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8D" w:rsidRPr="00280A17" w:rsidRDefault="0098118D" w:rsidP="00036690">
      <w:pPr>
        <w:rPr>
          <w:rFonts w:eastAsia="Calibri"/>
          <w:sz w:val="20"/>
        </w:rPr>
      </w:pPr>
      <w:r w:rsidRPr="00280A17">
        <w:rPr>
          <w:rFonts w:eastAsia="Calibri"/>
          <w:sz w:val="20"/>
        </w:rPr>
        <w:t>…………………………………………</w:t>
      </w:r>
    </w:p>
    <w:p w:rsidR="0098118D" w:rsidRPr="00280A17" w:rsidRDefault="0098118D" w:rsidP="00036690">
      <w:pPr>
        <w:rPr>
          <w:rFonts w:eastAsia="Calibri"/>
          <w:sz w:val="20"/>
        </w:rPr>
      </w:pPr>
      <w:r w:rsidRPr="00280A17">
        <w:rPr>
          <w:rFonts w:eastAsia="Calibri"/>
          <w:sz w:val="20"/>
        </w:rPr>
        <w:t>………………………………………….</w:t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  <w:t>Załącznik nr 6 do SWZ</w:t>
      </w:r>
    </w:p>
    <w:p w:rsidR="0098118D" w:rsidRPr="00280A17" w:rsidRDefault="0098118D" w:rsidP="00036690">
      <w:pPr>
        <w:rPr>
          <w:rFonts w:eastAsia="Calibri"/>
          <w:sz w:val="20"/>
        </w:rPr>
      </w:pPr>
      <w:r w:rsidRPr="00280A17">
        <w:rPr>
          <w:rFonts w:eastAsia="Calibri"/>
          <w:sz w:val="20"/>
        </w:rPr>
        <w:t>…………………………………………..</w:t>
      </w:r>
    </w:p>
    <w:p w:rsidR="0098118D" w:rsidRPr="00280A17" w:rsidRDefault="0098118D" w:rsidP="00036690">
      <w:pPr>
        <w:rPr>
          <w:rFonts w:eastAsia="Calibri"/>
          <w:sz w:val="20"/>
        </w:rPr>
      </w:pPr>
      <w:r w:rsidRPr="00280A17">
        <w:rPr>
          <w:rFonts w:eastAsia="Calibri"/>
          <w:sz w:val="20"/>
        </w:rPr>
        <w:t xml:space="preserve"> (pełna nazwa, adres, NIP, REGON)</w:t>
      </w:r>
    </w:p>
    <w:p w:rsidR="0098118D" w:rsidRPr="00036690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b/>
          <w:color w:val="000000"/>
          <w:sz w:val="32"/>
          <w:szCs w:val="32"/>
        </w:rPr>
      </w:pPr>
    </w:p>
    <w:p w:rsidR="00C62A64" w:rsidRPr="00036690" w:rsidRDefault="001C710C" w:rsidP="00036690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b/>
          <w:color w:val="000000"/>
          <w:sz w:val="32"/>
          <w:szCs w:val="32"/>
        </w:rPr>
      </w:pPr>
      <w:r w:rsidRPr="00036690">
        <w:rPr>
          <w:rFonts w:ascii="Garamond" w:eastAsia="Calibri" w:hAnsi="Garamond" w:cs="Calibri"/>
          <w:b/>
          <w:color w:val="000000"/>
          <w:sz w:val="32"/>
          <w:szCs w:val="32"/>
        </w:rPr>
        <w:t>WYKAZ OSÓB</w:t>
      </w:r>
    </w:p>
    <w:p w:rsidR="00036690" w:rsidRPr="00036690" w:rsidRDefault="00CB1853" w:rsidP="00036690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b/>
          <w:color w:val="000000"/>
          <w:sz w:val="32"/>
          <w:szCs w:val="32"/>
        </w:rPr>
      </w:pPr>
      <w:r>
        <w:rPr>
          <w:rFonts w:ascii="Garamond" w:eastAsia="Calibri" w:hAnsi="Garamond" w:cs="Calibri"/>
          <w:b/>
          <w:noProof/>
          <w:color w:val="000000"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26" type="#_x0000_t34" style="position:absolute;left:0;text-align:left;margin-left:159.7pt;margin-top:3.95pt;width:375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" adj="12049" strokecolor="#00b0f0" strokeweight="1.5pt"/>
        </w:pict>
      </w:r>
    </w:p>
    <w:p w:rsidR="00C62A64" w:rsidRPr="00280A17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Przystępując do postępowania o udzielenie zamówienia publicznego prowadzonego w trybie </w:t>
      </w:r>
      <w:r w:rsidR="00D4580B">
        <w:rPr>
          <w:rFonts w:ascii="Garamond" w:eastAsia="Calibri" w:hAnsi="Garamond" w:cs="Calibri"/>
          <w:sz w:val="22"/>
          <w:szCs w:val="22"/>
        </w:rPr>
        <w:t>podstawowym</w:t>
      </w:r>
      <w:r w:rsidR="00D4580B">
        <w:rPr>
          <w:rFonts w:ascii="Garamond" w:eastAsia="Calibri" w:hAnsi="Garamond" w:cs="Calibri"/>
          <w:color w:val="000000"/>
          <w:sz w:val="22"/>
          <w:szCs w:val="22"/>
        </w:rPr>
        <w:t xml:space="preserve"> pn</w:t>
      </w: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: </w:t>
      </w:r>
    </w:p>
    <w:p w:rsidR="00036690" w:rsidRPr="00280A17" w:rsidRDefault="00036690" w:rsidP="00036690">
      <w:pPr>
        <w:pStyle w:val="Normalny1"/>
        <w:pBdr>
          <w:top w:val="nil"/>
          <w:left w:val="nil"/>
          <w:right w:val="nil"/>
          <w:between w:val="nil"/>
        </w:pBdr>
        <w:ind w:left="142"/>
        <w:rPr>
          <w:rFonts w:ascii="Garamond" w:eastAsia="Calibri" w:hAnsi="Garamond" w:cs="Calibri"/>
          <w:color w:val="000000"/>
          <w:sz w:val="22"/>
          <w:szCs w:val="22"/>
        </w:rPr>
      </w:pPr>
    </w:p>
    <w:p w:rsidR="00503ECA" w:rsidRPr="00806963" w:rsidRDefault="00503ECA" w:rsidP="00503ECA">
      <w:pPr>
        <w:tabs>
          <w:tab w:val="left" w:pos="1738"/>
          <w:tab w:val="left" w:pos="4166"/>
        </w:tabs>
        <w:ind w:left="1" w:hanging="3"/>
        <w:jc w:val="center"/>
        <w:rPr>
          <w:rFonts w:ascii="Garamond" w:hAnsi="Garamond"/>
          <w:b w:val="0"/>
          <w:color w:val="auto"/>
          <w:sz w:val="22"/>
          <w:szCs w:val="20"/>
        </w:rPr>
      </w:pPr>
      <w:bookmarkStart w:id="0" w:name="_heading=h.gjdgxs" w:colFirst="0" w:colLast="0"/>
      <w:bookmarkEnd w:id="0"/>
      <w:r w:rsidRPr="00806963">
        <w:rPr>
          <w:rFonts w:ascii="Garamond" w:hAnsi="Garamond"/>
          <w:color w:val="auto"/>
          <w:sz w:val="22"/>
          <w:szCs w:val="20"/>
        </w:rPr>
        <w:t>„</w:t>
      </w:r>
      <w:bookmarkStart w:id="1" w:name="_Hlk80273553"/>
      <w:r w:rsidRPr="00806963">
        <w:rPr>
          <w:rFonts w:ascii="Garamond" w:hAnsi="Garamond"/>
          <w:color w:val="auto"/>
          <w:sz w:val="22"/>
          <w:szCs w:val="20"/>
        </w:rPr>
        <w:t>Opracowanie dokumentacji projektowo – kosztorysowej przebudowy kompleksu basenowego przy ulicy Sportowej we Wschowie</w:t>
      </w:r>
      <w:bookmarkEnd w:id="1"/>
      <w:r w:rsidRPr="00806963">
        <w:rPr>
          <w:rFonts w:ascii="Garamond" w:hAnsi="Garamond"/>
          <w:color w:val="auto"/>
          <w:sz w:val="22"/>
          <w:szCs w:val="20"/>
        </w:rPr>
        <w:t>”</w:t>
      </w:r>
    </w:p>
    <w:p w:rsidR="00C62A64" w:rsidRPr="00280A17" w:rsidRDefault="00C62A64" w:rsidP="00490267">
      <w:pPr>
        <w:spacing w:line="224" w:lineRule="auto"/>
        <w:ind w:hanging="2"/>
        <w:jc w:val="center"/>
        <w:rPr>
          <w:rFonts w:ascii="Garamond" w:eastAsia="Calibri" w:hAnsi="Garamond" w:cs="Calibri"/>
          <w:sz w:val="22"/>
          <w:szCs w:val="22"/>
        </w:rPr>
      </w:pPr>
    </w:p>
    <w:p w:rsidR="00C62A64" w:rsidRPr="00280A17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przedkładam/my informację o osobach na potwierdzenie warunku udziału w postępowaniu, o którym mowa w Rozdziale 5 ust </w:t>
      </w:r>
      <w:r w:rsidRPr="00280A17">
        <w:rPr>
          <w:rFonts w:ascii="Garamond" w:eastAsia="Calibri" w:hAnsi="Garamond" w:cs="Calibri"/>
          <w:sz w:val="22"/>
          <w:szCs w:val="22"/>
        </w:rPr>
        <w:t>2</w:t>
      </w: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 pkt. </w:t>
      </w:r>
      <w:r w:rsidRPr="00280A17">
        <w:rPr>
          <w:rFonts w:ascii="Garamond" w:eastAsia="Calibri" w:hAnsi="Garamond" w:cs="Calibri"/>
          <w:sz w:val="22"/>
          <w:szCs w:val="22"/>
        </w:rPr>
        <w:t>4</w:t>
      </w:r>
      <w:r w:rsidRPr="00280A17">
        <w:rPr>
          <w:rFonts w:ascii="Garamond" w:eastAsia="Calibri" w:hAnsi="Garamond" w:cs="Calibri"/>
          <w:color w:val="000000"/>
          <w:sz w:val="22"/>
          <w:szCs w:val="22"/>
        </w:rPr>
        <w:t>)</w:t>
      </w:r>
      <w:r w:rsidR="0098118D"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 lit. b)</w:t>
      </w: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 SWZ:</w:t>
      </w:r>
    </w:p>
    <w:p w:rsidR="00C62A64" w:rsidRPr="00280A17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sz w:val="22"/>
          <w:szCs w:val="22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:rsidRPr="00036690" w:rsidTr="0052218B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 xml:space="preserve">Posiadane kwalifikacje zawodowe (specjalność </w:t>
            </w: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**</w:t>
            </w:r>
          </w:p>
        </w:tc>
      </w:tr>
      <w:tr w:rsidR="00C62A64" w:rsidRPr="00036690" w:rsidTr="0052218B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spacing w:after="120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  <w:p w:rsidR="00C62A64" w:rsidRPr="00036690" w:rsidRDefault="001C710C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1</w:t>
            </w:r>
          </w:p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  <w:p w:rsidR="00C62A64" w:rsidRPr="00036690" w:rsidRDefault="001C710C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2</w:t>
            </w:r>
          </w:p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6</w:t>
            </w:r>
          </w:p>
        </w:tc>
      </w:tr>
      <w:tr w:rsidR="00C62A64" w:rsidRPr="00036690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C172A6" w:rsidRDefault="00FA5216" w:rsidP="00FA5216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 xml:space="preserve">Projektant branży </w:t>
            </w:r>
            <w:r w:rsidRPr="00C172A6">
              <w:rPr>
                <w:rFonts w:ascii="Garamond" w:eastAsia="Calibri" w:hAnsi="Garamond" w:cs="Calibri"/>
                <w:sz w:val="22"/>
                <w:szCs w:val="20"/>
              </w:rPr>
              <w:br/>
              <w:t>architektonicznej</w:t>
            </w:r>
          </w:p>
          <w:p w:rsidR="00DD4D40" w:rsidRPr="00C172A6" w:rsidRDefault="00DD4D40" w:rsidP="00FA5216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>bez ograniczeń</w:t>
            </w:r>
          </w:p>
          <w:p w:rsidR="00A3104E" w:rsidRPr="00C172A6" w:rsidRDefault="00A3104E" w:rsidP="00A3104E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>Koordynator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  <w:tr w:rsidR="00490267" w:rsidRPr="00036690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spacing w:after="120"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C172A6" w:rsidRDefault="00FA5216" w:rsidP="00FA5216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 xml:space="preserve">Projektant branży </w:t>
            </w:r>
            <w:r w:rsidRPr="00C172A6">
              <w:rPr>
                <w:rFonts w:ascii="Garamond" w:eastAsia="Calibri" w:hAnsi="Garamond" w:cs="Calibri"/>
                <w:sz w:val="22"/>
                <w:szCs w:val="20"/>
              </w:rPr>
              <w:br/>
              <w:t>konstrukcyjno-budowlanej</w:t>
            </w:r>
          </w:p>
          <w:p w:rsidR="00DD4D40" w:rsidRPr="00C172A6" w:rsidRDefault="00DD4D40" w:rsidP="00DD4D40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>bez ograniczeń</w:t>
            </w:r>
          </w:p>
          <w:p w:rsidR="00490267" w:rsidRPr="00C172A6" w:rsidRDefault="00490267" w:rsidP="00A3104E">
            <w:pPr>
              <w:pStyle w:val="Normalny1"/>
              <w:jc w:val="center"/>
              <w:rPr>
                <w:rFonts w:ascii="Garamond" w:hAnsi="Garamond" w:cs="Arial"/>
                <w:color w:val="000000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  <w:tr w:rsidR="00490267" w:rsidRPr="00036690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spacing w:after="120"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437264" w:rsidRDefault="00490267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437264" w:rsidRDefault="00FA5216" w:rsidP="00A3104E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0"/>
              </w:rPr>
            </w:pPr>
            <w:r w:rsidRPr="00437264">
              <w:rPr>
                <w:rFonts w:ascii="Garamond" w:eastAsia="Calibri" w:hAnsi="Garamond" w:cs="Calibri"/>
                <w:b/>
                <w:sz w:val="22"/>
                <w:szCs w:val="20"/>
              </w:rPr>
              <w:t>Projektant branży elektrycznej</w:t>
            </w:r>
          </w:p>
          <w:p w:rsidR="00DD4D40" w:rsidRPr="00437264" w:rsidRDefault="00DD4D40" w:rsidP="00DD4D40">
            <w:pPr>
              <w:jc w:val="center"/>
              <w:rPr>
                <w:rFonts w:ascii="Garamond" w:eastAsia="Calibri" w:hAnsi="Garamond" w:cs="Calibri"/>
                <w:color w:val="auto"/>
                <w:sz w:val="22"/>
                <w:szCs w:val="20"/>
              </w:rPr>
            </w:pPr>
          </w:p>
          <w:p w:rsidR="00DD4D40" w:rsidRPr="00437264" w:rsidRDefault="00DD4D40" w:rsidP="00A3104E">
            <w:pPr>
              <w:pStyle w:val="Normalny1"/>
              <w:jc w:val="center"/>
              <w:rPr>
                <w:rFonts w:ascii="Garamond" w:hAnsi="Garamond" w:cs="Arial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  <w:tr w:rsidR="00FA5216" w:rsidRPr="00036690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Default="00FA5216">
            <w:pPr>
              <w:pStyle w:val="Normalny1"/>
              <w:spacing w:after="120"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036690" w:rsidRDefault="00FA5216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036690" w:rsidRDefault="00FA5216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036690" w:rsidRDefault="00FA5216">
            <w:pPr>
              <w:pStyle w:val="Normalny1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437264" w:rsidRDefault="00FA5216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437264" w:rsidRDefault="00FA5216" w:rsidP="00A3104E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0"/>
              </w:rPr>
            </w:pPr>
            <w:r w:rsidRPr="00437264">
              <w:rPr>
                <w:rFonts w:ascii="Garamond" w:eastAsia="Calibri" w:hAnsi="Garamond" w:cs="Calibri"/>
                <w:b/>
                <w:sz w:val="22"/>
                <w:szCs w:val="20"/>
              </w:rPr>
              <w:t>Projektant branży sanitarnej</w:t>
            </w:r>
          </w:p>
          <w:p w:rsidR="00DD4D40" w:rsidRPr="00437264" w:rsidRDefault="00DD4D40" w:rsidP="00E35A27">
            <w:pPr>
              <w:jc w:val="center"/>
              <w:rPr>
                <w:rFonts w:ascii="Garamond" w:eastAsia="Calibri" w:hAnsi="Garamond" w:cs="Calibri"/>
                <w:b w:val="0"/>
                <w:color w:val="auto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036690" w:rsidRDefault="00FA5216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</w:tbl>
    <w:p w:rsidR="00C62A64" w:rsidRPr="00036690" w:rsidRDefault="00C62A64">
      <w:pPr>
        <w:pStyle w:val="Normalny1"/>
        <w:spacing w:after="120"/>
        <w:jc w:val="both"/>
        <w:rPr>
          <w:rFonts w:ascii="Garamond" w:eastAsia="Calibri" w:hAnsi="Garamond" w:cs="Calibri"/>
          <w:sz w:val="20"/>
          <w:szCs w:val="20"/>
        </w:rPr>
      </w:pPr>
    </w:p>
    <w:p w:rsidR="00C62A64" w:rsidRPr="00036690" w:rsidRDefault="001C710C">
      <w:pPr>
        <w:pStyle w:val="Normalny1"/>
        <w:spacing w:after="120"/>
        <w:jc w:val="both"/>
        <w:rPr>
          <w:rFonts w:ascii="Garamond" w:eastAsia="Calibri" w:hAnsi="Garamond" w:cs="Calibri"/>
          <w:sz w:val="20"/>
          <w:szCs w:val="20"/>
        </w:rPr>
      </w:pPr>
      <w:r w:rsidRPr="00036690">
        <w:rPr>
          <w:rFonts w:ascii="Garamond" w:eastAsia="Calibri" w:hAnsi="Garamond" w:cs="Calibri"/>
          <w:b/>
          <w:sz w:val="20"/>
          <w:szCs w:val="20"/>
        </w:rPr>
        <w:t>UWAGA:</w:t>
      </w:r>
    </w:p>
    <w:p w:rsidR="00C62A64" w:rsidRPr="00036690" w:rsidRDefault="001C710C">
      <w:pPr>
        <w:pStyle w:val="Normalny1"/>
        <w:spacing w:after="120"/>
        <w:jc w:val="both"/>
        <w:rPr>
          <w:rFonts w:ascii="Garamond" w:eastAsia="Calibri" w:hAnsi="Garamond" w:cs="Calibri"/>
          <w:sz w:val="20"/>
          <w:szCs w:val="20"/>
        </w:rPr>
      </w:pPr>
      <w:r w:rsidRPr="00036690">
        <w:rPr>
          <w:rFonts w:ascii="Garamond" w:eastAsia="Calibri" w:hAnsi="Garamond" w:cs="Calibri"/>
          <w:b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:rsidR="00C62A64" w:rsidRPr="00036690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b/>
          <w:sz w:val="20"/>
          <w:szCs w:val="20"/>
        </w:rPr>
      </w:pPr>
    </w:p>
    <w:p w:rsidR="00C62A64" w:rsidRPr="00036690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b/>
          <w:sz w:val="20"/>
          <w:szCs w:val="20"/>
        </w:rPr>
      </w:pPr>
    </w:p>
    <w:p w:rsidR="00C62A64" w:rsidRPr="00036690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color w:val="000000"/>
          <w:sz w:val="20"/>
          <w:szCs w:val="20"/>
        </w:rPr>
      </w:pPr>
    </w:p>
    <w:p w:rsidR="00C62A64" w:rsidRPr="00036690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b/>
          <w:color w:val="000000"/>
          <w:sz w:val="20"/>
          <w:szCs w:val="20"/>
        </w:rPr>
      </w:pPr>
      <w:r w:rsidRPr="00036690">
        <w:rPr>
          <w:rFonts w:ascii="Garamond" w:eastAsia="Calibri" w:hAnsi="Garamond" w:cs="Calibri"/>
          <w:b/>
          <w:color w:val="000000"/>
          <w:sz w:val="20"/>
          <w:szCs w:val="20"/>
        </w:rPr>
        <w:t>………………………………….……….., dnia…………………..20</w:t>
      </w:r>
      <w:r w:rsidRPr="00036690">
        <w:rPr>
          <w:rFonts w:ascii="Garamond" w:eastAsia="Calibri" w:hAnsi="Garamond" w:cs="Calibri"/>
          <w:b/>
          <w:sz w:val="20"/>
          <w:szCs w:val="20"/>
        </w:rPr>
        <w:t>21</w:t>
      </w:r>
      <w:r w:rsidRPr="00036690">
        <w:rPr>
          <w:rFonts w:ascii="Garamond" w:eastAsia="Calibri" w:hAnsi="Garamond" w:cs="Calibri"/>
          <w:b/>
          <w:color w:val="000000"/>
          <w:sz w:val="20"/>
          <w:szCs w:val="20"/>
        </w:rPr>
        <w:t xml:space="preserve"> roku</w:t>
      </w:r>
    </w:p>
    <w:sectPr w:rsidR="00C62A64" w:rsidRPr="00036690" w:rsidSect="0052218B">
      <w:headerReference w:type="default" r:id="rId9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EA" w:rsidRDefault="008350EA" w:rsidP="00036690">
      <w:r>
        <w:separator/>
      </w:r>
    </w:p>
  </w:endnote>
  <w:endnote w:type="continuationSeparator" w:id="1">
    <w:p w:rsidR="008350EA" w:rsidRDefault="008350EA" w:rsidP="0003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EA" w:rsidRDefault="008350EA" w:rsidP="00036690">
      <w:r>
        <w:separator/>
      </w:r>
    </w:p>
  </w:footnote>
  <w:footnote w:type="continuationSeparator" w:id="1">
    <w:p w:rsidR="008350EA" w:rsidRDefault="008350EA" w:rsidP="00036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90" w:rsidRPr="00280A17" w:rsidRDefault="00036690" w:rsidP="00036690">
    <w:pPr>
      <w:rPr>
        <w:sz w:val="20"/>
      </w:rPr>
    </w:pPr>
    <w:r w:rsidRPr="00490267">
      <w:rPr>
        <w:sz w:val="20"/>
      </w:rPr>
      <w:t>Gmina Wschowa                                                                                                         Sygnatura sprawy: RZP</w:t>
    </w:r>
    <w:r w:rsidR="00490267" w:rsidRPr="00490267">
      <w:rPr>
        <w:sz w:val="20"/>
      </w:rPr>
      <w:t>.271.1</w:t>
    </w:r>
    <w:r w:rsidR="00503ECA">
      <w:rPr>
        <w:sz w:val="20"/>
      </w:rPr>
      <w:t>2</w:t>
    </w:r>
    <w:r w:rsidRPr="00490267">
      <w:rPr>
        <w:sz w:val="20"/>
      </w:rPr>
      <w:t>.2021</w:t>
    </w:r>
  </w:p>
  <w:p w:rsidR="00036690" w:rsidRPr="00280A17" w:rsidRDefault="00036690" w:rsidP="00036690">
    <w:pPr>
      <w:rPr>
        <w:sz w:val="20"/>
      </w:rPr>
    </w:pPr>
    <w:r w:rsidRPr="00280A17">
      <w:rPr>
        <w:sz w:val="20"/>
      </w:rPr>
      <w:t xml:space="preserve">Rynek 1 </w:t>
    </w:r>
    <w:r w:rsidRPr="00280A17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0A17">
      <w:rPr>
        <w:sz w:val="20"/>
      </w:rPr>
      <w:t xml:space="preserve">67-400 Wschowa </w:t>
    </w:r>
  </w:p>
  <w:p w:rsidR="00036690" w:rsidRPr="00280A17" w:rsidRDefault="00036690" w:rsidP="00036690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Arial" w:hAnsi="Arial" w:cs="Arial"/>
        <w:b/>
        <w:color w:val="000000"/>
        <w:sz w:val="14"/>
        <w:szCs w:val="18"/>
      </w:rPr>
    </w:pPr>
  </w:p>
  <w:p w:rsidR="00C62A64" w:rsidRPr="00280A17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2A1D"/>
    <w:multiLevelType w:val="multilevel"/>
    <w:tmpl w:val="D08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A64"/>
    <w:rsid w:val="00036690"/>
    <w:rsid w:val="000D3585"/>
    <w:rsid w:val="000E0FF7"/>
    <w:rsid w:val="001557E1"/>
    <w:rsid w:val="001C710C"/>
    <w:rsid w:val="001D0876"/>
    <w:rsid w:val="0024442A"/>
    <w:rsid w:val="00261112"/>
    <w:rsid w:val="00280A17"/>
    <w:rsid w:val="002C69C5"/>
    <w:rsid w:val="003363B5"/>
    <w:rsid w:val="0040450A"/>
    <w:rsid w:val="00437264"/>
    <w:rsid w:val="00490267"/>
    <w:rsid w:val="00503ECA"/>
    <w:rsid w:val="0052218B"/>
    <w:rsid w:val="0069284D"/>
    <w:rsid w:val="00701A89"/>
    <w:rsid w:val="00806963"/>
    <w:rsid w:val="008350EA"/>
    <w:rsid w:val="0098118D"/>
    <w:rsid w:val="00A3104E"/>
    <w:rsid w:val="00A55F26"/>
    <w:rsid w:val="00A830C2"/>
    <w:rsid w:val="00B25284"/>
    <w:rsid w:val="00B62040"/>
    <w:rsid w:val="00C172A6"/>
    <w:rsid w:val="00C41646"/>
    <w:rsid w:val="00C62A64"/>
    <w:rsid w:val="00CB1853"/>
    <w:rsid w:val="00D4580B"/>
    <w:rsid w:val="00D61351"/>
    <w:rsid w:val="00D9774C"/>
    <w:rsid w:val="00DD4D40"/>
    <w:rsid w:val="00E35A27"/>
    <w:rsid w:val="00F952E6"/>
    <w:rsid w:val="00FA5216"/>
    <w:rsid w:val="00FB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036690"/>
    <w:pPr>
      <w:spacing w:after="60"/>
      <w:jc w:val="both"/>
      <w:textAlignment w:val="baseline"/>
    </w:pPr>
    <w:rPr>
      <w:rFonts w:ascii="Arial" w:hAnsi="Arial" w:cs="Arial"/>
      <w:b/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/>
      <w:outlineLvl w:val="0"/>
    </w:pPr>
    <w:rPr>
      <w:rFonts w:ascii="Calibri Light" w:hAnsi="Calibri Light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DB53BE-5228-4A3E-A7BB-C5D22D6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Przemek</cp:lastModifiedBy>
  <cp:revision>3</cp:revision>
  <dcterms:created xsi:type="dcterms:W3CDTF">2021-08-31T11:07:00Z</dcterms:created>
  <dcterms:modified xsi:type="dcterms:W3CDTF">2021-09-01T18:30:00Z</dcterms:modified>
</cp:coreProperties>
</file>