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7FBFBDB5" w:rsidR="00074D31" w:rsidRDefault="00074D31" w:rsidP="00FB6CFE">
      <w:pPr>
        <w:tabs>
          <w:tab w:val="right" w:pos="9072"/>
        </w:tabs>
        <w:spacing w:after="0"/>
        <w:rPr>
          <w:rFonts w:cs="Arial"/>
          <w:szCs w:val="24"/>
        </w:rPr>
      </w:pPr>
      <w:r>
        <w:rPr>
          <w:rFonts w:cs="Arial"/>
          <w:szCs w:val="24"/>
        </w:rPr>
        <w:t>Numer sprawy:</w:t>
      </w:r>
      <w:r w:rsidR="00BC1AEF">
        <w:rPr>
          <w:rFonts w:cs="Arial"/>
          <w:szCs w:val="24"/>
        </w:rPr>
        <w:t xml:space="preserve"> </w:t>
      </w:r>
      <w:r w:rsidR="00BC1AEF" w:rsidRPr="00BC1AEF">
        <w:rPr>
          <w:rFonts w:cs="Arial"/>
          <w:b/>
          <w:bCs/>
          <w:szCs w:val="24"/>
        </w:rPr>
        <w:t>14</w:t>
      </w:r>
      <w:r w:rsidRPr="00BC1AEF">
        <w:rPr>
          <w:rFonts w:cs="Arial"/>
          <w:b/>
          <w:bCs/>
          <w:szCs w:val="24"/>
        </w:rPr>
        <w:t>/</w:t>
      </w:r>
      <w:r w:rsidR="00AB00A2" w:rsidRPr="00BC1AEF">
        <w:rPr>
          <w:rFonts w:cs="Arial"/>
          <w:b/>
          <w:bCs/>
          <w:szCs w:val="24"/>
        </w:rPr>
        <w:t>V</w:t>
      </w:r>
      <w:r w:rsidR="00EC43EA" w:rsidRPr="00BC1AEF">
        <w:rPr>
          <w:rFonts w:cs="Arial"/>
          <w:b/>
          <w:bCs/>
          <w:szCs w:val="24"/>
        </w:rPr>
        <w:t>II</w:t>
      </w:r>
      <w:r w:rsidRPr="00BC1AEF">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51B269EB" w:rsidR="00EC43EA" w:rsidRPr="001B431E" w:rsidRDefault="00074D31" w:rsidP="00DA54F6">
      <w:pPr>
        <w:pStyle w:val="Nagwek"/>
        <w:spacing w:before="240" w:after="120" w:line="276" w:lineRule="auto"/>
        <w:rPr>
          <w:rFonts w:cs="Arial"/>
          <w:szCs w:val="24"/>
        </w:rPr>
      </w:pPr>
      <w:r>
        <w:rPr>
          <w:rFonts w:cs="Arial"/>
          <w:szCs w:val="24"/>
        </w:rPr>
        <w:t xml:space="preserve">Przystępując do postępowania prowadzonego w trybie podstawowym: </w:t>
      </w:r>
      <w:r w:rsidR="003E4F71" w:rsidRPr="003E4F71">
        <w:rPr>
          <w:rFonts w:cs="Arial"/>
          <w:b/>
          <w:bCs/>
          <w:szCs w:val="24"/>
        </w:rPr>
        <w:t>Budowa i modernizacja oświetlenia na terenie Dzielnicy VIII - przejścia dla pieszych przy Tyniecka 128 oraz Tyniecka/Jachimeckiego w Krakowie. Program budowy sygnalizacji świetlnych oraz doświetleń przejść dla pieszych oraz innych elementów bezpieczeństwa ruchu drogowego</w:t>
      </w:r>
      <w:r w:rsidR="00EC43EA">
        <w:rPr>
          <w:rFonts w:cs="Arial"/>
          <w:b/>
          <w:bCs/>
          <w:szCs w:val="24"/>
        </w:rPr>
        <w:t>.</w:t>
      </w:r>
    </w:p>
    <w:p w14:paraId="3B06E599" w14:textId="172DC59E" w:rsidR="00074D31" w:rsidRPr="009067CA" w:rsidRDefault="00074D31" w:rsidP="00DA54F6">
      <w:pPr>
        <w:pStyle w:val="Akapitzlist"/>
        <w:numPr>
          <w:ilvl w:val="0"/>
          <w:numId w:val="1"/>
        </w:numPr>
        <w:tabs>
          <w:tab w:val="right" w:leader="underscore" w:pos="9072"/>
        </w:tabs>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w:t>
      </w:r>
      <w:r w:rsidR="00006A2C">
        <w:rPr>
          <w:rFonts w:cs="Arial"/>
          <w:szCs w:val="24"/>
        </w:rPr>
        <w:t>________</w:t>
      </w:r>
      <w:r w:rsidR="0068269B" w:rsidRPr="009067CA">
        <w:rPr>
          <w:rFonts w:cs="Arial"/>
          <w:szCs w:val="24"/>
        </w:rPr>
        <w:t xml:space="preserve">____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____</w:t>
      </w:r>
      <w:r w:rsidR="00952097" w:rsidRPr="009067CA">
        <w:rPr>
          <w:rFonts w:cs="Arial"/>
          <w:szCs w:val="24"/>
        </w:rPr>
        <w:t xml:space="preserve"> </w:t>
      </w:r>
      <w:r w:rsidRPr="009067CA">
        <w:rPr>
          <w:rFonts w:cs="Arial"/>
          <w:b/>
          <w:bCs/>
          <w:szCs w:val="24"/>
        </w:rPr>
        <w:t>%</w:t>
      </w:r>
    </w:p>
    <w:p w14:paraId="2ED5F03D" w14:textId="3622903D" w:rsidR="00007A64" w:rsidRPr="00007A64" w:rsidRDefault="00242279" w:rsidP="00007A64">
      <w:pPr>
        <w:pStyle w:val="Akapitzlist"/>
        <w:numPr>
          <w:ilvl w:val="0"/>
          <w:numId w:val="1"/>
        </w:numPr>
        <w:tabs>
          <w:tab w:val="right" w:pos="9072"/>
        </w:tabs>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t>36 miesięcy</w:t>
      </w:r>
    </w:p>
    <w:p w14:paraId="44BFD830" w14:textId="77777777" w:rsidR="00007A64" w:rsidRDefault="00007A64" w:rsidP="00007A64">
      <w:pPr>
        <w:pStyle w:val="Akapitzlist"/>
        <w:tabs>
          <w:tab w:val="right" w:pos="9072"/>
        </w:tabs>
        <w:spacing w:after="0"/>
        <w:ind w:left="567"/>
        <w:rPr>
          <w:rFonts w:cs="Arial"/>
          <w:szCs w:val="24"/>
        </w:rPr>
      </w:pPr>
      <w:r>
        <w:rPr>
          <w:rFonts w:cs="Arial"/>
          <w:b/>
          <w:bCs/>
          <w:szCs w:val="24"/>
        </w:rPr>
        <w:t>48 miesięcy</w:t>
      </w:r>
      <w:r>
        <w:rPr>
          <w:rFonts w:cs="Arial"/>
          <w:szCs w:val="24"/>
        </w:rPr>
        <w:t>,</w:t>
      </w:r>
    </w:p>
    <w:p w14:paraId="0ED59351" w14:textId="77777777" w:rsidR="00007A64" w:rsidRDefault="00007A64" w:rsidP="00007A64">
      <w:pPr>
        <w:pStyle w:val="Akapitzlist"/>
        <w:tabs>
          <w:tab w:val="right" w:pos="9072"/>
        </w:tabs>
        <w:spacing w:after="0"/>
        <w:ind w:left="567"/>
        <w:rPr>
          <w:rFonts w:cs="Arial"/>
          <w:szCs w:val="24"/>
        </w:rPr>
      </w:pPr>
      <w:r>
        <w:rPr>
          <w:rFonts w:cs="Arial"/>
          <w:b/>
          <w:bCs/>
          <w:szCs w:val="24"/>
        </w:rPr>
        <w:t>60 miesięcy</w:t>
      </w:r>
      <w:r>
        <w:rPr>
          <w:rFonts w:cs="Arial"/>
          <w:szCs w:val="24"/>
        </w:rPr>
        <w:t>,</w:t>
      </w:r>
    </w:p>
    <w:p w14:paraId="7C637921" w14:textId="328130CA"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548E0F59" w14:textId="0500C51C" w:rsidR="008237DE" w:rsidRPr="006F33BA" w:rsidRDefault="008237DE" w:rsidP="00DA54F6">
      <w:pPr>
        <w:pStyle w:val="Akapitzlist"/>
        <w:numPr>
          <w:ilvl w:val="0"/>
          <w:numId w:val="1"/>
        </w:numPr>
        <w:tabs>
          <w:tab w:val="right" w:pos="9072"/>
        </w:tabs>
        <w:ind w:left="284" w:hanging="284"/>
        <w:contextualSpacing w:val="0"/>
        <w:rPr>
          <w:rFonts w:cs="Arial"/>
          <w:szCs w:val="24"/>
        </w:rPr>
      </w:pPr>
      <w:r>
        <w:rPr>
          <w:rFonts w:cs="Arial"/>
          <w:szCs w:val="24"/>
        </w:rPr>
        <w:lastRenderedPageBreak/>
        <w:t xml:space="preserve">Termin </w:t>
      </w:r>
      <w:r w:rsidR="00242279">
        <w:rPr>
          <w:rFonts w:cs="Arial"/>
          <w:szCs w:val="24"/>
        </w:rPr>
        <w:t xml:space="preserve">wykonania </w:t>
      </w:r>
      <w:r>
        <w:rPr>
          <w:rFonts w:cs="Arial"/>
          <w:szCs w:val="24"/>
        </w:rPr>
        <w:t xml:space="preserve">zamówienia: </w:t>
      </w:r>
      <w:r w:rsidR="00BC1AEF" w:rsidRPr="006F33BA">
        <w:rPr>
          <w:b/>
          <w:bCs/>
          <w:szCs w:val="24"/>
        </w:rPr>
        <w:t>3</w:t>
      </w:r>
      <w:r w:rsidR="002F429F" w:rsidRPr="006F33BA">
        <w:rPr>
          <w:b/>
          <w:bCs/>
          <w:szCs w:val="24"/>
        </w:rPr>
        <w:t xml:space="preserve"> miesi</w:t>
      </w:r>
      <w:r w:rsidR="00BC1AEF" w:rsidRPr="006F33BA">
        <w:rPr>
          <w:b/>
          <w:bCs/>
          <w:szCs w:val="24"/>
        </w:rPr>
        <w:t>ące</w:t>
      </w:r>
      <w:r w:rsidR="002F429F" w:rsidRPr="006F33BA">
        <w:rPr>
          <w:b/>
          <w:bCs/>
          <w:szCs w:val="24"/>
        </w:rPr>
        <w:t xml:space="preserve"> od d</w:t>
      </w:r>
      <w:r w:rsidR="003E4F71" w:rsidRPr="006F33BA">
        <w:rPr>
          <w:b/>
          <w:bCs/>
          <w:szCs w:val="24"/>
        </w:rPr>
        <w:t>nia</w:t>
      </w:r>
      <w:r w:rsidR="002F429F" w:rsidRPr="006F33BA">
        <w:rPr>
          <w:b/>
          <w:bCs/>
          <w:szCs w:val="24"/>
        </w:rPr>
        <w:t xml:space="preserve"> przekazania </w:t>
      </w:r>
      <w:r w:rsidR="003E4F71" w:rsidRPr="006F33BA">
        <w:rPr>
          <w:b/>
          <w:bCs/>
          <w:szCs w:val="24"/>
        </w:rPr>
        <w:t>terenu</w:t>
      </w:r>
      <w:r w:rsidR="002F429F" w:rsidRPr="006F33BA">
        <w:rPr>
          <w:b/>
          <w:bCs/>
          <w:szCs w:val="24"/>
        </w:rPr>
        <w:t xml:space="preserve"> budowy</w:t>
      </w:r>
      <w:r w:rsidR="003E4F71" w:rsidRPr="006F33BA">
        <w:rPr>
          <w:rFonts w:cs="Arial"/>
          <w:szCs w:val="24"/>
        </w:rPr>
        <w:t>.</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23E895BE"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E9513C" w:rsidRPr="002F429F">
        <w:rPr>
          <w:rFonts w:cs="Arial"/>
          <w:b/>
          <w:bCs/>
          <w:szCs w:val="24"/>
        </w:rPr>
        <w:t>roboty budowlane</w:t>
      </w:r>
      <w:r>
        <w:rPr>
          <w:rFonts w:cs="Arial"/>
          <w:szCs w:val="24"/>
        </w:rPr>
        <w:t xml:space="preserve"> wyszczególnione w punkcie powyżej, o ile są znane Wykonawcy (podać </w:t>
      </w:r>
      <w:r w:rsidR="00157281">
        <w:rPr>
          <w:rFonts w:cs="Arial"/>
          <w:szCs w:val="24"/>
        </w:rPr>
        <w:t>n</w:t>
      </w:r>
      <w:r>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15D9F9B6"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76A5F86"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01FF4297" w14:textId="539EF26C" w:rsidR="0021032C" w:rsidRPr="009067CA" w:rsidRDefault="0021032C" w:rsidP="00DA54F6">
      <w:pPr>
        <w:pStyle w:val="Akapitzlist"/>
        <w:numPr>
          <w:ilvl w:val="0"/>
          <w:numId w:val="1"/>
        </w:numPr>
        <w:tabs>
          <w:tab w:val="right" w:pos="9072"/>
        </w:tabs>
        <w:ind w:left="284" w:hanging="426"/>
        <w:contextualSpacing w:val="0"/>
        <w:rPr>
          <w:rFonts w:cs="Arial"/>
          <w:szCs w:val="24"/>
        </w:rPr>
      </w:pPr>
      <w:r>
        <w:rPr>
          <w:rFonts w:cs="Arial"/>
          <w:szCs w:val="24"/>
        </w:rPr>
        <w:t xml:space="preserve">Oświadczamy, że w przypadku zastosowania </w:t>
      </w:r>
      <w:r w:rsidRPr="009067CA">
        <w:rPr>
          <w:rFonts w:cs="Arial"/>
          <w:szCs w:val="24"/>
        </w:rPr>
        <w:t>materiałów i urządzeń równoważnych, będą one spełniać normy materiałów i urządzeń wskazanych w opisie przedmiotu zamówienia.</w:t>
      </w:r>
    </w:p>
    <w:p w14:paraId="1C7739A9" w14:textId="27ADE95C" w:rsidR="005A69EB" w:rsidRPr="009067CA" w:rsidRDefault="005A69EB" w:rsidP="00DA54F6">
      <w:pPr>
        <w:pStyle w:val="Akapitzlist"/>
        <w:numPr>
          <w:ilvl w:val="0"/>
          <w:numId w:val="1"/>
        </w:numPr>
        <w:tabs>
          <w:tab w:val="right" w:pos="9072"/>
        </w:tabs>
        <w:ind w:left="284" w:hanging="426"/>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0520A62" w14:textId="77777777" w:rsidR="00781853" w:rsidRPr="00912E36" w:rsidRDefault="00781853" w:rsidP="00781853">
      <w:pPr>
        <w:pStyle w:val="Akapitzlist"/>
        <w:tabs>
          <w:tab w:val="right" w:pos="9072"/>
        </w:tabs>
        <w:ind w:left="284"/>
        <w:contextualSpacing w:val="0"/>
        <w:rPr>
          <w:rFonts w:cs="Arial"/>
          <w:szCs w:val="24"/>
        </w:rPr>
      </w:pPr>
      <w:r>
        <w:rPr>
          <w:rFonts w:cs="Arial"/>
          <w:szCs w:val="24"/>
        </w:rPr>
        <w:lastRenderedPageBreak/>
        <w:t>W rozumieniu ustawy z dnia 6 marca 2018 r. Prawo przedsiębiorców (Dz. U. z 2023 r., poz. 221).</w:t>
      </w:r>
    </w:p>
    <w:p w14:paraId="05C6772F" w14:textId="4D48F4D5"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3C1385B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32FEF319" w14:textId="7E4E8711" w:rsidR="00FB6CFE" w:rsidRPr="009067CA" w:rsidRDefault="00D16065" w:rsidP="00DA54F6">
      <w:pPr>
        <w:pStyle w:val="Akapitzlist"/>
        <w:numPr>
          <w:ilvl w:val="0"/>
          <w:numId w:val="1"/>
        </w:numPr>
        <w:tabs>
          <w:tab w:val="left" w:leader="underscore" w:pos="7088"/>
          <w:tab w:val="right" w:leader="underscore" w:pos="9072"/>
        </w:tabs>
        <w:ind w:left="283" w:hanging="425"/>
        <w:contextualSpacing w:val="0"/>
        <w:rPr>
          <w:rFonts w:cs="Arial"/>
          <w:szCs w:val="24"/>
        </w:rPr>
      </w:pPr>
      <w:r>
        <w:rPr>
          <w:rFonts w:cs="Arial"/>
          <w:szCs w:val="24"/>
        </w:rPr>
        <w:t>Oświadczam</w:t>
      </w:r>
      <w:r w:rsidR="007E3EE0">
        <w:rPr>
          <w:rFonts w:cs="Arial"/>
          <w:szCs w:val="24"/>
        </w:rPr>
        <w:t>y</w:t>
      </w:r>
      <w:r>
        <w:rPr>
          <w:rFonts w:cs="Arial"/>
          <w:szCs w:val="24"/>
        </w:rPr>
        <w:t xml:space="preserve">, że znane </w:t>
      </w:r>
      <w:r w:rsidR="007E3EE0">
        <w:rPr>
          <w:rFonts w:cs="Arial"/>
          <w:szCs w:val="24"/>
        </w:rPr>
        <w:t>nam</w:t>
      </w:r>
      <w:r>
        <w:rPr>
          <w:rFonts w:cs="Arial"/>
          <w:szCs w:val="24"/>
        </w:rPr>
        <w:t xml:space="preserve"> są przepisy ustawy z dnia 11 stycznia 2018 r. o elektromobilności i paliwach alternatywnych (Dz. U. z 202</w:t>
      </w:r>
      <w:r w:rsidR="007F1309">
        <w:rPr>
          <w:rFonts w:cs="Arial"/>
          <w:szCs w:val="24"/>
        </w:rPr>
        <w:t>2</w:t>
      </w:r>
      <w:r>
        <w:rPr>
          <w:rFonts w:cs="Arial"/>
          <w:szCs w:val="24"/>
        </w:rPr>
        <w:t xml:space="preserve"> r. </w:t>
      </w:r>
      <w:r w:rsidR="007F1309">
        <w:rPr>
          <w:rFonts w:cs="Arial"/>
          <w:szCs w:val="24"/>
        </w:rPr>
        <w:t>poz. 1083) i wynikające z niej oraz z zapisów P</w:t>
      </w:r>
      <w:r w:rsidR="00912E36">
        <w:rPr>
          <w:rFonts w:cs="Arial"/>
          <w:szCs w:val="24"/>
        </w:rPr>
        <w:t>PU</w:t>
      </w:r>
      <w:r w:rsidR="007F1309">
        <w:rPr>
          <w:rFonts w:cs="Arial"/>
          <w:szCs w:val="24"/>
        </w:rPr>
        <w:t xml:space="preserve"> stanowiących załącznik nr 2 do S</w:t>
      </w:r>
      <w:r w:rsidR="00912E36">
        <w:rPr>
          <w:rFonts w:cs="Arial"/>
          <w:szCs w:val="24"/>
        </w:rPr>
        <w:t>WZ</w:t>
      </w:r>
      <w:r w:rsidR="007F1309">
        <w:rPr>
          <w:rFonts w:cs="Arial"/>
          <w:szCs w:val="24"/>
        </w:rPr>
        <w:t>, obowiązki nałożone na Wykonawcę w związku z realizacją niniejszego zamówienia. Jednocześnie oświadczam</w:t>
      </w:r>
      <w:r w:rsidR="007E3EE0">
        <w:rPr>
          <w:rFonts w:cs="Arial"/>
          <w:szCs w:val="24"/>
        </w:rPr>
        <w:t>y</w:t>
      </w:r>
      <w:r w:rsidR="007F1309">
        <w:rPr>
          <w:rFonts w:cs="Arial"/>
          <w:szCs w:val="24"/>
        </w:rPr>
        <w:t xml:space="preserve">,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t>
      </w:r>
      <w:r w:rsidR="007F1309" w:rsidRPr="009067CA">
        <w:rPr>
          <w:rFonts w:cs="Arial"/>
          <w:szCs w:val="24"/>
        </w:rPr>
        <w:t xml:space="preserve">wynosić </w:t>
      </w:r>
      <w:r w:rsidR="007F1309" w:rsidRPr="009067CA">
        <w:rPr>
          <w:rFonts w:cs="Arial"/>
          <w:b/>
          <w:bCs/>
          <w:szCs w:val="24"/>
        </w:rPr>
        <w:t>co najmniej</w:t>
      </w:r>
      <w:r w:rsidR="006219CD" w:rsidRPr="009067CA">
        <w:rPr>
          <w:rFonts w:cs="Arial"/>
          <w:b/>
          <w:bCs/>
          <w:szCs w:val="24"/>
        </w:rPr>
        <w:t xml:space="preserve"> </w:t>
      </w:r>
      <w:r w:rsidR="006219CD" w:rsidRPr="009067CA">
        <w:rPr>
          <w:rFonts w:cs="Arial"/>
          <w:szCs w:val="24"/>
        </w:rPr>
        <w:t>(wpisać ilość</w:t>
      </w:r>
      <w:r w:rsidR="003B266A" w:rsidRPr="009067CA">
        <w:rPr>
          <w:rFonts w:cs="Arial"/>
          <w:szCs w:val="24"/>
        </w:rPr>
        <w:t xml:space="preserve"> pojazdów</w:t>
      </w:r>
      <w:r w:rsidR="006219CD" w:rsidRPr="009067CA">
        <w:rPr>
          <w:rFonts w:cs="Arial"/>
          <w:szCs w:val="24"/>
        </w:rPr>
        <w:t>)</w:t>
      </w:r>
      <w:r w:rsidR="007F1309" w:rsidRPr="009067CA">
        <w:rPr>
          <w:rFonts w:cs="Arial"/>
          <w:szCs w:val="24"/>
        </w:rPr>
        <w:t>:</w:t>
      </w:r>
      <w:r w:rsidR="003B266A" w:rsidRPr="009067CA">
        <w:rPr>
          <w:rFonts w:cs="Arial"/>
          <w:szCs w:val="24"/>
        </w:rPr>
        <w:t xml:space="preserve"> </w:t>
      </w:r>
      <w:r w:rsidR="00493F85" w:rsidRPr="009067CA">
        <w:rPr>
          <w:rFonts w:cs="Arial"/>
          <w:szCs w:val="24"/>
        </w:rPr>
        <w:t xml:space="preserve">_____ </w:t>
      </w:r>
      <w:r w:rsidR="007F1309" w:rsidRPr="009067CA">
        <w:rPr>
          <w:rFonts w:cs="Arial"/>
          <w:b/>
          <w:bCs/>
          <w:szCs w:val="24"/>
        </w:rPr>
        <w:t>sztuk</w:t>
      </w:r>
      <w:r w:rsidR="007F1309" w:rsidRPr="009067CA">
        <w:rPr>
          <w:rFonts w:cs="Arial"/>
          <w:szCs w:val="24"/>
        </w:rPr>
        <w:t xml:space="preserve">, </w:t>
      </w:r>
      <w:r w:rsidR="007F1309" w:rsidRPr="009067CA">
        <w:rPr>
          <w:rFonts w:cs="Arial"/>
          <w:b/>
          <w:bCs/>
          <w:szCs w:val="24"/>
        </w:rPr>
        <w:t>to jest nie mniej niż 10%</w:t>
      </w:r>
      <w:r w:rsidR="007F1309" w:rsidRPr="009067CA">
        <w:rPr>
          <w:rFonts w:cs="Arial"/>
          <w:szCs w:val="24"/>
        </w:rPr>
        <w:t>.</w:t>
      </w:r>
    </w:p>
    <w:p w14:paraId="0F01FD2A" w14:textId="151496A5" w:rsidR="007F1309" w:rsidRDefault="007F1309" w:rsidP="00DA54F6">
      <w:pPr>
        <w:pStyle w:val="Akapitzlist"/>
        <w:tabs>
          <w:tab w:val="right" w:pos="9072"/>
        </w:tabs>
        <w:ind w:left="284"/>
        <w:contextualSpacing w:val="0"/>
        <w:rPr>
          <w:rFonts w:cs="Arial"/>
          <w:szCs w:val="24"/>
        </w:rPr>
      </w:pPr>
      <w:r>
        <w:rPr>
          <w:rFonts w:cs="Arial"/>
          <w:szCs w:val="24"/>
        </w:rPr>
        <w:t xml:space="preserve">W przypadku gdy przy obliczaniu procentowym limitu pojazdów elektrycznych lub pojazdów napędzanych gazem ziemnym, nie zaktualizuje się obowiązek określony </w:t>
      </w:r>
      <w:r>
        <w:rPr>
          <w:rFonts w:cs="Arial"/>
          <w:szCs w:val="24"/>
        </w:rPr>
        <w:lastRenderedPageBreak/>
        <w:t>w art. 68 ust. 3 ustawy o elektromobilności i paliwach alternatywnych, należy wpisać 0 (zero).</w:t>
      </w:r>
    </w:p>
    <w:p w14:paraId="20036DAF" w14:textId="3407773B" w:rsidR="001C7A79" w:rsidRPr="001C7A79" w:rsidRDefault="007F1309" w:rsidP="00DA54F6">
      <w:pPr>
        <w:pStyle w:val="Akapitzlist"/>
        <w:tabs>
          <w:tab w:val="right" w:pos="9072"/>
        </w:tabs>
        <w:ind w:left="284"/>
        <w:contextualSpacing w:val="0"/>
        <w:rPr>
          <w:rFonts w:cs="Arial"/>
          <w:szCs w:val="24"/>
        </w:rPr>
      </w:pPr>
      <w:r>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r w:rsidR="001C7A79">
        <w:rPr>
          <w:rFonts w:cs="Arial"/>
          <w:szCs w:val="24"/>
        </w:rPr>
        <w:t>.</w:t>
      </w:r>
    </w:p>
    <w:p w14:paraId="7EE640F5" w14:textId="2D1EE3C4" w:rsidR="00156127" w:rsidRPr="008D3E3F" w:rsidRDefault="00156127" w:rsidP="008D3E3F">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46D510D3"/>
    <w:multiLevelType w:val="hybridMultilevel"/>
    <w:tmpl w:val="34669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6"/>
  </w:num>
  <w:num w:numId="2" w16cid:durableId="1603412604">
    <w:abstractNumId w:val="3"/>
  </w:num>
  <w:num w:numId="3" w16cid:durableId="1387878557">
    <w:abstractNumId w:val="7"/>
  </w:num>
  <w:num w:numId="4" w16cid:durableId="113333574">
    <w:abstractNumId w:val="2"/>
  </w:num>
  <w:num w:numId="5" w16cid:durableId="531303244">
    <w:abstractNumId w:val="0"/>
  </w:num>
  <w:num w:numId="6" w16cid:durableId="1903322380">
    <w:abstractNumId w:val="4"/>
  </w:num>
  <w:num w:numId="7" w16cid:durableId="1004043682">
    <w:abstractNumId w:val="1"/>
  </w:num>
  <w:num w:numId="8" w16cid:durableId="1808206300">
    <w:abstractNumId w:val="9"/>
  </w:num>
  <w:num w:numId="9" w16cid:durableId="941377722">
    <w:abstractNumId w:val="5"/>
  </w:num>
  <w:num w:numId="10" w16cid:durableId="497304894">
    <w:abstractNumId w:val="8"/>
  </w:num>
  <w:num w:numId="11" w16cid:durableId="16211072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6A2C"/>
    <w:rsid w:val="00007A64"/>
    <w:rsid w:val="00074D31"/>
    <w:rsid w:val="000751F3"/>
    <w:rsid w:val="000872F5"/>
    <w:rsid w:val="0012076B"/>
    <w:rsid w:val="00132B3D"/>
    <w:rsid w:val="00156127"/>
    <w:rsid w:val="00157281"/>
    <w:rsid w:val="0019563F"/>
    <w:rsid w:val="001A1520"/>
    <w:rsid w:val="001A7FA1"/>
    <w:rsid w:val="001B0004"/>
    <w:rsid w:val="001B431E"/>
    <w:rsid w:val="001C7A79"/>
    <w:rsid w:val="002072E0"/>
    <w:rsid w:val="0021032C"/>
    <w:rsid w:val="00242279"/>
    <w:rsid w:val="0025021F"/>
    <w:rsid w:val="00260EA7"/>
    <w:rsid w:val="002B386A"/>
    <w:rsid w:val="002C5C41"/>
    <w:rsid w:val="002F429F"/>
    <w:rsid w:val="00300524"/>
    <w:rsid w:val="003334D5"/>
    <w:rsid w:val="00365828"/>
    <w:rsid w:val="003A4D8B"/>
    <w:rsid w:val="003B266A"/>
    <w:rsid w:val="003C7B82"/>
    <w:rsid w:val="003E4F71"/>
    <w:rsid w:val="00493F85"/>
    <w:rsid w:val="00524421"/>
    <w:rsid w:val="005A69EB"/>
    <w:rsid w:val="006219CD"/>
    <w:rsid w:val="00633D80"/>
    <w:rsid w:val="00654EFE"/>
    <w:rsid w:val="0068269B"/>
    <w:rsid w:val="00697024"/>
    <w:rsid w:val="006A7F9F"/>
    <w:rsid w:val="006C113B"/>
    <w:rsid w:val="006F33BA"/>
    <w:rsid w:val="00721D3F"/>
    <w:rsid w:val="00743E67"/>
    <w:rsid w:val="00781853"/>
    <w:rsid w:val="00786D82"/>
    <w:rsid w:val="007C5ABB"/>
    <w:rsid w:val="007D3FBB"/>
    <w:rsid w:val="007E3EE0"/>
    <w:rsid w:val="007E61CC"/>
    <w:rsid w:val="007E7EF6"/>
    <w:rsid w:val="007F1309"/>
    <w:rsid w:val="008237DE"/>
    <w:rsid w:val="00825257"/>
    <w:rsid w:val="0087236B"/>
    <w:rsid w:val="008C7573"/>
    <w:rsid w:val="008D3E3F"/>
    <w:rsid w:val="009067CA"/>
    <w:rsid w:val="00912E36"/>
    <w:rsid w:val="00952097"/>
    <w:rsid w:val="009730A2"/>
    <w:rsid w:val="00A04A77"/>
    <w:rsid w:val="00A1790C"/>
    <w:rsid w:val="00A61316"/>
    <w:rsid w:val="00AA52F1"/>
    <w:rsid w:val="00AB00A2"/>
    <w:rsid w:val="00AD3753"/>
    <w:rsid w:val="00AF37B1"/>
    <w:rsid w:val="00B91191"/>
    <w:rsid w:val="00BC1AEF"/>
    <w:rsid w:val="00BC5782"/>
    <w:rsid w:val="00BE756C"/>
    <w:rsid w:val="00C66484"/>
    <w:rsid w:val="00C91A19"/>
    <w:rsid w:val="00CB11C8"/>
    <w:rsid w:val="00CC0E6F"/>
    <w:rsid w:val="00CC5AA3"/>
    <w:rsid w:val="00CD5CC9"/>
    <w:rsid w:val="00CF195A"/>
    <w:rsid w:val="00D16065"/>
    <w:rsid w:val="00D619EF"/>
    <w:rsid w:val="00DA54F6"/>
    <w:rsid w:val="00E400A4"/>
    <w:rsid w:val="00E40F9E"/>
    <w:rsid w:val="00E52E5E"/>
    <w:rsid w:val="00E74600"/>
    <w:rsid w:val="00E757C7"/>
    <w:rsid w:val="00E9513C"/>
    <w:rsid w:val="00EC43EA"/>
    <w:rsid w:val="00F02BF5"/>
    <w:rsid w:val="00F04CFA"/>
    <w:rsid w:val="00F069EB"/>
    <w:rsid w:val="00F64F96"/>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890</Words>
  <Characters>5344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Zwolińska</cp:lastModifiedBy>
  <cp:revision>39</cp:revision>
  <cp:lastPrinted>2023-02-14T08:34:00Z</cp:lastPrinted>
  <dcterms:created xsi:type="dcterms:W3CDTF">2023-02-17T11:04:00Z</dcterms:created>
  <dcterms:modified xsi:type="dcterms:W3CDTF">2023-07-24T10:58:00Z</dcterms:modified>
</cp:coreProperties>
</file>