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983CEE">
        <w:tc>
          <w:tcPr>
            <w:tcW w:w="3490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676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983CEE">
        <w:tc>
          <w:tcPr>
            <w:tcW w:w="9072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983CEE" w:rsidRPr="00601D33" w:rsidTr="00983CEE">
        <w:tc>
          <w:tcPr>
            <w:tcW w:w="9072" w:type="dxa"/>
            <w:gridSpan w:val="3"/>
          </w:tcPr>
          <w:p w:rsidR="00983CEE" w:rsidRPr="00601D33" w:rsidRDefault="00983CEE" w:rsidP="004E1A0D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601D33">
              <w:rPr>
                <w:b/>
                <w:sz w:val="20"/>
                <w:szCs w:val="20"/>
                <w:highlight w:val="lightGray"/>
                <w:u w:val="single"/>
              </w:rPr>
              <w:t>dotyczy: postępowania prowadzonego w trybie podstawowym na „Dostawa sprzętu i wyposażenia kuchennego wielorazowego i jednorazowego, zastawy stołowej, sprzętu kuchennego gastronomicznego na 2024/25 rok.” Znak sprawy: 4 WSzKzP.SZP.2612.41.2024.</w:t>
            </w:r>
          </w:p>
        </w:tc>
      </w:tr>
      <w:tr w:rsidR="002228AC" w:rsidRPr="00CE2C65" w:rsidTr="00983CEE">
        <w:tc>
          <w:tcPr>
            <w:tcW w:w="9072" w:type="dxa"/>
            <w:gridSpan w:val="3"/>
          </w:tcPr>
          <w:p w:rsidR="002228AC" w:rsidRPr="002228AC" w:rsidRDefault="002228AC" w:rsidP="002228AC">
            <w:pPr>
              <w:jc w:val="center"/>
            </w:pPr>
            <w:bookmarkStart w:id="0" w:name="_GoBack"/>
            <w:bookmarkEnd w:id="0"/>
          </w:p>
        </w:tc>
      </w:tr>
      <w:tr w:rsidR="00F358E6" w:rsidRPr="00CE2C65" w:rsidTr="00983CEE">
        <w:tc>
          <w:tcPr>
            <w:tcW w:w="9072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983CEE">
        <w:tc>
          <w:tcPr>
            <w:tcW w:w="9072" w:type="dxa"/>
            <w:gridSpan w:val="3"/>
          </w:tcPr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2A4815"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5F6177" w:rsidRDefault="005F6177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  <w:sectPr w:rsidR="005F61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346AE" w:rsidP="00333A0D">
      <w:pPr>
        <w:spacing w:after="200" w:line="276" w:lineRule="auto"/>
        <w:jc w:val="both"/>
        <w:rPr>
          <w:sz w:val="16"/>
          <w:szCs w:val="16"/>
        </w:r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7D0" w:rsidRDefault="00FC57D0" w:rsidP="00761CAE">
      <w:r>
        <w:separator/>
      </w:r>
    </w:p>
  </w:endnote>
  <w:endnote w:type="continuationSeparator" w:id="0">
    <w:p w:rsidR="00FC57D0" w:rsidRDefault="00FC57D0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7D0" w:rsidRDefault="00FC57D0" w:rsidP="00761CAE">
      <w:r>
        <w:separator/>
      </w:r>
    </w:p>
  </w:footnote>
  <w:footnote w:type="continuationSeparator" w:id="0">
    <w:p w:rsidR="00FC57D0" w:rsidRDefault="00FC57D0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4EE4"/>
    <w:rsid w:val="000354AB"/>
    <w:rsid w:val="000E2C5D"/>
    <w:rsid w:val="00114BF2"/>
    <w:rsid w:val="001A0DB8"/>
    <w:rsid w:val="001E0C7B"/>
    <w:rsid w:val="002178A7"/>
    <w:rsid w:val="002228AC"/>
    <w:rsid w:val="002346AE"/>
    <w:rsid w:val="002A4815"/>
    <w:rsid w:val="00333A0D"/>
    <w:rsid w:val="00403069"/>
    <w:rsid w:val="00436A42"/>
    <w:rsid w:val="0059136E"/>
    <w:rsid w:val="005C3A2E"/>
    <w:rsid w:val="005F6177"/>
    <w:rsid w:val="00665B8E"/>
    <w:rsid w:val="00761CAE"/>
    <w:rsid w:val="007B1FF4"/>
    <w:rsid w:val="007B3560"/>
    <w:rsid w:val="00945E7C"/>
    <w:rsid w:val="0095540C"/>
    <w:rsid w:val="00957B35"/>
    <w:rsid w:val="00964A71"/>
    <w:rsid w:val="00983CEE"/>
    <w:rsid w:val="009C1CBB"/>
    <w:rsid w:val="00A15016"/>
    <w:rsid w:val="00AC1B33"/>
    <w:rsid w:val="00B5217F"/>
    <w:rsid w:val="00B629E6"/>
    <w:rsid w:val="00CB5CC0"/>
    <w:rsid w:val="00CD00F5"/>
    <w:rsid w:val="00E270F6"/>
    <w:rsid w:val="00E55E12"/>
    <w:rsid w:val="00F358E6"/>
    <w:rsid w:val="00F53C93"/>
    <w:rsid w:val="00FC57D0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4BDB"/>
  <w15:docId w15:val="{E4D04DD1-2789-4ADB-A2D7-5383559C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B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7588C-F4B7-4396-8C0A-A318B406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</cp:revision>
  <cp:lastPrinted>2023-06-27T12:53:00Z</cp:lastPrinted>
  <dcterms:created xsi:type="dcterms:W3CDTF">2024-08-20T08:23:00Z</dcterms:created>
  <dcterms:modified xsi:type="dcterms:W3CDTF">2024-09-05T15:02:00Z</dcterms:modified>
</cp:coreProperties>
</file>