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6CDE" w14:textId="73795CF7" w:rsidR="001E5801" w:rsidRPr="00773D17" w:rsidRDefault="001E5801" w:rsidP="001E5801">
      <w:pPr>
        <w:rPr>
          <w:rFonts w:asciiTheme="majorHAnsi" w:eastAsiaTheme="majorEastAsia" w:hAnsiTheme="majorHAnsi" w:cs="Arial"/>
          <w:b/>
          <w:u w:val="single"/>
          <w:lang w:eastAsia="en-US"/>
        </w:rPr>
      </w:pPr>
    </w:p>
    <w:p w14:paraId="1CDC4F8D"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4AE491F7"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3DC07DFB"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1CADEA71"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5707A5E0"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5B735E63" w14:textId="0C539250" w:rsidR="00773D17" w:rsidRPr="00773D17"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sidRPr="00781AA4">
        <w:rPr>
          <w:rFonts w:asciiTheme="majorHAnsi" w:eastAsiaTheme="majorEastAsia" w:hAnsiTheme="majorHAnsi" w:cstheme="majorBidi"/>
          <w:caps/>
          <w:spacing w:val="20"/>
          <w:lang w:eastAsia="en-US"/>
        </w:rPr>
        <w:t>RRG.271.</w:t>
      </w:r>
      <w:r w:rsidR="00A23C6C">
        <w:rPr>
          <w:rFonts w:asciiTheme="majorHAnsi" w:eastAsiaTheme="majorEastAsia" w:hAnsiTheme="majorHAnsi" w:cstheme="majorBidi"/>
          <w:caps/>
          <w:spacing w:val="20"/>
          <w:lang w:eastAsia="en-US"/>
        </w:rPr>
        <w:t>7</w:t>
      </w:r>
      <w:r w:rsidR="00DA08DD" w:rsidRPr="00781AA4">
        <w:rPr>
          <w:rFonts w:asciiTheme="majorHAnsi" w:eastAsiaTheme="majorEastAsia" w:hAnsiTheme="majorHAnsi" w:cstheme="majorBidi"/>
          <w:caps/>
          <w:spacing w:val="20"/>
          <w:lang w:eastAsia="en-US"/>
        </w:rPr>
        <w:t>.202</w:t>
      </w:r>
      <w:r w:rsidR="00E27931" w:rsidRPr="00781AA4">
        <w:rPr>
          <w:rFonts w:asciiTheme="majorHAnsi" w:eastAsiaTheme="majorEastAsia" w:hAnsiTheme="majorHAnsi" w:cstheme="majorBidi"/>
          <w:caps/>
          <w:spacing w:val="20"/>
          <w:lang w:eastAsia="en-US"/>
        </w:rPr>
        <w:t>3</w:t>
      </w:r>
    </w:p>
    <w:p w14:paraId="73F8D7E6" w14:textId="77777777" w:rsidR="00773D17" w:rsidRPr="0008637B" w:rsidRDefault="00773D17" w:rsidP="00773D17">
      <w:pPr>
        <w:rPr>
          <w:rFonts w:asciiTheme="majorHAnsi" w:eastAsiaTheme="majorEastAsia" w:hAnsiTheme="majorHAnsi" w:cs="Arial"/>
          <w:b/>
          <w:lang w:eastAsia="en-US"/>
        </w:rPr>
      </w:pPr>
      <w:r w:rsidRPr="0008637B">
        <w:rPr>
          <w:rFonts w:asciiTheme="majorHAnsi" w:eastAsiaTheme="majorEastAsia" w:hAnsiTheme="majorHAnsi" w:cs="Arial"/>
          <w:b/>
          <w:lang w:eastAsia="en-US"/>
        </w:rPr>
        <w:t>ZAMAWIAJĄCY</w:t>
      </w:r>
    </w:p>
    <w:p w14:paraId="2C7F8DE3" w14:textId="77777777" w:rsidR="00773D17" w:rsidRPr="0008637B" w:rsidRDefault="00DA08DD" w:rsidP="00773D17">
      <w:pPr>
        <w:outlineLvl w:val="5"/>
        <w:rPr>
          <w:rFonts w:asciiTheme="majorHAnsi" w:eastAsiaTheme="majorEastAsia" w:hAnsiTheme="majorHAnsi" w:cs="Arial"/>
          <w:caps/>
          <w:spacing w:val="10"/>
          <w:lang w:eastAsia="en-US"/>
        </w:rPr>
      </w:pPr>
      <w:r w:rsidRPr="0008637B">
        <w:rPr>
          <w:rFonts w:asciiTheme="majorHAnsi" w:eastAsiaTheme="majorEastAsia" w:hAnsiTheme="majorHAnsi" w:cs="Arial"/>
          <w:caps/>
          <w:spacing w:val="10"/>
          <w:lang w:eastAsia="en-US"/>
        </w:rPr>
        <w:t>Gmina Przykona</w:t>
      </w:r>
    </w:p>
    <w:p w14:paraId="347316B5" w14:textId="77777777" w:rsidR="00DA08DD" w:rsidRPr="0008637B" w:rsidRDefault="00DA08DD" w:rsidP="00DA08DD">
      <w:pPr>
        <w:ind w:hanging="142"/>
        <w:rPr>
          <w:rFonts w:asciiTheme="majorHAnsi" w:hAnsiTheme="majorHAnsi"/>
          <w:b/>
        </w:rPr>
      </w:pPr>
      <w:r w:rsidRPr="0008637B">
        <w:rPr>
          <w:rStyle w:val="Domylnaczcionkaakapitu1"/>
          <w:rFonts w:asciiTheme="majorHAnsi" w:hAnsiTheme="majorHAnsi"/>
        </w:rPr>
        <w:t xml:space="preserve">  </w:t>
      </w:r>
      <w:r w:rsidRPr="0008637B">
        <w:rPr>
          <w:rStyle w:val="Domylnaczcionkaakapitu1"/>
          <w:rFonts w:asciiTheme="majorHAnsi" w:hAnsiTheme="majorHAnsi"/>
          <w:b/>
        </w:rPr>
        <w:t xml:space="preserve">ul. Szkolna 7, 62-731 Przykona                             </w:t>
      </w:r>
    </w:p>
    <w:p w14:paraId="3E3ADE0B" w14:textId="77777777" w:rsidR="0008637B" w:rsidRPr="0008637B" w:rsidRDefault="00DA08DD" w:rsidP="00DA08DD">
      <w:pPr>
        <w:rPr>
          <w:rStyle w:val="Domylnaczcionkaakapitu1"/>
          <w:rFonts w:asciiTheme="majorHAnsi" w:hAnsiTheme="majorHAnsi"/>
          <w:b/>
        </w:rPr>
      </w:pPr>
      <w:r w:rsidRPr="0008637B">
        <w:rPr>
          <w:rStyle w:val="Domylnaczcionkaakapitu1"/>
          <w:rFonts w:asciiTheme="majorHAnsi" w:hAnsiTheme="majorHAnsi"/>
          <w:b/>
        </w:rPr>
        <w:t>R</w:t>
      </w:r>
      <w:r w:rsidR="0008637B" w:rsidRPr="0008637B">
        <w:rPr>
          <w:rStyle w:val="Domylnaczcionkaakapitu1"/>
          <w:rFonts w:asciiTheme="majorHAnsi" w:hAnsiTheme="majorHAnsi"/>
          <w:b/>
        </w:rPr>
        <w:t>EGON</w:t>
      </w:r>
      <w:r w:rsidRPr="0008637B">
        <w:rPr>
          <w:rStyle w:val="Domylnaczcionkaakapitu1"/>
          <w:rFonts w:asciiTheme="majorHAnsi" w:hAnsiTheme="majorHAnsi"/>
          <w:b/>
        </w:rPr>
        <w:t xml:space="preserve"> 311019510          NIP 668-18-58-329 </w:t>
      </w:r>
    </w:p>
    <w:p w14:paraId="73651FFD" w14:textId="77777777" w:rsidR="00DA08DD" w:rsidRPr="0008637B" w:rsidRDefault="0008637B" w:rsidP="00DA08DD">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ab/>
        <w:t xml:space="preserve">          </w:t>
      </w:r>
    </w:p>
    <w:p w14:paraId="09891E81" w14:textId="77777777" w:rsidR="0008637B" w:rsidRPr="0008637B" w:rsidRDefault="0008637B" w:rsidP="0008637B">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6C63FC6C" w14:textId="77777777" w:rsidR="0008637B" w:rsidRPr="0008637B" w:rsidRDefault="0008637B" w:rsidP="0008637B">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52D7B8F7" w14:textId="77777777" w:rsidR="0008637B" w:rsidRPr="0008637B" w:rsidRDefault="0008637B" w:rsidP="0008637B">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38DFADC7" w14:textId="77777777" w:rsidR="0008637B" w:rsidRPr="0008637B" w:rsidRDefault="0008637B" w:rsidP="0008637B">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781A8128" w14:textId="77777777" w:rsidR="0008637B" w:rsidRPr="0008637B" w:rsidRDefault="0008637B" w:rsidP="0008637B">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BD9E1E1"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60BB4270" w14:textId="77777777" w:rsidR="0008637B" w:rsidRPr="0008637B" w:rsidRDefault="0008637B" w:rsidP="0008637B">
      <w:pPr>
        <w:rPr>
          <w:rFonts w:asciiTheme="majorHAnsi" w:eastAsiaTheme="majorEastAsia" w:hAnsiTheme="majorHAnsi" w:cs="Arial"/>
          <w:lang w:eastAsia="en-US"/>
        </w:rPr>
      </w:pPr>
    </w:p>
    <w:p w14:paraId="0AF0AA64"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4DC580CA" w14:textId="77777777" w:rsidR="009421CB" w:rsidRPr="0008637B" w:rsidRDefault="009421CB" w:rsidP="00773D17">
      <w:pPr>
        <w:rPr>
          <w:rFonts w:asciiTheme="majorHAnsi" w:eastAsiaTheme="majorEastAsia" w:hAnsiTheme="majorHAnsi" w:cs="Arial"/>
          <w:lang w:eastAsia="en-US"/>
        </w:rPr>
      </w:pPr>
    </w:p>
    <w:p w14:paraId="2CEAA3A5" w14:textId="77777777" w:rsidR="00773D17" w:rsidRPr="0008637B" w:rsidRDefault="00773D17" w:rsidP="00773D17">
      <w:pPr>
        <w:rPr>
          <w:rFonts w:asciiTheme="majorHAnsi" w:eastAsiaTheme="majorEastAsia" w:hAnsiTheme="majorHAnsi" w:cs="Arial"/>
          <w:b/>
          <w:color w:val="FF0000"/>
          <w:lang w:eastAsia="en-US"/>
        </w:rPr>
      </w:pPr>
      <w:bookmarkStart w:id="0" w:name="_Hlk62476914"/>
      <w:r w:rsidRPr="0008637B">
        <w:rPr>
          <w:rFonts w:asciiTheme="majorHAnsi" w:eastAsiaTheme="majorEastAsia" w:hAnsiTheme="majorHAnsi" w:cs="Arial"/>
          <w:b/>
          <w:lang w:eastAsia="en-US"/>
        </w:rPr>
        <w:t>Adres strony internetowej prowadzonego postępowania</w:t>
      </w:r>
      <w:r w:rsidRPr="0008637B">
        <w:rPr>
          <w:rFonts w:asciiTheme="majorHAnsi" w:eastAsiaTheme="majorEastAsia" w:hAnsiTheme="majorHAnsi" w:cs="Arial"/>
          <w:b/>
          <w:color w:val="FF0000"/>
          <w:lang w:eastAsia="en-US"/>
        </w:rPr>
        <w:t xml:space="preserve">: </w:t>
      </w:r>
      <w:hyperlink r:id="rId9" w:tgtFrame="_blank" w:history="1">
        <w:r w:rsidR="00864462" w:rsidRPr="0008637B">
          <w:rPr>
            <w:rStyle w:val="Hipercze"/>
            <w:rFonts w:asciiTheme="majorHAnsi" w:hAnsiTheme="majorHAnsi"/>
          </w:rPr>
          <w:t>https://platformazakupowa.pl/pn/przykona</w:t>
        </w:r>
      </w:hyperlink>
    </w:p>
    <w:p w14:paraId="4094B7C0" w14:textId="77777777" w:rsidR="00773D17" w:rsidRPr="0008637B" w:rsidRDefault="00773D17" w:rsidP="00773D17">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bookmarkEnd w:id="0"/>
      <w:r w:rsidR="00294A9C" w:rsidRPr="0008637B">
        <w:rPr>
          <w:rFonts w:asciiTheme="majorHAnsi" w:hAnsiTheme="majorHAnsi"/>
          <w:color w:val="333333"/>
          <w:shd w:val="clear" w:color="auto" w:fill="FFFFFF"/>
        </w:rPr>
        <w:t>.</w:t>
      </w:r>
    </w:p>
    <w:p w14:paraId="2DB85BAE" w14:textId="77777777" w:rsidR="009421CB" w:rsidRPr="0008637B" w:rsidRDefault="009421CB" w:rsidP="00AA4F20">
      <w:pPr>
        <w:rPr>
          <w:rFonts w:asciiTheme="majorHAnsi" w:eastAsiaTheme="majorEastAsia" w:hAnsiTheme="majorHAnsi" w:cs="Arial"/>
          <w:b/>
          <w:u w:val="single"/>
          <w:lang w:eastAsia="en-US"/>
        </w:rPr>
      </w:pPr>
    </w:p>
    <w:p w14:paraId="14A1DE02" w14:textId="77777777" w:rsidR="005C1A20" w:rsidRPr="0008637B" w:rsidRDefault="005C1A20" w:rsidP="00AB0104">
      <w:pPr>
        <w:rPr>
          <w:rFonts w:asciiTheme="majorHAnsi" w:eastAsiaTheme="majorEastAsia" w:hAnsiTheme="majorHAnsi" w:cs="Arial"/>
          <w:b/>
          <w:lang w:eastAsia="en-US"/>
        </w:rPr>
      </w:pPr>
      <w:r w:rsidRPr="0008637B">
        <w:rPr>
          <w:rFonts w:asciiTheme="majorHAnsi" w:eastAsiaTheme="majorEastAsia" w:hAnsiTheme="majorHAnsi" w:cs="Arial"/>
          <w:b/>
          <w:lang w:eastAsia="en-US"/>
        </w:rPr>
        <w:t>Nazwa zamówienia:</w:t>
      </w:r>
    </w:p>
    <w:p w14:paraId="20CEA442" w14:textId="77777777" w:rsidR="00C87B3F" w:rsidRPr="00773D17" w:rsidRDefault="00C87B3F" w:rsidP="00AB0104">
      <w:pPr>
        <w:rPr>
          <w:rFonts w:asciiTheme="majorHAnsi" w:eastAsiaTheme="majorEastAsia" w:hAnsiTheme="majorHAnsi" w:cs="Arial"/>
          <w:b/>
          <w:lang w:eastAsia="en-US"/>
        </w:rPr>
      </w:pPr>
    </w:p>
    <w:p w14:paraId="243AA5E4" w14:textId="37829805" w:rsidR="00735F7E" w:rsidRDefault="00735F7E" w:rsidP="006D1433">
      <w:pPr>
        <w:pStyle w:val="Standard"/>
        <w:tabs>
          <w:tab w:val="left" w:pos="0"/>
        </w:tabs>
        <w:jc w:val="center"/>
        <w:rPr>
          <w:rFonts w:eastAsia="Calibri"/>
          <w:b/>
          <w:sz w:val="24"/>
          <w:szCs w:val="24"/>
          <w:lang w:eastAsia="en-US"/>
        </w:rPr>
      </w:pPr>
      <w:bookmarkStart w:id="1" w:name="_Hlk95739316"/>
      <w:r w:rsidRPr="00735F7E">
        <w:rPr>
          <w:rFonts w:eastAsia="Calibri"/>
          <w:b/>
          <w:sz w:val="32"/>
          <w:szCs w:val="32"/>
          <w:lang w:eastAsia="en-US"/>
        </w:rPr>
        <w:t xml:space="preserve">„ </w:t>
      </w:r>
      <w:r w:rsidR="00541DB5">
        <w:rPr>
          <w:rFonts w:eastAsia="Calibri"/>
          <w:b/>
          <w:sz w:val="32"/>
          <w:szCs w:val="32"/>
          <w:lang w:eastAsia="en-US"/>
        </w:rPr>
        <w:t>Budowa boiska wielofunkcyjnego w miejscowości Laski</w:t>
      </w:r>
      <w:r w:rsidR="006D1433">
        <w:rPr>
          <w:rFonts w:eastAsia="Calibri"/>
          <w:b/>
          <w:sz w:val="32"/>
          <w:szCs w:val="32"/>
          <w:lang w:eastAsia="en-US"/>
        </w:rPr>
        <w:t xml:space="preserve"> „</w:t>
      </w:r>
      <w:bookmarkEnd w:id="1"/>
    </w:p>
    <w:p w14:paraId="7A6EAE8B" w14:textId="77777777" w:rsidR="00773D17" w:rsidRPr="00294A9C" w:rsidRDefault="00773D17" w:rsidP="00AB0104">
      <w:pPr>
        <w:rPr>
          <w:rFonts w:asciiTheme="majorHAnsi" w:eastAsiaTheme="majorEastAsia" w:hAnsiTheme="majorHAnsi" w:cs="Arial"/>
          <w:b/>
          <w:color w:val="FF0000"/>
          <w:lang w:eastAsia="en-US"/>
        </w:rPr>
      </w:pPr>
    </w:p>
    <w:p w14:paraId="032AF559" w14:textId="15DCA48B" w:rsidR="00902D55" w:rsidRDefault="005C1A20" w:rsidP="00AC7E06">
      <w:pPr>
        <w:jc w:val="both"/>
        <w:rPr>
          <w:rFonts w:asciiTheme="majorHAnsi" w:eastAsiaTheme="majorEastAsia" w:hAnsiTheme="majorHAnsi" w:cs="Arial"/>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Pr="00583D15">
        <w:rPr>
          <w:rFonts w:asciiTheme="majorHAnsi" w:eastAsiaTheme="majorEastAsia" w:hAnsiTheme="majorHAnsi" w:cs="Arial"/>
          <w:lang w:eastAsia="en-US"/>
        </w:rPr>
        <w:t xml:space="preserve">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z 20</w:t>
      </w:r>
      <w:r w:rsidR="00AC7E06">
        <w:rPr>
          <w:rFonts w:asciiTheme="majorHAnsi" w:eastAsiaTheme="majorEastAsia" w:hAnsiTheme="majorHAnsi" w:cs="Arial"/>
          <w:lang w:eastAsia="en-US"/>
        </w:rPr>
        <w:t>2</w:t>
      </w:r>
      <w:r w:rsidR="003F4323">
        <w:rPr>
          <w:rFonts w:asciiTheme="majorHAnsi" w:eastAsiaTheme="majorEastAsia" w:hAnsiTheme="majorHAnsi" w:cs="Arial"/>
          <w:lang w:eastAsia="en-US"/>
        </w:rPr>
        <w:t>2</w:t>
      </w:r>
      <w:r w:rsidR="00583D15" w:rsidRPr="00583D15">
        <w:rPr>
          <w:rFonts w:asciiTheme="majorHAnsi" w:eastAsiaTheme="majorEastAsia" w:hAnsiTheme="majorHAnsi" w:cs="Arial"/>
          <w:lang w:eastAsia="en-US"/>
        </w:rPr>
        <w:t xml:space="preserve"> r. </w:t>
      </w:r>
      <w:r w:rsidR="00F04544" w:rsidRPr="00583D15">
        <w:rPr>
          <w:rFonts w:asciiTheme="majorHAnsi" w:eastAsiaTheme="majorEastAsia" w:hAnsiTheme="majorHAnsi" w:cs="Arial"/>
          <w:lang w:eastAsia="en-US"/>
        </w:rPr>
        <w:t xml:space="preserve"> poz. </w:t>
      </w:r>
      <w:r w:rsidR="00AC7E06">
        <w:rPr>
          <w:rFonts w:asciiTheme="majorHAnsi" w:eastAsiaTheme="majorEastAsia" w:hAnsiTheme="majorHAnsi" w:cs="Arial"/>
          <w:lang w:eastAsia="en-US"/>
        </w:rPr>
        <w:t>1</w:t>
      </w:r>
      <w:r w:rsidR="003F4323">
        <w:rPr>
          <w:rFonts w:asciiTheme="majorHAnsi" w:eastAsiaTheme="majorEastAsia" w:hAnsiTheme="majorHAnsi" w:cs="Arial"/>
          <w:lang w:eastAsia="en-US"/>
        </w:rPr>
        <w:t>710</w:t>
      </w:r>
      <w:r w:rsidR="00773D17" w:rsidRPr="00583D15">
        <w:rPr>
          <w:rFonts w:asciiTheme="majorHAnsi" w:eastAsiaTheme="majorEastAsia" w:hAnsiTheme="majorHAnsi" w:cs="Arial"/>
          <w:lang w:eastAsia="en-US"/>
        </w:rPr>
        <w:t xml:space="preserve"> ze zm.</w:t>
      </w:r>
      <w:r w:rsidR="00F04544" w:rsidRPr="00583D15">
        <w:rPr>
          <w:rFonts w:asciiTheme="majorHAnsi" w:eastAsiaTheme="majorEastAsia" w:hAnsiTheme="majorHAnsi" w:cs="Arial"/>
          <w:lang w:eastAsia="en-US"/>
        </w:rPr>
        <w:t>)</w:t>
      </w:r>
      <w:r w:rsidR="00355011" w:rsidRPr="00583D15">
        <w:rPr>
          <w:rFonts w:asciiTheme="majorHAnsi" w:eastAsiaTheme="majorEastAsia" w:hAnsiTheme="majorHAnsi" w:cs="Arial"/>
          <w:lang w:eastAsia="en-US"/>
        </w:rPr>
        <w:t>, a większ</w:t>
      </w:r>
      <w:r w:rsidR="005F5E0F">
        <w:rPr>
          <w:rFonts w:asciiTheme="majorHAnsi" w:eastAsiaTheme="majorEastAsia" w:hAnsiTheme="majorHAnsi" w:cs="Arial"/>
          <w:lang w:eastAsia="en-US"/>
        </w:rPr>
        <w:t>a</w:t>
      </w:r>
      <w:r w:rsidR="00355011" w:rsidRPr="00583D15">
        <w:rPr>
          <w:rFonts w:asciiTheme="majorHAnsi" w:eastAsiaTheme="majorEastAsia" w:hAnsiTheme="majorHAnsi" w:cs="Arial"/>
          <w:lang w:eastAsia="en-US"/>
        </w:rPr>
        <w:t xml:space="preserve"> aniżeli 130 000, 00 zł</w:t>
      </w:r>
      <w:r w:rsidR="00583D15" w:rsidRPr="00583D15">
        <w:rPr>
          <w:rFonts w:asciiTheme="majorHAnsi" w:eastAsiaTheme="majorEastAsia" w:hAnsiTheme="majorHAnsi" w:cs="Arial"/>
          <w:lang w:eastAsia="en-US"/>
        </w:rPr>
        <w:t>otych</w:t>
      </w:r>
      <w:r w:rsidR="00D83BAF">
        <w:rPr>
          <w:rFonts w:asciiTheme="majorHAnsi" w:eastAsiaTheme="majorEastAsia" w:hAnsiTheme="majorHAnsi" w:cs="Arial"/>
          <w:lang w:eastAsia="en-US"/>
        </w:rPr>
        <w:t>.</w:t>
      </w:r>
    </w:p>
    <w:p w14:paraId="15AFCB41" w14:textId="77777777" w:rsidR="006D1433" w:rsidRDefault="006D1433" w:rsidP="00AC7E06">
      <w:pPr>
        <w:jc w:val="both"/>
        <w:rPr>
          <w:rFonts w:asciiTheme="majorHAnsi" w:eastAsiaTheme="majorEastAsia" w:hAnsiTheme="majorHAnsi" w:cs="Arial"/>
          <w:lang w:eastAsia="en-US"/>
        </w:rPr>
      </w:pPr>
    </w:p>
    <w:p w14:paraId="4E57BEF5" w14:textId="0909AC5A" w:rsidR="00120534" w:rsidRPr="00781AA4" w:rsidRDefault="00120534" w:rsidP="00AC7E06">
      <w:pPr>
        <w:spacing w:after="200" w:line="252" w:lineRule="auto"/>
        <w:jc w:val="both"/>
        <w:rPr>
          <w:rFonts w:asciiTheme="majorHAnsi" w:eastAsiaTheme="majorEastAsia" w:hAnsiTheme="majorHAnsi" w:cs="Arial"/>
          <w:bCs/>
          <w:lang w:eastAsia="en-US"/>
        </w:rPr>
      </w:pPr>
      <w:r w:rsidRPr="00781AA4">
        <w:rPr>
          <w:rFonts w:asciiTheme="majorHAnsi" w:eastAsiaTheme="majorEastAsia" w:hAnsiTheme="majorHAnsi" w:cs="Arial"/>
          <w:bCs/>
          <w:lang w:eastAsia="en-US"/>
        </w:rPr>
        <w:t xml:space="preserve">Zamówienie jest współfinansowane ze środków </w:t>
      </w:r>
      <w:r w:rsidR="008E2D17" w:rsidRPr="00781AA4">
        <w:rPr>
          <w:rFonts w:asciiTheme="majorHAnsi" w:eastAsiaTheme="majorEastAsia" w:hAnsiTheme="majorHAnsi" w:cs="Arial"/>
          <w:bCs/>
          <w:lang w:eastAsia="en-US"/>
        </w:rPr>
        <w:t>PROW 2014 – 2020</w:t>
      </w:r>
      <w:r w:rsidR="00C5617F" w:rsidRPr="00781AA4">
        <w:rPr>
          <w:rFonts w:asciiTheme="majorHAnsi" w:eastAsiaTheme="majorEastAsia" w:hAnsiTheme="majorHAnsi" w:cs="Arial"/>
          <w:bCs/>
          <w:lang w:eastAsia="en-US"/>
        </w:rPr>
        <w:t xml:space="preserve">  </w:t>
      </w:r>
      <w:r w:rsidR="00E27931" w:rsidRPr="00781AA4">
        <w:rPr>
          <w:rFonts w:asciiTheme="majorHAnsi" w:eastAsiaTheme="majorEastAsia" w:hAnsiTheme="majorHAnsi" w:cs="Arial"/>
          <w:bCs/>
          <w:lang w:eastAsia="en-US"/>
        </w:rPr>
        <w:t xml:space="preserve">- inicjatywa </w:t>
      </w:r>
      <w:r w:rsidR="00C5617F" w:rsidRPr="00781AA4">
        <w:rPr>
          <w:rFonts w:asciiTheme="majorHAnsi" w:eastAsiaTheme="majorEastAsia" w:hAnsiTheme="majorHAnsi" w:cs="Arial"/>
          <w:bCs/>
          <w:lang w:eastAsia="en-US"/>
        </w:rPr>
        <w:t>LIDER</w:t>
      </w:r>
      <w:r w:rsidR="008E2D17" w:rsidRPr="00781AA4">
        <w:rPr>
          <w:rFonts w:asciiTheme="majorHAnsi" w:eastAsiaTheme="majorEastAsia" w:hAnsiTheme="majorHAnsi" w:cs="Arial"/>
          <w:bCs/>
          <w:lang w:eastAsia="en-US"/>
        </w:rPr>
        <w:t xml:space="preserve"> </w:t>
      </w:r>
      <w:r w:rsidRPr="00781AA4">
        <w:rPr>
          <w:rFonts w:asciiTheme="majorHAnsi" w:eastAsiaTheme="majorEastAsia" w:hAnsiTheme="majorHAnsi" w:cs="Arial"/>
          <w:bCs/>
          <w:lang w:eastAsia="en-US"/>
        </w:rPr>
        <w:t xml:space="preserve">  </w:t>
      </w:r>
    </w:p>
    <w:p w14:paraId="22130BB6" w14:textId="77777777" w:rsidR="009421CB" w:rsidRPr="00781AA4" w:rsidRDefault="009421CB" w:rsidP="00773D17">
      <w:pPr>
        <w:rPr>
          <w:rFonts w:asciiTheme="majorHAnsi" w:eastAsiaTheme="majorEastAsia" w:hAnsiTheme="majorHAnsi" w:cs="Arial"/>
          <w:lang w:eastAsia="en-US"/>
        </w:rPr>
      </w:pPr>
    </w:p>
    <w:p w14:paraId="4FB4F752" w14:textId="24F95349" w:rsidR="00412BC8" w:rsidRPr="006013EC" w:rsidRDefault="006013EC" w:rsidP="00C87B3F">
      <w:pPr>
        <w:spacing w:line="252" w:lineRule="auto"/>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Uwaga ! </w:t>
      </w:r>
    </w:p>
    <w:p w14:paraId="410EFA6D" w14:textId="58E219D0" w:rsidR="006013EC" w:rsidRPr="006013EC" w:rsidRDefault="006013EC" w:rsidP="00AC7E06">
      <w:pPr>
        <w:spacing w:line="252" w:lineRule="auto"/>
        <w:jc w:val="both"/>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Zgodnie z art. 61 ust. 1 oraz art. 63 ust. </w:t>
      </w:r>
      <w:r w:rsidR="00474216">
        <w:rPr>
          <w:rFonts w:asciiTheme="majorHAnsi" w:eastAsiaTheme="majorEastAsia" w:hAnsiTheme="majorHAnsi" w:cs="Arial"/>
          <w:iCs/>
          <w:lang w:eastAsia="en-US"/>
        </w:rPr>
        <w:t>2</w:t>
      </w:r>
      <w:r w:rsidRPr="006013EC">
        <w:rPr>
          <w:rFonts w:asciiTheme="majorHAnsi" w:eastAsiaTheme="majorEastAsia" w:hAnsiTheme="majorHAnsi" w:cs="Arial"/>
          <w:iCs/>
          <w:lang w:eastAsia="en-US"/>
        </w:rPr>
        <w:t xml:space="preserve"> ustawy z dnia 11 września 2019 r. Prawo zamówień Publicznych komunikacja w niniejszym post</w:t>
      </w:r>
      <w:r w:rsidR="00735F7E">
        <w:rPr>
          <w:rFonts w:asciiTheme="majorHAnsi" w:eastAsiaTheme="majorEastAsia" w:hAnsiTheme="majorHAnsi" w:cs="Arial"/>
          <w:iCs/>
          <w:lang w:eastAsia="en-US"/>
        </w:rPr>
        <w:t>ę</w:t>
      </w:r>
      <w:r w:rsidRPr="006013EC">
        <w:rPr>
          <w:rFonts w:asciiTheme="majorHAnsi" w:eastAsiaTheme="majorEastAsia" w:hAnsiTheme="majorHAnsi" w:cs="Arial"/>
          <w:iCs/>
          <w:lang w:eastAsia="en-US"/>
        </w:rPr>
        <w:t>powaniu odbywa się wyłącznie przy użyciu środków komunikacji elektronicznej</w:t>
      </w:r>
      <w:r w:rsidR="00735F7E">
        <w:rPr>
          <w:rFonts w:asciiTheme="majorHAnsi" w:eastAsiaTheme="majorEastAsia" w:hAnsiTheme="majorHAnsi" w:cs="Arial"/>
          <w:iCs/>
          <w:lang w:eastAsia="en-US"/>
        </w:rPr>
        <w:t>.</w:t>
      </w:r>
    </w:p>
    <w:p w14:paraId="72C7EBBA" w14:textId="77777777" w:rsidR="006013EC" w:rsidRPr="00120534" w:rsidRDefault="006013EC" w:rsidP="00AC7E06">
      <w:pPr>
        <w:spacing w:line="252" w:lineRule="auto"/>
        <w:jc w:val="both"/>
        <w:rPr>
          <w:rFonts w:asciiTheme="majorHAnsi" w:eastAsiaTheme="majorEastAsia" w:hAnsiTheme="majorHAnsi" w:cs="Arial"/>
          <w:i/>
          <w:lang w:eastAsia="en-US"/>
        </w:rPr>
      </w:pPr>
    </w:p>
    <w:p w14:paraId="6C80EA17"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28A16460" w14:textId="6D0094F8" w:rsidR="0008637B" w:rsidRPr="00781AA4" w:rsidRDefault="00902D55" w:rsidP="0008637B">
      <w:pPr>
        <w:outlineLvl w:val="5"/>
        <w:rPr>
          <w:rFonts w:asciiTheme="majorHAnsi" w:hAnsiTheme="majorHAnsi"/>
          <w:bCs/>
        </w:rPr>
      </w:pPr>
      <w:r>
        <w:rPr>
          <w:rFonts w:asciiTheme="majorHAnsi" w:eastAsiaTheme="majorEastAsia" w:hAnsiTheme="majorHAnsi" w:cs="Arial"/>
          <w:i/>
          <w:lang w:eastAsia="en-US"/>
        </w:rPr>
        <w:t>SWZ zatwierdzi</w:t>
      </w:r>
      <w:r w:rsidR="00AC7E06">
        <w:rPr>
          <w:rFonts w:asciiTheme="majorHAnsi" w:eastAsiaTheme="majorEastAsia" w:hAnsiTheme="majorHAnsi" w:cs="Arial"/>
          <w:i/>
          <w:lang w:eastAsia="en-US"/>
        </w:rPr>
        <w:t>ł</w:t>
      </w:r>
      <w:r>
        <w:rPr>
          <w:rFonts w:asciiTheme="majorHAnsi" w:eastAsiaTheme="majorEastAsia" w:hAnsiTheme="majorHAnsi" w:cs="Arial"/>
          <w:i/>
          <w:lang w:eastAsia="en-US"/>
        </w:rPr>
        <w:t xml:space="preserve">: </w:t>
      </w:r>
      <w:r w:rsidR="00545819" w:rsidRPr="00781AA4">
        <w:rPr>
          <w:rFonts w:asciiTheme="majorHAnsi" w:eastAsiaTheme="majorEastAsia" w:hAnsiTheme="majorHAnsi" w:cs="Arial"/>
          <w:i/>
          <w:lang w:eastAsia="en-US"/>
        </w:rPr>
        <w:t xml:space="preserve">- </w:t>
      </w:r>
      <w:r w:rsidR="003F4323">
        <w:rPr>
          <w:rFonts w:asciiTheme="majorHAnsi" w:eastAsiaTheme="majorEastAsia" w:hAnsiTheme="majorHAnsi" w:cs="Arial"/>
          <w:b/>
          <w:bCs/>
          <w:i/>
          <w:lang w:eastAsia="en-US"/>
        </w:rPr>
        <w:t>Mirosław Broniszewski</w:t>
      </w:r>
      <w:r w:rsidR="00541DB5" w:rsidRPr="00781AA4">
        <w:rPr>
          <w:rFonts w:asciiTheme="majorHAnsi" w:eastAsiaTheme="majorEastAsia" w:hAnsiTheme="majorHAnsi" w:cs="Arial"/>
          <w:b/>
          <w:bCs/>
          <w:i/>
          <w:lang w:eastAsia="en-US"/>
        </w:rPr>
        <w:t xml:space="preserve"> </w:t>
      </w:r>
      <w:r w:rsidR="002C2041" w:rsidRPr="00781AA4">
        <w:rPr>
          <w:rFonts w:asciiTheme="majorHAnsi" w:eastAsiaTheme="majorEastAsia" w:hAnsiTheme="majorHAnsi" w:cs="Arial"/>
          <w:b/>
          <w:bCs/>
          <w:i/>
          <w:lang w:eastAsia="en-US"/>
        </w:rPr>
        <w:t xml:space="preserve"> </w:t>
      </w:r>
      <w:r w:rsidRPr="00781AA4">
        <w:rPr>
          <w:rFonts w:asciiTheme="majorHAnsi" w:eastAsiaTheme="majorEastAsia" w:hAnsiTheme="majorHAnsi" w:cs="Arial"/>
          <w:b/>
          <w:bCs/>
          <w:i/>
          <w:lang w:eastAsia="en-US"/>
        </w:rPr>
        <w:t xml:space="preserve">– </w:t>
      </w:r>
      <w:r w:rsidR="00AC7E06" w:rsidRPr="00781AA4">
        <w:rPr>
          <w:rFonts w:asciiTheme="majorHAnsi" w:eastAsiaTheme="majorEastAsia" w:hAnsiTheme="majorHAnsi" w:cs="Arial"/>
          <w:b/>
          <w:bCs/>
          <w:i/>
          <w:lang w:eastAsia="en-US"/>
        </w:rPr>
        <w:t xml:space="preserve"> </w:t>
      </w:r>
      <w:r w:rsidRPr="00781AA4">
        <w:rPr>
          <w:rFonts w:asciiTheme="majorHAnsi" w:eastAsiaTheme="majorEastAsia" w:hAnsiTheme="majorHAnsi" w:cs="Arial"/>
          <w:b/>
          <w:bCs/>
          <w:i/>
          <w:lang w:eastAsia="en-US"/>
        </w:rPr>
        <w:t>Wój</w:t>
      </w:r>
      <w:r w:rsidR="006D1433" w:rsidRPr="00781AA4">
        <w:rPr>
          <w:rFonts w:asciiTheme="majorHAnsi" w:eastAsiaTheme="majorEastAsia" w:hAnsiTheme="majorHAnsi" w:cs="Arial"/>
          <w:b/>
          <w:bCs/>
          <w:i/>
          <w:lang w:eastAsia="en-US"/>
        </w:rPr>
        <w:t>t</w:t>
      </w:r>
      <w:r w:rsidRPr="00781AA4">
        <w:rPr>
          <w:rFonts w:asciiTheme="majorHAnsi" w:eastAsiaTheme="majorEastAsia" w:hAnsiTheme="majorHAnsi" w:cs="Arial"/>
          <w:b/>
          <w:bCs/>
          <w:i/>
          <w:lang w:eastAsia="en-US"/>
        </w:rPr>
        <w:t xml:space="preserve"> Gminy </w:t>
      </w:r>
      <w:r w:rsidR="0008637B" w:rsidRPr="00781AA4">
        <w:rPr>
          <w:rStyle w:val="Domylnaczcionkaakapitu1"/>
          <w:rFonts w:asciiTheme="majorHAnsi" w:hAnsiTheme="majorHAnsi"/>
          <w:b/>
        </w:rPr>
        <w:t xml:space="preserve">Przykona </w:t>
      </w:r>
      <w:r w:rsidR="0008637B" w:rsidRPr="00781AA4">
        <w:rPr>
          <w:rStyle w:val="Domylnaczcionkaakapitu1"/>
          <w:rFonts w:asciiTheme="majorHAnsi" w:hAnsiTheme="majorHAnsi"/>
          <w:bCs/>
        </w:rPr>
        <w:t xml:space="preserve"> </w:t>
      </w:r>
    </w:p>
    <w:p w14:paraId="52947FA1" w14:textId="77777777" w:rsidR="00902D55" w:rsidRPr="00781AA4" w:rsidRDefault="00902D55" w:rsidP="0008637B">
      <w:pPr>
        <w:spacing w:line="252" w:lineRule="auto"/>
        <w:rPr>
          <w:rFonts w:asciiTheme="majorHAnsi" w:eastAsiaTheme="majorEastAsia" w:hAnsiTheme="majorHAnsi" w:cs="Arial"/>
          <w:b/>
          <w:bCs/>
          <w:i/>
          <w:lang w:eastAsia="en-US"/>
        </w:rPr>
      </w:pPr>
    </w:p>
    <w:p w14:paraId="25F12BA4" w14:textId="77777777" w:rsidR="00773D17" w:rsidRPr="00781AA4" w:rsidRDefault="00773D17" w:rsidP="00412BC8">
      <w:pPr>
        <w:spacing w:line="252" w:lineRule="auto"/>
        <w:jc w:val="center"/>
        <w:rPr>
          <w:rFonts w:asciiTheme="majorHAnsi" w:eastAsiaTheme="majorEastAsia" w:hAnsiTheme="majorHAnsi" w:cs="Arial"/>
          <w:i/>
          <w:lang w:eastAsia="en-US"/>
        </w:rPr>
      </w:pPr>
    </w:p>
    <w:p w14:paraId="3023F87D" w14:textId="77777777" w:rsidR="009421CB" w:rsidRDefault="009421CB" w:rsidP="00545819">
      <w:pPr>
        <w:spacing w:line="252" w:lineRule="auto"/>
        <w:rPr>
          <w:rFonts w:asciiTheme="majorHAnsi" w:eastAsiaTheme="majorEastAsia" w:hAnsiTheme="majorHAnsi" w:cs="Arial"/>
          <w:bCs/>
          <w:lang w:eastAsia="en-US"/>
        </w:rPr>
      </w:pPr>
    </w:p>
    <w:p w14:paraId="242DB265" w14:textId="77777777" w:rsidR="00CA02A6" w:rsidRDefault="00CA02A6" w:rsidP="00DD0276">
      <w:pPr>
        <w:spacing w:after="200" w:line="252" w:lineRule="auto"/>
        <w:jc w:val="center"/>
        <w:rPr>
          <w:rFonts w:asciiTheme="majorHAnsi" w:eastAsiaTheme="majorEastAsia" w:hAnsiTheme="majorHAnsi" w:cs="Arial"/>
          <w:b/>
          <w:color w:val="FF0000"/>
          <w:lang w:eastAsia="en-US"/>
        </w:rPr>
      </w:pPr>
    </w:p>
    <w:p w14:paraId="4D916102" w14:textId="1D8220B6"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5D435867"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7BA34214"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412AF13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2775109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510963F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04DCE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73F9074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339920E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149056B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05AD28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374AE25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4EDA6CB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2C897E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31C3DC30"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41E2E6F1"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38C28CA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1A9AF275" w14:textId="77777777"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5543BC9"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4B865A39"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C400C21" w14:textId="77777777" w:rsidR="007B6AA5" w:rsidRPr="003D1AB9"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401E3C82"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63041E11"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30026006" w14:textId="77777777" w:rsidR="007B6AA5" w:rsidRPr="00773D17" w:rsidRDefault="00D5601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662A8498"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6B503392" w14:textId="6EFEFE93" w:rsidR="00DE3500" w:rsidRPr="00DE3500"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7ED76790"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Poleganie na zasobach innych podmiotów </w:t>
      </w:r>
    </w:p>
    <w:p w14:paraId="28AD0583" w14:textId="77777777" w:rsidR="00DE3500" w:rsidRPr="004E7189"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Informacje dla wykonawców wspólnie ubiegających się o udzielenie zamówienia ( spółki cywilne/konsorcja ) </w:t>
      </w:r>
    </w:p>
    <w:p w14:paraId="10B9325B" w14:textId="77777777" w:rsidR="00DE3500" w:rsidRPr="00773D17"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BCD96A4"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Pr="00773D17">
        <w:rPr>
          <w:rFonts w:asciiTheme="majorHAnsi" w:hAnsiTheme="majorHAnsi" w:cstheme="majorBidi"/>
          <w:b/>
          <w:lang w:eastAsia="en-US"/>
        </w:rPr>
        <w:t xml:space="preserve"> </w:t>
      </w:r>
    </w:p>
    <w:p w14:paraId="0918D34B" w14:textId="77777777" w:rsidR="00DE3500" w:rsidRPr="002E5A1B"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46881DE0" w14:textId="33271F32" w:rsidR="007B6AA5" w:rsidRP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034138">
        <w:rPr>
          <w:rFonts w:asciiTheme="majorHAnsi" w:hAnsiTheme="majorHAnsi" w:cstheme="majorBidi"/>
          <w:b/>
          <w:lang w:eastAsia="en-US"/>
        </w:rPr>
        <w:t>Opis sposobu obliczenia ceny</w:t>
      </w:r>
    </w:p>
    <w:p w14:paraId="6EEF0033"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61E79EF5"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0DCA15B7" w14:textId="77777777" w:rsidR="00773D17" w:rsidRPr="00773D1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1CAFD8DC" w14:textId="77777777" w:rsidR="007B6AA5" w:rsidRPr="00496E0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E2298B">
        <w:rPr>
          <w:rFonts w:asciiTheme="majorHAnsi" w:hAnsiTheme="majorHAnsi" w:cstheme="majorBidi"/>
          <w:b/>
          <w:lang w:eastAsia="en-US"/>
        </w:rPr>
        <w:t>tą</w:t>
      </w:r>
    </w:p>
    <w:p w14:paraId="211F3F6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46D0E15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56625911"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15FFC86E" w14:textId="77777777" w:rsidR="007B6AA5" w:rsidRDefault="00773D17"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10B8E2FB" w14:textId="77777777" w:rsidR="009946FC" w:rsidRPr="00773D17" w:rsidRDefault="009946FC"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1FE86172" w14:textId="77777777" w:rsidR="00236611" w:rsidRPr="00773D17" w:rsidRDefault="00236611" w:rsidP="007C0085">
      <w:pPr>
        <w:rPr>
          <w:rFonts w:ascii="Open Sans" w:hAnsi="Open Sans"/>
          <w:color w:val="333333"/>
        </w:rPr>
      </w:pPr>
    </w:p>
    <w:p w14:paraId="30EF16FA"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5F513003" w14:textId="77777777" w:rsidR="00142A1B" w:rsidRPr="00773D17" w:rsidRDefault="00142A1B"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48ABCFF6" w14:textId="77777777" w:rsidR="00962CBB" w:rsidRDefault="00962CBB" w:rsidP="00AB0104">
      <w:pPr>
        <w:jc w:val="both"/>
        <w:rPr>
          <w:rFonts w:asciiTheme="majorHAnsi" w:eastAsiaTheme="majorEastAsia" w:hAnsiTheme="majorHAnsi" w:cs="Arial"/>
          <w:lang w:eastAsia="en-US"/>
        </w:rPr>
      </w:pPr>
    </w:p>
    <w:p w14:paraId="0255E74A" w14:textId="728CF888"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w:t>
      </w:r>
      <w:r w:rsidR="008F157E">
        <w:rPr>
          <w:rFonts w:asciiTheme="majorHAnsi" w:eastAsiaTheme="majorEastAsia" w:hAnsiTheme="majorHAnsi" w:cs="Arial"/>
          <w:lang w:eastAsia="en-US"/>
        </w:rPr>
        <w:t xml:space="preserve"> bez możliwości prowadzenia negocjacji</w:t>
      </w:r>
      <w:r w:rsidR="00AB0104" w:rsidRPr="00773D17">
        <w:rPr>
          <w:rFonts w:asciiTheme="majorHAnsi" w:eastAsiaTheme="majorEastAsia" w:hAnsiTheme="majorHAnsi" w:cs="Arial"/>
          <w:lang w:eastAsia="en-US"/>
        </w:rPr>
        <w:t xml:space="preserve">, o którym mowa w art. 275 </w:t>
      </w:r>
      <w:r w:rsidR="008F157E">
        <w:rPr>
          <w:rFonts w:asciiTheme="majorHAnsi" w:eastAsiaTheme="majorEastAsia" w:hAnsiTheme="majorHAnsi" w:cs="Arial"/>
          <w:lang w:eastAsia="en-US"/>
        </w:rPr>
        <w:t xml:space="preserve">pkt. 1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z 20</w:t>
      </w:r>
      <w:r w:rsidR="00AC7E06">
        <w:rPr>
          <w:rFonts w:asciiTheme="majorHAnsi" w:eastAsiaTheme="majorEastAsia" w:hAnsiTheme="majorHAnsi" w:cs="Arial"/>
          <w:lang w:eastAsia="en-US"/>
        </w:rPr>
        <w:t>2</w:t>
      </w:r>
      <w:r w:rsidR="003F4323">
        <w:rPr>
          <w:rFonts w:asciiTheme="majorHAnsi" w:eastAsiaTheme="majorEastAsia" w:hAnsiTheme="majorHAnsi" w:cs="Arial"/>
          <w:lang w:eastAsia="en-US"/>
        </w:rPr>
        <w:t>2</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AC7E06">
        <w:rPr>
          <w:rFonts w:asciiTheme="majorHAnsi" w:eastAsiaTheme="majorEastAsia" w:hAnsiTheme="majorHAnsi" w:cs="Arial"/>
          <w:lang w:eastAsia="en-US"/>
        </w:rPr>
        <w:t>1</w:t>
      </w:r>
      <w:r w:rsidR="003F4323">
        <w:rPr>
          <w:rFonts w:asciiTheme="majorHAnsi" w:eastAsiaTheme="majorEastAsia" w:hAnsiTheme="majorHAnsi" w:cs="Arial"/>
          <w:lang w:eastAsia="en-US"/>
        </w:rPr>
        <w:t>710</w:t>
      </w:r>
      <w:r w:rsidR="00773D17" w:rsidRPr="00773D17">
        <w:rPr>
          <w:rFonts w:asciiTheme="majorHAnsi" w:eastAsiaTheme="majorEastAsia" w:hAnsiTheme="majorHAnsi" w:cs="Arial"/>
          <w:lang w:eastAsia="en-US"/>
        </w:rPr>
        <w:t xml:space="preserve"> ze zm.</w:t>
      </w:r>
      <w:r w:rsidR="00AB0104"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00AB0104" w:rsidRPr="00773D17">
        <w:rPr>
          <w:rFonts w:asciiTheme="majorHAnsi" w:eastAsiaTheme="majorEastAsia" w:hAnsiTheme="majorHAnsi" w:cs="Arial"/>
          <w:lang w:eastAsia="en-US"/>
        </w:rPr>
        <w:t xml:space="preserve"> ustawa Pzp</w:t>
      </w:r>
    </w:p>
    <w:p w14:paraId="3496A9F8" w14:textId="77777777" w:rsidR="00DA3957"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83BAF">
        <w:rPr>
          <w:rFonts w:asciiTheme="majorHAnsi" w:eastAsiaTheme="majorEastAsia" w:hAnsiTheme="majorHAnsi" w:cs="Arial"/>
          <w:lang w:eastAsia="en-US"/>
        </w:rPr>
        <w:t>m</w:t>
      </w:r>
      <w:r w:rsidR="00DA3957" w:rsidRPr="006F00CF">
        <w:rPr>
          <w:rFonts w:asciiTheme="majorHAnsi" w:eastAsiaTheme="majorEastAsia" w:hAnsiTheme="majorHAnsi" w:cs="Arial"/>
          <w:lang w:eastAsia="en-US"/>
        </w:rPr>
        <w:t xml:space="preserve"> a Wykonawcami prowadzona będzie w języku polskim.</w:t>
      </w:r>
    </w:p>
    <w:p w14:paraId="13036FC2" w14:textId="6AE07A78" w:rsidR="00437D1C" w:rsidRPr="004B7AA8" w:rsidRDefault="006F00CF" w:rsidP="006F00CF">
      <w:pPr>
        <w:ind w:left="284" w:hanging="284"/>
        <w:jc w:val="both"/>
        <w:rPr>
          <w:rFonts w:asciiTheme="majorHAnsi" w:eastAsiaTheme="majorEastAsia" w:hAnsiTheme="majorHAnsi" w:cs="Arial"/>
          <w:b/>
          <w:bCs/>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6F00CF">
        <w:rPr>
          <w:rFonts w:asciiTheme="majorHAnsi" w:eastAsiaTheme="majorEastAsia" w:hAnsiTheme="majorHAnsi" w:cs="Arial"/>
          <w:lang w:eastAsia="en-US"/>
        </w:rPr>
        <w:t xml:space="preserve">. </w:t>
      </w:r>
      <w:r w:rsidR="00496E07">
        <w:rPr>
          <w:rFonts w:asciiTheme="majorHAnsi" w:eastAsiaTheme="majorEastAsia" w:hAnsiTheme="majorHAnsi" w:cs="Arial"/>
          <w:lang w:eastAsia="en-US"/>
        </w:rPr>
        <w:t xml:space="preserve"> </w:t>
      </w:r>
      <w:r w:rsidR="00DA3957" w:rsidRPr="004B7AA8">
        <w:rPr>
          <w:rFonts w:asciiTheme="majorHAnsi" w:eastAsiaTheme="majorEastAsia" w:hAnsiTheme="majorHAnsi" w:cs="Arial"/>
          <w:b/>
          <w:bCs/>
          <w:lang w:eastAsia="en-US"/>
        </w:rPr>
        <w:t>RRG.271.</w:t>
      </w:r>
      <w:r w:rsidR="00A23C6C">
        <w:rPr>
          <w:rFonts w:asciiTheme="majorHAnsi" w:eastAsiaTheme="majorEastAsia" w:hAnsiTheme="majorHAnsi" w:cs="Arial"/>
          <w:b/>
          <w:bCs/>
          <w:lang w:eastAsia="en-US"/>
        </w:rPr>
        <w:t>7</w:t>
      </w:r>
      <w:r w:rsidR="00DA3957" w:rsidRPr="004B7AA8">
        <w:rPr>
          <w:rFonts w:asciiTheme="majorHAnsi" w:eastAsiaTheme="majorEastAsia" w:hAnsiTheme="majorHAnsi" w:cs="Arial"/>
          <w:b/>
          <w:bCs/>
          <w:lang w:eastAsia="en-US"/>
        </w:rPr>
        <w:t>.202</w:t>
      </w:r>
      <w:r w:rsidR="00E27931" w:rsidRPr="004B7AA8">
        <w:rPr>
          <w:rFonts w:asciiTheme="majorHAnsi" w:eastAsiaTheme="majorEastAsia" w:hAnsiTheme="majorHAnsi" w:cs="Arial"/>
          <w:b/>
          <w:bCs/>
          <w:lang w:eastAsia="en-US"/>
        </w:rPr>
        <w:t>3</w:t>
      </w:r>
    </w:p>
    <w:p w14:paraId="05E315BC" w14:textId="77777777" w:rsidR="00142A1B" w:rsidRPr="00773D17" w:rsidRDefault="00142A1B" w:rsidP="006F00CF">
      <w:pPr>
        <w:ind w:left="284" w:hanging="284"/>
        <w:jc w:val="both"/>
        <w:rPr>
          <w:rFonts w:ascii="Cambria" w:eastAsiaTheme="minorHAnsi" w:hAnsi="Cambria" w:cstheme="minorBidi"/>
          <w:lang w:eastAsia="en-US"/>
        </w:rPr>
      </w:pPr>
    </w:p>
    <w:p w14:paraId="73C57FDF" w14:textId="77777777" w:rsidR="009C4529" w:rsidRPr="00775762" w:rsidRDefault="009C4529" w:rsidP="00A229F0">
      <w:pPr>
        <w:pStyle w:val="Akapitzlist"/>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7AC77F26" w14:textId="77777777" w:rsidR="009C4529" w:rsidRPr="00773D17" w:rsidRDefault="009C4529"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5265DFCC" w14:textId="77777777" w:rsidR="00B07F86" w:rsidRPr="00C049C8" w:rsidRDefault="00B07F86"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29476CDA" w14:textId="77777777" w:rsidR="00C11069" w:rsidRPr="00773D17" w:rsidRDefault="00B174FF"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3427B592" w14:textId="77777777" w:rsidR="00845F59" w:rsidRPr="00B55549" w:rsidRDefault="00773D17" w:rsidP="001B1689">
      <w:pPr>
        <w:spacing w:after="200" w:line="252" w:lineRule="auto"/>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D65BC5">
        <w:rPr>
          <w:rFonts w:asciiTheme="majorHAnsi" w:eastAsiaTheme="majorEastAsia" w:hAnsiTheme="majorHAnsi" w:cstheme="majorBidi"/>
          <w:lang w:eastAsia="en-US"/>
        </w:rPr>
        <w:t xml:space="preserve">w </w:t>
      </w:r>
      <w:r w:rsidRPr="00D65BC5">
        <w:rPr>
          <w:rFonts w:asciiTheme="majorHAnsi" w:eastAsiaTheme="majorEastAsia" w:hAnsiTheme="majorHAnsi" w:cstheme="majorBidi"/>
          <w:lang w:eastAsia="en-US"/>
        </w:rPr>
        <w:t>r</w:t>
      </w:r>
      <w:r w:rsidR="00B174FF" w:rsidRPr="00D65BC5">
        <w:rPr>
          <w:rFonts w:asciiTheme="majorHAnsi" w:eastAsiaTheme="majorEastAsia" w:hAnsiTheme="majorHAnsi" w:cstheme="majorBidi"/>
          <w:lang w:eastAsia="en-US"/>
        </w:rPr>
        <w:t xml:space="preserve">ozdziale </w:t>
      </w:r>
      <w:r w:rsidR="00C55760" w:rsidRPr="00D65BC5">
        <w:rPr>
          <w:rFonts w:asciiTheme="majorHAnsi" w:eastAsiaTheme="majorEastAsia" w:hAnsiTheme="majorHAnsi" w:cstheme="majorBidi"/>
          <w:lang w:eastAsia="en-US"/>
        </w:rPr>
        <w:t>II podrozdzia</w:t>
      </w:r>
      <w:r w:rsidRPr="00D65BC5">
        <w:rPr>
          <w:rFonts w:asciiTheme="majorHAnsi" w:eastAsiaTheme="majorEastAsia" w:hAnsiTheme="majorHAnsi" w:cstheme="majorBidi"/>
          <w:lang w:eastAsia="en-US"/>
        </w:rPr>
        <w:t>le</w:t>
      </w:r>
      <w:r w:rsidR="003D1AB9" w:rsidRPr="00D65BC5">
        <w:rPr>
          <w:rFonts w:asciiTheme="majorHAnsi" w:eastAsiaTheme="majorEastAsia" w:hAnsiTheme="majorHAnsi" w:cstheme="majorBidi"/>
          <w:lang w:eastAsia="en-US"/>
        </w:rPr>
        <w:t xml:space="preserve"> 5</w:t>
      </w:r>
      <w:r w:rsidR="00C55760" w:rsidRPr="00D65BC5">
        <w:rPr>
          <w:rFonts w:asciiTheme="majorHAnsi" w:eastAsiaTheme="majorEastAsia" w:hAnsiTheme="majorHAnsi" w:cstheme="majorBidi"/>
          <w:lang w:eastAsia="en-US"/>
        </w:rPr>
        <w:t xml:space="preserve"> </w:t>
      </w:r>
      <w:r w:rsidR="00C11069" w:rsidRPr="00B55549">
        <w:rPr>
          <w:rFonts w:asciiTheme="majorHAnsi" w:eastAsiaTheme="majorEastAsia" w:hAnsiTheme="majorHAnsi" w:cstheme="majorBidi"/>
          <w:lang w:eastAsia="en-US"/>
        </w:rPr>
        <w:t>S</w:t>
      </w:r>
      <w:r w:rsidR="00B174FF" w:rsidRPr="00B55549">
        <w:rPr>
          <w:rFonts w:asciiTheme="majorHAnsi" w:eastAsiaTheme="majorEastAsia" w:hAnsiTheme="majorHAnsi" w:cstheme="majorBidi"/>
          <w:lang w:eastAsia="en-US"/>
        </w:rPr>
        <w:t xml:space="preserve">WZ, </w:t>
      </w:r>
    </w:p>
    <w:p w14:paraId="726D7BBA" w14:textId="6B59A47B" w:rsidR="00A85EAD" w:rsidRPr="006352B0" w:rsidRDefault="00773D17" w:rsidP="001B1689">
      <w:pPr>
        <w:autoSpaceDE w:val="0"/>
        <w:autoSpaceDN w:val="0"/>
        <w:spacing w:before="120"/>
        <w:ind w:left="567" w:hanging="20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6352B0">
        <w:rPr>
          <w:rFonts w:asciiTheme="majorHAnsi" w:eastAsiaTheme="majorEastAsia" w:hAnsiTheme="majorHAnsi" w:cstheme="majorBidi"/>
          <w:lang w:eastAsia="en-US"/>
        </w:rPr>
        <w:t>108 ust. 1</w:t>
      </w:r>
      <w:r w:rsidR="00292805">
        <w:rPr>
          <w:rFonts w:asciiTheme="majorHAnsi" w:eastAsiaTheme="majorEastAsia" w:hAnsiTheme="majorHAnsi" w:cstheme="majorBidi"/>
          <w:lang w:eastAsia="en-US"/>
        </w:rPr>
        <w:t xml:space="preserve"> i</w:t>
      </w:r>
      <w:r w:rsidR="006352B0" w:rsidRPr="00D65BC5">
        <w:rPr>
          <w:rFonts w:asciiTheme="majorHAnsi" w:eastAsiaTheme="majorEastAsia" w:hAnsiTheme="majorHAnsi" w:cstheme="majorBidi"/>
          <w:lang w:eastAsia="en-US"/>
        </w:rPr>
        <w:t xml:space="preserve"> art. 109</w:t>
      </w:r>
      <w:r w:rsidR="006352B0" w:rsidRPr="00D65BC5">
        <w:rPr>
          <w:rFonts w:ascii="Cambria" w:hAnsi="Cambria" w:cs="Arial"/>
        </w:rPr>
        <w:t xml:space="preserve"> ust. 1 pkt 4 </w:t>
      </w:r>
      <w:r w:rsidR="006352B0" w:rsidRPr="00773D17">
        <w:rPr>
          <w:rFonts w:ascii="Cambria" w:hAnsi="Cambria" w:cs="Arial"/>
        </w:rPr>
        <w:t>ustawy Pzp</w:t>
      </w:r>
      <w:r w:rsidR="001B1689">
        <w:rPr>
          <w:rFonts w:ascii="Cambria" w:hAnsi="Cambria" w:cs="Arial"/>
        </w:rPr>
        <w:t xml:space="preserve"> </w:t>
      </w:r>
      <w:r w:rsidR="00292805">
        <w:rPr>
          <w:rFonts w:ascii="Cambria" w:hAnsi="Cambria" w:cs="Arial"/>
        </w:rPr>
        <w:t xml:space="preserve">oraz na podstawie art. 7 ust. 1 pkt. 1 – 3 ustawy z </w:t>
      </w:r>
      <w:r w:rsidR="000F7AAD">
        <w:rPr>
          <w:rFonts w:ascii="Cambria" w:hAnsi="Cambria" w:cs="Arial"/>
        </w:rPr>
        <w:t xml:space="preserve">dnia </w:t>
      </w:r>
      <w:r w:rsidR="00292805">
        <w:rPr>
          <w:rFonts w:ascii="Cambria" w:hAnsi="Cambria" w:cs="Arial"/>
        </w:rPr>
        <w:t xml:space="preserve">13.04.2022 r. </w:t>
      </w:r>
      <w:r w:rsidR="000F7AAD">
        <w:rPr>
          <w:rFonts w:ascii="Cambria" w:hAnsi="Cambria" w:cs="Arial"/>
        </w:rPr>
        <w:br/>
      </w:r>
      <w:r w:rsidR="00292805">
        <w:rPr>
          <w:rFonts w:ascii="Cambria" w:hAnsi="Cambria" w:cs="Arial"/>
        </w:rPr>
        <w:t xml:space="preserve">o szczególnych rozwiązaniach w zakresie przeciwdziałania </w:t>
      </w:r>
      <w:r w:rsidR="000F7AAD">
        <w:rPr>
          <w:rFonts w:ascii="Cambria" w:hAnsi="Cambria" w:cs="Arial"/>
        </w:rPr>
        <w:t xml:space="preserve">wspieraniu agresji na Ukrainę oraz służących ochronie bezpieczeństwa narodowego ( Dz. U. z 2022 r. poz. 835 ) </w:t>
      </w:r>
      <w:r w:rsidR="001B1689">
        <w:rPr>
          <w:rFonts w:ascii="Cambria" w:hAnsi="Cambria" w:cs="Arial"/>
        </w:rPr>
        <w:t>opisane w rozdziale II podrozdziale 6 SWZ</w:t>
      </w:r>
      <w:r w:rsidR="00B55549">
        <w:rPr>
          <w:rFonts w:ascii="Cambria" w:hAnsi="Cambria" w:cs="Arial"/>
        </w:rPr>
        <w:t>,</w:t>
      </w:r>
      <w:r w:rsidR="006352B0">
        <w:rPr>
          <w:rFonts w:ascii="Cambria" w:hAnsi="Cambria" w:cs="Arial"/>
        </w:rPr>
        <w:t xml:space="preserve"> </w:t>
      </w:r>
    </w:p>
    <w:p w14:paraId="6D3078AB" w14:textId="77777777" w:rsidR="00B07F86" w:rsidRPr="00773D17" w:rsidRDefault="00A85EAD" w:rsidP="00B07F86">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779219C0"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AF2CEAA" w14:textId="77777777" w:rsidR="00DD0276" w:rsidRPr="00773D17" w:rsidRDefault="00FE361A" w:rsidP="008E1E2F">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0FEF299A"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651BA440" w14:textId="77777777" w:rsidR="00E90B9E" w:rsidRPr="00773D17" w:rsidRDefault="00E90B9E" w:rsidP="008E1E2F">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70792B00" w14:textId="77777777" w:rsidR="002E2F67" w:rsidRPr="00773D17" w:rsidRDefault="00E90B9E" w:rsidP="008E1E2F">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73739396"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33F1D39C"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lastRenderedPageBreak/>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5F4FD3B9"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147A4810" w14:textId="77777777" w:rsidR="00C4221C" w:rsidRPr="00773D17" w:rsidRDefault="00C4221C"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322B37D9" w14:textId="31BCFF27" w:rsidR="00A85EAD" w:rsidRPr="002C3D90" w:rsidRDefault="009C4529" w:rsidP="00C4221C">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6352B0">
        <w:rPr>
          <w:rFonts w:asciiTheme="majorHAnsi" w:eastAsiaTheme="majorEastAsia" w:hAnsiTheme="majorHAnsi" w:cstheme="majorBidi"/>
          <w:lang w:eastAsia="en-US"/>
        </w:rPr>
        <w:t>108 ust. 1</w:t>
      </w:r>
      <w:r w:rsidR="00E27AFE">
        <w:rPr>
          <w:rFonts w:asciiTheme="majorHAnsi" w:eastAsiaTheme="majorEastAsia" w:hAnsiTheme="majorHAnsi" w:cstheme="majorBidi"/>
          <w:lang w:eastAsia="en-US"/>
        </w:rPr>
        <w:t xml:space="preserve"> i</w:t>
      </w:r>
      <w:r w:rsidR="006352B0">
        <w:rPr>
          <w:rFonts w:asciiTheme="majorHAnsi" w:eastAsiaTheme="majorEastAsia" w:hAnsiTheme="majorHAnsi" w:cstheme="majorBidi"/>
          <w:lang w:eastAsia="en-US"/>
        </w:rPr>
        <w:t xml:space="preserve"> art. 109 ust. 1 pkt. 4</w:t>
      </w:r>
      <w:r w:rsidR="009F6209" w:rsidRPr="00773D17">
        <w:rPr>
          <w:rFonts w:asciiTheme="majorHAnsi" w:eastAsiaTheme="majorEastAsia" w:hAnsiTheme="majorHAnsi" w:cstheme="majorBidi"/>
          <w:lang w:eastAsia="en-US"/>
        </w:rPr>
        <w:t xml:space="preserve"> ustawy Pz</w:t>
      </w:r>
      <w:r w:rsidR="00CE3F57">
        <w:rPr>
          <w:rFonts w:asciiTheme="majorHAnsi" w:eastAsiaTheme="majorEastAsia" w:hAnsiTheme="majorHAnsi" w:cstheme="majorBidi"/>
          <w:lang w:eastAsia="en-US"/>
        </w:rPr>
        <w:t>p.</w:t>
      </w:r>
      <w:r w:rsidR="00E27AFE">
        <w:rPr>
          <w:rFonts w:asciiTheme="majorHAnsi" w:eastAsiaTheme="majorEastAsia" w:hAnsiTheme="majorHAnsi" w:cstheme="majorBidi"/>
          <w:lang w:eastAsia="en-US"/>
        </w:rPr>
        <w:t xml:space="preserve"> oraz </w:t>
      </w:r>
      <w:r w:rsidR="00CE3F57">
        <w:rPr>
          <w:rFonts w:asciiTheme="majorHAnsi" w:eastAsiaTheme="majorEastAsia" w:hAnsiTheme="majorHAnsi" w:cstheme="majorBidi"/>
          <w:lang w:eastAsia="en-US"/>
        </w:rPr>
        <w:t xml:space="preserve"> </w:t>
      </w:r>
      <w:r w:rsidR="00E27AFE">
        <w:rPr>
          <w:rFonts w:ascii="Cambria" w:hAnsi="Cambria" w:cs="Arial"/>
        </w:rPr>
        <w:t xml:space="preserve">art. 7 ust. 1 pkt. 1 – 3 ustawy z dnia 13.04.2022 r. o szczególnych rozwiązaniach w zakresie przeciwdziałania wspieraniu agresji na Ukrainę oraz służących ochronie bezpieczeństwa narodowego ( Dz. U. z 2022 r. poz. 835 ) </w:t>
      </w:r>
      <w:r w:rsidR="001B1689" w:rsidRPr="002C3D90">
        <w:rPr>
          <w:rFonts w:asciiTheme="majorHAnsi" w:eastAsiaTheme="majorEastAsia" w:hAnsiTheme="majorHAnsi" w:cstheme="majorBidi"/>
          <w:lang w:eastAsia="en-US"/>
        </w:rPr>
        <w:t xml:space="preserve">- </w:t>
      </w:r>
      <w:r w:rsidR="00B55549" w:rsidRPr="002C3D90">
        <w:rPr>
          <w:rFonts w:asciiTheme="majorHAnsi" w:eastAsiaTheme="majorEastAsia" w:hAnsiTheme="majorHAnsi" w:cstheme="majorBidi"/>
          <w:lang w:eastAsia="en-US"/>
        </w:rPr>
        <w:t xml:space="preserve">na </w:t>
      </w:r>
      <w:r w:rsidR="00442CAF" w:rsidRPr="002C3D90">
        <w:rPr>
          <w:rFonts w:asciiTheme="majorHAnsi" w:eastAsiaTheme="majorEastAsia" w:hAnsiTheme="majorHAnsi" w:cstheme="majorBidi"/>
          <w:lang w:eastAsia="en-US"/>
        </w:rPr>
        <w:t>powyższą</w:t>
      </w:r>
      <w:r w:rsidR="00655DC5" w:rsidRPr="002C3D90">
        <w:rPr>
          <w:rFonts w:asciiTheme="majorHAnsi" w:eastAsiaTheme="majorEastAsia" w:hAnsiTheme="majorHAnsi" w:cstheme="majorBidi"/>
          <w:lang w:eastAsia="en-US"/>
        </w:rPr>
        <w:t xml:space="preserve"> okoliczność </w:t>
      </w:r>
      <w:r w:rsidR="0001285B">
        <w:rPr>
          <w:rFonts w:asciiTheme="majorHAnsi" w:eastAsiaTheme="majorEastAsia" w:hAnsiTheme="majorHAnsi" w:cstheme="majorBidi"/>
          <w:lang w:eastAsia="en-US"/>
        </w:rPr>
        <w:t xml:space="preserve">podmiot trzeci </w:t>
      </w:r>
      <w:r w:rsidR="00D73E85">
        <w:rPr>
          <w:rFonts w:asciiTheme="majorHAnsi" w:eastAsiaTheme="majorEastAsia" w:hAnsiTheme="majorHAnsi" w:cstheme="majorBidi"/>
          <w:lang w:eastAsia="en-US"/>
        </w:rPr>
        <w:t>udostępniający</w:t>
      </w:r>
      <w:r w:rsidR="0001285B">
        <w:rPr>
          <w:rFonts w:asciiTheme="majorHAnsi" w:eastAsiaTheme="majorEastAsia" w:hAnsiTheme="majorHAnsi" w:cstheme="majorBidi"/>
          <w:lang w:eastAsia="en-US"/>
        </w:rPr>
        <w:t xml:space="preserve"> potencjał s</w:t>
      </w:r>
      <w:r w:rsidR="001B1689" w:rsidRPr="002C3D90">
        <w:rPr>
          <w:rFonts w:asciiTheme="majorHAnsi" w:eastAsiaTheme="majorEastAsia" w:hAnsiTheme="majorHAnsi" w:cstheme="majorBidi"/>
          <w:lang w:eastAsia="en-US"/>
        </w:rPr>
        <w:t xml:space="preserve">kłada </w:t>
      </w:r>
      <w:r w:rsidR="00496E07" w:rsidRPr="002C3D90">
        <w:rPr>
          <w:rFonts w:asciiTheme="majorHAnsi" w:eastAsiaTheme="majorEastAsia" w:hAnsiTheme="majorHAnsi" w:cstheme="majorBidi"/>
          <w:lang w:eastAsia="en-US"/>
        </w:rPr>
        <w:t>o</w:t>
      </w:r>
      <w:r w:rsidR="00304B6F" w:rsidRPr="002C3D90">
        <w:rPr>
          <w:rFonts w:asciiTheme="majorHAnsi" w:eastAsiaTheme="majorEastAsia" w:hAnsiTheme="majorHAnsi" w:cstheme="majorBidi"/>
          <w:lang w:eastAsia="en-US"/>
        </w:rPr>
        <w:t>świadczenie</w:t>
      </w:r>
      <w:r w:rsidR="001B1689" w:rsidRPr="002C3D90">
        <w:rPr>
          <w:rFonts w:asciiTheme="majorHAnsi" w:eastAsiaTheme="majorEastAsia" w:hAnsiTheme="majorHAnsi" w:cstheme="majorBidi"/>
          <w:lang w:eastAsia="en-US"/>
        </w:rPr>
        <w:t xml:space="preserve"> </w:t>
      </w:r>
      <w:r w:rsidR="002C3D90" w:rsidRPr="002C3D90">
        <w:rPr>
          <w:rFonts w:asciiTheme="majorHAnsi" w:eastAsiaTheme="majorEastAsia" w:hAnsiTheme="majorHAnsi" w:cstheme="majorBidi"/>
          <w:lang w:eastAsia="en-US"/>
        </w:rPr>
        <w:t xml:space="preserve">wg wzoru stanowiącego załącznik nr </w:t>
      </w:r>
      <w:r w:rsidR="001D6FAD">
        <w:rPr>
          <w:rFonts w:asciiTheme="majorHAnsi" w:eastAsiaTheme="majorEastAsia" w:hAnsiTheme="majorHAnsi" w:cstheme="majorBidi"/>
          <w:lang w:eastAsia="en-US"/>
        </w:rPr>
        <w:t>3</w:t>
      </w:r>
      <w:r w:rsidR="00E27AFE">
        <w:rPr>
          <w:rFonts w:asciiTheme="majorHAnsi" w:eastAsiaTheme="majorEastAsia" w:hAnsiTheme="majorHAnsi" w:cstheme="majorBidi"/>
          <w:lang w:eastAsia="en-US"/>
        </w:rPr>
        <w:t xml:space="preserve">, </w:t>
      </w:r>
      <w:r w:rsidR="001D6FAD">
        <w:rPr>
          <w:rFonts w:asciiTheme="majorHAnsi" w:eastAsiaTheme="majorEastAsia" w:hAnsiTheme="majorHAnsi" w:cstheme="majorBidi"/>
          <w:lang w:eastAsia="en-US"/>
        </w:rPr>
        <w:t>4</w:t>
      </w:r>
      <w:r w:rsidR="002C3D90" w:rsidRPr="002C3D90">
        <w:rPr>
          <w:rFonts w:asciiTheme="majorHAnsi" w:eastAsiaTheme="majorEastAsia" w:hAnsiTheme="majorHAnsi" w:cstheme="majorBidi"/>
          <w:lang w:eastAsia="en-US"/>
        </w:rPr>
        <w:t xml:space="preserve"> </w:t>
      </w:r>
      <w:r w:rsidR="00E27AFE">
        <w:rPr>
          <w:rFonts w:asciiTheme="majorHAnsi" w:eastAsiaTheme="majorEastAsia" w:hAnsiTheme="majorHAnsi" w:cstheme="majorBidi"/>
          <w:lang w:eastAsia="en-US"/>
        </w:rPr>
        <w:t xml:space="preserve"> i 9 </w:t>
      </w:r>
      <w:r w:rsidR="002C3D90" w:rsidRPr="002C3D90">
        <w:rPr>
          <w:rFonts w:asciiTheme="majorHAnsi" w:eastAsiaTheme="majorEastAsia" w:hAnsiTheme="majorHAnsi" w:cstheme="majorBidi"/>
          <w:lang w:eastAsia="en-US"/>
        </w:rPr>
        <w:t>do SWZ.</w:t>
      </w:r>
    </w:p>
    <w:p w14:paraId="3F0A55DA" w14:textId="77777777" w:rsidR="00E90B9E" w:rsidRPr="001B1689" w:rsidRDefault="00E90B9E" w:rsidP="00B174FF">
      <w:pPr>
        <w:spacing w:after="200" w:line="252" w:lineRule="auto"/>
        <w:contextualSpacing/>
        <w:jc w:val="both"/>
        <w:rPr>
          <w:rFonts w:asciiTheme="majorHAnsi" w:eastAsiaTheme="majorEastAsia" w:hAnsiTheme="majorHAnsi" w:cstheme="majorBidi"/>
          <w:color w:val="FF0000"/>
          <w:lang w:eastAsia="en-US"/>
        </w:rPr>
      </w:pPr>
    </w:p>
    <w:p w14:paraId="0A8C53C1" w14:textId="77777777" w:rsidR="00C75797" w:rsidRPr="00773D17" w:rsidRDefault="00C75797"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4475D87F" w14:textId="77777777" w:rsidR="00442CAF" w:rsidRDefault="00587F52" w:rsidP="00C75797">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77FF619E" w14:textId="77777777" w:rsidR="00442CAF" w:rsidRDefault="00442CAF" w:rsidP="00442CAF">
      <w:pPr>
        <w:spacing w:after="200" w:line="252" w:lineRule="auto"/>
        <w:contextualSpacing/>
        <w:jc w:val="both"/>
        <w:rPr>
          <w:rFonts w:asciiTheme="majorHAnsi" w:eastAsiaTheme="majorEastAsia" w:hAnsiTheme="majorHAnsi" w:cstheme="majorBidi"/>
          <w:lang w:eastAsia="en-US"/>
        </w:rPr>
      </w:pPr>
    </w:p>
    <w:p w14:paraId="5DEB422A" w14:textId="179FDD46" w:rsidR="00F754E9" w:rsidRPr="00595224" w:rsidRDefault="00442CAF" w:rsidP="0048246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Informację o powyższej okoliczności Wykonawca zobowiązany jest zamieścić w formularzu ofertowym</w:t>
      </w:r>
      <w:r w:rsidR="00595224">
        <w:rPr>
          <w:rFonts w:asciiTheme="majorHAnsi" w:eastAsiaTheme="majorEastAsia" w:hAnsiTheme="majorHAnsi" w:cstheme="majorBidi"/>
          <w:lang w:eastAsia="en-US"/>
        </w:rPr>
        <w:t xml:space="preserve"> wskazując </w:t>
      </w:r>
      <w:r>
        <w:rPr>
          <w:rFonts w:asciiTheme="majorHAnsi" w:eastAsiaTheme="majorEastAsia" w:hAnsiTheme="majorHAnsi" w:cstheme="majorBidi"/>
          <w:lang w:eastAsia="en-US"/>
        </w:rPr>
        <w:t>nazwę/nazwy podwykonawców</w:t>
      </w:r>
      <w:r w:rsidR="00595224">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jeżeli jest to już możliwe do ustalenia.</w:t>
      </w:r>
    </w:p>
    <w:p w14:paraId="25562970"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58081E7" w14:textId="77777777" w:rsidR="009C4529" w:rsidRPr="00773D17" w:rsidRDefault="00587F52"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E04816A"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6DE59B25" w14:textId="61FA6801"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2" w:name="_Hlk63064209"/>
      <w:r w:rsidR="00093C22">
        <w:fldChar w:fldCharType="begin"/>
      </w:r>
      <w:r w:rsidR="00864462">
        <w:instrText xml:space="preserve"> HYPERLINK "https://platformazakupowa.pl/pn/przykona" \t "_blank" </w:instrText>
      </w:r>
      <w:r w:rsidR="00093C22">
        <w:fldChar w:fldCharType="separate"/>
      </w:r>
      <w:r w:rsidR="00CE3F57" w:rsidRPr="00CE3F57">
        <w:rPr>
          <w:rStyle w:val="Hipercze"/>
          <w:rFonts w:asciiTheme="majorHAnsi" w:hAnsiTheme="majorHAnsi"/>
        </w:rPr>
        <w:t>https://platformazakupowa.pl/pn/przykona</w:t>
      </w:r>
      <w:r w:rsidR="00093C22">
        <w:rPr>
          <w:rStyle w:val="Hipercze"/>
          <w:rFonts w:asciiTheme="majorHAnsi" w:hAnsiTheme="majorHAnsi"/>
        </w:rPr>
        <w:fldChar w:fldCharType="end"/>
      </w:r>
      <w:bookmarkEnd w:id="2"/>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w:t>
      </w:r>
      <w:r w:rsidR="00814EB5" w:rsidRPr="00D65BC5">
        <w:rPr>
          <w:rFonts w:asciiTheme="majorHAnsi" w:eastAsiaTheme="majorEastAsia" w:hAnsiTheme="majorHAnsi" w:cstheme="majorBidi"/>
          <w:lang w:eastAsia="en-US"/>
        </w:rPr>
        <w:t>III podrozdzia</w:t>
      </w:r>
      <w:r w:rsidR="00A85EAD" w:rsidRPr="00D65BC5">
        <w:rPr>
          <w:rFonts w:asciiTheme="majorHAnsi" w:eastAsiaTheme="majorEastAsia" w:hAnsiTheme="majorHAnsi" w:cstheme="majorBidi"/>
          <w:lang w:eastAsia="en-US"/>
        </w:rPr>
        <w:t>le</w:t>
      </w:r>
      <w:r w:rsidR="00814EB5" w:rsidRPr="00D65BC5">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I</w:t>
      </w:r>
      <w:r w:rsidR="00814EB5" w:rsidRPr="00D65BC5">
        <w:rPr>
          <w:rFonts w:asciiTheme="majorHAnsi" w:eastAsiaTheme="majorEastAsia" w:hAnsiTheme="majorHAnsi" w:cstheme="majorBidi"/>
          <w:lang w:eastAsia="en-US"/>
        </w:rPr>
        <w:t xml:space="preserve">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1C7DB9E7"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1E519648"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3AFF06F2"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64BA53FE"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5B352E8F"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22480462"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3FDCF4AD" w14:textId="77777777" w:rsidR="00667596" w:rsidRPr="00B964C5" w:rsidRDefault="00667596" w:rsidP="00730503">
      <w:pPr>
        <w:spacing w:after="200" w:line="252" w:lineRule="auto"/>
        <w:contextualSpacing/>
        <w:jc w:val="both"/>
        <w:rPr>
          <w:rFonts w:asciiTheme="majorHAnsi" w:eastAsiaTheme="majorEastAsia" w:hAnsiTheme="majorHAnsi" w:cstheme="majorBidi"/>
          <w:lang w:eastAsia="en-US"/>
        </w:rPr>
      </w:pPr>
      <w:r w:rsidRPr="00B964C5">
        <w:rPr>
          <w:rFonts w:asciiTheme="majorHAnsi" w:eastAsiaTheme="majorEastAsia" w:hAnsiTheme="majorHAnsi" w:cstheme="majorBidi"/>
          <w:lang w:eastAsia="en-US"/>
        </w:rPr>
        <w:t xml:space="preserve">Zamawiający </w:t>
      </w:r>
      <w:r w:rsidRPr="00B964C5">
        <w:rPr>
          <w:rFonts w:asciiTheme="majorHAnsi" w:eastAsiaTheme="majorEastAsia" w:hAnsiTheme="majorHAnsi" w:cstheme="majorBidi"/>
          <w:b/>
          <w:lang w:eastAsia="en-US"/>
        </w:rPr>
        <w:t xml:space="preserve">nie przewiduje </w:t>
      </w:r>
      <w:r w:rsidRPr="00595224">
        <w:rPr>
          <w:rFonts w:asciiTheme="majorHAnsi" w:eastAsiaTheme="majorEastAsia" w:hAnsiTheme="majorHAnsi" w:cstheme="majorBidi"/>
          <w:bCs/>
          <w:lang w:eastAsia="en-US"/>
        </w:rPr>
        <w:t>obowiązku</w:t>
      </w:r>
      <w:r w:rsidRPr="00B964C5">
        <w:rPr>
          <w:rFonts w:asciiTheme="majorHAnsi" w:eastAsiaTheme="majorEastAsia" w:hAnsiTheme="majorHAnsi" w:cstheme="majorBidi"/>
          <w:lang w:eastAsia="en-US"/>
        </w:rPr>
        <w:t xml:space="preserve"> odbyci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wizji lokalnej oraz sprawdzeni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dokumentów niezb</w:t>
      </w:r>
      <w:r w:rsidR="00324D72" w:rsidRPr="00B964C5">
        <w:rPr>
          <w:rFonts w:asciiTheme="majorHAnsi" w:eastAsiaTheme="majorEastAsia" w:hAnsiTheme="majorHAnsi" w:cstheme="majorBidi"/>
          <w:lang w:eastAsia="en-US"/>
        </w:rPr>
        <w:t xml:space="preserve">ędnych do realizacji zamówienia </w:t>
      </w:r>
      <w:r w:rsidRPr="00B964C5">
        <w:rPr>
          <w:rFonts w:asciiTheme="majorHAnsi" w:eastAsiaTheme="majorEastAsia" w:hAnsiTheme="majorHAnsi" w:cstheme="majorBidi"/>
          <w:lang w:eastAsia="en-US"/>
        </w:rPr>
        <w:t>dostępnych na miejscu u zamawiającego</w:t>
      </w:r>
      <w:r w:rsidR="00282787" w:rsidRPr="00B964C5">
        <w:rPr>
          <w:rFonts w:asciiTheme="majorHAnsi" w:eastAsiaTheme="majorEastAsia" w:hAnsiTheme="majorHAnsi" w:cstheme="majorBidi"/>
          <w:lang w:eastAsia="en-US"/>
        </w:rPr>
        <w:t>.</w:t>
      </w:r>
    </w:p>
    <w:p w14:paraId="1AA358DB"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07949265"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9C0CF15"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1AFC2DE4" w14:textId="3A9540ED" w:rsidR="00EA2A05" w:rsidRPr="00E27AFE" w:rsidRDefault="00C75797" w:rsidP="00E27AFE">
      <w:pPr>
        <w:spacing w:before="240" w:after="240"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 xml:space="preserve">Zamawiający </w:t>
      </w:r>
      <w:r w:rsidR="0099321C" w:rsidRPr="00595224">
        <w:rPr>
          <w:rFonts w:asciiTheme="majorHAnsi" w:eastAsiaTheme="majorEastAsia" w:hAnsiTheme="majorHAnsi" w:cstheme="majorBidi"/>
          <w:b/>
          <w:bCs/>
          <w:lang w:eastAsia="en-US"/>
        </w:rPr>
        <w:t xml:space="preserve">nie </w:t>
      </w:r>
      <w:r w:rsidRPr="00595224">
        <w:rPr>
          <w:rFonts w:asciiTheme="majorHAnsi" w:eastAsiaTheme="majorEastAsia" w:hAnsiTheme="majorHAnsi" w:cstheme="majorBidi"/>
          <w:b/>
          <w:bCs/>
          <w:lang w:eastAsia="en-US"/>
        </w:rPr>
        <w:t>dokon</w:t>
      </w:r>
      <w:r w:rsidR="00414084" w:rsidRPr="00595224">
        <w:rPr>
          <w:rFonts w:asciiTheme="majorHAnsi" w:eastAsiaTheme="majorEastAsia" w:hAnsiTheme="majorHAnsi" w:cstheme="majorBidi"/>
          <w:b/>
          <w:bCs/>
          <w:lang w:eastAsia="en-US"/>
        </w:rPr>
        <w:t>ał</w:t>
      </w:r>
      <w:r w:rsidRPr="00595224">
        <w:rPr>
          <w:rFonts w:asciiTheme="majorHAnsi" w:eastAsiaTheme="majorEastAsia" w:hAnsiTheme="majorHAnsi" w:cstheme="majorBidi"/>
          <w:b/>
          <w:bCs/>
          <w:lang w:eastAsia="en-US"/>
        </w:rPr>
        <w:t xml:space="preserve"> podziału</w:t>
      </w:r>
      <w:r w:rsidRPr="00D65BC5">
        <w:rPr>
          <w:rFonts w:asciiTheme="majorHAnsi" w:eastAsiaTheme="majorEastAsia" w:hAnsiTheme="majorHAnsi" w:cstheme="majorBidi"/>
          <w:lang w:eastAsia="en-US"/>
        </w:rPr>
        <w:t xml:space="preserve"> </w:t>
      </w:r>
      <w:r w:rsidR="00414084" w:rsidRPr="00D65BC5">
        <w:rPr>
          <w:rFonts w:asciiTheme="majorHAnsi" w:eastAsiaTheme="majorEastAsia" w:hAnsiTheme="majorHAnsi" w:cstheme="majorBidi"/>
          <w:lang w:eastAsia="en-US"/>
        </w:rPr>
        <w:t>zadania na części</w:t>
      </w:r>
      <w:r w:rsidR="0099321C">
        <w:rPr>
          <w:rFonts w:asciiTheme="majorHAnsi" w:eastAsiaTheme="majorEastAsia" w:hAnsiTheme="majorHAnsi" w:cstheme="majorBidi"/>
          <w:lang w:eastAsia="en-US"/>
        </w:rPr>
        <w:t>.</w:t>
      </w:r>
      <w:r w:rsidR="00414084" w:rsidRPr="00D65BC5">
        <w:rPr>
          <w:rFonts w:asciiTheme="majorHAnsi" w:eastAsiaTheme="majorEastAsia" w:hAnsiTheme="majorHAnsi" w:cstheme="majorBidi"/>
          <w:lang w:eastAsia="en-US"/>
        </w:rPr>
        <w:t xml:space="preserve"> </w:t>
      </w:r>
    </w:p>
    <w:p w14:paraId="4B124088" w14:textId="56767F3D" w:rsidR="001260E3" w:rsidRDefault="00354AD9" w:rsidP="00EA2A05">
      <w:pPr>
        <w:spacing w:before="240" w:after="200" w:line="252" w:lineRule="auto"/>
        <w:contextualSpacing/>
        <w:jc w:val="both"/>
        <w:rPr>
          <w:rFonts w:asciiTheme="majorHAnsi" w:eastAsiaTheme="majorEastAsia" w:hAnsiTheme="majorHAnsi" w:cstheme="majorBidi"/>
          <w:b/>
          <w:lang w:eastAsia="en-US"/>
        </w:rPr>
      </w:pPr>
      <w:r w:rsidRPr="00D65BC5">
        <w:rPr>
          <w:rFonts w:asciiTheme="majorHAnsi" w:eastAsiaTheme="majorEastAsia" w:hAnsiTheme="majorHAnsi" w:cstheme="majorBidi"/>
          <w:b/>
          <w:lang w:eastAsia="en-US"/>
        </w:rPr>
        <w:t>Powody niedokonania podziału:</w:t>
      </w:r>
    </w:p>
    <w:p w14:paraId="1642909A" w14:textId="1AECC28F" w:rsidR="001260E3" w:rsidRDefault="001260E3" w:rsidP="001260E3">
      <w:pPr>
        <w:spacing w:after="200" w:line="252" w:lineRule="auto"/>
        <w:contextualSpacing/>
        <w:jc w:val="both"/>
        <w:rPr>
          <w:rFonts w:asciiTheme="majorHAnsi" w:hAnsiTheme="majorHAnsi"/>
        </w:rPr>
      </w:pPr>
      <w:r w:rsidRPr="00583640">
        <w:rPr>
          <w:rFonts w:asciiTheme="majorHAnsi" w:eastAsiaTheme="majorEastAsia" w:hAnsiTheme="majorHAnsi" w:cstheme="majorBidi"/>
          <w:bCs/>
          <w:lang w:eastAsia="en-US"/>
        </w:rPr>
        <w:t>Zamówienie ma charakter jednolity i nie ma możliwości jego podziału.</w:t>
      </w:r>
      <w:r>
        <w:rPr>
          <w:rFonts w:asciiTheme="majorHAnsi" w:eastAsiaTheme="majorEastAsia" w:hAnsiTheme="majorHAnsi" w:cstheme="majorBidi"/>
          <w:bCs/>
          <w:lang w:eastAsia="en-US"/>
        </w:rPr>
        <w:t xml:space="preserve"> Ponadto p</w:t>
      </w:r>
      <w:r w:rsidRPr="00583640">
        <w:rPr>
          <w:rFonts w:asciiTheme="majorHAnsi" w:hAnsiTheme="majorHAnsi"/>
        </w:rPr>
        <w:t xml:space="preserve">odział zamówienia na części jest nieuzasadniony albowiem praca na jednym obiekcie budowlanym przez kilku niezależnych wykonawców jest nie do przyjęcia z punktu </w:t>
      </w:r>
      <w:r w:rsidRPr="00583640">
        <w:rPr>
          <w:rFonts w:asciiTheme="majorHAnsi" w:hAnsiTheme="majorHAnsi"/>
        </w:rPr>
        <w:lastRenderedPageBreak/>
        <w:t xml:space="preserve">widzenia koordynacji prac przez zamawiającego, przenikania się odpowiedzialności wykonawców, przyjętego terminu wykonania, etc., a </w:t>
      </w:r>
      <w:r>
        <w:rPr>
          <w:rFonts w:asciiTheme="majorHAnsi" w:hAnsiTheme="majorHAnsi"/>
        </w:rPr>
        <w:t>także</w:t>
      </w:r>
      <w:r w:rsidRPr="00583640">
        <w:rPr>
          <w:rFonts w:asciiTheme="majorHAnsi" w:hAnsiTheme="majorHAnsi"/>
        </w:rPr>
        <w:t xml:space="preserve"> ze względu na duże ryzyko wystąpienia w przyszłości problemów związanych z gwarancją oraz rękojmią na wykonane roboty.</w:t>
      </w:r>
      <w:r>
        <w:rPr>
          <w:rFonts w:asciiTheme="majorHAnsi" w:hAnsiTheme="majorHAnsi"/>
        </w:rPr>
        <w:t xml:space="preserve"> </w:t>
      </w:r>
    </w:p>
    <w:p w14:paraId="07F0A46C" w14:textId="35E066C0" w:rsidR="001260E3" w:rsidRDefault="001260E3" w:rsidP="001260E3">
      <w:pPr>
        <w:spacing w:after="200" w:line="252" w:lineRule="auto"/>
        <w:contextualSpacing/>
        <w:jc w:val="both"/>
        <w:rPr>
          <w:rFonts w:asciiTheme="majorHAnsi" w:hAnsiTheme="majorHAnsi"/>
        </w:rPr>
      </w:pPr>
    </w:p>
    <w:p w14:paraId="39EA0510" w14:textId="77777777" w:rsidR="001260E3" w:rsidRPr="00583640" w:rsidRDefault="001260E3" w:rsidP="001260E3">
      <w:pPr>
        <w:spacing w:after="200" w:line="252" w:lineRule="auto"/>
        <w:contextualSpacing/>
        <w:jc w:val="both"/>
        <w:rPr>
          <w:rFonts w:asciiTheme="majorHAnsi" w:eastAsiaTheme="majorEastAsia" w:hAnsiTheme="majorHAnsi" w:cstheme="majorBidi"/>
          <w:bCs/>
          <w:lang w:eastAsia="en-US"/>
        </w:rPr>
      </w:pPr>
      <w:r>
        <w:rPr>
          <w:rFonts w:asciiTheme="majorHAnsi" w:hAnsiTheme="majorHAnsi"/>
        </w:rPr>
        <w:t>Ponadto n</w:t>
      </w:r>
      <w:r w:rsidRPr="00583640">
        <w:rPr>
          <w:rFonts w:asciiTheme="majorHAnsi" w:hAnsiTheme="majorHAnsi"/>
        </w:rPr>
        <w:t>ie ma ryzyka ograniczenia konkurencji, gdyż zamówienie jest stosunkowo nieduże i o zamówienie mogą ubiegać się samodzielnie małe i średnie podmioty.</w:t>
      </w:r>
    </w:p>
    <w:p w14:paraId="36B17A38" w14:textId="77777777" w:rsidR="00354AD9" w:rsidRPr="00D65BC5" w:rsidRDefault="00354AD9" w:rsidP="000530B3">
      <w:pPr>
        <w:spacing w:after="200" w:line="252" w:lineRule="auto"/>
        <w:contextualSpacing/>
        <w:jc w:val="both"/>
        <w:rPr>
          <w:rFonts w:eastAsiaTheme="majorEastAsia"/>
        </w:rPr>
      </w:pPr>
    </w:p>
    <w:p w14:paraId="51AA9919"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18C03D5C"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21FEADC4"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595224">
        <w:rPr>
          <w:rFonts w:asciiTheme="majorHAnsi" w:eastAsiaTheme="majorEastAsia" w:hAnsiTheme="majorHAnsi" w:cstheme="majorBidi"/>
          <w:b/>
          <w:bCs/>
          <w:lang w:eastAsia="en-US"/>
        </w:rPr>
        <w:t xml:space="preserve">nie dopuszcza </w:t>
      </w:r>
      <w:r w:rsidRPr="00595224">
        <w:rPr>
          <w:rFonts w:asciiTheme="majorHAnsi" w:eastAsiaTheme="majorEastAsia" w:hAnsiTheme="majorHAnsi" w:cstheme="majorBidi"/>
          <w:lang w:eastAsia="en-US"/>
        </w:rPr>
        <w:t>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425D0CA6" w14:textId="77777777" w:rsidR="00C75797" w:rsidRPr="00773D17" w:rsidRDefault="00C75797" w:rsidP="00C75797">
      <w:pPr>
        <w:shd w:val="clear" w:color="auto" w:fill="FFFFFF"/>
        <w:spacing w:line="396" w:lineRule="atLeast"/>
        <w:rPr>
          <w:rFonts w:ascii="Open Sans" w:hAnsi="Open Sans"/>
          <w:color w:val="333333"/>
        </w:rPr>
      </w:pPr>
    </w:p>
    <w:p w14:paraId="06BB0AFC" w14:textId="77777777" w:rsidR="00761A4C" w:rsidRPr="00761A4C" w:rsidRDefault="007B6AA5"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50A10E62"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4DB19F37"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3235E41D"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587CEBEC" w14:textId="77777777" w:rsidR="007C0085"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B73B033"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03B6AD9"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727EC3E5"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042E29D2" w14:textId="77777777" w:rsidR="00BD5A6F"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7A071A0D"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7D7F70D6"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w:t>
      </w:r>
    </w:p>
    <w:p w14:paraId="1D18B55C"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57F24863" w14:textId="77777777" w:rsidR="00324D72"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04CFE020"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5D5DD27"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6891FD7A"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43B62921" w14:textId="77777777" w:rsidR="00FE361A" w:rsidRPr="00773D17" w:rsidRDefault="00B63974"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E54C1D6"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549D0954"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rozliczenia w walutach obcyc</w:t>
      </w:r>
      <w:r w:rsidR="009722BD">
        <w:rPr>
          <w:rFonts w:asciiTheme="majorHAnsi" w:eastAsiaTheme="majorEastAsia" w:hAnsiTheme="majorHAnsi" w:cstheme="majorBidi"/>
          <w:lang w:eastAsia="en-US"/>
        </w:rPr>
        <w:t>h.</w:t>
      </w:r>
    </w:p>
    <w:p w14:paraId="277BCC82"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53616DC5"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5BBCF089"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7A64AD07"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034EF004"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65A7058"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56949DDC"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1E78F31B"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21131679"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7451D441" w14:textId="77777777" w:rsidR="00DE2041" w:rsidRPr="00773D17" w:rsidRDefault="00DE2041"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0248B994" w14:textId="77777777" w:rsidR="00695C4C" w:rsidRDefault="00695C4C" w:rsidP="003B0A7D">
      <w:pPr>
        <w:spacing w:line="252" w:lineRule="auto"/>
        <w:contextualSpacing/>
        <w:jc w:val="both"/>
        <w:rPr>
          <w:rFonts w:asciiTheme="majorHAnsi" w:eastAsiaTheme="majorEastAsia" w:hAnsiTheme="majorHAnsi" w:cstheme="majorBidi"/>
          <w:lang w:eastAsia="en-US"/>
        </w:rPr>
      </w:pPr>
    </w:p>
    <w:p w14:paraId="2EF20FCE" w14:textId="3AE4C5E7" w:rsidR="0099321C" w:rsidRDefault="0099321C" w:rsidP="0099321C">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lastRenderedPageBreak/>
        <w:t>Unieważnienie postępowania o udzielenie zamówienia może nastąpić w przypadku zaistnienia okoliczności o których mowa w art. 255- 256 ustawy Pzp.</w:t>
      </w:r>
    </w:p>
    <w:p w14:paraId="25BC66E0" w14:textId="77777777" w:rsidR="00DE2041" w:rsidRPr="00773D17" w:rsidRDefault="00DE2041" w:rsidP="00683F59">
      <w:pPr>
        <w:spacing w:line="252" w:lineRule="auto"/>
        <w:contextualSpacing/>
        <w:jc w:val="both"/>
        <w:rPr>
          <w:rFonts w:asciiTheme="majorHAnsi" w:eastAsiaTheme="majorEastAsia" w:hAnsiTheme="majorHAnsi" w:cstheme="majorBidi"/>
          <w:lang w:eastAsia="en-US"/>
        </w:rPr>
      </w:pPr>
    </w:p>
    <w:p w14:paraId="47C35745" w14:textId="77777777" w:rsidR="00581F72" w:rsidRPr="00773D17" w:rsidRDefault="00581F72"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BF7DF3D"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5F3BF396" w14:textId="77777777" w:rsidR="00634A35" w:rsidRPr="00655DC5" w:rsidRDefault="00634A35" w:rsidP="00A229F0">
      <w:pPr>
        <w:numPr>
          <w:ilvl w:val="0"/>
          <w:numId w:val="32"/>
        </w:numPr>
        <w:spacing w:before="240" w:line="276" w:lineRule="auto"/>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9FCA5D3" w14:textId="77777777" w:rsidR="00634A35" w:rsidRPr="009421CB" w:rsidRDefault="00634A35" w:rsidP="00A229F0">
      <w:pPr>
        <w:numPr>
          <w:ilvl w:val="0"/>
          <w:numId w:val="32"/>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0C724B7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przysługuje na:</w:t>
      </w:r>
    </w:p>
    <w:p w14:paraId="17C52C4F"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024188A7"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272419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2EFCC59A"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3235702D"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w terminie:</w:t>
      </w:r>
    </w:p>
    <w:p w14:paraId="471D2FE9"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45C3D503"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04CFA5FE"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D1FA2D8"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31B6FA55"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53AE5B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6302E2E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 xml:space="preserve">Skargę wnosi się za pośrednictwem Prezesa Izby, w terminie 14 dni od dnia doręczenia orzeczenia Izby lub postanowienia Prezesa Izby, o którym mowa w art. </w:t>
      </w:r>
      <w:r w:rsidRPr="00634A35">
        <w:rPr>
          <w:rFonts w:asciiTheme="majorHAnsi" w:hAnsiTheme="majorHAnsi"/>
        </w:rPr>
        <w:lastRenderedPageBreak/>
        <w:t>519 ust. 1 ustawy PZP, przesyłając jednocześnie jej odpis przeciwnikowi skargi. Złożenie skargi w placówce pocztowej operatora wyznaczonego w rozumieniu ustawy z dnia 23 listopada 2012 r. - Prawo pocztowe jest równoznaczne z jej wniesieniem.</w:t>
      </w:r>
    </w:p>
    <w:p w14:paraId="00C70E43" w14:textId="77777777" w:rsidR="00634A35" w:rsidRPr="00034138"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Prezes Izby przekazuje skargę wraz z aktami postępowania odwoławczego do sądu zamówień publicznych w terminie 7 dni od dnia jej otrzymania.</w:t>
      </w:r>
    </w:p>
    <w:p w14:paraId="6F7AD41D"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56284A15" w14:textId="77777777" w:rsidR="00587F52" w:rsidRPr="00773D17" w:rsidRDefault="0068680A" w:rsidP="00A229F0">
      <w:pPr>
        <w:numPr>
          <w:ilvl w:val="0"/>
          <w:numId w:val="11"/>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62AEDC12" w14:textId="77777777" w:rsidR="00C6423F" w:rsidRDefault="00C6423F" w:rsidP="00C6423F">
      <w:pPr>
        <w:spacing w:after="200" w:line="252" w:lineRule="auto"/>
        <w:contextualSpacing/>
        <w:jc w:val="both"/>
        <w:rPr>
          <w:rFonts w:asciiTheme="majorHAnsi" w:eastAsiaTheme="majorEastAsia" w:hAnsiTheme="majorHAnsi" w:cstheme="majorBidi"/>
          <w:lang w:eastAsia="en-US"/>
        </w:rPr>
      </w:pPr>
    </w:p>
    <w:p w14:paraId="02FCA691" w14:textId="77777777" w:rsidR="00C237BE" w:rsidRPr="00DC79F9" w:rsidRDefault="00C237BE" w:rsidP="00C237BE">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18EC12C" w14:textId="77777777" w:rsidR="00C237BE"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Pr="00952B99">
        <w:rPr>
          <w:rFonts w:asciiTheme="majorHAnsi" w:hAnsiTheme="majorHAnsi"/>
          <w:b/>
        </w:rPr>
        <w:t xml:space="preserve">Wójt </w:t>
      </w:r>
      <w:r w:rsidRPr="00DC79F9">
        <w:rPr>
          <w:rFonts w:asciiTheme="majorHAnsi" w:hAnsiTheme="majorHAnsi"/>
          <w:b/>
        </w:rPr>
        <w:t>Gmina Przykona</w:t>
      </w:r>
    </w:p>
    <w:p w14:paraId="4C958D2D" w14:textId="77777777" w:rsidR="00C237BE" w:rsidRPr="000869BB" w:rsidRDefault="00C237BE" w:rsidP="00C237BE">
      <w:pPr>
        <w:numPr>
          <w:ilvl w:val="0"/>
          <w:numId w:val="29"/>
        </w:numPr>
        <w:spacing w:line="276" w:lineRule="auto"/>
        <w:ind w:left="709" w:hanging="401"/>
        <w:jc w:val="both"/>
        <w:rPr>
          <w:rFonts w:asciiTheme="majorHAnsi" w:hAnsiTheme="majorHAnsi"/>
        </w:rPr>
      </w:pPr>
      <w:r w:rsidRPr="000869BB">
        <w:rPr>
          <w:rFonts w:asciiTheme="majorHAnsi" w:hAnsiTheme="majorHAnsi"/>
        </w:rPr>
        <w:t>administrator wyznaczył Inspektora Danych Osobowych, z którym można się kontaktować pod adresem e-mail:</w:t>
      </w:r>
      <w:r w:rsidRPr="00304B6F">
        <w:t xml:space="preserve"> </w:t>
      </w:r>
      <w:r>
        <w:t>iodo@przykona.pl</w:t>
      </w:r>
    </w:p>
    <w:p w14:paraId="2055E02D"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Pr>
          <w:rFonts w:asciiTheme="majorHAnsi" w:hAnsiTheme="majorHAnsi"/>
        </w:rPr>
        <w:t>ybie podstawowym - art. 275 pkt. 1 Pzp</w:t>
      </w:r>
    </w:p>
    <w:p w14:paraId="1985D63F"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Pani/Pana dane osobowe mogą być przekazywane do podmiotów uprawnionych do uzyskania danych osobowych na podstawie przepisów prawa oraz do podmiotów, z którymi współpracujemy w zakresie obsługi informatycznej na podstawie stosownych umów powierzenia.</w:t>
      </w:r>
    </w:p>
    <w:p w14:paraId="3E78F5B2"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41767A17"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 xml:space="preserve">Podanie przez Panią/Pana danych osobowych w zakresie określonym przepisami jest obowiązkowe, ich nie podanie może skutkować wezwaniem do uzupełnienia braków lub odrzuceniem oferty. </w:t>
      </w:r>
    </w:p>
    <w:p w14:paraId="7936A8A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40F223BB"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posiada Pani/Pan:</w:t>
      </w:r>
    </w:p>
    <w:p w14:paraId="245194FA"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CCFEB4"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 xml:space="preserve">skorzystanie z prawa do sprostowania nie może skutkować zmianą wyniku postępowania o udzielenie zamówienia publicznego ani zmianą </w:t>
      </w:r>
      <w:r w:rsidRPr="00DC79F9">
        <w:rPr>
          <w:rFonts w:asciiTheme="majorHAnsi" w:hAnsiTheme="majorHAnsi"/>
          <w:i/>
        </w:rPr>
        <w:lastRenderedPageBreak/>
        <w:t>postanowień umowy w zakresie niezgodnym z ustawą PZP oraz nie może naruszać integralności protokołu oraz jego załączników</w:t>
      </w:r>
      <w:r w:rsidRPr="00DC79F9">
        <w:rPr>
          <w:rFonts w:asciiTheme="majorHAnsi" w:hAnsiTheme="majorHAnsi"/>
        </w:rPr>
        <w:t>);</w:t>
      </w:r>
    </w:p>
    <w:p w14:paraId="1B542EF6"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C79F9">
        <w:rPr>
          <w:rFonts w:asciiTheme="majorHAnsi" w:hAnsi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14:paraId="079A589B" w14:textId="77777777" w:rsidR="00C237BE" w:rsidRPr="00F75CED" w:rsidRDefault="00C237BE" w:rsidP="00C237BE">
      <w:pPr>
        <w:pStyle w:val="Akapitzlist"/>
        <w:numPr>
          <w:ilvl w:val="0"/>
          <w:numId w:val="30"/>
        </w:numPr>
        <w:spacing w:line="276" w:lineRule="auto"/>
        <w:ind w:left="993" w:hanging="426"/>
        <w:jc w:val="both"/>
        <w:rPr>
          <w:rFonts w:asciiTheme="majorHAnsi" w:hAnsiTheme="majorHAnsi"/>
        </w:rPr>
      </w:pPr>
      <w:r w:rsidRPr="00DD0BC6">
        <w:rPr>
          <w:rFonts w:asciiTheme="majorHAnsi" w:hAnsiTheme="majorHAnsi"/>
        </w:rPr>
        <w:t xml:space="preserve">prawo do wniesienia skargi do Prezesa Urzędu Ochrony Danych Osobowych, </w:t>
      </w:r>
      <w:r>
        <w:rPr>
          <w:rFonts w:asciiTheme="majorHAnsi" w:hAnsiTheme="majorHAnsi"/>
        </w:rPr>
        <w:br/>
        <w:t xml:space="preserve">ul. Stawki 2, 00 – 193 Warszawa, </w:t>
      </w:r>
      <w:r w:rsidRPr="00DD0BC6">
        <w:rPr>
          <w:rFonts w:asciiTheme="majorHAnsi" w:hAnsiTheme="majorHAnsi"/>
        </w:rPr>
        <w:t>gdy uzna Pani/Pan, że przetwarzanie danych osobowych Pani/Pana dotyczących narusza przepisy RODO;</w:t>
      </w:r>
    </w:p>
    <w:p w14:paraId="4745DF7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nie przysługuje Pani/Panu:</w:t>
      </w:r>
    </w:p>
    <w:p w14:paraId="5E9BAC8E"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15379DE1"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11B06F7F"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739FB9EA" w14:textId="77777777" w:rsidR="009F62A5" w:rsidRPr="00773D17" w:rsidRDefault="009F62A5" w:rsidP="00DC5E5A">
      <w:pPr>
        <w:jc w:val="both"/>
        <w:rPr>
          <w:rFonts w:asciiTheme="majorHAnsi" w:eastAsiaTheme="majorEastAsia" w:hAnsiTheme="majorHAnsi" w:cstheme="majorBidi"/>
          <w:highlight w:val="lightGray"/>
          <w:lang w:eastAsia="en-US"/>
        </w:rPr>
      </w:pPr>
    </w:p>
    <w:p w14:paraId="51AC4649" w14:textId="7777777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 xml:space="preserve">Prawo zamówień publicznych (Dz.U. </w:t>
      </w:r>
      <w:r w:rsidR="00952B99">
        <w:rPr>
          <w:rFonts w:asciiTheme="majorHAnsi" w:hAnsiTheme="majorHAnsi" w:cstheme="majorBidi"/>
          <w:b/>
          <w:highlight w:val="lightGray"/>
          <w:lang w:eastAsia="en-US"/>
        </w:rPr>
        <w:t xml:space="preserve">2019 </w:t>
      </w:r>
      <w:r w:rsidRPr="00712656">
        <w:rPr>
          <w:rFonts w:asciiTheme="majorHAnsi" w:hAnsiTheme="majorHAnsi" w:cstheme="majorBidi"/>
          <w:b/>
          <w:highlight w:val="lightGray"/>
          <w:lang w:eastAsia="en-US"/>
        </w:rPr>
        <w:t>poz. 2019</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59113729"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047DF52B"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6F331ADB" w14:textId="77777777" w:rsidR="00FE361A" w:rsidRPr="00773D17" w:rsidRDefault="00FE361A"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69A3228" w14:textId="77777777" w:rsidR="00E9363F" w:rsidRDefault="00E9363F" w:rsidP="00E9363F">
      <w:pPr>
        <w:jc w:val="both"/>
        <w:rPr>
          <w:b/>
          <w:bCs/>
          <w:color w:val="000000" w:themeColor="text1"/>
        </w:rPr>
      </w:pPr>
    </w:p>
    <w:p w14:paraId="42DD8351" w14:textId="679651E8" w:rsidR="00787E75" w:rsidRPr="00781AA4" w:rsidRDefault="008C4149" w:rsidP="007D79D6">
      <w:pPr>
        <w:pStyle w:val="Default"/>
        <w:numPr>
          <w:ilvl w:val="3"/>
          <w:numId w:val="29"/>
        </w:numPr>
        <w:spacing w:line="276" w:lineRule="auto"/>
        <w:ind w:left="284" w:hanging="284"/>
        <w:jc w:val="both"/>
        <w:rPr>
          <w:rFonts w:asciiTheme="majorHAnsi" w:hAnsiTheme="majorHAnsi"/>
          <w:color w:val="auto"/>
        </w:rPr>
      </w:pPr>
      <w:r w:rsidRPr="00D21025">
        <w:rPr>
          <w:rFonts w:asciiTheme="majorHAnsi" w:hAnsiTheme="majorHAnsi"/>
          <w:color w:val="auto"/>
        </w:rPr>
        <w:t xml:space="preserve">Przedmiotem powyższego zamówienia jest realizacja zadania pn. </w:t>
      </w:r>
      <w:r w:rsidRPr="00D21025">
        <w:rPr>
          <w:rFonts w:asciiTheme="majorHAnsi" w:hAnsiTheme="majorHAnsi"/>
          <w:b/>
          <w:bCs/>
          <w:color w:val="auto"/>
        </w:rPr>
        <w:t xml:space="preserve">„Budowa boiska wielofunkcyjnego w miejscowości Laski </w:t>
      </w:r>
      <w:r w:rsidRPr="00781AA4">
        <w:rPr>
          <w:rFonts w:asciiTheme="majorHAnsi" w:hAnsiTheme="majorHAnsi"/>
          <w:b/>
          <w:bCs/>
          <w:color w:val="auto"/>
        </w:rPr>
        <w:t xml:space="preserve">„ </w:t>
      </w:r>
      <w:r w:rsidRPr="00781AA4">
        <w:rPr>
          <w:rFonts w:asciiTheme="majorHAnsi" w:hAnsiTheme="majorHAnsi"/>
          <w:color w:val="auto"/>
        </w:rPr>
        <w:t>polegającego na budowie</w:t>
      </w:r>
      <w:r w:rsidRPr="00781AA4">
        <w:rPr>
          <w:rFonts w:asciiTheme="majorHAnsi" w:hAnsiTheme="majorHAnsi"/>
          <w:b/>
          <w:bCs/>
          <w:color w:val="auto"/>
        </w:rPr>
        <w:t xml:space="preserve"> </w:t>
      </w:r>
      <w:r w:rsidRPr="00781AA4">
        <w:rPr>
          <w:rFonts w:asciiTheme="majorHAnsi" w:hAnsiTheme="majorHAnsi"/>
          <w:color w:val="auto"/>
        </w:rPr>
        <w:t>na terenie działki nr 93/1 następujących terenowych urządzeń kultury fizycznej</w:t>
      </w:r>
      <w:r w:rsidR="00C5617F" w:rsidRPr="00781AA4">
        <w:rPr>
          <w:rFonts w:asciiTheme="majorHAnsi" w:hAnsiTheme="majorHAnsi"/>
          <w:color w:val="auto"/>
        </w:rPr>
        <w:t>:</w:t>
      </w:r>
    </w:p>
    <w:p w14:paraId="47039EFB" w14:textId="2AB4DCBC" w:rsidR="00787E75" w:rsidRPr="00781AA4" w:rsidRDefault="00787E75" w:rsidP="00E27931">
      <w:pPr>
        <w:pStyle w:val="Default"/>
        <w:spacing w:line="276" w:lineRule="auto"/>
        <w:ind w:left="426" w:hanging="142"/>
        <w:jc w:val="both"/>
        <w:rPr>
          <w:rFonts w:asciiTheme="majorHAnsi" w:hAnsiTheme="majorHAnsi"/>
          <w:color w:val="auto"/>
        </w:rPr>
      </w:pPr>
      <w:r w:rsidRPr="00781AA4">
        <w:rPr>
          <w:rFonts w:asciiTheme="majorHAnsi" w:hAnsiTheme="majorHAnsi"/>
          <w:color w:val="auto"/>
        </w:rPr>
        <w:t>- Płyta</w:t>
      </w:r>
      <w:r w:rsidR="00E27931" w:rsidRPr="00781AA4">
        <w:rPr>
          <w:rFonts w:asciiTheme="majorHAnsi" w:hAnsiTheme="majorHAnsi"/>
          <w:color w:val="auto"/>
        </w:rPr>
        <w:t xml:space="preserve"> </w:t>
      </w:r>
      <w:r w:rsidRPr="00781AA4">
        <w:rPr>
          <w:rFonts w:asciiTheme="majorHAnsi" w:hAnsiTheme="majorHAnsi"/>
          <w:color w:val="auto"/>
        </w:rPr>
        <w:t xml:space="preserve"> </w:t>
      </w:r>
      <w:r w:rsidR="004B7AA8" w:rsidRPr="00781AA4">
        <w:rPr>
          <w:rFonts w:asciiTheme="majorHAnsi" w:hAnsiTheme="majorHAnsi"/>
          <w:color w:val="auto"/>
        </w:rPr>
        <w:t xml:space="preserve"> </w:t>
      </w:r>
      <w:r w:rsidRPr="00781AA4">
        <w:rPr>
          <w:rFonts w:asciiTheme="majorHAnsi" w:hAnsiTheme="majorHAnsi"/>
          <w:color w:val="auto"/>
        </w:rPr>
        <w:t xml:space="preserve">boiska </w:t>
      </w:r>
      <w:r w:rsidR="00E27931" w:rsidRPr="00781AA4">
        <w:rPr>
          <w:rFonts w:asciiTheme="majorHAnsi" w:hAnsiTheme="majorHAnsi"/>
          <w:color w:val="auto"/>
        </w:rPr>
        <w:t xml:space="preserve"> </w:t>
      </w:r>
      <w:r w:rsidR="004B7AA8" w:rsidRPr="00781AA4">
        <w:rPr>
          <w:rFonts w:asciiTheme="majorHAnsi" w:hAnsiTheme="majorHAnsi"/>
          <w:color w:val="auto"/>
        </w:rPr>
        <w:t xml:space="preserve"> </w:t>
      </w:r>
      <w:r w:rsidRPr="00781AA4">
        <w:rPr>
          <w:rFonts w:asciiTheme="majorHAnsi" w:hAnsiTheme="majorHAnsi"/>
          <w:color w:val="auto"/>
        </w:rPr>
        <w:t xml:space="preserve">wielofunkcyjnego </w:t>
      </w:r>
      <w:r w:rsidR="004B7AA8" w:rsidRPr="00781AA4">
        <w:rPr>
          <w:rFonts w:asciiTheme="majorHAnsi" w:hAnsiTheme="majorHAnsi"/>
          <w:color w:val="auto"/>
        </w:rPr>
        <w:t xml:space="preserve"> </w:t>
      </w:r>
      <w:r w:rsidRPr="00781AA4">
        <w:rPr>
          <w:rFonts w:asciiTheme="majorHAnsi" w:hAnsiTheme="majorHAnsi"/>
          <w:color w:val="auto"/>
        </w:rPr>
        <w:t>o</w:t>
      </w:r>
      <w:r w:rsidR="00E27931" w:rsidRPr="00781AA4">
        <w:rPr>
          <w:rFonts w:asciiTheme="majorHAnsi" w:hAnsiTheme="majorHAnsi"/>
          <w:color w:val="auto"/>
        </w:rPr>
        <w:t xml:space="preserve"> </w:t>
      </w:r>
      <w:r w:rsidRPr="00781AA4">
        <w:rPr>
          <w:rFonts w:asciiTheme="majorHAnsi" w:hAnsiTheme="majorHAnsi"/>
          <w:color w:val="auto"/>
        </w:rPr>
        <w:t xml:space="preserve"> nawierzchni</w:t>
      </w:r>
      <w:r w:rsidR="00E27931" w:rsidRPr="00781AA4">
        <w:rPr>
          <w:rFonts w:asciiTheme="majorHAnsi" w:hAnsiTheme="majorHAnsi"/>
          <w:color w:val="auto"/>
        </w:rPr>
        <w:t xml:space="preserve"> </w:t>
      </w:r>
      <w:r w:rsidRPr="00781AA4">
        <w:rPr>
          <w:rFonts w:asciiTheme="majorHAnsi" w:hAnsiTheme="majorHAnsi"/>
          <w:color w:val="auto"/>
        </w:rPr>
        <w:t xml:space="preserve"> poliuretanowej </w:t>
      </w:r>
      <w:r w:rsidR="00E27931" w:rsidRPr="00781AA4">
        <w:rPr>
          <w:rFonts w:asciiTheme="majorHAnsi" w:hAnsiTheme="majorHAnsi"/>
          <w:color w:val="auto"/>
        </w:rPr>
        <w:t xml:space="preserve"> </w:t>
      </w:r>
      <w:r w:rsidRPr="00781AA4">
        <w:rPr>
          <w:rFonts w:asciiTheme="majorHAnsi" w:hAnsiTheme="majorHAnsi"/>
          <w:color w:val="auto"/>
        </w:rPr>
        <w:t xml:space="preserve">o wym. </w:t>
      </w:r>
      <w:r w:rsidR="00E27931" w:rsidRPr="00781AA4">
        <w:rPr>
          <w:rFonts w:asciiTheme="majorHAnsi" w:hAnsiTheme="majorHAnsi"/>
          <w:color w:val="auto"/>
        </w:rPr>
        <w:t xml:space="preserve"> </w:t>
      </w:r>
      <w:r w:rsidRPr="00781AA4">
        <w:rPr>
          <w:rFonts w:asciiTheme="majorHAnsi" w:hAnsiTheme="majorHAnsi"/>
          <w:color w:val="auto"/>
        </w:rPr>
        <w:t xml:space="preserve">19,10 x 32,10 m: </w:t>
      </w:r>
    </w:p>
    <w:p w14:paraId="70F6D3E1" w14:textId="77777777" w:rsidR="00787E75" w:rsidRPr="00781AA4" w:rsidRDefault="00787E75" w:rsidP="007D79D6">
      <w:pPr>
        <w:pStyle w:val="Default"/>
        <w:spacing w:line="276" w:lineRule="auto"/>
        <w:ind w:left="426" w:hanging="142"/>
        <w:rPr>
          <w:rFonts w:asciiTheme="majorHAnsi" w:hAnsiTheme="majorHAnsi"/>
          <w:color w:val="auto"/>
        </w:rPr>
      </w:pPr>
      <w:r w:rsidRPr="00781AA4">
        <w:rPr>
          <w:rFonts w:asciiTheme="majorHAnsi" w:hAnsiTheme="majorHAnsi"/>
          <w:color w:val="auto"/>
        </w:rPr>
        <w:t xml:space="preserve">- </w:t>
      </w:r>
      <w:proofErr w:type="spellStart"/>
      <w:r w:rsidRPr="00781AA4">
        <w:rPr>
          <w:rFonts w:asciiTheme="majorHAnsi" w:hAnsiTheme="majorHAnsi"/>
          <w:color w:val="auto"/>
        </w:rPr>
        <w:t>piłkochwyt</w:t>
      </w:r>
      <w:proofErr w:type="spellEnd"/>
      <w:r w:rsidRPr="00781AA4">
        <w:rPr>
          <w:rFonts w:asciiTheme="majorHAnsi" w:hAnsiTheme="majorHAnsi"/>
          <w:color w:val="auto"/>
        </w:rPr>
        <w:t xml:space="preserve"> (ogrodzenie) – H = 600,0 cm </w:t>
      </w:r>
    </w:p>
    <w:p w14:paraId="482B50A1" w14:textId="77777777" w:rsidR="00787E75" w:rsidRPr="00781AA4" w:rsidRDefault="00787E75" w:rsidP="007D79D6">
      <w:pPr>
        <w:pStyle w:val="Default"/>
        <w:spacing w:line="276" w:lineRule="auto"/>
        <w:ind w:left="284"/>
        <w:rPr>
          <w:rFonts w:asciiTheme="majorHAnsi" w:hAnsiTheme="majorHAnsi"/>
          <w:color w:val="auto"/>
        </w:rPr>
      </w:pPr>
      <w:r w:rsidRPr="00781AA4">
        <w:rPr>
          <w:rFonts w:asciiTheme="majorHAnsi" w:hAnsiTheme="majorHAnsi"/>
          <w:color w:val="auto"/>
        </w:rPr>
        <w:t xml:space="preserve">- chodnik przy boisku o wym. 20,00x1,50 m, </w:t>
      </w:r>
    </w:p>
    <w:p w14:paraId="28006B99" w14:textId="1A47982B" w:rsidR="009B0172" w:rsidRPr="00781AA4" w:rsidRDefault="00787E75" w:rsidP="007D79D6">
      <w:pPr>
        <w:pStyle w:val="Default"/>
        <w:spacing w:line="276" w:lineRule="auto"/>
        <w:ind w:left="426" w:hanging="142"/>
        <w:jc w:val="both"/>
        <w:rPr>
          <w:rFonts w:asciiTheme="majorHAnsi" w:hAnsiTheme="majorHAnsi"/>
          <w:color w:val="auto"/>
        </w:rPr>
      </w:pPr>
      <w:r w:rsidRPr="00781AA4">
        <w:rPr>
          <w:rFonts w:asciiTheme="majorHAnsi" w:hAnsiTheme="majorHAnsi"/>
          <w:color w:val="auto"/>
        </w:rPr>
        <w:t xml:space="preserve">- kosze </w:t>
      </w:r>
      <w:r w:rsidR="008C4149" w:rsidRPr="00781AA4">
        <w:rPr>
          <w:rFonts w:asciiTheme="majorHAnsi" w:hAnsiTheme="majorHAnsi"/>
          <w:color w:val="auto"/>
        </w:rPr>
        <w:t xml:space="preserve">na śmieci </w:t>
      </w:r>
      <w:r w:rsidR="00E27931" w:rsidRPr="00781AA4">
        <w:rPr>
          <w:rFonts w:asciiTheme="majorHAnsi" w:hAnsiTheme="majorHAnsi"/>
          <w:color w:val="auto"/>
        </w:rPr>
        <w:t xml:space="preserve"> </w:t>
      </w:r>
    </w:p>
    <w:p w14:paraId="3F3B09BB" w14:textId="77777777" w:rsidR="00E27931" w:rsidRPr="00781AA4" w:rsidRDefault="00E27931" w:rsidP="00CE10A3">
      <w:pPr>
        <w:pStyle w:val="Default"/>
        <w:spacing w:line="276" w:lineRule="auto"/>
        <w:ind w:left="284"/>
        <w:jc w:val="both"/>
        <w:rPr>
          <w:rFonts w:asciiTheme="majorHAnsi" w:hAnsiTheme="majorHAnsi"/>
          <w:color w:val="auto"/>
          <w:u w:val="single"/>
        </w:rPr>
      </w:pPr>
      <w:r w:rsidRPr="00781AA4">
        <w:rPr>
          <w:rFonts w:asciiTheme="majorHAnsi" w:hAnsiTheme="majorHAnsi"/>
          <w:color w:val="auto"/>
          <w:u w:val="single"/>
        </w:rPr>
        <w:t xml:space="preserve">Uwaga ! </w:t>
      </w:r>
    </w:p>
    <w:p w14:paraId="3E31A36B" w14:textId="1EC5B0A2" w:rsidR="009B0172" w:rsidRPr="00781AA4" w:rsidRDefault="008C4149" w:rsidP="00CE10A3">
      <w:pPr>
        <w:pStyle w:val="Default"/>
        <w:spacing w:line="276" w:lineRule="auto"/>
        <w:ind w:left="284"/>
        <w:jc w:val="both"/>
        <w:rPr>
          <w:rFonts w:asciiTheme="majorHAnsi" w:hAnsiTheme="majorHAnsi"/>
          <w:color w:val="auto"/>
        </w:rPr>
      </w:pPr>
      <w:r w:rsidRPr="00781AA4">
        <w:rPr>
          <w:rFonts w:asciiTheme="majorHAnsi" w:hAnsiTheme="majorHAnsi"/>
          <w:color w:val="auto"/>
        </w:rPr>
        <w:t xml:space="preserve">W dokumentacji projektowej są </w:t>
      </w:r>
      <w:r w:rsidR="00D21025" w:rsidRPr="00781AA4">
        <w:rPr>
          <w:rFonts w:asciiTheme="majorHAnsi" w:hAnsiTheme="majorHAnsi"/>
          <w:color w:val="auto"/>
        </w:rPr>
        <w:t xml:space="preserve">wskazane </w:t>
      </w:r>
      <w:r w:rsidRPr="00781AA4">
        <w:rPr>
          <w:rFonts w:asciiTheme="majorHAnsi" w:hAnsiTheme="majorHAnsi"/>
          <w:color w:val="auto"/>
        </w:rPr>
        <w:t>k</w:t>
      </w:r>
      <w:r w:rsidR="009B0172" w:rsidRPr="00781AA4">
        <w:rPr>
          <w:rFonts w:asciiTheme="majorHAnsi" w:hAnsiTheme="majorHAnsi"/>
          <w:color w:val="auto"/>
        </w:rPr>
        <w:t>osz</w:t>
      </w:r>
      <w:r w:rsidR="008154FF" w:rsidRPr="00781AA4">
        <w:rPr>
          <w:rFonts w:asciiTheme="majorHAnsi" w:hAnsiTheme="majorHAnsi"/>
          <w:color w:val="auto"/>
        </w:rPr>
        <w:t>e</w:t>
      </w:r>
      <w:r w:rsidR="009B0172" w:rsidRPr="00781AA4">
        <w:rPr>
          <w:rFonts w:asciiTheme="majorHAnsi" w:hAnsiTheme="majorHAnsi"/>
          <w:color w:val="auto"/>
        </w:rPr>
        <w:t xml:space="preserve"> na śmieci parkowe </w:t>
      </w:r>
      <w:r w:rsidR="008154FF" w:rsidRPr="00781AA4">
        <w:rPr>
          <w:rFonts w:asciiTheme="majorHAnsi" w:hAnsiTheme="majorHAnsi"/>
          <w:color w:val="auto"/>
        </w:rPr>
        <w:t xml:space="preserve">2 kpl. </w:t>
      </w:r>
      <w:r w:rsidR="009B0172" w:rsidRPr="00781AA4">
        <w:rPr>
          <w:rFonts w:asciiTheme="majorHAnsi" w:hAnsiTheme="majorHAnsi"/>
          <w:color w:val="auto"/>
        </w:rPr>
        <w:t xml:space="preserve">– konstrukcja rury Fi 33 mm, blacha gr. 1,5 mm, malowane proszkowo, pojemność około 36 l. </w:t>
      </w:r>
      <w:r w:rsidR="00D21025" w:rsidRPr="00781AA4">
        <w:rPr>
          <w:rFonts w:asciiTheme="majorHAnsi" w:hAnsiTheme="majorHAnsi"/>
          <w:color w:val="auto"/>
        </w:rPr>
        <w:t>Zamawiający z</w:t>
      </w:r>
      <w:r w:rsidR="007D79D6" w:rsidRPr="00781AA4">
        <w:rPr>
          <w:rFonts w:asciiTheme="majorHAnsi" w:hAnsiTheme="majorHAnsi"/>
          <w:color w:val="auto"/>
        </w:rPr>
        <w:t>a</w:t>
      </w:r>
      <w:r w:rsidR="00D21025" w:rsidRPr="00781AA4">
        <w:rPr>
          <w:rFonts w:asciiTheme="majorHAnsi" w:hAnsiTheme="majorHAnsi"/>
          <w:color w:val="auto"/>
        </w:rPr>
        <w:t xml:space="preserve">mienił ten element na </w:t>
      </w:r>
      <w:r w:rsidR="00E238C0" w:rsidRPr="00781AA4">
        <w:rPr>
          <w:rFonts w:asciiTheme="majorHAnsi" w:hAnsiTheme="majorHAnsi"/>
          <w:color w:val="auto"/>
        </w:rPr>
        <w:t xml:space="preserve">2 szt. </w:t>
      </w:r>
      <w:r w:rsidR="00D21025" w:rsidRPr="00781AA4">
        <w:rPr>
          <w:rFonts w:asciiTheme="majorHAnsi" w:hAnsiTheme="majorHAnsi"/>
          <w:color w:val="auto"/>
        </w:rPr>
        <w:t>kosz</w:t>
      </w:r>
      <w:r w:rsidR="00E238C0" w:rsidRPr="00781AA4">
        <w:rPr>
          <w:rFonts w:asciiTheme="majorHAnsi" w:hAnsiTheme="majorHAnsi"/>
          <w:color w:val="auto"/>
        </w:rPr>
        <w:t>y</w:t>
      </w:r>
      <w:r w:rsidR="00D21025" w:rsidRPr="00781AA4">
        <w:rPr>
          <w:rFonts w:asciiTheme="majorHAnsi" w:hAnsiTheme="majorHAnsi"/>
          <w:color w:val="auto"/>
        </w:rPr>
        <w:t xml:space="preserve"> do selektywnej zbiórki odpadów</w:t>
      </w:r>
      <w:r w:rsidR="000F27DF" w:rsidRPr="00781AA4">
        <w:rPr>
          <w:rFonts w:asciiTheme="majorHAnsi" w:hAnsiTheme="majorHAnsi"/>
          <w:color w:val="auto"/>
        </w:rPr>
        <w:t>,</w:t>
      </w:r>
      <w:r w:rsidR="00D21025" w:rsidRPr="00781AA4">
        <w:rPr>
          <w:rFonts w:asciiTheme="majorHAnsi" w:hAnsiTheme="majorHAnsi"/>
          <w:color w:val="auto"/>
        </w:rPr>
        <w:t xml:space="preserve"> zewnętrzn</w:t>
      </w:r>
      <w:r w:rsidR="00E27931" w:rsidRPr="00781AA4">
        <w:rPr>
          <w:rFonts w:asciiTheme="majorHAnsi" w:hAnsiTheme="majorHAnsi"/>
          <w:color w:val="auto"/>
        </w:rPr>
        <w:t>e</w:t>
      </w:r>
      <w:r w:rsidR="000F27DF" w:rsidRPr="00781AA4">
        <w:rPr>
          <w:rFonts w:asciiTheme="majorHAnsi" w:hAnsiTheme="majorHAnsi"/>
          <w:color w:val="auto"/>
        </w:rPr>
        <w:t xml:space="preserve">, </w:t>
      </w:r>
      <w:r w:rsidR="007D79D6" w:rsidRPr="00781AA4">
        <w:rPr>
          <w:rFonts w:asciiTheme="majorHAnsi" w:hAnsiTheme="majorHAnsi"/>
          <w:color w:val="auto"/>
        </w:rPr>
        <w:t>posiadając</w:t>
      </w:r>
      <w:r w:rsidR="00E27931" w:rsidRPr="00781AA4">
        <w:rPr>
          <w:rFonts w:asciiTheme="majorHAnsi" w:hAnsiTheme="majorHAnsi"/>
          <w:color w:val="auto"/>
        </w:rPr>
        <w:t>e</w:t>
      </w:r>
      <w:r w:rsidR="00D21025" w:rsidRPr="00781AA4">
        <w:rPr>
          <w:rFonts w:asciiTheme="majorHAnsi" w:hAnsiTheme="majorHAnsi"/>
          <w:color w:val="auto"/>
        </w:rPr>
        <w:t xml:space="preserve"> 4 pojemniki ze szczelnymi</w:t>
      </w:r>
      <w:r w:rsidR="007D79D6" w:rsidRPr="00781AA4">
        <w:rPr>
          <w:rFonts w:asciiTheme="majorHAnsi" w:hAnsiTheme="majorHAnsi"/>
          <w:color w:val="auto"/>
        </w:rPr>
        <w:t xml:space="preserve"> pokrywami na odpady o pojemności 4x30 l  </w:t>
      </w:r>
      <w:r w:rsidR="00781AA4" w:rsidRPr="00781AA4">
        <w:rPr>
          <w:rFonts w:asciiTheme="majorHAnsi" w:hAnsiTheme="majorHAnsi"/>
          <w:color w:val="auto"/>
        </w:rPr>
        <w:t>z blachy ocynkowane pomalowane farba proszkową oznaczone kolorystycznie dla rodzaju odpadów i posiadające odpowiednie piktogramy, oraz napisy odpowiadające segregowan</w:t>
      </w:r>
      <w:r w:rsidR="005B4B75">
        <w:rPr>
          <w:rFonts w:asciiTheme="majorHAnsi" w:hAnsiTheme="majorHAnsi"/>
          <w:color w:val="auto"/>
        </w:rPr>
        <w:t>emu</w:t>
      </w:r>
      <w:r w:rsidR="00781AA4" w:rsidRPr="00781AA4">
        <w:rPr>
          <w:rFonts w:asciiTheme="majorHAnsi" w:hAnsiTheme="majorHAnsi"/>
          <w:color w:val="auto"/>
        </w:rPr>
        <w:t xml:space="preserve"> w nim odpad</w:t>
      </w:r>
      <w:r w:rsidR="005B4B75">
        <w:rPr>
          <w:rFonts w:asciiTheme="majorHAnsi" w:hAnsiTheme="majorHAnsi"/>
          <w:color w:val="auto"/>
        </w:rPr>
        <w:t>owi</w:t>
      </w:r>
      <w:r w:rsidR="00781AA4" w:rsidRPr="00781AA4">
        <w:rPr>
          <w:rFonts w:asciiTheme="majorHAnsi" w:hAnsiTheme="majorHAnsi"/>
          <w:color w:val="auto"/>
        </w:rPr>
        <w:t xml:space="preserve">, pojemniki zamocowane za pomocą kotwy na konstrukcji stalowej zabetonowanej w gruncie, średnica wkładu </w:t>
      </w:r>
      <w:r w:rsidR="00781AA4" w:rsidRPr="00781AA4">
        <w:rPr>
          <w:rFonts w:asciiTheme="majorHAnsi" w:hAnsiTheme="majorHAnsi"/>
          <w:color w:val="auto"/>
        </w:rPr>
        <w:lastRenderedPageBreak/>
        <w:t xml:space="preserve">min. 28 cm, wys. całkowita z konstrukcją 100 cm, wys. pojemnika min. 48 cm. </w:t>
      </w:r>
      <w:r w:rsidR="007D79D6" w:rsidRPr="00781AA4">
        <w:rPr>
          <w:rFonts w:asciiTheme="majorHAnsi" w:hAnsiTheme="majorHAnsi"/>
          <w:color w:val="auto"/>
        </w:rPr>
        <w:t xml:space="preserve">( patrz poz. </w:t>
      </w:r>
      <w:r w:rsidR="005B4B75">
        <w:rPr>
          <w:rFonts w:asciiTheme="majorHAnsi" w:hAnsiTheme="majorHAnsi"/>
          <w:color w:val="auto"/>
        </w:rPr>
        <w:t>4.7</w:t>
      </w:r>
      <w:r w:rsidR="007D79D6" w:rsidRPr="00781AA4">
        <w:rPr>
          <w:rFonts w:asciiTheme="majorHAnsi" w:hAnsiTheme="majorHAnsi"/>
          <w:color w:val="auto"/>
        </w:rPr>
        <w:t xml:space="preserve"> przedmiar</w:t>
      </w:r>
      <w:r w:rsidR="005B4B75">
        <w:rPr>
          <w:rFonts w:asciiTheme="majorHAnsi" w:hAnsiTheme="majorHAnsi"/>
          <w:color w:val="auto"/>
        </w:rPr>
        <w:t>u</w:t>
      </w:r>
      <w:r w:rsidR="00CE10A3" w:rsidRPr="00781AA4">
        <w:rPr>
          <w:rFonts w:asciiTheme="majorHAnsi" w:hAnsiTheme="majorHAnsi"/>
          <w:color w:val="auto"/>
        </w:rPr>
        <w:t xml:space="preserve"> robót</w:t>
      </w:r>
      <w:r w:rsidR="00781AA4" w:rsidRPr="00781AA4">
        <w:rPr>
          <w:rFonts w:asciiTheme="majorHAnsi" w:hAnsiTheme="majorHAnsi"/>
          <w:color w:val="auto"/>
        </w:rPr>
        <w:t xml:space="preserve"> i Ogólna charakterystyka obiektu </w:t>
      </w:r>
      <w:r w:rsidR="00CE10A3" w:rsidRPr="00781AA4">
        <w:rPr>
          <w:rFonts w:asciiTheme="majorHAnsi" w:hAnsiTheme="majorHAnsi"/>
          <w:color w:val="auto"/>
        </w:rPr>
        <w:t xml:space="preserve"> </w:t>
      </w:r>
      <w:r w:rsidR="007D79D6" w:rsidRPr="00781AA4">
        <w:rPr>
          <w:rFonts w:asciiTheme="majorHAnsi" w:hAnsiTheme="majorHAnsi"/>
          <w:color w:val="auto"/>
        </w:rPr>
        <w:t>)</w:t>
      </w:r>
    </w:p>
    <w:p w14:paraId="049D2C7A" w14:textId="1914726D" w:rsidR="00E9363F" w:rsidRPr="00E46E93" w:rsidRDefault="003941CD" w:rsidP="001A01B6">
      <w:pPr>
        <w:spacing w:line="276" w:lineRule="auto"/>
        <w:ind w:left="284" w:hanging="284"/>
        <w:jc w:val="both"/>
        <w:rPr>
          <w:rFonts w:asciiTheme="majorHAnsi" w:hAnsiTheme="majorHAnsi"/>
          <w:b/>
          <w:bCs/>
          <w:color w:val="000000" w:themeColor="text1"/>
        </w:rPr>
      </w:pPr>
      <w:bookmarkStart w:id="3" w:name="_Hlk62219153"/>
      <w:r w:rsidRPr="00CA02A6">
        <w:rPr>
          <w:rFonts w:asciiTheme="majorHAnsi" w:hAnsiTheme="majorHAnsi"/>
        </w:rPr>
        <w:t>2</w:t>
      </w:r>
      <w:r w:rsidR="008B796A" w:rsidRPr="00CA02A6">
        <w:rPr>
          <w:rFonts w:asciiTheme="majorHAnsi" w:hAnsiTheme="majorHAnsi"/>
        </w:rPr>
        <w:t xml:space="preserve">. </w:t>
      </w:r>
      <w:r w:rsidR="00D71E0C" w:rsidRPr="00CA02A6">
        <w:rPr>
          <w:rFonts w:asciiTheme="majorHAnsi" w:eastAsiaTheme="majorEastAsia" w:hAnsiTheme="majorHAnsi" w:cstheme="majorBidi"/>
          <w:bCs/>
          <w:lang w:eastAsia="en-US"/>
        </w:rPr>
        <w:t xml:space="preserve">Szczegółowy opis przedmiotu zamówienia </w:t>
      </w:r>
      <w:r w:rsidR="006D6456" w:rsidRPr="00CA02A6">
        <w:rPr>
          <w:rFonts w:asciiTheme="majorHAnsi" w:eastAsiaTheme="majorEastAsia" w:hAnsiTheme="majorHAnsi" w:cstheme="majorBidi"/>
          <w:bCs/>
          <w:lang w:eastAsia="en-US"/>
        </w:rPr>
        <w:t xml:space="preserve">( zakres robót ) oraz  warunki ich realizacji </w:t>
      </w:r>
      <w:r w:rsidR="00D71E0C" w:rsidRPr="00CA02A6">
        <w:rPr>
          <w:rFonts w:asciiTheme="majorHAnsi" w:eastAsiaTheme="majorEastAsia" w:hAnsiTheme="majorHAnsi" w:cstheme="majorBidi"/>
          <w:bCs/>
          <w:lang w:eastAsia="en-US"/>
        </w:rPr>
        <w:t>określają</w:t>
      </w:r>
      <w:bookmarkEnd w:id="3"/>
      <w:r w:rsidR="00D71E0C" w:rsidRPr="00CA02A6">
        <w:rPr>
          <w:rFonts w:asciiTheme="majorHAnsi" w:eastAsiaTheme="majorEastAsia" w:hAnsiTheme="majorHAnsi" w:cstheme="majorBidi"/>
          <w:bCs/>
          <w:lang w:eastAsia="en-US"/>
        </w:rPr>
        <w:t xml:space="preserve"> </w:t>
      </w:r>
      <w:r w:rsidR="00DC5E5A" w:rsidRPr="00CA02A6">
        <w:rPr>
          <w:rFonts w:asciiTheme="majorHAnsi" w:hAnsiTheme="majorHAnsi"/>
          <w:bCs/>
        </w:rPr>
        <w:t>(</w:t>
      </w:r>
      <w:r w:rsidR="006D6456" w:rsidRPr="00CA02A6">
        <w:rPr>
          <w:rFonts w:asciiTheme="majorHAnsi" w:hAnsiTheme="majorHAnsi"/>
          <w:bCs/>
        </w:rPr>
        <w:t xml:space="preserve">dokumentacja projektowa, </w:t>
      </w:r>
      <w:r w:rsidR="00E9363F" w:rsidRPr="00CA02A6">
        <w:rPr>
          <w:rFonts w:asciiTheme="majorHAnsi" w:hAnsiTheme="majorHAnsi"/>
          <w:bCs/>
        </w:rPr>
        <w:t>przedmiar</w:t>
      </w:r>
      <w:r w:rsidR="002C2041" w:rsidRPr="00CA02A6">
        <w:rPr>
          <w:rFonts w:asciiTheme="majorHAnsi" w:hAnsiTheme="majorHAnsi"/>
          <w:bCs/>
        </w:rPr>
        <w:t>y</w:t>
      </w:r>
      <w:r w:rsidR="00E9363F" w:rsidRPr="00CA02A6">
        <w:rPr>
          <w:rFonts w:asciiTheme="majorHAnsi" w:hAnsiTheme="majorHAnsi"/>
          <w:bCs/>
        </w:rPr>
        <w:t xml:space="preserve"> robót</w:t>
      </w:r>
      <w:r w:rsidR="00E238C0">
        <w:rPr>
          <w:rFonts w:asciiTheme="majorHAnsi" w:hAnsiTheme="majorHAnsi"/>
          <w:bCs/>
        </w:rPr>
        <w:t xml:space="preserve">, </w:t>
      </w:r>
      <w:r w:rsidR="002C2041" w:rsidRPr="00CA02A6">
        <w:rPr>
          <w:rFonts w:asciiTheme="majorHAnsi" w:hAnsiTheme="majorHAnsi"/>
          <w:bCs/>
        </w:rPr>
        <w:t>specyfik</w:t>
      </w:r>
      <w:r w:rsidR="00DC5E5A" w:rsidRPr="00CA02A6">
        <w:rPr>
          <w:rFonts w:asciiTheme="majorHAnsi" w:hAnsiTheme="majorHAnsi"/>
          <w:bCs/>
        </w:rPr>
        <w:t>acja</w:t>
      </w:r>
      <w:r w:rsidR="00DC5E5A">
        <w:rPr>
          <w:rFonts w:asciiTheme="majorHAnsi" w:hAnsiTheme="majorHAnsi"/>
          <w:bCs/>
        </w:rPr>
        <w:t xml:space="preserve"> techniczna</w:t>
      </w:r>
      <w:r w:rsidR="00E238C0">
        <w:rPr>
          <w:rFonts w:asciiTheme="majorHAnsi" w:hAnsiTheme="majorHAnsi"/>
          <w:bCs/>
        </w:rPr>
        <w:t xml:space="preserve"> i  ogólna charakterystyka obiektu</w:t>
      </w:r>
      <w:r w:rsidR="00A23C6C">
        <w:rPr>
          <w:rFonts w:asciiTheme="majorHAnsi" w:hAnsiTheme="majorHAnsi"/>
          <w:bCs/>
        </w:rPr>
        <w:t xml:space="preserve">, informacja uzupełniająca </w:t>
      </w:r>
      <w:r w:rsidR="00E9363F" w:rsidRPr="00E46E93">
        <w:rPr>
          <w:rFonts w:asciiTheme="majorHAnsi" w:hAnsiTheme="majorHAnsi"/>
          <w:bCs/>
        </w:rPr>
        <w:t xml:space="preserve">) </w:t>
      </w:r>
      <w:r w:rsidR="00D71E0C" w:rsidRPr="00E46E93">
        <w:rPr>
          <w:rFonts w:asciiTheme="majorHAnsi" w:hAnsiTheme="majorHAnsi"/>
          <w:bCs/>
        </w:rPr>
        <w:t>nazwane dokumentacją techniczną która stanowi</w:t>
      </w:r>
      <w:r w:rsidR="00E9363F" w:rsidRPr="00E46E93">
        <w:rPr>
          <w:rFonts w:asciiTheme="majorHAnsi" w:hAnsiTheme="majorHAnsi"/>
          <w:bCs/>
        </w:rPr>
        <w:t xml:space="preserve"> załącznik </w:t>
      </w:r>
      <w:r w:rsidR="00D71E0C" w:rsidRPr="00E46E93">
        <w:rPr>
          <w:rFonts w:asciiTheme="majorHAnsi" w:hAnsiTheme="majorHAnsi"/>
          <w:bCs/>
        </w:rPr>
        <w:t xml:space="preserve">nr 1 do SWZ. </w:t>
      </w:r>
    </w:p>
    <w:p w14:paraId="1CBFF793" w14:textId="78DF37C4" w:rsidR="00E9363F" w:rsidRPr="00E46E93" w:rsidRDefault="003941CD" w:rsidP="001A01B6">
      <w:pPr>
        <w:autoSpaceDE w:val="0"/>
        <w:autoSpaceDN w:val="0"/>
        <w:adjustRightInd w:val="0"/>
        <w:spacing w:before="40" w:line="276" w:lineRule="auto"/>
        <w:ind w:left="284" w:right="-20" w:hanging="284"/>
        <w:jc w:val="both"/>
        <w:rPr>
          <w:rFonts w:asciiTheme="majorHAnsi" w:hAnsiTheme="majorHAnsi"/>
          <w:bCs/>
        </w:rPr>
      </w:pPr>
      <w:r>
        <w:rPr>
          <w:rFonts w:asciiTheme="majorHAnsi" w:hAnsiTheme="majorHAnsi"/>
          <w:bCs/>
        </w:rPr>
        <w:t>3</w:t>
      </w:r>
      <w:r w:rsidR="008B796A" w:rsidRPr="00E46E93">
        <w:rPr>
          <w:rFonts w:asciiTheme="majorHAnsi" w:hAnsiTheme="majorHAnsi"/>
          <w:bCs/>
        </w:rPr>
        <w:t xml:space="preserve">. </w:t>
      </w:r>
      <w:r w:rsidR="008B796A" w:rsidRPr="00E46E93">
        <w:rPr>
          <w:rFonts w:asciiTheme="majorHAnsi" w:hAnsiTheme="majorHAnsi"/>
          <w:bCs/>
        </w:rPr>
        <w:tab/>
      </w:r>
      <w:r w:rsidR="00E9363F" w:rsidRPr="00E46E93">
        <w:rPr>
          <w:rFonts w:asciiTheme="majorHAnsi" w:hAnsiTheme="majorHAnsi"/>
          <w:bCs/>
        </w:rPr>
        <w:t xml:space="preserve">W/w dokumenty stanowią materiały pomocnicze dla przygotowania oferty. </w:t>
      </w:r>
    </w:p>
    <w:p w14:paraId="0B897F2C" w14:textId="7F8C38B2" w:rsidR="00AA4F20" w:rsidRPr="00E46E93" w:rsidRDefault="003941CD" w:rsidP="001A01B6">
      <w:pPr>
        <w:spacing w:after="200" w:line="276" w:lineRule="auto"/>
        <w:ind w:left="284" w:hanging="284"/>
        <w:contextualSpacing/>
        <w:jc w:val="both"/>
        <w:rPr>
          <w:rFonts w:asciiTheme="majorHAnsi" w:eastAsiaTheme="majorEastAsia" w:hAnsiTheme="majorHAnsi" w:cstheme="majorBidi"/>
          <w:b/>
          <w:lang w:eastAsia="en-US"/>
        </w:rPr>
      </w:pPr>
      <w:r>
        <w:rPr>
          <w:rFonts w:asciiTheme="majorHAnsi" w:eastAsiaTheme="majorEastAsia" w:hAnsiTheme="majorHAnsi" w:cstheme="majorBidi"/>
          <w:bCs/>
          <w:lang w:eastAsia="en-US"/>
        </w:rPr>
        <w:t>4</w:t>
      </w:r>
      <w:r w:rsidR="008B796A" w:rsidRPr="00E46E93">
        <w:rPr>
          <w:rFonts w:asciiTheme="majorHAnsi" w:eastAsiaTheme="majorEastAsia" w:hAnsiTheme="majorHAnsi" w:cstheme="majorBidi"/>
          <w:bCs/>
          <w:lang w:eastAsia="en-US"/>
        </w:rPr>
        <w:t>.</w:t>
      </w:r>
      <w:r w:rsidR="008B796A" w:rsidRPr="00E46E93">
        <w:rPr>
          <w:rFonts w:asciiTheme="majorHAnsi" w:eastAsiaTheme="majorEastAsia" w:hAnsiTheme="majorHAnsi" w:cstheme="majorBidi"/>
          <w:bCs/>
          <w:lang w:eastAsia="en-US"/>
        </w:rPr>
        <w:tab/>
      </w:r>
      <w:r w:rsidR="00E7521E" w:rsidRPr="00E46E93">
        <w:rPr>
          <w:rFonts w:asciiTheme="majorHAnsi" w:eastAsiaTheme="majorEastAsia" w:hAnsiTheme="majorHAnsi" w:cstheme="majorBidi"/>
          <w:bCs/>
          <w:lang w:eastAsia="en-US"/>
        </w:rPr>
        <w:t xml:space="preserve">Szczegółowy opis przedmiotu zamówienia określają także </w:t>
      </w:r>
      <w:r w:rsidR="001C6A9E" w:rsidRPr="00E46E93">
        <w:rPr>
          <w:rFonts w:asciiTheme="majorHAnsi" w:eastAsiaTheme="majorEastAsia" w:hAnsiTheme="majorHAnsi" w:cstheme="majorBidi"/>
          <w:bCs/>
          <w:lang w:eastAsia="en-US"/>
        </w:rPr>
        <w:t>p</w:t>
      </w:r>
      <w:r w:rsidR="00A87478" w:rsidRPr="00E46E93">
        <w:rPr>
          <w:rFonts w:asciiTheme="majorHAnsi" w:eastAsiaTheme="majorEastAsia" w:hAnsiTheme="majorHAnsi" w:cstheme="majorBidi"/>
          <w:bCs/>
          <w:lang w:eastAsia="en-US"/>
        </w:rPr>
        <w:t>rojektowane</w:t>
      </w:r>
      <w:r w:rsidR="00A87478" w:rsidRPr="00E46E93">
        <w:rPr>
          <w:rFonts w:asciiTheme="majorHAnsi" w:eastAsiaTheme="majorEastAsia" w:hAnsiTheme="majorHAnsi" w:cstheme="majorBidi"/>
          <w:lang w:eastAsia="en-US"/>
        </w:rPr>
        <w:t xml:space="preserve"> postanowienia umowy</w:t>
      </w:r>
      <w:r w:rsidR="003B0A7D" w:rsidRPr="00E46E93">
        <w:rPr>
          <w:rFonts w:asciiTheme="majorHAnsi" w:eastAsiaTheme="majorEastAsia" w:hAnsiTheme="majorHAnsi" w:cstheme="majorBidi"/>
          <w:lang w:eastAsia="en-US"/>
        </w:rPr>
        <w:t xml:space="preserve"> </w:t>
      </w:r>
      <w:r w:rsidR="005F4C2F" w:rsidRPr="00E46E93">
        <w:rPr>
          <w:rFonts w:asciiTheme="majorHAnsi" w:hAnsiTheme="majorHAnsi"/>
        </w:rPr>
        <w:t>które zostaną wprowadzone do</w:t>
      </w:r>
      <w:r w:rsidR="00952B99" w:rsidRPr="00E46E93">
        <w:rPr>
          <w:rFonts w:asciiTheme="majorHAnsi" w:hAnsiTheme="majorHAnsi"/>
        </w:rPr>
        <w:t xml:space="preserve"> umowy stanowiące załącznik nr </w:t>
      </w:r>
      <w:r w:rsidR="00074304">
        <w:rPr>
          <w:rFonts w:asciiTheme="majorHAnsi" w:hAnsiTheme="majorHAnsi"/>
        </w:rPr>
        <w:t>5</w:t>
      </w:r>
      <w:r w:rsidR="005F4C2F" w:rsidRPr="00E46E93">
        <w:rPr>
          <w:rFonts w:asciiTheme="majorHAnsi" w:hAnsiTheme="majorHAnsi"/>
        </w:rPr>
        <w:t xml:space="preserve"> do SWZ.</w:t>
      </w:r>
    </w:p>
    <w:p w14:paraId="22C381FA" w14:textId="4C4244FB" w:rsidR="00D73E85" w:rsidRPr="00E46E93" w:rsidRDefault="003941CD" w:rsidP="001A01B6">
      <w:pPr>
        <w:spacing w:after="200" w:line="276" w:lineRule="auto"/>
        <w:ind w:left="284" w:hanging="284"/>
        <w:contextualSpacing/>
        <w:jc w:val="both"/>
        <w:rPr>
          <w:rFonts w:asciiTheme="majorHAnsi" w:hAnsiTheme="majorHAnsi"/>
        </w:rPr>
      </w:pPr>
      <w:r>
        <w:rPr>
          <w:rFonts w:asciiTheme="majorHAnsi" w:hAnsiTheme="majorHAnsi"/>
        </w:rPr>
        <w:t>5</w:t>
      </w:r>
      <w:r w:rsidR="008B796A" w:rsidRPr="00E46E93">
        <w:rPr>
          <w:rFonts w:asciiTheme="majorHAnsi" w:hAnsiTheme="majorHAnsi"/>
        </w:rPr>
        <w:t xml:space="preserve">. </w:t>
      </w:r>
      <w:r w:rsidR="008B796A" w:rsidRPr="00E46E93">
        <w:rPr>
          <w:rFonts w:asciiTheme="majorHAnsi" w:hAnsiTheme="majorHAnsi"/>
        </w:rPr>
        <w:tab/>
      </w:r>
      <w:r w:rsidR="000F072B" w:rsidRPr="00E46E93">
        <w:rPr>
          <w:rFonts w:asciiTheme="majorHAnsi" w:hAnsiTheme="majorHAnsi"/>
        </w:rPr>
        <w:t xml:space="preserve">Wspólny Słownik </w:t>
      </w:r>
      <w:r w:rsidR="00815063" w:rsidRPr="00E46E93">
        <w:rPr>
          <w:rFonts w:asciiTheme="majorHAnsi" w:hAnsiTheme="majorHAnsi"/>
        </w:rPr>
        <w:t xml:space="preserve">Zamówienia : </w:t>
      </w:r>
    </w:p>
    <w:p w14:paraId="415E2A23" w14:textId="09992866" w:rsidR="00815063" w:rsidRDefault="00D73E85" w:rsidP="001A01B6">
      <w:pPr>
        <w:spacing w:after="200" w:line="276" w:lineRule="auto"/>
        <w:ind w:left="284" w:hanging="284"/>
        <w:contextualSpacing/>
        <w:jc w:val="both"/>
        <w:rPr>
          <w:rFonts w:asciiTheme="majorHAnsi" w:hAnsiTheme="majorHAnsi"/>
        </w:rPr>
      </w:pPr>
      <w:r w:rsidRPr="002E6000">
        <w:rPr>
          <w:rFonts w:asciiTheme="majorHAnsi" w:hAnsiTheme="majorHAnsi"/>
        </w:rPr>
        <w:t xml:space="preserve">        </w:t>
      </w:r>
      <w:r w:rsidR="00815063" w:rsidRPr="002E6000">
        <w:rPr>
          <w:rFonts w:asciiTheme="majorHAnsi" w:hAnsiTheme="majorHAnsi"/>
        </w:rPr>
        <w:t>Kod CVP –</w:t>
      </w:r>
      <w:r w:rsidR="00E10326" w:rsidRPr="002E6000">
        <w:rPr>
          <w:rFonts w:asciiTheme="majorHAnsi" w:hAnsiTheme="majorHAnsi"/>
        </w:rPr>
        <w:t>45</w:t>
      </w:r>
      <w:r w:rsidR="00DD0CC6">
        <w:rPr>
          <w:rFonts w:asciiTheme="majorHAnsi" w:hAnsiTheme="majorHAnsi"/>
        </w:rPr>
        <w:t xml:space="preserve">212200-8 </w:t>
      </w:r>
      <w:r w:rsidR="00091701">
        <w:rPr>
          <w:rFonts w:asciiTheme="majorHAnsi" w:hAnsiTheme="majorHAnsi"/>
        </w:rPr>
        <w:t xml:space="preserve"> </w:t>
      </w:r>
      <w:r w:rsidR="00E10326" w:rsidRPr="002E6000">
        <w:rPr>
          <w:rFonts w:asciiTheme="majorHAnsi" w:hAnsiTheme="majorHAnsi"/>
        </w:rPr>
        <w:t xml:space="preserve">Roboty </w:t>
      </w:r>
      <w:r w:rsidR="00091701">
        <w:rPr>
          <w:rFonts w:asciiTheme="majorHAnsi" w:hAnsiTheme="majorHAnsi"/>
        </w:rPr>
        <w:t>budowlane</w:t>
      </w:r>
      <w:r w:rsidR="00DD0CC6">
        <w:rPr>
          <w:rFonts w:asciiTheme="majorHAnsi" w:hAnsiTheme="majorHAnsi"/>
        </w:rPr>
        <w:t xml:space="preserve"> w zakresie budowy obiektów sportowych </w:t>
      </w:r>
    </w:p>
    <w:p w14:paraId="01CFDCAB" w14:textId="7BD76057" w:rsidR="00091701" w:rsidRPr="002E6000" w:rsidRDefault="00091701" w:rsidP="00DD0CC6">
      <w:pPr>
        <w:spacing w:after="200" w:line="276" w:lineRule="auto"/>
        <w:ind w:left="2977" w:hanging="2977"/>
        <w:contextualSpacing/>
        <w:jc w:val="both"/>
        <w:rPr>
          <w:rFonts w:asciiTheme="majorHAnsi" w:eastAsiaTheme="majorEastAsia" w:hAnsiTheme="majorHAnsi" w:cstheme="majorBidi"/>
          <w:b/>
          <w:lang w:eastAsia="en-US"/>
        </w:rPr>
      </w:pPr>
      <w:r>
        <w:rPr>
          <w:rFonts w:asciiTheme="majorHAnsi" w:hAnsiTheme="majorHAnsi"/>
        </w:rPr>
        <w:t xml:space="preserve">                          </w:t>
      </w:r>
      <w:r w:rsidR="00DD0CC6">
        <w:rPr>
          <w:rFonts w:asciiTheme="majorHAnsi" w:hAnsiTheme="majorHAnsi"/>
        </w:rPr>
        <w:t>-</w:t>
      </w:r>
      <w:r>
        <w:rPr>
          <w:rFonts w:asciiTheme="majorHAnsi" w:hAnsiTheme="majorHAnsi"/>
        </w:rPr>
        <w:t>4521222</w:t>
      </w:r>
      <w:r w:rsidR="00DD0CC6">
        <w:rPr>
          <w:rFonts w:asciiTheme="majorHAnsi" w:hAnsiTheme="majorHAnsi"/>
        </w:rPr>
        <w:t>0</w:t>
      </w:r>
      <w:r>
        <w:rPr>
          <w:rFonts w:asciiTheme="majorHAnsi" w:hAnsiTheme="majorHAnsi"/>
        </w:rPr>
        <w:t>-</w:t>
      </w:r>
      <w:r w:rsidR="00DD0CC6">
        <w:rPr>
          <w:rFonts w:asciiTheme="majorHAnsi" w:hAnsiTheme="majorHAnsi"/>
        </w:rPr>
        <w:t>4</w:t>
      </w:r>
      <w:r>
        <w:rPr>
          <w:rFonts w:asciiTheme="majorHAnsi" w:hAnsiTheme="majorHAnsi"/>
        </w:rPr>
        <w:t xml:space="preserve"> Roboty budowlane związane z </w:t>
      </w:r>
      <w:r w:rsidR="00DD0CC6">
        <w:rPr>
          <w:rFonts w:asciiTheme="majorHAnsi" w:hAnsiTheme="majorHAnsi"/>
        </w:rPr>
        <w:t xml:space="preserve">wielofunkcyjnymi </w:t>
      </w:r>
      <w:r>
        <w:rPr>
          <w:rFonts w:asciiTheme="majorHAnsi" w:hAnsiTheme="majorHAnsi"/>
        </w:rPr>
        <w:t>obiektami</w:t>
      </w:r>
      <w:r w:rsidR="00DD0CC6">
        <w:rPr>
          <w:rFonts w:asciiTheme="majorHAnsi" w:hAnsiTheme="majorHAnsi"/>
        </w:rPr>
        <w:t xml:space="preserve"> </w:t>
      </w:r>
      <w:r>
        <w:rPr>
          <w:rFonts w:asciiTheme="majorHAnsi" w:hAnsiTheme="majorHAnsi"/>
        </w:rPr>
        <w:t>sportowych</w:t>
      </w:r>
    </w:p>
    <w:p w14:paraId="174FA814" w14:textId="046D5E27" w:rsidR="00DA267D" w:rsidRPr="00DC5E5A" w:rsidRDefault="003941CD" w:rsidP="00DC5E5A">
      <w:pPr>
        <w:spacing w:line="276" w:lineRule="auto"/>
        <w:ind w:left="284"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6</w:t>
      </w:r>
      <w:r w:rsidR="00EC2017" w:rsidRPr="002E6000">
        <w:rPr>
          <w:rFonts w:asciiTheme="majorHAnsi" w:eastAsiaTheme="majorEastAsia" w:hAnsiTheme="majorHAnsi" w:cstheme="majorBidi"/>
          <w:lang w:eastAsia="en-US"/>
        </w:rPr>
        <w:t xml:space="preserve">. </w:t>
      </w:r>
      <w:r w:rsidR="00AA4F20" w:rsidRPr="002E6000">
        <w:rPr>
          <w:rFonts w:asciiTheme="majorHAnsi" w:eastAsiaTheme="majorEastAsia" w:hAnsiTheme="majorHAnsi" w:cstheme="majorBidi"/>
          <w:lang w:eastAsia="en-US"/>
        </w:rPr>
        <w:t xml:space="preserve">Wszystkie wymagania określone w dokumentach wskazanych </w:t>
      </w:r>
      <w:r w:rsidR="00AA4F20" w:rsidRPr="00E46E93">
        <w:rPr>
          <w:rFonts w:asciiTheme="majorHAnsi" w:eastAsiaTheme="majorEastAsia" w:hAnsiTheme="majorHAnsi" w:cstheme="majorBidi"/>
          <w:lang w:eastAsia="en-US"/>
        </w:rPr>
        <w:t>powyżej stanowią wymagania minimalne</w:t>
      </w:r>
      <w:r w:rsidR="00F565EF">
        <w:rPr>
          <w:rFonts w:asciiTheme="majorHAnsi" w:eastAsiaTheme="majorEastAsia" w:hAnsiTheme="majorHAnsi" w:cstheme="majorBidi"/>
          <w:lang w:eastAsia="en-US"/>
        </w:rPr>
        <w:t xml:space="preserve"> </w:t>
      </w:r>
      <w:r w:rsidR="00AA4F20" w:rsidRPr="00E46E93">
        <w:rPr>
          <w:rFonts w:asciiTheme="majorHAnsi" w:eastAsiaTheme="majorEastAsia" w:hAnsiTheme="majorHAnsi" w:cstheme="majorBidi"/>
          <w:lang w:eastAsia="en-US"/>
        </w:rPr>
        <w:t xml:space="preserve">a ich spełnienie jest obligatoryjne. Niespełnienie ww. wymagań minimalnych </w:t>
      </w:r>
      <w:r w:rsidR="001C6A9E" w:rsidRPr="00E46E93">
        <w:rPr>
          <w:rFonts w:asciiTheme="majorHAnsi" w:eastAsiaTheme="majorEastAsia" w:hAnsiTheme="majorHAnsi" w:cstheme="majorBidi"/>
          <w:lang w:eastAsia="en-US"/>
        </w:rPr>
        <w:t xml:space="preserve">będzie </w:t>
      </w:r>
      <w:r w:rsidR="00AA4F20" w:rsidRPr="00E46E93">
        <w:rPr>
          <w:rFonts w:asciiTheme="majorHAnsi" w:eastAsiaTheme="majorEastAsia" w:hAnsiTheme="majorHAnsi" w:cstheme="majorBidi"/>
          <w:lang w:eastAsia="en-US"/>
        </w:rPr>
        <w:t>skutkować odrzuce</w:t>
      </w:r>
      <w:r w:rsidR="00A87478" w:rsidRPr="00E46E93">
        <w:rPr>
          <w:rFonts w:asciiTheme="majorHAnsi" w:eastAsiaTheme="majorEastAsia" w:hAnsiTheme="majorHAnsi" w:cstheme="majorBidi"/>
          <w:lang w:eastAsia="en-US"/>
        </w:rPr>
        <w:t>niem oferty jako niezgodnej z warunkami zamówienia</w:t>
      </w:r>
      <w:r w:rsidR="00AA4F20" w:rsidRPr="00E46E93">
        <w:rPr>
          <w:rFonts w:asciiTheme="majorHAnsi" w:eastAsiaTheme="majorEastAsia" w:hAnsiTheme="majorHAnsi" w:cstheme="majorBidi"/>
          <w:lang w:eastAsia="en-US"/>
        </w:rPr>
        <w:t xml:space="preserve"> na podstawie art. </w:t>
      </w:r>
      <w:r w:rsidR="00A87478" w:rsidRPr="00E46E93">
        <w:rPr>
          <w:rFonts w:asciiTheme="majorHAnsi" w:eastAsiaTheme="majorEastAsia" w:hAnsiTheme="majorHAnsi" w:cstheme="majorBidi"/>
          <w:lang w:eastAsia="en-US"/>
        </w:rPr>
        <w:t>226 ust. 1 pkt 5</w:t>
      </w:r>
      <w:r w:rsidR="00AA4F20" w:rsidRPr="00E46E93">
        <w:rPr>
          <w:rFonts w:asciiTheme="majorHAnsi" w:eastAsiaTheme="majorEastAsia" w:hAnsiTheme="majorHAnsi" w:cstheme="majorBidi"/>
          <w:lang w:eastAsia="en-US"/>
        </w:rPr>
        <w:t xml:space="preserve"> ustawy Pzp.</w:t>
      </w:r>
    </w:p>
    <w:p w14:paraId="4FA5BAB4" w14:textId="77777777" w:rsidR="00447382" w:rsidRPr="00E46E93" w:rsidRDefault="00447382" w:rsidP="00DA267D">
      <w:pPr>
        <w:spacing w:line="276" w:lineRule="auto"/>
        <w:jc w:val="both"/>
        <w:rPr>
          <w:rFonts w:asciiTheme="majorHAnsi" w:hAnsiTheme="majorHAnsi"/>
          <w:b/>
        </w:rPr>
      </w:pPr>
    </w:p>
    <w:p w14:paraId="0CAF0A55" w14:textId="27FF9601" w:rsidR="00447382" w:rsidRPr="009E162B" w:rsidRDefault="00447382" w:rsidP="00447382">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1F9246B2" w14:textId="77777777" w:rsidR="00074304" w:rsidRPr="009E162B" w:rsidRDefault="00074304" w:rsidP="00074304">
      <w:pPr>
        <w:pStyle w:val="Akapitzlist"/>
        <w:numPr>
          <w:ilvl w:val="3"/>
          <w:numId w:val="51"/>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Zgodnie z zapisami art. 99 ust. 4 i ust. 5 ustawy Pzp, Zamawiający dopuszcza rozwiązania równoważne dla materiałów i/lub urządzeń, wskazanych w SWZ i w załączonej dokumentacji, spełniające obowiązujące standardy i wymagania. </w:t>
      </w:r>
    </w:p>
    <w:p w14:paraId="49AED39C" w14:textId="77777777" w:rsidR="00074304" w:rsidRPr="009E162B" w:rsidRDefault="00074304" w:rsidP="00074304">
      <w:pPr>
        <w:pStyle w:val="Akapitzlist"/>
        <w:numPr>
          <w:ilvl w:val="0"/>
          <w:numId w:val="51"/>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 </w:t>
      </w:r>
    </w:p>
    <w:p w14:paraId="52F8E34F" w14:textId="77777777" w:rsidR="00074304" w:rsidRPr="009E162B" w:rsidRDefault="00074304" w:rsidP="00074304">
      <w:pPr>
        <w:pStyle w:val="Akapitzlist"/>
        <w:numPr>
          <w:ilvl w:val="0"/>
          <w:numId w:val="51"/>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 </w:t>
      </w:r>
    </w:p>
    <w:p w14:paraId="31352D29" w14:textId="77777777" w:rsidR="00074304" w:rsidRPr="009E162B" w:rsidRDefault="00074304" w:rsidP="00074304">
      <w:pPr>
        <w:pStyle w:val="Akapitzlist"/>
        <w:numPr>
          <w:ilvl w:val="0"/>
          <w:numId w:val="51"/>
        </w:numPr>
        <w:autoSpaceDE w:val="0"/>
        <w:autoSpaceDN w:val="0"/>
        <w:adjustRightInd w:val="0"/>
        <w:ind w:left="284" w:hanging="284"/>
        <w:jc w:val="both"/>
        <w:rPr>
          <w:rFonts w:asciiTheme="majorHAnsi" w:hAnsiTheme="majorHAnsi" w:cs="Arial"/>
        </w:rPr>
      </w:pPr>
      <w:r w:rsidRPr="009E162B">
        <w:rPr>
          <w:rFonts w:asciiTheme="majorHAnsi" w:hAnsiTheme="majorHAnsi" w:cs="Calibri"/>
        </w:rPr>
        <w:t xml:space="preserve">Zamawiający dopuszcza produkty równoważne o parametrach jakościowych i cechach użytkowych co najmniej na poziomie parametrów wskazanego produktu. W takiej sytuacji Zamawiający wymaga od Wykonawcy złożenia stosownych dokumentów, pozwalających na ocenę zgodności oferowanych urządzeń i elementów z wymaganiami SWZ i dokumentacji projektowej, w szczególności wymaga się podania nazwy producenta, modelu oferowanego urządzenia oraz opisu jego właściwości technicznych i/lub funkcjonalnych. </w:t>
      </w:r>
    </w:p>
    <w:p w14:paraId="5C14A888" w14:textId="59967501" w:rsidR="00074304" w:rsidRPr="009E162B" w:rsidRDefault="00074304" w:rsidP="00074304">
      <w:pPr>
        <w:pStyle w:val="Akapitzlist"/>
        <w:numPr>
          <w:ilvl w:val="0"/>
          <w:numId w:val="51"/>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W przypadku gdy zastosowanie tych materiałów lub urządzeń wymagać będzie zmiany dokumentacji projektowej koszty tych zmian poniesie Wykonawca. Zamawiający zastrzega sobie prawo wystąpienia do autora dokumentacji projektowej o opinię na temat oferowanych materiałów lub urządzeń. </w:t>
      </w:r>
    </w:p>
    <w:p w14:paraId="7DC5FDA0" w14:textId="77777777" w:rsidR="00945E33" w:rsidRPr="002E6000" w:rsidRDefault="00945E33" w:rsidP="001C6EEB">
      <w:pPr>
        <w:spacing w:after="240" w:line="252" w:lineRule="auto"/>
        <w:contextualSpacing/>
        <w:jc w:val="both"/>
        <w:rPr>
          <w:rFonts w:asciiTheme="majorHAnsi" w:eastAsiaTheme="majorEastAsia" w:hAnsiTheme="majorHAnsi" w:cstheme="majorBidi"/>
          <w:lang w:eastAsia="en-US"/>
        </w:rPr>
      </w:pPr>
    </w:p>
    <w:p w14:paraId="646053E2" w14:textId="0E0BA15F" w:rsidR="00F04C1F" w:rsidRPr="00945E33" w:rsidRDefault="00F04C1F"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945E33">
        <w:rPr>
          <w:rFonts w:asciiTheme="majorHAnsi" w:hAnsiTheme="majorHAnsi" w:cstheme="majorBidi"/>
          <w:b/>
          <w:lang w:eastAsia="en-US"/>
        </w:rPr>
        <w:t>Informacja o przedmiotowych środkach dowodowych</w:t>
      </w:r>
    </w:p>
    <w:p w14:paraId="5E7EE336" w14:textId="77777777" w:rsidR="00F04C1F" w:rsidRPr="00773D17" w:rsidRDefault="00F04C1F" w:rsidP="00AA4F20">
      <w:pPr>
        <w:ind w:left="-142"/>
        <w:jc w:val="both"/>
        <w:rPr>
          <w:rFonts w:asciiTheme="majorHAnsi" w:hAnsiTheme="majorHAnsi"/>
          <w:i/>
          <w:color w:val="C00000"/>
        </w:rPr>
      </w:pPr>
    </w:p>
    <w:p w14:paraId="44DF6DDA" w14:textId="49BE197E" w:rsidR="005776E3" w:rsidRDefault="002C05BF" w:rsidP="005776E3">
      <w:pPr>
        <w:ind w:left="-142"/>
        <w:jc w:val="both"/>
        <w:rPr>
          <w:rFonts w:asciiTheme="majorHAnsi" w:hAnsiTheme="majorHAnsi"/>
        </w:rPr>
      </w:pPr>
      <w:r>
        <w:rPr>
          <w:rFonts w:asciiTheme="majorHAnsi" w:hAnsiTheme="majorHAnsi"/>
        </w:rPr>
        <w:t xml:space="preserve">  </w:t>
      </w:r>
      <w:r w:rsidR="005776E3">
        <w:rPr>
          <w:rFonts w:asciiTheme="majorHAnsi" w:hAnsiTheme="majorHAnsi"/>
        </w:rPr>
        <w:t>Zamawiający nie żąda od wykonawcy złożenia przedmiotowych środków dowodowych.</w:t>
      </w:r>
    </w:p>
    <w:p w14:paraId="4A8618DD" w14:textId="77777777" w:rsidR="00EC45FB" w:rsidRPr="00773D17" w:rsidRDefault="00EC45FB" w:rsidP="00070355">
      <w:pPr>
        <w:jc w:val="both"/>
        <w:rPr>
          <w:rFonts w:asciiTheme="majorHAnsi" w:hAnsiTheme="majorHAnsi"/>
          <w:color w:val="FF0000"/>
        </w:rPr>
      </w:pPr>
    </w:p>
    <w:p w14:paraId="1574B9DE" w14:textId="77777777" w:rsidR="00AA4F20" w:rsidRPr="00773D17" w:rsidRDefault="00EC45FB"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3A0B3C7C" w14:textId="77777777" w:rsidR="000F0283" w:rsidRDefault="000F0283" w:rsidP="00AA4F20">
      <w:pPr>
        <w:jc w:val="both"/>
        <w:rPr>
          <w:rFonts w:asciiTheme="majorHAnsi" w:eastAsiaTheme="majorEastAsia" w:hAnsiTheme="majorHAnsi" w:cstheme="majorBidi"/>
          <w:lang w:eastAsia="en-US"/>
        </w:rPr>
      </w:pPr>
    </w:p>
    <w:p w14:paraId="5C1C3BC9" w14:textId="1099BD0A" w:rsidR="00AF01DB" w:rsidRPr="003D5791" w:rsidRDefault="00AF01DB" w:rsidP="00AA4F20">
      <w:pPr>
        <w:jc w:val="both"/>
        <w:rPr>
          <w:rFonts w:asciiTheme="majorHAnsi" w:eastAsiaTheme="majorEastAsia" w:hAnsiTheme="majorHAnsi" w:cstheme="majorBidi"/>
          <w:b/>
          <w:bCs/>
          <w:color w:val="FF0000"/>
          <w:lang w:eastAsia="en-US"/>
        </w:rPr>
      </w:pPr>
      <w:r>
        <w:rPr>
          <w:rFonts w:asciiTheme="majorHAnsi" w:eastAsiaTheme="majorEastAsia" w:hAnsiTheme="majorHAnsi" w:cstheme="majorBidi"/>
          <w:lang w:eastAsia="en-US"/>
        </w:rPr>
        <w:t xml:space="preserve">Termin realizacji zamówienia </w:t>
      </w:r>
      <w:r w:rsidR="002C05BF">
        <w:rPr>
          <w:rFonts w:asciiTheme="majorHAnsi" w:eastAsiaTheme="majorEastAsia" w:hAnsiTheme="majorHAnsi" w:cstheme="majorBidi"/>
          <w:lang w:eastAsia="en-US"/>
        </w:rPr>
        <w:t xml:space="preserve">– </w:t>
      </w:r>
      <w:r w:rsidR="00A23C6C">
        <w:rPr>
          <w:rFonts w:asciiTheme="majorHAnsi" w:eastAsiaTheme="majorEastAsia" w:hAnsiTheme="majorHAnsi" w:cstheme="majorBidi"/>
          <w:b/>
          <w:bCs/>
          <w:color w:val="FF0000"/>
          <w:lang w:eastAsia="en-US"/>
        </w:rPr>
        <w:t>4</w:t>
      </w:r>
      <w:r w:rsidR="00976DB7">
        <w:rPr>
          <w:rFonts w:asciiTheme="majorHAnsi" w:eastAsiaTheme="majorEastAsia" w:hAnsiTheme="majorHAnsi" w:cstheme="majorBidi"/>
          <w:b/>
          <w:bCs/>
          <w:color w:val="FF0000"/>
          <w:lang w:eastAsia="en-US"/>
        </w:rPr>
        <w:t xml:space="preserve"> miesi</w:t>
      </w:r>
      <w:r w:rsidR="001B6280">
        <w:rPr>
          <w:rFonts w:asciiTheme="majorHAnsi" w:eastAsiaTheme="majorEastAsia" w:hAnsiTheme="majorHAnsi" w:cstheme="majorBidi"/>
          <w:b/>
          <w:bCs/>
          <w:color w:val="FF0000"/>
          <w:lang w:eastAsia="en-US"/>
        </w:rPr>
        <w:t>ące</w:t>
      </w:r>
      <w:r w:rsidR="00976DB7">
        <w:rPr>
          <w:rFonts w:asciiTheme="majorHAnsi" w:eastAsiaTheme="majorEastAsia" w:hAnsiTheme="majorHAnsi" w:cstheme="majorBidi"/>
          <w:b/>
          <w:bCs/>
          <w:color w:val="FF0000"/>
          <w:lang w:eastAsia="en-US"/>
        </w:rPr>
        <w:t xml:space="preserve"> od dnia podpisania umowy</w:t>
      </w:r>
      <w:r w:rsidR="0089597F">
        <w:rPr>
          <w:rFonts w:asciiTheme="majorHAnsi" w:eastAsiaTheme="majorEastAsia" w:hAnsiTheme="majorHAnsi" w:cstheme="majorBidi"/>
          <w:b/>
          <w:bCs/>
          <w:color w:val="FF0000"/>
          <w:lang w:eastAsia="en-US"/>
        </w:rPr>
        <w:t>.</w:t>
      </w:r>
      <w:r w:rsidR="00976DB7">
        <w:rPr>
          <w:rFonts w:asciiTheme="majorHAnsi" w:eastAsiaTheme="majorEastAsia" w:hAnsiTheme="majorHAnsi" w:cstheme="majorBidi"/>
          <w:b/>
          <w:bCs/>
          <w:color w:val="FF0000"/>
          <w:lang w:eastAsia="en-US"/>
        </w:rPr>
        <w:t xml:space="preserve"> </w:t>
      </w:r>
    </w:p>
    <w:p w14:paraId="422E6696" w14:textId="77777777" w:rsidR="00EC45FB" w:rsidRPr="00773D17" w:rsidRDefault="00EC45FB" w:rsidP="00AA4F20">
      <w:pPr>
        <w:jc w:val="both"/>
        <w:rPr>
          <w:rFonts w:asciiTheme="majorHAnsi" w:eastAsiaTheme="majorEastAsia" w:hAnsiTheme="majorHAnsi" w:cstheme="majorBidi"/>
          <w:b/>
          <w:color w:val="FF0000"/>
          <w:lang w:eastAsia="en-US"/>
        </w:rPr>
      </w:pPr>
    </w:p>
    <w:p w14:paraId="092256CC" w14:textId="77777777" w:rsidR="00587F52" w:rsidRPr="00773D17" w:rsidRDefault="003D1AB9"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05687C79" w14:textId="77777777" w:rsidR="006B250D" w:rsidRDefault="006B250D" w:rsidP="00AA4F20">
      <w:pPr>
        <w:jc w:val="both"/>
        <w:rPr>
          <w:rFonts w:asciiTheme="majorHAnsi" w:eastAsiaTheme="majorEastAsia" w:hAnsiTheme="majorHAnsi" w:cs="Arial"/>
          <w:lang w:eastAsia="en-US"/>
        </w:rPr>
      </w:pPr>
    </w:p>
    <w:p w14:paraId="147BCF74" w14:textId="77777777" w:rsidR="006B250D" w:rsidRPr="004D2A7C" w:rsidRDefault="006B250D"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t>O udzielenie zamówienia mogą ubiegać się Wykonawcy, którzy s</w:t>
      </w:r>
      <w:r w:rsidR="003B0A7D">
        <w:rPr>
          <w:rFonts w:asciiTheme="majorHAnsi" w:eastAsiaTheme="majorEastAsia" w:hAnsiTheme="majorHAnsi" w:cs="Arial"/>
          <w:lang w:eastAsia="en-US"/>
        </w:rPr>
        <w:t>pełniają warunki udziału w postę</w:t>
      </w:r>
      <w:r>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Pr>
          <w:rFonts w:asciiTheme="majorHAnsi" w:eastAsiaTheme="majorEastAsia" w:hAnsiTheme="majorHAnsi" w:cs="Arial"/>
          <w:lang w:eastAsia="en-US"/>
        </w:rPr>
        <w:t xml:space="preserve">SWZ na poziomie wymaganym przez zamawiającego </w:t>
      </w:r>
      <w:r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14:paraId="6CD25008"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5B553A44" w14:textId="77777777" w:rsidR="000F0283" w:rsidRPr="00773D17" w:rsidRDefault="000F0283" w:rsidP="00AA4F20">
      <w:pPr>
        <w:jc w:val="both"/>
        <w:rPr>
          <w:rFonts w:asciiTheme="majorHAnsi" w:eastAsiaTheme="majorEastAsia" w:hAnsiTheme="majorHAnsi" w:cs="Arial"/>
          <w:b/>
          <w:lang w:eastAsia="en-US"/>
        </w:rPr>
      </w:pPr>
    </w:p>
    <w:p w14:paraId="6FA92A2D" w14:textId="77777777" w:rsidR="00DB65A7" w:rsidRPr="00773D17" w:rsidRDefault="00C04219" w:rsidP="00A229F0">
      <w:pPr>
        <w:numPr>
          <w:ilvl w:val="0"/>
          <w:numId w:val="18"/>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7C3FAA1" w14:textId="77777777" w:rsidR="00DB65A7" w:rsidRDefault="0033190F" w:rsidP="00F96AB1">
      <w:pPr>
        <w:ind w:left="-142" w:firstLine="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4472DD1C" w14:textId="77777777" w:rsidR="008B796A" w:rsidRPr="00F96AB1" w:rsidRDefault="008B796A" w:rsidP="00F96AB1">
      <w:pPr>
        <w:ind w:left="-142" w:firstLine="426"/>
        <w:jc w:val="both"/>
        <w:rPr>
          <w:rFonts w:asciiTheme="majorHAnsi" w:hAnsiTheme="majorHAnsi"/>
        </w:rPr>
      </w:pPr>
    </w:p>
    <w:p w14:paraId="05996739" w14:textId="77777777" w:rsidR="00DB65A7" w:rsidRPr="00773D17" w:rsidRDefault="002E2F67"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6919A655" w14:textId="77777777" w:rsidR="00DB65A7" w:rsidRPr="000F0283" w:rsidRDefault="0033190F" w:rsidP="00FE38F1">
      <w:pPr>
        <w:ind w:left="284"/>
        <w:jc w:val="both"/>
        <w:rPr>
          <w:rFonts w:asciiTheme="majorHAnsi" w:hAnsiTheme="majorHAnsi"/>
        </w:rPr>
      </w:pPr>
      <w:r>
        <w:rPr>
          <w:rFonts w:asciiTheme="majorHAnsi" w:eastAsiaTheme="majorEastAsia" w:hAnsiTheme="majorHAnsi" w:cstheme="majorBidi"/>
          <w:lang w:eastAsia="en-US"/>
        </w:rPr>
        <w:t>Nie dotyczy</w:t>
      </w:r>
    </w:p>
    <w:p w14:paraId="180F06AA" w14:textId="77777777" w:rsidR="00896A57" w:rsidRPr="005776E3" w:rsidRDefault="00896A57" w:rsidP="00896A57">
      <w:pPr>
        <w:shd w:val="clear" w:color="auto" w:fill="FFFFFF"/>
        <w:rPr>
          <w:rFonts w:asciiTheme="majorHAnsi" w:eastAsiaTheme="majorEastAsia" w:hAnsiTheme="majorHAnsi" w:cstheme="majorBidi"/>
          <w:i/>
          <w:lang w:eastAsia="en-US"/>
        </w:rPr>
      </w:pPr>
    </w:p>
    <w:p w14:paraId="760042DD" w14:textId="77777777" w:rsidR="00BA5CB8" w:rsidRPr="0083377E"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Pr>
          <w:rFonts w:asciiTheme="majorHAnsi" w:eastAsiaTheme="majorEastAsia" w:hAnsiTheme="majorHAnsi" w:cstheme="majorBidi"/>
          <w:b/>
          <w:u w:val="single"/>
          <w:lang w:eastAsia="en-US"/>
        </w:rPr>
        <w:t>:</w:t>
      </w:r>
    </w:p>
    <w:p w14:paraId="03121844" w14:textId="683C73FB" w:rsidR="00BA5CB8" w:rsidRPr="00885031" w:rsidRDefault="00BA5CB8" w:rsidP="00BA5CB8">
      <w:pPr>
        <w:ind w:left="142"/>
        <w:jc w:val="both"/>
        <w:rPr>
          <w:rFonts w:asciiTheme="majorHAnsi" w:eastAsiaTheme="majorEastAsia" w:hAnsiTheme="majorHAnsi" w:cstheme="majorBidi"/>
          <w:b/>
          <w:bCs/>
          <w:lang w:eastAsia="en-US"/>
        </w:rPr>
      </w:pPr>
      <w:r w:rsidRPr="00DA236B">
        <w:rPr>
          <w:rFonts w:asciiTheme="majorHAnsi" w:eastAsiaTheme="majorEastAsia" w:hAnsiTheme="majorHAnsi" w:cstheme="majorBidi"/>
          <w:lang w:eastAsia="en-US"/>
        </w:rPr>
        <w:t xml:space="preserve">Zamawiający uzna, że wykonawca spełnia powyższy warunek, jeżeli wykaże że posiada dokument, </w:t>
      </w:r>
      <w:r>
        <w:rPr>
          <w:rFonts w:asciiTheme="majorHAnsi" w:eastAsiaTheme="majorEastAsia" w:hAnsiTheme="majorHAnsi" w:cstheme="majorBidi"/>
          <w:lang w:eastAsia="en-US"/>
        </w:rPr>
        <w:t>potwierdzający</w:t>
      </w:r>
      <w:r w:rsidRPr="00DA236B">
        <w:rPr>
          <w:rFonts w:asciiTheme="majorHAnsi" w:eastAsiaTheme="majorEastAsia" w:hAnsiTheme="majorHAnsi" w:cstheme="majorBidi"/>
          <w:lang w:eastAsia="en-US"/>
        </w:rPr>
        <w:t xml:space="preserve">, że wykonawca jest ubezpieczony od odpowiedzialności cywilnej w zakresie prowadzonej działalności związanej z przedmiotem zamówienia – na kwotę nie mniejszą niż </w:t>
      </w:r>
      <w:r w:rsidR="003D5791" w:rsidRPr="00885031">
        <w:rPr>
          <w:rFonts w:asciiTheme="majorHAnsi" w:eastAsiaTheme="majorEastAsia" w:hAnsiTheme="majorHAnsi" w:cstheme="majorBidi"/>
          <w:b/>
          <w:bCs/>
          <w:lang w:eastAsia="en-US"/>
        </w:rPr>
        <w:t>2</w:t>
      </w:r>
      <w:r w:rsidRPr="00885031">
        <w:rPr>
          <w:rFonts w:asciiTheme="majorHAnsi" w:eastAsiaTheme="majorEastAsia" w:hAnsiTheme="majorHAnsi" w:cstheme="majorBidi"/>
          <w:b/>
          <w:bCs/>
          <w:lang w:eastAsia="en-US"/>
        </w:rPr>
        <w:t>00 000,00 PLN.</w:t>
      </w:r>
    </w:p>
    <w:p w14:paraId="6839A578" w14:textId="77777777" w:rsidR="00BA5CB8" w:rsidRPr="00276736" w:rsidRDefault="00BA5CB8" w:rsidP="00BA5CB8">
      <w:pPr>
        <w:ind w:left="142"/>
        <w:jc w:val="both"/>
        <w:rPr>
          <w:rFonts w:asciiTheme="majorHAnsi" w:eastAsiaTheme="majorEastAsia" w:hAnsiTheme="majorHAnsi" w:cstheme="majorBidi"/>
          <w:b/>
          <w:bCs/>
          <w:lang w:eastAsia="en-US"/>
        </w:rPr>
      </w:pPr>
    </w:p>
    <w:p w14:paraId="068DD25A" w14:textId="77777777" w:rsidR="00BA5CB8" w:rsidRPr="00654365" w:rsidRDefault="00BA5CB8" w:rsidP="00BA5CB8">
      <w:pPr>
        <w:autoSpaceDE w:val="0"/>
        <w:autoSpaceDN w:val="0"/>
        <w:adjustRightInd w:val="0"/>
        <w:ind w:left="142"/>
        <w:jc w:val="both"/>
        <w:rPr>
          <w:rFonts w:asciiTheme="majorHAnsi" w:hAnsiTheme="majorHAnsi"/>
          <w:bCs/>
        </w:rPr>
      </w:pPr>
      <w:r w:rsidRPr="00B7264A">
        <w:rPr>
          <w:rFonts w:asciiTheme="majorHAnsi" w:hAnsiTheme="majorHAnsi"/>
          <w:bCs/>
        </w:rPr>
        <w:t xml:space="preserve">Zamawiający, w stosunku do wykonawców wspólnie ubiegających się o udzielenie zamówienia, w odniesieniu do </w:t>
      </w:r>
      <w:r>
        <w:rPr>
          <w:rFonts w:asciiTheme="majorHAnsi" w:hAnsiTheme="majorHAnsi"/>
          <w:bCs/>
        </w:rPr>
        <w:t xml:space="preserve">ww. </w:t>
      </w:r>
      <w:r w:rsidRPr="00654365">
        <w:rPr>
          <w:rFonts w:asciiTheme="majorHAnsi" w:hAnsiTheme="majorHAnsi"/>
          <w:bCs/>
        </w:rPr>
        <w:t>warunku - dopuszcza łączne spełnienie warunku przez Wykonawców</w:t>
      </w:r>
      <w:r>
        <w:rPr>
          <w:rFonts w:asciiTheme="majorHAnsi" w:hAnsiTheme="majorHAnsi"/>
          <w:bCs/>
        </w:rPr>
        <w:t>, proporcjonalnie do wykonywanych zadań.</w:t>
      </w:r>
      <w:r w:rsidRPr="00654365">
        <w:rPr>
          <w:rFonts w:asciiTheme="majorHAnsi" w:hAnsiTheme="majorHAnsi"/>
          <w:bCs/>
        </w:rPr>
        <w:t xml:space="preserve"> </w:t>
      </w:r>
    </w:p>
    <w:p w14:paraId="09CB8471" w14:textId="77777777" w:rsidR="00BA5CB8" w:rsidRPr="005E6BB5" w:rsidRDefault="00BA5CB8" w:rsidP="00BA5CB8">
      <w:pPr>
        <w:jc w:val="both"/>
        <w:rPr>
          <w:rFonts w:asciiTheme="majorHAnsi" w:eastAsiaTheme="majorEastAsia" w:hAnsiTheme="majorHAnsi" w:cstheme="majorBidi"/>
          <w:b/>
          <w:u w:val="single"/>
          <w:lang w:eastAsia="en-US"/>
        </w:rPr>
      </w:pPr>
    </w:p>
    <w:p w14:paraId="5FA489F0" w14:textId="77777777" w:rsidR="00BA5CB8" w:rsidRPr="00F96AB1"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Pr>
          <w:rFonts w:asciiTheme="majorHAnsi" w:eastAsiaTheme="majorEastAsia" w:hAnsiTheme="majorHAnsi" w:cstheme="majorBidi"/>
          <w:b/>
          <w:u w:val="single"/>
          <w:lang w:eastAsia="en-US"/>
        </w:rPr>
        <w:t>:</w:t>
      </w:r>
    </w:p>
    <w:p w14:paraId="464CA071" w14:textId="77777777" w:rsidR="00BA5CB8" w:rsidRPr="008C630A" w:rsidRDefault="00BA5CB8" w:rsidP="00BA5CB8">
      <w:pPr>
        <w:pStyle w:val="Akapitzlist"/>
        <w:autoSpaceDE w:val="0"/>
        <w:autoSpaceDN w:val="0"/>
        <w:adjustRightInd w:val="0"/>
        <w:spacing w:after="240"/>
        <w:ind w:left="218" w:hanging="76"/>
        <w:rPr>
          <w:rFonts w:asciiTheme="majorHAnsi" w:hAnsiTheme="majorHAnsi"/>
        </w:rPr>
      </w:pPr>
      <w:r w:rsidRPr="00925809">
        <w:rPr>
          <w:rFonts w:asciiTheme="majorHAnsi" w:hAnsiTheme="majorHAnsi"/>
        </w:rPr>
        <w:t xml:space="preserve"> Warunek ten zostanie uznany za spełniony, jeśli</w:t>
      </w:r>
      <w:r>
        <w:rPr>
          <w:rFonts w:asciiTheme="majorHAnsi" w:hAnsiTheme="majorHAnsi"/>
        </w:rPr>
        <w:t xml:space="preserve"> Wykonawca wykaże że</w:t>
      </w:r>
      <w:r w:rsidRPr="00925809">
        <w:rPr>
          <w:rFonts w:asciiTheme="majorHAnsi" w:hAnsiTheme="majorHAnsi"/>
        </w:rPr>
        <w:t>:</w:t>
      </w:r>
    </w:p>
    <w:p w14:paraId="04B3EA3E" w14:textId="0B70CDAC" w:rsidR="00BA5CB8" w:rsidRPr="00593801" w:rsidRDefault="00BA5CB8" w:rsidP="00BA5CB8">
      <w:pPr>
        <w:pStyle w:val="Akapitzlist"/>
        <w:numPr>
          <w:ilvl w:val="1"/>
          <w:numId w:val="1"/>
        </w:numPr>
        <w:ind w:left="284" w:right="419" w:hanging="284"/>
        <w:jc w:val="both"/>
        <w:rPr>
          <w:rFonts w:asciiTheme="majorHAnsi" w:hAnsiTheme="majorHAnsi"/>
        </w:rPr>
      </w:pPr>
      <w:r w:rsidRPr="00593801">
        <w:rPr>
          <w:rFonts w:asciiTheme="majorHAnsi" w:hAnsiTheme="majorHAnsi"/>
        </w:rPr>
        <w:t>dysponuje lub będzie dysponował w okresie przewidzianym na realizację zamówienia</w:t>
      </w:r>
      <w:r w:rsidRPr="00593801">
        <w:rPr>
          <w:rFonts w:asciiTheme="majorHAnsi" w:hAnsiTheme="majorHAnsi"/>
          <w:b/>
        </w:rPr>
        <w:t xml:space="preserve"> osobą/osobami posiadającymi uprawnienia budowlane do kierowania robotami budowlanymi </w:t>
      </w:r>
      <w:r w:rsidRPr="00885031">
        <w:rPr>
          <w:rFonts w:asciiTheme="majorHAnsi" w:hAnsiTheme="majorHAnsi"/>
          <w:b/>
        </w:rPr>
        <w:t xml:space="preserve">o specjalności </w:t>
      </w:r>
      <w:r w:rsidR="00321B79" w:rsidRPr="00885031">
        <w:rPr>
          <w:rFonts w:asciiTheme="majorHAnsi" w:hAnsiTheme="majorHAnsi"/>
          <w:b/>
        </w:rPr>
        <w:t>konstrukcyjno- budowlanej</w:t>
      </w:r>
      <w:r w:rsidRPr="00885031">
        <w:rPr>
          <w:rFonts w:asciiTheme="majorHAnsi" w:hAnsiTheme="majorHAnsi"/>
          <w:bCs/>
        </w:rPr>
        <w:t xml:space="preserve"> potwierdzone stosownymi decyzjami, o których mowa w ustawie </w:t>
      </w:r>
      <w:r w:rsidRPr="00593801">
        <w:rPr>
          <w:rFonts w:asciiTheme="majorHAnsi" w:hAnsiTheme="majorHAnsi"/>
          <w:bCs/>
        </w:rPr>
        <w:t xml:space="preserve">z dnia 7 lipca 1994 r. Prawo budowlane (t.j. w Dz. U. z 2021r. poz. </w:t>
      </w:r>
      <w:r w:rsidR="00B62934">
        <w:rPr>
          <w:rFonts w:asciiTheme="majorHAnsi" w:hAnsiTheme="majorHAnsi"/>
          <w:bCs/>
        </w:rPr>
        <w:t>2351</w:t>
      </w:r>
      <w:r w:rsidRPr="00593801">
        <w:rPr>
          <w:rFonts w:asciiTheme="majorHAnsi" w:hAnsiTheme="majorHAnsi"/>
          <w:bCs/>
        </w:rPr>
        <w:t xml:space="preserve"> ze zm.) lub inne ważne uprawnienia do kierowania robotami budowlanymi w w/w specjalności wydane na podstawie wcześniej obowiązujących przepisów</w:t>
      </w:r>
      <w:r w:rsidRPr="00593801">
        <w:rPr>
          <w:rFonts w:asciiTheme="majorHAnsi" w:hAnsiTheme="majorHAnsi"/>
          <w:b/>
        </w:rPr>
        <w:t xml:space="preserve">. </w:t>
      </w:r>
    </w:p>
    <w:p w14:paraId="052E022D" w14:textId="3FB982BC" w:rsidR="00BA5CB8" w:rsidRDefault="00BA5CB8" w:rsidP="00BA5CB8">
      <w:pPr>
        <w:spacing w:after="240"/>
        <w:ind w:left="291" w:right="411"/>
        <w:jc w:val="both"/>
        <w:rPr>
          <w:rFonts w:asciiTheme="majorHAnsi" w:hAnsiTheme="majorHAnsi"/>
          <w:i/>
        </w:rPr>
      </w:pPr>
      <w:r w:rsidRPr="00593801">
        <w:rPr>
          <w:rFonts w:asciiTheme="majorHAnsi" w:hAnsiTheme="majorHAnsi"/>
          <w:i/>
        </w:rPr>
        <w:t xml:space="preserve">Przez uprawnienia należy rozumieć: uprawnienia budowlane, o których mowa </w:t>
      </w:r>
      <w:r w:rsidRPr="00593801">
        <w:rPr>
          <w:rFonts w:asciiTheme="majorHAnsi" w:hAnsiTheme="majorHAnsi"/>
          <w:i/>
        </w:rPr>
        <w:br/>
        <w:t xml:space="preserve"> w ustawie z dnia 7 lipca 1994 r. Prawo budowlane (Dz. U. z 2021r poz. 2</w:t>
      </w:r>
      <w:r w:rsidR="00B62934">
        <w:rPr>
          <w:rFonts w:asciiTheme="majorHAnsi" w:hAnsiTheme="majorHAnsi"/>
          <w:i/>
        </w:rPr>
        <w:t>351</w:t>
      </w:r>
      <w:r w:rsidRPr="00593801">
        <w:rPr>
          <w:rFonts w:asciiTheme="majorHAnsi" w:hAnsiTheme="majorHAnsi"/>
          <w:i/>
        </w:rPr>
        <w:t xml:space="preserve"> ze zm.) oraz w Rozporządzeniu Ministra </w:t>
      </w:r>
      <w:r w:rsidR="00B62934">
        <w:rPr>
          <w:rFonts w:asciiTheme="majorHAnsi" w:hAnsiTheme="majorHAnsi"/>
          <w:i/>
        </w:rPr>
        <w:t xml:space="preserve">Inwestycji i Rozwoju </w:t>
      </w:r>
      <w:r w:rsidRPr="00593801">
        <w:rPr>
          <w:rFonts w:asciiTheme="majorHAnsi" w:hAnsiTheme="majorHAnsi"/>
          <w:i/>
        </w:rPr>
        <w:t>z dnia 2</w:t>
      </w:r>
      <w:r w:rsidR="00B62934">
        <w:rPr>
          <w:rFonts w:asciiTheme="majorHAnsi" w:hAnsiTheme="majorHAnsi"/>
          <w:i/>
        </w:rPr>
        <w:t>9</w:t>
      </w:r>
      <w:r w:rsidRPr="00593801">
        <w:rPr>
          <w:rFonts w:asciiTheme="majorHAnsi" w:hAnsiTheme="majorHAnsi"/>
          <w:i/>
        </w:rPr>
        <w:t xml:space="preserve"> kwietnia 2</w:t>
      </w:r>
      <w:r w:rsidR="00B62934">
        <w:rPr>
          <w:rFonts w:asciiTheme="majorHAnsi" w:hAnsiTheme="majorHAnsi"/>
          <w:i/>
        </w:rPr>
        <w:t>019</w:t>
      </w:r>
      <w:r w:rsidRPr="00593801">
        <w:rPr>
          <w:rFonts w:asciiTheme="majorHAnsi" w:hAnsiTheme="majorHAnsi"/>
          <w:i/>
        </w:rPr>
        <w:t xml:space="preserve">r.  w sprawie </w:t>
      </w:r>
      <w:r w:rsidR="00B62934">
        <w:rPr>
          <w:rFonts w:asciiTheme="majorHAnsi" w:hAnsiTheme="majorHAnsi"/>
          <w:i/>
        </w:rPr>
        <w:t xml:space="preserve">przygotowania zawodowego do wykonywania </w:t>
      </w:r>
      <w:r w:rsidRPr="00593801">
        <w:rPr>
          <w:rFonts w:asciiTheme="majorHAnsi" w:hAnsiTheme="majorHAnsi"/>
          <w:i/>
        </w:rPr>
        <w:t>samodzielnych funkcji technicznych w budownictwie (Dz. U. z 20</w:t>
      </w:r>
      <w:r w:rsidR="00B62934">
        <w:rPr>
          <w:rFonts w:asciiTheme="majorHAnsi" w:hAnsiTheme="majorHAnsi"/>
          <w:i/>
        </w:rPr>
        <w:t>19</w:t>
      </w:r>
      <w:r w:rsidRPr="00593801">
        <w:rPr>
          <w:rFonts w:asciiTheme="majorHAnsi" w:hAnsiTheme="majorHAnsi"/>
          <w:i/>
        </w:rPr>
        <w:t xml:space="preserve"> r.</w:t>
      </w:r>
      <w:r w:rsidR="00B62934">
        <w:rPr>
          <w:rFonts w:asciiTheme="majorHAnsi" w:hAnsiTheme="majorHAnsi"/>
          <w:i/>
        </w:rPr>
        <w:t xml:space="preserve"> </w:t>
      </w:r>
      <w:r w:rsidRPr="00593801">
        <w:rPr>
          <w:rFonts w:asciiTheme="majorHAnsi" w:hAnsiTheme="majorHAnsi"/>
          <w:i/>
        </w:rPr>
        <w:t xml:space="preserve"> poz.</w:t>
      </w:r>
      <w:r w:rsidR="00B62934">
        <w:rPr>
          <w:rFonts w:asciiTheme="majorHAnsi" w:hAnsiTheme="majorHAnsi"/>
          <w:i/>
        </w:rPr>
        <w:t>831</w:t>
      </w:r>
      <w:r w:rsidRPr="00593801">
        <w:rPr>
          <w:rFonts w:asciiTheme="majorHAnsi" w:hAnsiTheme="majorHAnsi"/>
          <w:i/>
        </w:rPr>
        <w:t xml:space="preserve"> ze zm.) lub odpowiadające im ważne uprawnienia budowlane wydane na podstawie uprzednio obowiązujących przepisów prawa, lub uznane przez właściwy organ, zgodnie  z ustawą z dnia 22 grudnia 201</w:t>
      </w:r>
      <w:r w:rsidR="00640352">
        <w:rPr>
          <w:rFonts w:asciiTheme="majorHAnsi" w:hAnsiTheme="majorHAnsi"/>
          <w:i/>
        </w:rPr>
        <w:t>5</w:t>
      </w:r>
      <w:r w:rsidRPr="00593801">
        <w:rPr>
          <w:rFonts w:asciiTheme="majorHAnsi" w:hAnsiTheme="majorHAnsi"/>
          <w:i/>
        </w:rPr>
        <w:t xml:space="preserve">r. o zasadach uznawania kwalifikacji zawodowych nabytych  w państwach członkowskich Unii Europejskiej </w:t>
      </w:r>
      <w:r w:rsidRPr="008C630A">
        <w:rPr>
          <w:rFonts w:asciiTheme="majorHAnsi" w:hAnsiTheme="majorHAnsi"/>
          <w:i/>
        </w:rPr>
        <w:t>(tj. w Dz.U. z 202</w:t>
      </w:r>
      <w:r w:rsidR="00640352">
        <w:rPr>
          <w:rFonts w:asciiTheme="majorHAnsi" w:hAnsiTheme="majorHAnsi"/>
          <w:i/>
        </w:rPr>
        <w:t>1</w:t>
      </w:r>
      <w:r w:rsidRPr="008C630A">
        <w:rPr>
          <w:rFonts w:asciiTheme="majorHAnsi" w:hAnsiTheme="majorHAnsi"/>
          <w:i/>
        </w:rPr>
        <w:t xml:space="preserve">r. poz. </w:t>
      </w:r>
      <w:r w:rsidR="00640352">
        <w:rPr>
          <w:rFonts w:asciiTheme="majorHAnsi" w:hAnsiTheme="majorHAnsi"/>
          <w:i/>
        </w:rPr>
        <w:t>1646</w:t>
      </w:r>
      <w:r w:rsidRPr="008C630A">
        <w:rPr>
          <w:rFonts w:asciiTheme="majorHAnsi" w:hAnsiTheme="majorHAnsi"/>
          <w:i/>
        </w:rPr>
        <w:t xml:space="preserve"> z</w:t>
      </w:r>
      <w:r>
        <w:rPr>
          <w:rFonts w:asciiTheme="majorHAnsi" w:hAnsiTheme="majorHAnsi"/>
          <w:i/>
        </w:rPr>
        <w:t>e</w:t>
      </w:r>
      <w:r w:rsidRPr="008C630A">
        <w:rPr>
          <w:rFonts w:asciiTheme="majorHAnsi" w:hAnsiTheme="majorHAnsi"/>
          <w:i/>
        </w:rPr>
        <w:t xml:space="preserve"> zm.) do pełnienia samodzielnej funkcji w budownictwie.  </w:t>
      </w:r>
    </w:p>
    <w:p w14:paraId="51162DEC" w14:textId="0C691592" w:rsidR="00BA5CB8" w:rsidRPr="00885031" w:rsidRDefault="00BA5CB8" w:rsidP="00145ED8">
      <w:pPr>
        <w:pStyle w:val="Akapitzlist"/>
        <w:numPr>
          <w:ilvl w:val="1"/>
          <w:numId w:val="1"/>
        </w:numPr>
        <w:ind w:left="284" w:right="416" w:hanging="284"/>
        <w:jc w:val="both"/>
        <w:rPr>
          <w:rFonts w:asciiTheme="majorHAnsi" w:hAnsiTheme="majorHAnsi"/>
          <w:b/>
        </w:rPr>
      </w:pPr>
      <w:r w:rsidRPr="00885031">
        <w:rPr>
          <w:rFonts w:asciiTheme="majorHAnsi" w:hAnsiTheme="majorHAnsi"/>
          <w:b/>
        </w:rPr>
        <w:t xml:space="preserve">w okresie ostatnich 5 lat przed upływem terminu składania ofert o udzielenie zamówienia, a jeżeli okres prowadzenia działalności jest krótszy </w:t>
      </w:r>
      <w:r w:rsidRPr="00885031">
        <w:rPr>
          <w:rFonts w:asciiTheme="majorHAnsi" w:hAnsiTheme="majorHAnsi"/>
          <w:b/>
        </w:rPr>
        <w:lastRenderedPageBreak/>
        <w:t xml:space="preserve">- w tym okresie, </w:t>
      </w:r>
      <w:r w:rsidR="00145ED8" w:rsidRPr="00885031">
        <w:rPr>
          <w:rFonts w:asciiTheme="majorHAnsi" w:hAnsiTheme="majorHAnsi"/>
          <w:bCs/>
        </w:rPr>
        <w:t>wykona</w:t>
      </w:r>
      <w:r w:rsidR="00885031" w:rsidRPr="00885031">
        <w:rPr>
          <w:rFonts w:asciiTheme="majorHAnsi" w:hAnsiTheme="majorHAnsi"/>
          <w:bCs/>
        </w:rPr>
        <w:t>ł</w:t>
      </w:r>
      <w:r w:rsidR="00145ED8" w:rsidRPr="00885031">
        <w:rPr>
          <w:rFonts w:asciiTheme="majorHAnsi" w:hAnsiTheme="majorHAnsi"/>
          <w:bCs/>
        </w:rPr>
        <w:t xml:space="preserve"> co</w:t>
      </w:r>
      <w:r w:rsidR="00145ED8" w:rsidRPr="00885031">
        <w:rPr>
          <w:rFonts w:asciiTheme="majorHAnsi" w:hAnsiTheme="majorHAnsi"/>
          <w:b/>
        </w:rPr>
        <w:t xml:space="preserve"> </w:t>
      </w:r>
      <w:r w:rsidR="00145ED8" w:rsidRPr="00885031">
        <w:rPr>
          <w:rFonts w:asciiTheme="majorHAnsi" w:hAnsiTheme="majorHAnsi"/>
        </w:rPr>
        <w:t xml:space="preserve">najmniej </w:t>
      </w:r>
      <w:r w:rsidR="00145ED8" w:rsidRPr="00885031">
        <w:rPr>
          <w:rFonts w:asciiTheme="majorHAnsi" w:hAnsiTheme="majorHAnsi"/>
          <w:b/>
        </w:rPr>
        <w:t xml:space="preserve">dwie roboty o charakterze podobnym do objętych zamówieniem w tym jednej o wartości nie mniejszej niż </w:t>
      </w:r>
      <w:r w:rsidR="009C5C92" w:rsidRPr="00885031">
        <w:rPr>
          <w:rFonts w:asciiTheme="majorHAnsi" w:hAnsiTheme="majorHAnsi"/>
          <w:b/>
        </w:rPr>
        <w:br/>
      </w:r>
      <w:r w:rsidR="00321B79" w:rsidRPr="00885031">
        <w:rPr>
          <w:rFonts w:asciiTheme="majorHAnsi" w:hAnsiTheme="majorHAnsi"/>
          <w:b/>
        </w:rPr>
        <w:t>2</w:t>
      </w:r>
      <w:r w:rsidR="00145ED8" w:rsidRPr="00885031">
        <w:rPr>
          <w:rFonts w:asciiTheme="majorHAnsi" w:hAnsiTheme="majorHAnsi"/>
          <w:b/>
        </w:rPr>
        <w:t>00 000,00</w:t>
      </w:r>
      <w:r w:rsidR="0090016E" w:rsidRPr="00885031">
        <w:rPr>
          <w:rFonts w:asciiTheme="majorHAnsi" w:hAnsiTheme="majorHAnsi"/>
          <w:b/>
        </w:rPr>
        <w:t xml:space="preserve"> </w:t>
      </w:r>
      <w:r w:rsidR="00145ED8" w:rsidRPr="00885031">
        <w:rPr>
          <w:rFonts w:asciiTheme="majorHAnsi" w:hAnsiTheme="majorHAnsi"/>
          <w:b/>
        </w:rPr>
        <w:t>zł</w:t>
      </w:r>
      <w:r w:rsidRPr="00885031">
        <w:rPr>
          <w:rFonts w:asciiTheme="majorHAnsi" w:hAnsiTheme="majorHAnsi"/>
          <w:b/>
        </w:rPr>
        <w:t xml:space="preserve"> brutto polegając</w:t>
      </w:r>
      <w:r w:rsidR="00016E74" w:rsidRPr="00885031">
        <w:rPr>
          <w:rFonts w:asciiTheme="majorHAnsi" w:hAnsiTheme="majorHAnsi"/>
          <w:b/>
        </w:rPr>
        <w:t>e</w:t>
      </w:r>
      <w:r w:rsidRPr="00885031">
        <w:rPr>
          <w:rFonts w:asciiTheme="majorHAnsi" w:hAnsiTheme="majorHAnsi"/>
          <w:b/>
        </w:rPr>
        <w:t xml:space="preserve"> na budowie</w:t>
      </w:r>
      <w:r w:rsidR="00FE7EDE" w:rsidRPr="00885031">
        <w:rPr>
          <w:rFonts w:asciiTheme="majorHAnsi" w:hAnsiTheme="majorHAnsi"/>
          <w:b/>
        </w:rPr>
        <w:t xml:space="preserve"> </w:t>
      </w:r>
      <w:r w:rsidR="00321B79" w:rsidRPr="00885031">
        <w:rPr>
          <w:rFonts w:asciiTheme="majorHAnsi" w:hAnsiTheme="majorHAnsi"/>
          <w:b/>
        </w:rPr>
        <w:t>boiska o nawierzchni poliuretanowej.</w:t>
      </w:r>
      <w:r w:rsidR="00FE7EDE" w:rsidRPr="00885031">
        <w:rPr>
          <w:rFonts w:asciiTheme="majorHAnsi" w:hAnsiTheme="majorHAnsi"/>
          <w:b/>
        </w:rPr>
        <w:t xml:space="preserve"> </w:t>
      </w:r>
      <w:r w:rsidR="00262B8D" w:rsidRPr="00885031">
        <w:rPr>
          <w:rFonts w:asciiTheme="majorHAnsi" w:hAnsiTheme="majorHAnsi"/>
          <w:b/>
        </w:rPr>
        <w:t xml:space="preserve"> </w:t>
      </w:r>
    </w:p>
    <w:p w14:paraId="5AEC8BB4" w14:textId="77777777" w:rsidR="00BA5CB8" w:rsidRPr="00885031" w:rsidRDefault="00BA5CB8" w:rsidP="00BA5CB8">
      <w:pPr>
        <w:ind w:left="291" w:right="416"/>
        <w:jc w:val="both"/>
        <w:rPr>
          <w:rFonts w:asciiTheme="majorHAnsi" w:hAnsiTheme="majorHAnsi"/>
          <w:b/>
        </w:rPr>
      </w:pPr>
    </w:p>
    <w:p w14:paraId="3FB8517B" w14:textId="77777777" w:rsidR="00BA5CB8" w:rsidRPr="00A76885" w:rsidRDefault="00BA5CB8" w:rsidP="00BA5CB8">
      <w:pPr>
        <w:ind w:left="291" w:right="416"/>
        <w:jc w:val="both"/>
        <w:rPr>
          <w:rFonts w:asciiTheme="majorHAnsi" w:hAnsiTheme="majorHAnsi"/>
          <w:bCs/>
        </w:rPr>
      </w:pPr>
      <w:r w:rsidRPr="00A76885">
        <w:rPr>
          <w:rFonts w:asciiTheme="majorHAnsi" w:hAnsiTheme="majorHAnsi"/>
          <w:bCs/>
        </w:rPr>
        <w:t>W</w:t>
      </w:r>
      <w:r>
        <w:rPr>
          <w:rFonts w:asciiTheme="majorHAnsi" w:hAnsiTheme="majorHAnsi"/>
          <w:bCs/>
        </w:rPr>
        <w:t xml:space="preserve">ykaz ww. robót powinien zawierać informacje o ich rodzaju, wartości, dacie i miejscu ich wykonania oraz podmiocie na rzecz którego zostały one wykonane. </w:t>
      </w:r>
    </w:p>
    <w:p w14:paraId="1D1AB467" w14:textId="77777777" w:rsidR="00BA5CB8" w:rsidRPr="008C630A" w:rsidRDefault="00BA5CB8" w:rsidP="00BA5CB8">
      <w:pPr>
        <w:ind w:left="291" w:right="416"/>
        <w:jc w:val="both"/>
        <w:rPr>
          <w:rFonts w:asciiTheme="majorHAnsi" w:hAnsiTheme="majorHAnsi"/>
        </w:rPr>
      </w:pPr>
    </w:p>
    <w:p w14:paraId="7EAACCB9" w14:textId="7B9014B2" w:rsidR="00BA5CB8" w:rsidRPr="008C630A" w:rsidRDefault="00BA5CB8" w:rsidP="0039546C">
      <w:pPr>
        <w:ind w:left="291" w:right="419"/>
        <w:jc w:val="both"/>
        <w:rPr>
          <w:rFonts w:asciiTheme="majorHAnsi" w:hAnsiTheme="majorHAnsi"/>
        </w:rPr>
      </w:pPr>
      <w:r w:rsidRPr="008C630A">
        <w:rPr>
          <w:rFonts w:asciiTheme="majorHAnsi" w:hAnsiTheme="majorHAnsi"/>
        </w:rPr>
        <w:t>Ww. wykonane lub wykonywane prace muszą być potwierdzone dowodami określającymi, iż roboty budowlane zostały wykonane lub są wykonywane należycie</w:t>
      </w:r>
      <w:r w:rsidR="0039546C">
        <w:rPr>
          <w:rFonts w:asciiTheme="majorHAnsi" w:hAnsiTheme="majorHAnsi"/>
        </w:rPr>
        <w:t xml:space="preserve"> </w:t>
      </w:r>
      <w:r w:rsidRPr="008C630A">
        <w:rPr>
          <w:rFonts w:asciiTheme="majorHAnsi" w:hAnsiTheme="majorHAnsi"/>
        </w:rPr>
        <w:t xml:space="preserv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97CC42C" w14:textId="77777777" w:rsidR="00BA5CB8" w:rsidRPr="008C630A" w:rsidRDefault="00BA5CB8" w:rsidP="00BA5CB8">
      <w:pPr>
        <w:spacing w:after="10" w:line="259" w:lineRule="auto"/>
        <w:ind w:left="296"/>
        <w:jc w:val="both"/>
        <w:rPr>
          <w:rFonts w:asciiTheme="majorHAnsi" w:hAnsiTheme="majorHAnsi"/>
        </w:rPr>
      </w:pPr>
      <w:r w:rsidRPr="008C630A">
        <w:rPr>
          <w:rFonts w:asciiTheme="majorHAnsi" w:hAnsiTheme="majorHAnsi"/>
        </w:rPr>
        <w:t xml:space="preserve"> </w:t>
      </w:r>
    </w:p>
    <w:p w14:paraId="427ECCA3" w14:textId="77777777" w:rsidR="00BA5CB8" w:rsidRPr="008C630A" w:rsidRDefault="00BA5CB8" w:rsidP="00BA5CB8">
      <w:pPr>
        <w:spacing w:after="10" w:line="255" w:lineRule="auto"/>
        <w:ind w:left="291" w:right="411"/>
        <w:jc w:val="both"/>
        <w:rPr>
          <w:rFonts w:asciiTheme="majorHAnsi" w:hAnsiTheme="majorHAnsi"/>
        </w:rPr>
      </w:pPr>
      <w:r w:rsidRPr="008C630A">
        <w:rPr>
          <w:rFonts w:asciiTheme="majorHAnsi" w:hAnsiTheme="majorHAnsi"/>
          <w:i/>
        </w:rPr>
        <w:t>Zamawiający informuje, że dla potrzeb spełniania warunków opisanych, powyżej, jeżeli</w:t>
      </w:r>
      <w:r w:rsidRPr="008C630A">
        <w:rPr>
          <w:rFonts w:asciiTheme="majorHAnsi" w:hAnsiTheme="majorHAnsi"/>
        </w:rPr>
        <w:t xml:space="preserve"> </w:t>
      </w:r>
      <w:r w:rsidRPr="008C630A">
        <w:rPr>
          <w:rFonts w:asciiTheme="majorHAnsi" w:hAnsiTheme="majorHAnsi"/>
          <w:i/>
        </w:rPr>
        <w:t>wartości zostaną podane w walutach innych niż zł, Zamawiający w celu przeliczenia waluty</w:t>
      </w:r>
      <w:r w:rsidRPr="008C630A">
        <w:rPr>
          <w:rFonts w:asciiTheme="majorHAnsi" w:hAnsiTheme="majorHAnsi"/>
        </w:rPr>
        <w:t xml:space="preserve"> </w:t>
      </w:r>
      <w:r w:rsidRPr="008C630A">
        <w:rPr>
          <w:rFonts w:asciiTheme="majorHAnsi" w:hAnsiTheme="majorHAnsi"/>
          <w:i/>
        </w:rPr>
        <w:t>na zł/PLN przyjmie średni kurs zł do tej waluty podawany przez NBP na dzień opublikowania ogłoszenia o zamówieniu dotyczącego niniejszego postępowania w BZP.</w:t>
      </w:r>
      <w:r w:rsidRPr="008C630A">
        <w:rPr>
          <w:rFonts w:asciiTheme="majorHAnsi" w:hAnsiTheme="majorHAnsi"/>
          <w:sz w:val="20"/>
        </w:rPr>
        <w:t xml:space="preserve"> </w:t>
      </w:r>
      <w:r w:rsidRPr="008C630A">
        <w:rPr>
          <w:rFonts w:asciiTheme="majorHAnsi" w:hAnsiTheme="majorHAnsi"/>
          <w:i/>
        </w:rPr>
        <w:t xml:space="preserve">Jeżeli w dniu publikacji ogłoszenia o zamówieniu w BZP, NBP nie publikuje średniego kursu danej waluty, za podstawę przeliczenia przyjmuje się średni kurs waluty publikowany pierwszego dnia, po dniu publikacji ogłoszenia o zamówieniu w BZP, w którym zostanie on opublikowany.  </w:t>
      </w:r>
    </w:p>
    <w:p w14:paraId="3FCD03A5" w14:textId="77777777" w:rsidR="00BA5CB8" w:rsidRPr="00AC60B1" w:rsidRDefault="00BA5CB8" w:rsidP="00BA5CB8">
      <w:pPr>
        <w:autoSpaceDE w:val="0"/>
        <w:autoSpaceDN w:val="0"/>
        <w:adjustRightInd w:val="0"/>
        <w:jc w:val="both"/>
        <w:rPr>
          <w:rFonts w:asciiTheme="majorHAnsi" w:hAnsiTheme="majorHAnsi"/>
          <w:b/>
          <w:strike/>
        </w:rPr>
      </w:pPr>
    </w:p>
    <w:p w14:paraId="3711AE4E" w14:textId="77777777" w:rsidR="00BA5CB8" w:rsidRDefault="00BA5CB8" w:rsidP="00BA5CB8">
      <w:pPr>
        <w:autoSpaceDE w:val="0"/>
        <w:autoSpaceDN w:val="0"/>
        <w:adjustRightInd w:val="0"/>
        <w:jc w:val="both"/>
        <w:rPr>
          <w:rFonts w:asciiTheme="majorHAnsi" w:hAnsiTheme="majorHAnsi"/>
          <w:bCs/>
        </w:rPr>
      </w:pPr>
      <w:r w:rsidRPr="00B7264A">
        <w:rPr>
          <w:rFonts w:asciiTheme="majorHAnsi" w:hAnsiTheme="majorHAnsi"/>
          <w:bCs/>
        </w:rPr>
        <w:t>Zamawiający, w stosunku do wykonawców wspólnie ubiegających się o udzielenie zamówienia, w odniesieniu do warunku</w:t>
      </w:r>
      <w:r>
        <w:rPr>
          <w:rFonts w:asciiTheme="majorHAnsi" w:hAnsiTheme="majorHAnsi"/>
          <w:bCs/>
        </w:rPr>
        <w:t xml:space="preserve"> dotyczącego zdolności technicznych lub zawodowej – dopuszcza łączne spełnienie warunku przez Wykonawców. </w:t>
      </w:r>
    </w:p>
    <w:p w14:paraId="3C58A640" w14:textId="77777777" w:rsidR="00BA5CB8" w:rsidRPr="008A328C" w:rsidRDefault="00BA5CB8" w:rsidP="00BA5CB8">
      <w:pPr>
        <w:autoSpaceDE w:val="0"/>
        <w:autoSpaceDN w:val="0"/>
        <w:adjustRightInd w:val="0"/>
        <w:jc w:val="both"/>
        <w:rPr>
          <w:rFonts w:asciiTheme="majorHAnsi" w:hAnsiTheme="majorHAnsi"/>
          <w:b/>
        </w:rPr>
      </w:pPr>
    </w:p>
    <w:p w14:paraId="2FEEBCC4" w14:textId="77777777" w:rsidR="00BA5CB8" w:rsidRPr="0056037F" w:rsidRDefault="00BA5CB8" w:rsidP="00BA5CB8">
      <w:pPr>
        <w:pStyle w:val="Akapitzlist"/>
        <w:autoSpaceDE w:val="0"/>
        <w:autoSpaceDN w:val="0"/>
        <w:adjustRightInd w:val="0"/>
        <w:ind w:left="0"/>
        <w:jc w:val="both"/>
        <w:rPr>
          <w:rFonts w:asciiTheme="majorHAnsi" w:hAnsiTheme="majorHAnsi"/>
        </w:rPr>
      </w:pPr>
      <w:r w:rsidRPr="00816D69">
        <w:rPr>
          <w:rFonts w:asciiTheme="majorHAnsi" w:hAnsiTheme="maj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w:t>
      </w:r>
      <w:r>
        <w:rPr>
          <w:rFonts w:asciiTheme="majorHAnsi" w:hAnsiTheme="majorHAnsi"/>
        </w:rPr>
        <w:t xml:space="preserve"> </w:t>
      </w:r>
      <w:r w:rsidRPr="00816D69">
        <w:rPr>
          <w:rFonts w:asciiTheme="majorHAnsi" w:hAnsiTheme="majorHAnsi"/>
        </w:rPr>
        <w:t xml:space="preserve">realizacji zamówienia </w:t>
      </w:r>
      <w:r w:rsidRPr="00C04704">
        <w:rPr>
          <w:rFonts w:asciiTheme="majorHAnsi" w:eastAsia="TimesNewRoman,Bold" w:hAnsiTheme="majorHAnsi"/>
        </w:rPr>
        <w:t>/oświadczenie tego podmiotu według wzoru stanowiącego</w:t>
      </w:r>
      <w:r w:rsidRPr="00C04704">
        <w:rPr>
          <w:rFonts w:asciiTheme="majorHAnsi" w:eastAsia="TimesNewRoman,Bold" w:hAnsiTheme="majorHAnsi"/>
          <w:b/>
          <w:bCs/>
        </w:rPr>
        <w:t xml:space="preserve"> załącznik nr </w:t>
      </w:r>
      <w:r>
        <w:rPr>
          <w:rFonts w:asciiTheme="majorHAnsi" w:eastAsia="TimesNewRoman,Bold" w:hAnsiTheme="majorHAnsi"/>
          <w:b/>
          <w:bCs/>
        </w:rPr>
        <w:t>8</w:t>
      </w:r>
      <w:r w:rsidRPr="00C04704">
        <w:rPr>
          <w:rFonts w:asciiTheme="majorHAnsi" w:eastAsia="TimesNewRoman,Bold" w:hAnsiTheme="majorHAnsi"/>
          <w:b/>
          <w:bCs/>
        </w:rPr>
        <w:t xml:space="preserve"> do SWZ/.</w:t>
      </w:r>
    </w:p>
    <w:p w14:paraId="4D30B277" w14:textId="77777777" w:rsidR="00DB65A7" w:rsidRPr="004D2A7C" w:rsidRDefault="00DB65A7" w:rsidP="00AA4F20">
      <w:pPr>
        <w:jc w:val="both"/>
        <w:rPr>
          <w:rFonts w:asciiTheme="majorHAnsi" w:eastAsiaTheme="majorEastAsia" w:hAnsiTheme="majorHAnsi" w:cstheme="majorBidi"/>
          <w:color w:val="FF0000"/>
          <w:lang w:eastAsia="en-US"/>
        </w:rPr>
      </w:pPr>
    </w:p>
    <w:p w14:paraId="603B4AE8" w14:textId="77777777" w:rsidR="00AA4F20" w:rsidRPr="00773D17" w:rsidRDefault="00587F52"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106FE3" w14:textId="7C02BD2D" w:rsidR="00805DEB" w:rsidRDefault="008B58DE" w:rsidP="00805DEB">
      <w:pPr>
        <w:autoSpaceDE w:val="0"/>
        <w:autoSpaceDN w:val="0"/>
        <w:spacing w:before="120" w:after="120"/>
        <w:jc w:val="both"/>
        <w:rPr>
          <w:rFonts w:ascii="Cambria" w:hAnsi="Cambria" w:cs="Arial"/>
        </w:rPr>
      </w:pPr>
      <w:r>
        <w:rPr>
          <w:rFonts w:ascii="Cambria" w:hAnsi="Cambria" w:cs="Arial"/>
        </w:rPr>
        <w:br/>
      </w:r>
      <w:r w:rsidR="00805DEB" w:rsidRPr="00773D17">
        <w:rPr>
          <w:rFonts w:ascii="Cambria" w:hAnsi="Cambria" w:cs="Arial"/>
        </w:rPr>
        <w:t xml:space="preserve">Zamawiający </w:t>
      </w:r>
      <w:r w:rsidR="00805DEB" w:rsidRPr="00773D17">
        <w:rPr>
          <w:rFonts w:ascii="Cambria" w:hAnsi="Cambria" w:cs="Arial"/>
          <w:b/>
        </w:rPr>
        <w:t>wykluczy</w:t>
      </w:r>
      <w:r w:rsidR="00805DEB" w:rsidRPr="00773D17">
        <w:rPr>
          <w:rFonts w:ascii="Cambria" w:hAnsi="Cambria" w:cs="Arial"/>
        </w:rPr>
        <w:t xml:space="preserve"> z postępowania wykonawców</w:t>
      </w:r>
      <w:r w:rsidR="00805DEB">
        <w:rPr>
          <w:rFonts w:ascii="Cambria" w:hAnsi="Cambria" w:cs="Arial"/>
        </w:rPr>
        <w:t>,</w:t>
      </w:r>
      <w:r w:rsidR="00805DEB" w:rsidRPr="00773D17">
        <w:rPr>
          <w:rFonts w:ascii="Cambria" w:hAnsi="Cambria" w:cs="Arial"/>
        </w:rPr>
        <w:t xml:space="preserve"> wobec których zachodzą podstawy wykluczenia o których mowa w art. </w:t>
      </w:r>
      <w:r w:rsidR="00805DEB">
        <w:rPr>
          <w:rFonts w:ascii="Cambria" w:hAnsi="Cambria" w:cs="Arial"/>
        </w:rPr>
        <w:t xml:space="preserve">108 ust. 1 </w:t>
      </w:r>
      <w:r w:rsidR="00E27AFE">
        <w:rPr>
          <w:rFonts w:ascii="Cambria" w:hAnsi="Cambria" w:cs="Arial"/>
        </w:rPr>
        <w:t>i</w:t>
      </w:r>
      <w:r w:rsidR="00805DEB" w:rsidRPr="00773D17">
        <w:rPr>
          <w:rFonts w:ascii="Cambria" w:hAnsi="Cambria" w:cs="Arial"/>
        </w:rPr>
        <w:t xml:space="preserve"> art. 109 ust. 1 pkt</w:t>
      </w:r>
      <w:r w:rsidR="00805DEB">
        <w:rPr>
          <w:rFonts w:ascii="Cambria" w:hAnsi="Cambria" w:cs="Arial"/>
        </w:rPr>
        <w:t xml:space="preserve"> 4</w:t>
      </w:r>
      <w:r w:rsidR="00805DEB" w:rsidRPr="00773D17">
        <w:rPr>
          <w:rFonts w:ascii="Cambria" w:hAnsi="Cambria" w:cs="Arial"/>
        </w:rPr>
        <w:t xml:space="preserve"> ustawy Pzp</w:t>
      </w:r>
      <w:r w:rsidR="000F7AAD">
        <w:rPr>
          <w:rFonts w:ascii="Cambria" w:hAnsi="Cambria" w:cs="Arial"/>
        </w:rPr>
        <w:t xml:space="preserve"> oraz </w:t>
      </w:r>
      <w:r w:rsidR="00E27AFE">
        <w:rPr>
          <w:rFonts w:asciiTheme="majorHAnsi" w:hAnsiTheme="majorHAnsi"/>
          <w:shd w:val="clear" w:color="auto" w:fill="FFFFFF"/>
        </w:rPr>
        <w:t>w</w:t>
      </w:r>
      <w:r w:rsidR="005D203E" w:rsidRPr="005E0E3C">
        <w:rPr>
          <w:rFonts w:asciiTheme="majorHAnsi" w:hAnsiTheme="majorHAnsi"/>
          <w:shd w:val="clear" w:color="auto" w:fill="FFFFFF"/>
        </w:rPr>
        <w:t xml:space="preserve"> art. 7 ust</w:t>
      </w:r>
      <w:r w:rsidR="005D203E">
        <w:rPr>
          <w:rFonts w:asciiTheme="majorHAnsi" w:hAnsiTheme="majorHAnsi"/>
          <w:shd w:val="clear" w:color="auto" w:fill="FFFFFF"/>
        </w:rPr>
        <w:t>.</w:t>
      </w:r>
      <w:r w:rsidR="005D203E" w:rsidRPr="005E0E3C">
        <w:rPr>
          <w:rFonts w:asciiTheme="majorHAnsi" w:hAnsiTheme="majorHAnsi"/>
          <w:shd w:val="clear" w:color="auto" w:fill="FFFFFF"/>
        </w:rPr>
        <w:t xml:space="preserve"> 1 ustawy z dnia 13.04.2022 r.  o szczególnych rozwiązaniach </w:t>
      </w:r>
      <w:r w:rsidR="005D203E">
        <w:rPr>
          <w:rFonts w:asciiTheme="majorHAnsi" w:hAnsiTheme="majorHAnsi"/>
          <w:shd w:val="clear" w:color="auto" w:fill="FFFFFF"/>
        </w:rPr>
        <w:br/>
      </w:r>
      <w:r w:rsidR="005D203E" w:rsidRPr="005E0E3C">
        <w:rPr>
          <w:rFonts w:asciiTheme="majorHAnsi" w:hAnsiTheme="majorHAnsi"/>
          <w:shd w:val="clear" w:color="auto" w:fill="FFFFFF"/>
        </w:rPr>
        <w:t>w zakresie przeciwdziałania wspieraniu</w:t>
      </w:r>
      <w:r w:rsidR="005D203E" w:rsidRPr="00DC68DD">
        <w:rPr>
          <w:rFonts w:asciiTheme="majorHAnsi" w:hAnsiTheme="majorHAnsi"/>
          <w:b/>
          <w:bCs/>
          <w:kern w:val="36"/>
        </w:rPr>
        <w:t xml:space="preserve"> </w:t>
      </w:r>
      <w:r w:rsidR="005D203E" w:rsidRPr="00DC68DD">
        <w:rPr>
          <w:rFonts w:asciiTheme="majorHAnsi" w:hAnsiTheme="majorHAnsi"/>
          <w:kern w:val="36"/>
        </w:rPr>
        <w:t>agresji na Ukrainę oraz służących ochronie bezpieczeństwa narodowego</w:t>
      </w:r>
      <w:r w:rsidR="005D203E" w:rsidRPr="005E0E3C">
        <w:rPr>
          <w:rFonts w:asciiTheme="majorHAnsi" w:hAnsiTheme="majorHAnsi"/>
          <w:kern w:val="36"/>
        </w:rPr>
        <w:t xml:space="preserve"> ( Dz. U. z 2022 r. poz. 835 )</w:t>
      </w:r>
      <w:r w:rsidR="005D203E" w:rsidRPr="005E0E3C">
        <w:rPr>
          <w:rFonts w:asciiTheme="majorHAnsi" w:hAnsiTheme="majorHAnsi"/>
          <w:shd w:val="clear" w:color="auto" w:fill="FFFFFF"/>
        </w:rPr>
        <w:t xml:space="preserve">  </w:t>
      </w:r>
    </w:p>
    <w:p w14:paraId="75A11919" w14:textId="77777777" w:rsidR="00805DEB" w:rsidRPr="00165E9C" w:rsidRDefault="00805DEB" w:rsidP="00805DEB">
      <w:pPr>
        <w:shd w:val="clear" w:color="auto" w:fill="FFFFFF"/>
        <w:jc w:val="both"/>
        <w:rPr>
          <w:rFonts w:asciiTheme="majorHAnsi" w:hAnsiTheme="majorHAnsi"/>
          <w:color w:val="333333"/>
        </w:rPr>
      </w:pPr>
      <w:r w:rsidRPr="0079005A">
        <w:rPr>
          <w:rFonts w:asciiTheme="majorHAnsi" w:hAnsiTheme="majorHAnsi"/>
          <w:color w:val="333333"/>
        </w:rPr>
        <w:t>1. Z postępowania o udzielenie zamówienia wyklucza się, z zastrzeżeniem art. 110 ust 2 PZP wykonawcę:</w:t>
      </w:r>
      <w:bookmarkStart w:id="4" w:name="mip51080593"/>
      <w:bookmarkStart w:id="5" w:name="mip59346950"/>
      <w:bookmarkEnd w:id="4"/>
      <w:bookmarkEnd w:id="5"/>
    </w:p>
    <w:p w14:paraId="404CD8C8" w14:textId="77777777" w:rsidR="00805DEB" w:rsidRPr="00165E9C" w:rsidRDefault="00805DEB" w:rsidP="00805DEB">
      <w:pPr>
        <w:ind w:left="284" w:hanging="284"/>
        <w:jc w:val="both"/>
        <w:rPr>
          <w:rFonts w:asciiTheme="majorHAnsi" w:hAnsiTheme="majorHAnsi" w:cstheme="majorHAnsi"/>
        </w:rPr>
      </w:pPr>
      <w:bookmarkStart w:id="6" w:name="mip59346952"/>
      <w:bookmarkEnd w:id="6"/>
      <w:r w:rsidRPr="00165E9C">
        <w:rPr>
          <w:rFonts w:asciiTheme="majorHAnsi" w:hAnsiTheme="majorHAnsi" w:cstheme="majorHAnsi"/>
        </w:rPr>
        <w:t xml:space="preserve">1) będącego osobą fizyczną, którego prawomocnie skazano za przestępstwo: </w:t>
      </w:r>
    </w:p>
    <w:p w14:paraId="5F253E81"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a)</w:t>
      </w:r>
      <w:r>
        <w:rPr>
          <w:rFonts w:asciiTheme="majorHAnsi" w:hAnsiTheme="majorHAnsi" w:cstheme="majorHAnsi"/>
        </w:rPr>
        <w:tab/>
      </w:r>
      <w:r w:rsidRPr="00165E9C">
        <w:rPr>
          <w:rFonts w:asciiTheme="majorHAnsi" w:hAnsiTheme="majorHAnsi" w:cstheme="majorHAnsi"/>
        </w:rPr>
        <w:t xml:space="preserve">udziału w zorganizowanej grupie przestępczej albo związku mającym na celu popełnienie przestępstwa lub przestępstwa skarbowego, o którym mowa w </w:t>
      </w:r>
      <w:hyperlink r:id="rId11" w:history="1">
        <w:r w:rsidRPr="00165E9C">
          <w:rPr>
            <w:rFonts w:asciiTheme="majorHAnsi" w:hAnsiTheme="majorHAnsi" w:cstheme="majorHAnsi"/>
            <w:color w:val="0000FF"/>
            <w:u w:val="single"/>
          </w:rPr>
          <w:t>art. 258</w:t>
        </w:r>
      </w:hyperlink>
      <w:r w:rsidRPr="00165E9C">
        <w:rPr>
          <w:rFonts w:asciiTheme="majorHAnsi" w:hAnsiTheme="majorHAnsi" w:cstheme="majorHAnsi"/>
        </w:rPr>
        <w:t xml:space="preserve"> Kodeksu karnego, </w:t>
      </w:r>
    </w:p>
    <w:p w14:paraId="32DBD080"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b) </w:t>
      </w:r>
      <w:r>
        <w:rPr>
          <w:rFonts w:asciiTheme="majorHAnsi" w:hAnsiTheme="majorHAnsi" w:cstheme="majorHAnsi"/>
        </w:rPr>
        <w:tab/>
      </w:r>
      <w:r w:rsidRPr="00165E9C">
        <w:rPr>
          <w:rFonts w:asciiTheme="majorHAnsi" w:hAnsiTheme="majorHAnsi" w:cstheme="majorHAnsi"/>
        </w:rPr>
        <w:t xml:space="preserve">handlu ludźmi, o którym mowa w </w:t>
      </w:r>
      <w:hyperlink r:id="rId12" w:history="1">
        <w:r w:rsidRPr="00165E9C">
          <w:rPr>
            <w:rFonts w:asciiTheme="majorHAnsi" w:hAnsiTheme="majorHAnsi" w:cstheme="majorHAnsi"/>
            <w:color w:val="0000FF"/>
            <w:u w:val="single"/>
          </w:rPr>
          <w:t>art. 189a</w:t>
        </w:r>
      </w:hyperlink>
      <w:r w:rsidRPr="00165E9C">
        <w:rPr>
          <w:rFonts w:asciiTheme="majorHAnsi" w:hAnsiTheme="majorHAnsi" w:cstheme="majorHAnsi"/>
        </w:rPr>
        <w:t xml:space="preserve"> Kodeksu karnego, </w:t>
      </w:r>
    </w:p>
    <w:p w14:paraId="35DA9F15"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c)</w:t>
      </w:r>
      <w:r>
        <w:rPr>
          <w:rFonts w:asciiTheme="majorHAnsi" w:hAnsiTheme="majorHAnsi" w:cstheme="majorHAnsi"/>
        </w:rPr>
        <w:tab/>
      </w:r>
      <w:r w:rsidRPr="00165E9C">
        <w:rPr>
          <w:rFonts w:asciiTheme="majorHAnsi" w:hAnsiTheme="majorHAnsi" w:cstheme="majorHAnsi"/>
        </w:rPr>
        <w:t xml:space="preserve">o którym mowa w </w:t>
      </w:r>
      <w:hyperlink r:id="rId13" w:history="1">
        <w:r w:rsidRPr="00165E9C">
          <w:rPr>
            <w:rFonts w:asciiTheme="majorHAnsi" w:hAnsiTheme="majorHAnsi" w:cstheme="majorHAnsi"/>
            <w:color w:val="0000FF"/>
            <w:u w:val="single"/>
          </w:rPr>
          <w:t>art. 228-230a</w:t>
        </w:r>
      </w:hyperlink>
      <w:r w:rsidRPr="00165E9C">
        <w:rPr>
          <w:rFonts w:asciiTheme="majorHAnsi" w:hAnsiTheme="majorHAnsi" w:cstheme="majorHAnsi"/>
        </w:rPr>
        <w:t xml:space="preserve">, </w:t>
      </w:r>
      <w:hyperlink r:id="rId14" w:history="1">
        <w:r w:rsidRPr="00165E9C">
          <w:rPr>
            <w:rFonts w:asciiTheme="majorHAnsi" w:hAnsiTheme="majorHAnsi" w:cstheme="majorHAnsi"/>
            <w:color w:val="0000FF"/>
            <w:u w:val="single"/>
          </w:rPr>
          <w:t>art. 250a</w:t>
        </w:r>
      </w:hyperlink>
      <w:r w:rsidRPr="00165E9C">
        <w:rPr>
          <w:rFonts w:asciiTheme="majorHAnsi" w:hAnsiTheme="majorHAnsi" w:cstheme="majorHAnsi"/>
        </w:rPr>
        <w:t xml:space="preserve"> Kodeksu karnego, w </w:t>
      </w:r>
      <w:hyperlink r:id="rId15" w:history="1">
        <w:r w:rsidRPr="00165E9C">
          <w:rPr>
            <w:rFonts w:asciiTheme="majorHAnsi" w:hAnsiTheme="majorHAnsi" w:cstheme="majorHAnsi"/>
            <w:color w:val="0000FF"/>
            <w:u w:val="single"/>
          </w:rPr>
          <w:t>art. 46-48</w:t>
        </w:r>
      </w:hyperlink>
      <w:r w:rsidRPr="00165E9C">
        <w:rPr>
          <w:rFonts w:asciiTheme="majorHAnsi" w:hAnsiTheme="majorHAnsi" w:cstheme="majorHAnsi"/>
        </w:rPr>
        <w:t xml:space="preserve"> ustawy z dnia 25 czerwca 2010 r. o sporcie (Dz.U. z 2020 r. </w:t>
      </w:r>
      <w:hyperlink r:id="rId16" w:history="1">
        <w:r w:rsidRPr="00165E9C">
          <w:rPr>
            <w:rFonts w:asciiTheme="majorHAnsi" w:hAnsiTheme="majorHAnsi" w:cstheme="majorHAnsi"/>
            <w:color w:val="0000FF"/>
            <w:u w:val="single"/>
          </w:rPr>
          <w:t>poz. 1133</w:t>
        </w:r>
      </w:hyperlink>
      <w:r w:rsidRPr="00165E9C">
        <w:rPr>
          <w:rFonts w:asciiTheme="majorHAnsi" w:hAnsiTheme="majorHAnsi" w:cstheme="majorHAnsi"/>
        </w:rPr>
        <w:t xml:space="preserve"> oraz z 2021 r. </w:t>
      </w:r>
      <w:hyperlink r:id="rId17" w:history="1">
        <w:r w:rsidRPr="00165E9C">
          <w:rPr>
            <w:rFonts w:asciiTheme="majorHAnsi" w:hAnsiTheme="majorHAnsi" w:cstheme="majorHAnsi"/>
            <w:color w:val="0000FF"/>
            <w:u w:val="single"/>
          </w:rPr>
          <w:t>poz. 2054</w:t>
        </w:r>
      </w:hyperlink>
      <w:r w:rsidRPr="00165E9C">
        <w:rPr>
          <w:rFonts w:asciiTheme="majorHAnsi" w:hAnsiTheme="majorHAnsi" w:cstheme="majorHAnsi"/>
        </w:rPr>
        <w:t xml:space="preserve">) </w:t>
      </w:r>
      <w:r w:rsidRPr="00165E9C">
        <w:rPr>
          <w:rFonts w:asciiTheme="majorHAnsi" w:hAnsiTheme="majorHAnsi" w:cstheme="majorHAnsi"/>
        </w:rPr>
        <w:lastRenderedPageBreak/>
        <w:t xml:space="preserve">lub w </w:t>
      </w:r>
      <w:hyperlink r:id="rId18" w:history="1">
        <w:r w:rsidRPr="00165E9C">
          <w:rPr>
            <w:rFonts w:asciiTheme="majorHAnsi" w:hAnsiTheme="majorHAnsi" w:cstheme="majorHAnsi"/>
            <w:color w:val="0000FF"/>
            <w:u w:val="single"/>
          </w:rPr>
          <w:t>art. 54 ust. 1-4</w:t>
        </w:r>
      </w:hyperlink>
      <w:r w:rsidRPr="00165E9C">
        <w:rPr>
          <w:rFonts w:asciiTheme="majorHAnsi" w:hAnsiTheme="majorHAnsi" w:cstheme="majorHAnsi"/>
        </w:rPr>
        <w:t xml:space="preserve"> ustawy z dnia 12 maja 2011 r. o refundacji leków, środków spożywczych specjalnego przeznaczenia żywieniowego oraz wyrobów medycznych (Dz.U. z 2021 r. </w:t>
      </w:r>
      <w:hyperlink r:id="rId19" w:history="1">
        <w:r w:rsidRPr="00165E9C">
          <w:rPr>
            <w:rFonts w:asciiTheme="majorHAnsi" w:hAnsiTheme="majorHAnsi" w:cstheme="majorHAnsi"/>
            <w:color w:val="0000FF"/>
            <w:u w:val="single"/>
          </w:rPr>
          <w:t>poz. 523</w:t>
        </w:r>
      </w:hyperlink>
      <w:r w:rsidRPr="00165E9C">
        <w:rPr>
          <w:rFonts w:asciiTheme="majorHAnsi" w:hAnsiTheme="majorHAnsi" w:cstheme="majorHAnsi"/>
        </w:rPr>
        <w:t xml:space="preserve">, </w:t>
      </w:r>
      <w:hyperlink r:id="rId20" w:history="1">
        <w:r w:rsidRPr="00165E9C">
          <w:rPr>
            <w:rFonts w:asciiTheme="majorHAnsi" w:hAnsiTheme="majorHAnsi" w:cstheme="majorHAnsi"/>
            <w:color w:val="0000FF"/>
            <w:u w:val="single"/>
          </w:rPr>
          <w:t>1292</w:t>
        </w:r>
      </w:hyperlink>
      <w:r w:rsidRPr="00165E9C">
        <w:rPr>
          <w:rFonts w:asciiTheme="majorHAnsi" w:hAnsiTheme="majorHAnsi" w:cstheme="majorHAnsi"/>
        </w:rPr>
        <w:t xml:space="preserve">, </w:t>
      </w:r>
      <w:hyperlink r:id="rId21" w:history="1">
        <w:r w:rsidRPr="00165E9C">
          <w:rPr>
            <w:rFonts w:asciiTheme="majorHAnsi" w:hAnsiTheme="majorHAnsi" w:cstheme="majorHAnsi"/>
            <w:color w:val="0000FF"/>
            <w:u w:val="single"/>
          </w:rPr>
          <w:t>1559</w:t>
        </w:r>
      </w:hyperlink>
      <w:r w:rsidRPr="00165E9C">
        <w:rPr>
          <w:rFonts w:asciiTheme="majorHAnsi" w:hAnsiTheme="majorHAnsi" w:cstheme="majorHAnsi"/>
        </w:rPr>
        <w:t xml:space="preserve"> i </w:t>
      </w:r>
      <w:hyperlink r:id="rId22" w:history="1">
        <w:r w:rsidRPr="00165E9C">
          <w:rPr>
            <w:rFonts w:asciiTheme="majorHAnsi" w:hAnsiTheme="majorHAnsi" w:cstheme="majorHAnsi"/>
            <w:color w:val="0000FF"/>
            <w:u w:val="single"/>
          </w:rPr>
          <w:t>2054</w:t>
        </w:r>
      </w:hyperlink>
      <w:r w:rsidRPr="00165E9C">
        <w:rPr>
          <w:rFonts w:asciiTheme="majorHAnsi" w:hAnsiTheme="majorHAnsi" w:cstheme="majorHAnsi"/>
        </w:rPr>
        <w:t xml:space="preserve">), </w:t>
      </w:r>
    </w:p>
    <w:p w14:paraId="1F15C7A4"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d) finansowania przestępstwa o charakterze terrorystycznym, o którym mowa w </w:t>
      </w:r>
      <w:hyperlink r:id="rId23" w:history="1">
        <w:r w:rsidRPr="00165E9C">
          <w:rPr>
            <w:rFonts w:asciiTheme="majorHAnsi" w:hAnsiTheme="majorHAnsi" w:cstheme="majorHAnsi"/>
            <w:color w:val="0000FF"/>
            <w:u w:val="single"/>
          </w:rPr>
          <w:t>art. 165a</w:t>
        </w:r>
      </w:hyperlink>
      <w:r w:rsidRPr="00165E9C">
        <w:rPr>
          <w:rFonts w:asciiTheme="majorHAnsi" w:hAnsiTheme="majorHAnsi" w:cstheme="majorHAnsi"/>
        </w:rPr>
        <w:t xml:space="preserve"> Kodeksu karnego, lub przestępstwo udaremniania lub utrudniania stwierdzenia przestępnego pochodzenia pieniędzy lub ukrywania ich pochodzenia, o którym mowa w </w:t>
      </w:r>
      <w:hyperlink r:id="rId24" w:history="1">
        <w:r w:rsidRPr="00165E9C">
          <w:rPr>
            <w:rFonts w:asciiTheme="majorHAnsi" w:hAnsiTheme="majorHAnsi" w:cstheme="majorHAnsi"/>
            <w:color w:val="0000FF"/>
            <w:u w:val="single"/>
          </w:rPr>
          <w:t>art. 299</w:t>
        </w:r>
      </w:hyperlink>
      <w:r w:rsidRPr="00165E9C">
        <w:rPr>
          <w:rFonts w:asciiTheme="majorHAnsi" w:hAnsiTheme="majorHAnsi" w:cstheme="majorHAnsi"/>
        </w:rPr>
        <w:t xml:space="preserve"> Kodeksu karnego, </w:t>
      </w:r>
    </w:p>
    <w:p w14:paraId="21989E58"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e) </w:t>
      </w:r>
      <w:r>
        <w:rPr>
          <w:rFonts w:asciiTheme="majorHAnsi" w:hAnsiTheme="majorHAnsi" w:cstheme="majorHAnsi"/>
        </w:rPr>
        <w:tab/>
      </w:r>
      <w:r w:rsidRPr="00165E9C">
        <w:rPr>
          <w:rFonts w:asciiTheme="majorHAnsi" w:hAnsiTheme="majorHAnsi" w:cstheme="majorHAnsi"/>
        </w:rPr>
        <w:t xml:space="preserve">o charakterze terrorystycznym, o którym mowa w </w:t>
      </w:r>
      <w:hyperlink r:id="rId25" w:history="1">
        <w:r w:rsidRPr="00165E9C">
          <w:rPr>
            <w:rFonts w:asciiTheme="majorHAnsi" w:hAnsiTheme="majorHAnsi" w:cstheme="majorHAnsi"/>
            <w:color w:val="0000FF"/>
            <w:u w:val="single"/>
          </w:rPr>
          <w:t>art. 115 § 20</w:t>
        </w:r>
      </w:hyperlink>
      <w:r w:rsidRPr="00165E9C">
        <w:rPr>
          <w:rFonts w:asciiTheme="majorHAnsi" w:hAnsiTheme="majorHAnsi" w:cstheme="majorHAnsi"/>
        </w:rPr>
        <w:t xml:space="preserve"> Kodeksu karnego, lub mające na celu popełnienie tego przestępstwa, </w:t>
      </w:r>
    </w:p>
    <w:p w14:paraId="76FF5F8C"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f) </w:t>
      </w:r>
      <w:r>
        <w:rPr>
          <w:rFonts w:asciiTheme="majorHAnsi" w:hAnsiTheme="majorHAnsi" w:cstheme="majorHAnsi"/>
        </w:rPr>
        <w:tab/>
      </w:r>
      <w:r w:rsidRPr="00165E9C">
        <w:rPr>
          <w:rFonts w:asciiTheme="majorHAnsi" w:hAnsiTheme="majorHAnsi" w:cstheme="majorHAnsi"/>
        </w:rPr>
        <w:t xml:space="preserve">powierzenia wykonywania pracy małoletniemu cudzoziemcowi, o którym mowa w </w:t>
      </w:r>
      <w:hyperlink r:id="rId26" w:history="1">
        <w:r w:rsidRPr="00165E9C">
          <w:rPr>
            <w:rFonts w:asciiTheme="majorHAnsi" w:hAnsiTheme="majorHAnsi" w:cstheme="majorHAnsi"/>
            <w:color w:val="0000FF"/>
            <w:u w:val="single"/>
          </w:rPr>
          <w:t>art. 9 ust. 2</w:t>
        </w:r>
      </w:hyperlink>
      <w:r w:rsidRPr="00165E9C">
        <w:rPr>
          <w:rFonts w:asciiTheme="majorHAnsi" w:hAnsiTheme="majorHAnsi" w:cstheme="majorHAnsi"/>
        </w:rPr>
        <w:t xml:space="preserve"> ustawy z dnia 15 czerwca 2012 r. o skutkach powierzania wykonywania pracy cudzoziemcom przebywającym wbrew przepisom na terytorium Rzeczypospolitej Polskiej (Dz.U. </w:t>
      </w:r>
      <w:hyperlink r:id="rId27" w:history="1">
        <w:r w:rsidRPr="00165E9C">
          <w:rPr>
            <w:rFonts w:asciiTheme="majorHAnsi" w:hAnsiTheme="majorHAnsi" w:cstheme="majorHAnsi"/>
            <w:color w:val="0000FF"/>
            <w:u w:val="single"/>
          </w:rPr>
          <w:t>poz. 769</w:t>
        </w:r>
      </w:hyperlink>
      <w:r w:rsidRPr="00165E9C">
        <w:rPr>
          <w:rFonts w:asciiTheme="majorHAnsi" w:hAnsiTheme="majorHAnsi" w:cstheme="majorHAnsi"/>
        </w:rPr>
        <w:t xml:space="preserve"> oraz z 2020 r. </w:t>
      </w:r>
      <w:hyperlink r:id="rId28" w:history="1">
        <w:r w:rsidRPr="00165E9C">
          <w:rPr>
            <w:rFonts w:asciiTheme="majorHAnsi" w:hAnsiTheme="majorHAnsi" w:cstheme="majorHAnsi"/>
            <w:color w:val="0000FF"/>
            <w:u w:val="single"/>
          </w:rPr>
          <w:t>poz. 2023</w:t>
        </w:r>
      </w:hyperlink>
      <w:r w:rsidRPr="00165E9C">
        <w:rPr>
          <w:rFonts w:asciiTheme="majorHAnsi" w:hAnsiTheme="majorHAnsi" w:cstheme="majorHAnsi"/>
        </w:rPr>
        <w:t xml:space="preserve">), </w:t>
      </w:r>
    </w:p>
    <w:p w14:paraId="3E0165EF"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g)</w:t>
      </w:r>
      <w:r>
        <w:rPr>
          <w:rFonts w:asciiTheme="majorHAnsi" w:hAnsiTheme="majorHAnsi" w:cstheme="majorHAnsi"/>
        </w:rPr>
        <w:tab/>
      </w:r>
      <w:r w:rsidRPr="00165E9C">
        <w:rPr>
          <w:rFonts w:asciiTheme="majorHAnsi" w:hAnsiTheme="majorHAnsi" w:cstheme="majorHAnsi"/>
        </w:rPr>
        <w:t xml:space="preserve">przeciwko obrotowi gospodarczemu, o których mowa w </w:t>
      </w:r>
      <w:hyperlink r:id="rId29" w:history="1">
        <w:r w:rsidRPr="00165E9C">
          <w:rPr>
            <w:rFonts w:asciiTheme="majorHAnsi" w:hAnsiTheme="majorHAnsi" w:cstheme="majorHAnsi"/>
            <w:color w:val="0000FF"/>
            <w:u w:val="single"/>
          </w:rPr>
          <w:t>art. 296-307</w:t>
        </w:r>
      </w:hyperlink>
      <w:r w:rsidRPr="00165E9C">
        <w:rPr>
          <w:rFonts w:asciiTheme="majorHAnsi" w:hAnsiTheme="majorHAnsi" w:cstheme="majorHAnsi"/>
        </w:rPr>
        <w:t xml:space="preserve"> Kodeksu karnego, przestępstwo oszustwa, o którym mowa w </w:t>
      </w:r>
      <w:hyperlink r:id="rId30" w:history="1">
        <w:r w:rsidRPr="00165E9C">
          <w:rPr>
            <w:rFonts w:asciiTheme="majorHAnsi" w:hAnsiTheme="majorHAnsi" w:cstheme="majorHAnsi"/>
            <w:color w:val="0000FF"/>
            <w:u w:val="single"/>
          </w:rPr>
          <w:t>art. 286</w:t>
        </w:r>
      </w:hyperlink>
      <w:r w:rsidRPr="00165E9C">
        <w:rPr>
          <w:rFonts w:asciiTheme="majorHAnsi" w:hAnsiTheme="majorHAnsi" w:cstheme="majorHAnsi"/>
        </w:rPr>
        <w:t xml:space="preserve"> Kodeksu karnego, przestępstwo przeciwko wiarygodności dokumentów, o których mowa w </w:t>
      </w:r>
      <w:hyperlink r:id="rId31" w:history="1">
        <w:r w:rsidRPr="00165E9C">
          <w:rPr>
            <w:rFonts w:asciiTheme="majorHAnsi" w:hAnsiTheme="majorHAnsi" w:cstheme="majorHAnsi"/>
            <w:color w:val="0000FF"/>
            <w:u w:val="single"/>
          </w:rPr>
          <w:t>art. 270-277d</w:t>
        </w:r>
      </w:hyperlink>
      <w:r w:rsidRPr="00165E9C">
        <w:rPr>
          <w:rFonts w:asciiTheme="majorHAnsi" w:hAnsiTheme="majorHAnsi" w:cstheme="majorHAnsi"/>
        </w:rPr>
        <w:t xml:space="preserve"> Kodeksu karnego, lub przestępstwo skarbowe, </w:t>
      </w:r>
    </w:p>
    <w:p w14:paraId="56B06733"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h)</w:t>
      </w:r>
      <w:r>
        <w:rPr>
          <w:rFonts w:asciiTheme="majorHAnsi" w:hAnsiTheme="majorHAnsi" w:cstheme="majorHAnsi"/>
        </w:rPr>
        <w:tab/>
      </w:r>
      <w:r w:rsidRPr="00165E9C">
        <w:rPr>
          <w:rFonts w:asciiTheme="majorHAnsi" w:hAnsiTheme="majorHAnsi" w:cstheme="majorHAnsi"/>
        </w:rPr>
        <w:t xml:space="preserve">o którym mowa w </w:t>
      </w:r>
      <w:hyperlink r:id="rId32" w:history="1">
        <w:r w:rsidRPr="00165E9C">
          <w:rPr>
            <w:rFonts w:asciiTheme="majorHAnsi" w:hAnsiTheme="majorHAnsi" w:cstheme="majorHAnsi"/>
            <w:color w:val="0000FF"/>
            <w:u w:val="single"/>
          </w:rPr>
          <w:t>art. 9 ust. 1 i 3</w:t>
        </w:r>
      </w:hyperlink>
      <w:r w:rsidRPr="00165E9C">
        <w:rPr>
          <w:rFonts w:asciiTheme="majorHAnsi" w:hAnsiTheme="majorHAnsi" w:cstheme="majorHAnsi"/>
        </w:rPr>
        <w:t xml:space="preserve"> lub </w:t>
      </w:r>
      <w:hyperlink r:id="rId33" w:history="1">
        <w:r w:rsidRPr="00165E9C">
          <w:rPr>
            <w:rFonts w:asciiTheme="majorHAnsi" w:hAnsiTheme="majorHAnsi" w:cstheme="majorHAnsi"/>
            <w:color w:val="0000FF"/>
            <w:u w:val="single"/>
          </w:rPr>
          <w:t>art. 10</w:t>
        </w:r>
      </w:hyperlink>
      <w:r w:rsidRPr="00165E9C">
        <w:rPr>
          <w:rFonts w:asciiTheme="majorHAnsi" w:hAnsiTheme="majorHAnsi" w:cstheme="majorHAnsi"/>
        </w:rPr>
        <w:t xml:space="preserve"> ustawy z dnia 15 czerwca 2012 r. o skutkach powierzania wykonywania pracy cudzoziemcom przebywającym wbrew przepisom na terytorium Rzeczypospolitej Polskiej </w:t>
      </w:r>
    </w:p>
    <w:p w14:paraId="48740683" w14:textId="77777777" w:rsidR="00805DEB" w:rsidRPr="00165E9C" w:rsidRDefault="00805DEB" w:rsidP="00805DEB">
      <w:pPr>
        <w:ind w:left="284" w:hanging="284"/>
        <w:jc w:val="both"/>
        <w:rPr>
          <w:rFonts w:asciiTheme="majorHAnsi" w:hAnsiTheme="majorHAnsi" w:cstheme="majorHAnsi"/>
        </w:rPr>
      </w:pPr>
      <w:r w:rsidRPr="00165E9C">
        <w:rPr>
          <w:rFonts w:asciiTheme="majorHAnsi" w:hAnsiTheme="majorHAnsi" w:cstheme="majorHAnsi"/>
        </w:rPr>
        <w:t xml:space="preserve">- lub za odpowiedni czyn zabroniony określony w przepisach prawa obcego; </w:t>
      </w:r>
    </w:p>
    <w:p w14:paraId="262ABA84" w14:textId="77777777" w:rsidR="00805DEB" w:rsidRPr="00165E9C" w:rsidRDefault="00805DEB" w:rsidP="00805DEB">
      <w:pPr>
        <w:ind w:left="284" w:hanging="284"/>
        <w:jc w:val="both"/>
        <w:rPr>
          <w:rFonts w:asciiTheme="majorHAnsi" w:hAnsiTheme="majorHAnsi" w:cstheme="majorHAnsi"/>
        </w:rPr>
      </w:pPr>
      <w:bookmarkStart w:id="7" w:name="mip59346953"/>
      <w:bookmarkEnd w:id="7"/>
      <w:r w:rsidRPr="00165E9C">
        <w:rPr>
          <w:rFonts w:asciiTheme="majorHAnsi"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421525" w14:textId="77777777" w:rsidR="00805DEB" w:rsidRPr="00165E9C" w:rsidRDefault="00805DEB" w:rsidP="00805DEB">
      <w:pPr>
        <w:ind w:left="284" w:hanging="284"/>
        <w:jc w:val="both"/>
        <w:rPr>
          <w:rFonts w:asciiTheme="majorHAnsi" w:hAnsiTheme="majorHAnsi" w:cstheme="majorHAnsi"/>
        </w:rPr>
      </w:pPr>
      <w:bookmarkStart w:id="8" w:name="mip59346954"/>
      <w:bookmarkEnd w:id="8"/>
      <w:r w:rsidRPr="00165E9C">
        <w:rPr>
          <w:rFonts w:asciiTheme="majorHAnsi" w:hAnsiTheme="majorHAnsi" w:cstheme="majorHAnsi"/>
        </w:rPr>
        <w:t>3)</w:t>
      </w:r>
      <w:r>
        <w:rPr>
          <w:rFonts w:asciiTheme="majorHAnsi" w:hAnsiTheme="majorHAnsi" w:cstheme="majorHAnsi"/>
        </w:rPr>
        <w:tab/>
      </w:r>
      <w:r w:rsidRPr="00165E9C">
        <w:rPr>
          <w:rFonts w:asciiTheme="majorHAnsi" w:hAnsiTheme="majorHAnsi" w:cstheme="majorHAns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2321951" w14:textId="77777777" w:rsidR="00805DEB" w:rsidRPr="00165E9C" w:rsidRDefault="00805DEB" w:rsidP="00805DEB">
      <w:pPr>
        <w:ind w:left="284" w:hanging="284"/>
        <w:jc w:val="both"/>
        <w:rPr>
          <w:rFonts w:asciiTheme="majorHAnsi" w:hAnsiTheme="majorHAnsi" w:cstheme="majorHAnsi"/>
        </w:rPr>
      </w:pPr>
      <w:bookmarkStart w:id="9" w:name="mip59346955"/>
      <w:bookmarkEnd w:id="9"/>
      <w:r w:rsidRPr="00165E9C">
        <w:rPr>
          <w:rFonts w:asciiTheme="majorHAnsi" w:hAnsiTheme="majorHAnsi" w:cstheme="majorHAnsi"/>
        </w:rPr>
        <w:t xml:space="preserve">4) wobec którego prawomocnie orzeczono zakaz ubiegania się o zamówienia publiczne; </w:t>
      </w:r>
    </w:p>
    <w:p w14:paraId="2701E8FB" w14:textId="77777777" w:rsidR="00805DEB" w:rsidRPr="00165E9C" w:rsidRDefault="00805DEB" w:rsidP="00805DEB">
      <w:pPr>
        <w:ind w:left="284" w:hanging="284"/>
        <w:jc w:val="both"/>
        <w:rPr>
          <w:rFonts w:asciiTheme="majorHAnsi" w:hAnsiTheme="majorHAnsi" w:cstheme="majorHAnsi"/>
        </w:rPr>
      </w:pPr>
      <w:bookmarkStart w:id="10" w:name="mip59346956"/>
      <w:bookmarkEnd w:id="10"/>
      <w:r w:rsidRPr="00165E9C">
        <w:rPr>
          <w:rFonts w:asciiTheme="majorHAnsi" w:hAnsiTheme="majorHAnsi" w:cstheme="maj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53B3A3" w14:textId="77777777" w:rsidR="00805DEB" w:rsidRPr="00165E9C" w:rsidRDefault="00805DEB" w:rsidP="00805DEB">
      <w:pPr>
        <w:ind w:left="284" w:hanging="284"/>
        <w:jc w:val="both"/>
        <w:rPr>
          <w:rFonts w:asciiTheme="majorHAnsi" w:hAnsiTheme="majorHAnsi" w:cstheme="majorHAnsi"/>
        </w:rPr>
      </w:pPr>
      <w:bookmarkStart w:id="11" w:name="mip59346957"/>
      <w:bookmarkEnd w:id="11"/>
      <w:r w:rsidRPr="00165E9C">
        <w:rPr>
          <w:rFonts w:asciiTheme="majorHAnsi" w:hAnsiTheme="majorHAnsi" w:cstheme="majorHAnsi"/>
        </w:rPr>
        <w:t xml:space="preserve">6) jeżeli, w przypadkach, o których mowa w </w:t>
      </w:r>
      <w:hyperlink r:id="rId34" w:history="1">
        <w:r w:rsidRPr="00165E9C">
          <w:rPr>
            <w:rFonts w:asciiTheme="majorHAnsi" w:hAnsiTheme="majorHAnsi" w:cstheme="majorHAnsi"/>
            <w:color w:val="0000FF"/>
            <w:u w:val="single"/>
          </w:rPr>
          <w:t>art. 85 ust. 1</w:t>
        </w:r>
      </w:hyperlink>
      <w:r w:rsidRPr="00165E9C">
        <w:rPr>
          <w:rFonts w:asciiTheme="majorHAnsi" w:hAnsiTheme="majorHAnsi" w:cstheme="majorHAns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bookmarkStart w:id="12" w:name="mip59346958"/>
      <w:bookmarkEnd w:id="12"/>
    </w:p>
    <w:p w14:paraId="191F2E83" w14:textId="734DD128" w:rsidR="00805DEB" w:rsidRPr="00DC68DD" w:rsidRDefault="00805DEB" w:rsidP="00805DEB">
      <w:pPr>
        <w:autoSpaceDE w:val="0"/>
        <w:autoSpaceDN w:val="0"/>
        <w:spacing w:before="120" w:after="120"/>
        <w:jc w:val="both"/>
        <w:rPr>
          <w:rFonts w:asciiTheme="majorHAnsi" w:hAnsiTheme="majorHAnsi"/>
          <w:shd w:val="clear" w:color="auto" w:fill="FFFFFF"/>
        </w:rPr>
      </w:pPr>
      <w:r w:rsidRPr="00DC68DD">
        <w:rPr>
          <w:rFonts w:asciiTheme="majorHAnsi" w:hAnsiTheme="majorHAnsi" w:cs="Arial"/>
        </w:rPr>
        <w:t xml:space="preserve">2. Ponadto Zamawiający przewiduje wykluczenie wykonawcy </w:t>
      </w:r>
      <w:r w:rsidRPr="00DC68DD">
        <w:rPr>
          <w:rFonts w:asciiTheme="majorHAnsi" w:hAnsiTheme="majorHAnsi"/>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8EC504" w14:textId="6F207A71" w:rsidR="00DC68DD" w:rsidRPr="005E0E3C" w:rsidRDefault="00EF7D75" w:rsidP="005E0E3C">
      <w:pPr>
        <w:autoSpaceDE w:val="0"/>
        <w:autoSpaceDN w:val="0"/>
        <w:spacing w:before="120"/>
        <w:jc w:val="both"/>
        <w:rPr>
          <w:rFonts w:asciiTheme="majorHAnsi" w:hAnsiTheme="majorHAnsi"/>
          <w:shd w:val="clear" w:color="auto" w:fill="FFFFFF"/>
        </w:rPr>
      </w:pPr>
      <w:r w:rsidRPr="005E0E3C">
        <w:rPr>
          <w:rFonts w:asciiTheme="majorHAnsi" w:hAnsiTheme="majorHAnsi"/>
          <w:shd w:val="clear" w:color="auto" w:fill="FFFFFF"/>
        </w:rPr>
        <w:lastRenderedPageBreak/>
        <w:t xml:space="preserve">3. </w:t>
      </w:r>
      <w:bookmarkStart w:id="13" w:name="mip63236837"/>
      <w:bookmarkEnd w:id="13"/>
      <w:r w:rsidR="00DC68DD" w:rsidRPr="005E0E3C">
        <w:rPr>
          <w:rFonts w:asciiTheme="majorHAnsi" w:hAnsiTheme="majorHAnsi"/>
          <w:shd w:val="clear" w:color="auto" w:fill="FFFFFF"/>
        </w:rPr>
        <w:t>Zgodnie z art. 7 ust</w:t>
      </w:r>
      <w:r w:rsidR="005E0E3C">
        <w:rPr>
          <w:rFonts w:asciiTheme="majorHAnsi" w:hAnsiTheme="majorHAnsi"/>
          <w:shd w:val="clear" w:color="auto" w:fill="FFFFFF"/>
        </w:rPr>
        <w:t>.</w:t>
      </w:r>
      <w:r w:rsidR="00DC68DD" w:rsidRPr="005E0E3C">
        <w:rPr>
          <w:rFonts w:asciiTheme="majorHAnsi" w:hAnsiTheme="majorHAnsi"/>
          <w:shd w:val="clear" w:color="auto" w:fill="FFFFFF"/>
        </w:rPr>
        <w:t xml:space="preserve"> 1 ustawy z dnia 13.04.2022 r.  o szczególnych rozwiązaniach </w:t>
      </w:r>
      <w:r w:rsidR="0002257B">
        <w:rPr>
          <w:rFonts w:asciiTheme="majorHAnsi" w:hAnsiTheme="majorHAnsi"/>
          <w:shd w:val="clear" w:color="auto" w:fill="FFFFFF"/>
        </w:rPr>
        <w:br/>
      </w:r>
      <w:r w:rsidR="00DC68DD" w:rsidRPr="005E0E3C">
        <w:rPr>
          <w:rFonts w:asciiTheme="majorHAnsi" w:hAnsiTheme="majorHAnsi"/>
          <w:shd w:val="clear" w:color="auto" w:fill="FFFFFF"/>
        </w:rPr>
        <w:t>w zakresie przeciwdziałania wspieraniu</w:t>
      </w:r>
      <w:r w:rsidR="00DC68DD" w:rsidRPr="00DC68DD">
        <w:rPr>
          <w:rFonts w:asciiTheme="majorHAnsi" w:hAnsiTheme="majorHAnsi"/>
          <w:b/>
          <w:bCs/>
          <w:kern w:val="36"/>
        </w:rPr>
        <w:t xml:space="preserve"> </w:t>
      </w:r>
      <w:r w:rsidR="00DC68DD" w:rsidRPr="00DC68DD">
        <w:rPr>
          <w:rFonts w:asciiTheme="majorHAnsi" w:hAnsiTheme="majorHAnsi"/>
          <w:kern w:val="36"/>
        </w:rPr>
        <w:t>agresji na Ukrainę oraz służących ochronie bezpieczeństwa narodowego</w:t>
      </w:r>
      <w:r w:rsidR="00DC68DD" w:rsidRPr="005E0E3C">
        <w:rPr>
          <w:rFonts w:asciiTheme="majorHAnsi" w:hAnsiTheme="majorHAnsi"/>
          <w:kern w:val="36"/>
        </w:rPr>
        <w:t xml:space="preserve"> ( Dz. U. z 2022 r. </w:t>
      </w:r>
      <w:r w:rsidR="005E0E3C" w:rsidRPr="005E0E3C">
        <w:rPr>
          <w:rFonts w:asciiTheme="majorHAnsi" w:hAnsiTheme="majorHAnsi"/>
          <w:kern w:val="36"/>
        </w:rPr>
        <w:t>poz.</w:t>
      </w:r>
      <w:r w:rsidR="00DC68DD" w:rsidRPr="005E0E3C">
        <w:rPr>
          <w:rFonts w:asciiTheme="majorHAnsi" w:hAnsiTheme="majorHAnsi"/>
          <w:kern w:val="36"/>
        </w:rPr>
        <w:t xml:space="preserve"> 835 )</w:t>
      </w:r>
      <w:r w:rsidR="005E0E3C" w:rsidRPr="005E0E3C">
        <w:rPr>
          <w:rFonts w:asciiTheme="majorHAnsi" w:hAnsiTheme="majorHAnsi"/>
          <w:shd w:val="clear" w:color="auto" w:fill="FFFFFF"/>
        </w:rPr>
        <w:t xml:space="preserve">  </w:t>
      </w:r>
      <w:r w:rsidR="005E0E3C" w:rsidRPr="005E0E3C">
        <w:rPr>
          <w:rFonts w:asciiTheme="majorHAnsi" w:hAnsiTheme="majorHAnsi"/>
        </w:rPr>
        <w:t>z</w:t>
      </w:r>
      <w:r w:rsidR="00DC68DD" w:rsidRPr="005E0E3C">
        <w:rPr>
          <w:rFonts w:asciiTheme="majorHAnsi" w:hAnsiTheme="majorHAnsi"/>
        </w:rPr>
        <w:t xml:space="preserve"> postępowania o udzielenie zamówienia publicznego prowadzonego na podstawie ustawy z dnia 11 września 2019 r. - Prawo zamówień publicznych wyklucza się</w:t>
      </w:r>
      <w:r w:rsidR="005E0E3C" w:rsidRPr="005E0E3C">
        <w:rPr>
          <w:rFonts w:asciiTheme="majorHAnsi" w:hAnsiTheme="majorHAnsi"/>
        </w:rPr>
        <w:t xml:space="preserve"> także:</w:t>
      </w:r>
    </w:p>
    <w:p w14:paraId="3BA5BBD3" w14:textId="177F239E" w:rsidR="00DC68DD" w:rsidRPr="005E0E3C" w:rsidRDefault="00DC68DD" w:rsidP="0002257B">
      <w:pPr>
        <w:ind w:left="284" w:hanging="284"/>
        <w:jc w:val="both"/>
        <w:rPr>
          <w:rFonts w:asciiTheme="majorHAnsi" w:hAnsiTheme="majorHAnsi"/>
        </w:rPr>
      </w:pPr>
      <w:bookmarkStart w:id="14" w:name="mip63236839"/>
      <w:bookmarkEnd w:id="14"/>
      <w:r w:rsidRPr="005E0E3C">
        <w:rPr>
          <w:rFonts w:asciiTheme="majorHAnsi" w:hAnsiTheme="majorHAnsi"/>
        </w:rPr>
        <w:t xml:space="preserve">1) wykonawcę wymienionego w wykazach określonych w rozporządzeniu </w:t>
      </w:r>
      <w:hyperlink r:id="rId35" w:history="1">
        <w:r w:rsidRPr="005E0E3C">
          <w:rPr>
            <w:rStyle w:val="Hipercze"/>
            <w:rFonts w:asciiTheme="majorHAnsi" w:hAnsiTheme="majorHAnsi"/>
          </w:rPr>
          <w:t>765/2006</w:t>
        </w:r>
      </w:hyperlink>
      <w:r w:rsidRPr="005E0E3C">
        <w:rPr>
          <w:rFonts w:asciiTheme="majorHAnsi" w:hAnsiTheme="majorHAnsi"/>
        </w:rPr>
        <w:t xml:space="preserve"> i rozporządzeniu </w:t>
      </w:r>
      <w:hyperlink r:id="rId36" w:history="1">
        <w:r w:rsidRPr="005E0E3C">
          <w:rPr>
            <w:rStyle w:val="Hipercze"/>
            <w:rFonts w:asciiTheme="majorHAnsi" w:hAnsiTheme="majorHAnsi"/>
          </w:rPr>
          <w:t>269/2014</w:t>
        </w:r>
      </w:hyperlink>
      <w:r w:rsidRPr="005E0E3C">
        <w:rPr>
          <w:rFonts w:asciiTheme="majorHAnsi" w:hAnsiTheme="majorHAnsi"/>
        </w:rPr>
        <w:t xml:space="preserve"> albo wpisanego na listę na podstawie decyzji w sprawie wpisu na listę rozstrzygającej o zastosowaniu środka, o którym mowa w </w:t>
      </w:r>
      <w:hyperlink r:id="rId37" w:history="1">
        <w:r w:rsidRPr="005E0E3C">
          <w:rPr>
            <w:rStyle w:val="Hipercze"/>
            <w:rFonts w:asciiTheme="majorHAnsi" w:hAnsiTheme="majorHAnsi"/>
          </w:rPr>
          <w:t>art. 1 pkt 3</w:t>
        </w:r>
      </w:hyperlink>
      <w:r w:rsidRPr="005E0E3C">
        <w:rPr>
          <w:rFonts w:asciiTheme="majorHAnsi" w:hAnsiTheme="majorHAnsi"/>
        </w:rPr>
        <w:t>;</w:t>
      </w:r>
    </w:p>
    <w:p w14:paraId="46B537E1" w14:textId="1B95AA30" w:rsidR="00DC68DD" w:rsidRPr="005E0E3C" w:rsidRDefault="00DC68DD" w:rsidP="0002257B">
      <w:pPr>
        <w:ind w:left="284" w:hanging="284"/>
        <w:jc w:val="both"/>
        <w:rPr>
          <w:rFonts w:asciiTheme="majorHAnsi" w:hAnsiTheme="majorHAnsi"/>
        </w:rPr>
      </w:pPr>
      <w:bookmarkStart w:id="15" w:name="mip63236840"/>
      <w:bookmarkEnd w:id="15"/>
      <w:r w:rsidRPr="005E0E3C">
        <w:rPr>
          <w:rFonts w:asciiTheme="majorHAnsi" w:hAnsiTheme="majorHAnsi"/>
        </w:rPr>
        <w:t xml:space="preserve">2) wykonawcę którego beneficjentem rzeczywistym w rozumieniu ustawy z dnia 1 marca 2018 r. o przeciwdziałaniu praniu pieniędzy oraz finansowaniu terroryzmu (Dz.U. z 2022 r. </w:t>
      </w:r>
      <w:hyperlink r:id="rId38" w:history="1">
        <w:r w:rsidRPr="005E0E3C">
          <w:rPr>
            <w:rStyle w:val="Hipercze"/>
            <w:rFonts w:asciiTheme="majorHAnsi" w:hAnsiTheme="majorHAnsi"/>
          </w:rPr>
          <w:t>poz. 593</w:t>
        </w:r>
      </w:hyperlink>
      <w:r w:rsidRPr="005E0E3C">
        <w:rPr>
          <w:rFonts w:asciiTheme="majorHAnsi" w:hAnsiTheme="majorHAnsi"/>
        </w:rPr>
        <w:t xml:space="preserve"> i </w:t>
      </w:r>
      <w:hyperlink r:id="rId39" w:history="1">
        <w:r w:rsidRPr="005E0E3C">
          <w:rPr>
            <w:rStyle w:val="Hipercze"/>
            <w:rFonts w:asciiTheme="majorHAnsi" w:hAnsiTheme="majorHAnsi"/>
          </w:rPr>
          <w:t>655</w:t>
        </w:r>
      </w:hyperlink>
      <w:r w:rsidRPr="005E0E3C">
        <w:rPr>
          <w:rFonts w:asciiTheme="majorHAnsi" w:hAnsiTheme="majorHAnsi"/>
        </w:rPr>
        <w:t xml:space="preserve">) jest osoba wymieniona w wykazach określonych w rozporządzeniu </w:t>
      </w:r>
      <w:hyperlink r:id="rId40" w:history="1">
        <w:r w:rsidRPr="005E0E3C">
          <w:rPr>
            <w:rStyle w:val="Hipercze"/>
            <w:rFonts w:asciiTheme="majorHAnsi" w:hAnsiTheme="majorHAnsi"/>
          </w:rPr>
          <w:t>765/2006</w:t>
        </w:r>
      </w:hyperlink>
      <w:r w:rsidRPr="005E0E3C">
        <w:rPr>
          <w:rFonts w:asciiTheme="majorHAnsi" w:hAnsiTheme="majorHAnsi"/>
        </w:rPr>
        <w:t xml:space="preserve"> i rozporządzeniu </w:t>
      </w:r>
      <w:hyperlink r:id="rId41" w:history="1">
        <w:r w:rsidRPr="005E0E3C">
          <w:rPr>
            <w:rStyle w:val="Hipercze"/>
            <w:rFonts w:asciiTheme="majorHAnsi" w:hAnsiTheme="majorHAnsi"/>
          </w:rPr>
          <w:t>269/2014</w:t>
        </w:r>
      </w:hyperlink>
      <w:r w:rsidRPr="005E0E3C">
        <w:rPr>
          <w:rFonts w:asciiTheme="majorHAnsi" w:hAnsiTheme="majorHAnsi"/>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42" w:history="1">
        <w:r w:rsidRPr="005E0E3C">
          <w:rPr>
            <w:rStyle w:val="Hipercze"/>
            <w:rFonts w:asciiTheme="majorHAnsi" w:hAnsiTheme="majorHAnsi"/>
          </w:rPr>
          <w:t>art. 1 pkt 3</w:t>
        </w:r>
      </w:hyperlink>
      <w:r w:rsidRPr="005E0E3C">
        <w:rPr>
          <w:rFonts w:asciiTheme="majorHAnsi" w:hAnsiTheme="majorHAnsi"/>
        </w:rPr>
        <w:t>;</w:t>
      </w:r>
    </w:p>
    <w:p w14:paraId="3A8DFFE2" w14:textId="7F5C103E" w:rsidR="00D900FE" w:rsidRDefault="00DC68DD" w:rsidP="00D900FE">
      <w:pPr>
        <w:spacing w:after="240"/>
        <w:ind w:left="284" w:hanging="284"/>
        <w:jc w:val="both"/>
        <w:rPr>
          <w:rFonts w:asciiTheme="majorHAnsi" w:hAnsiTheme="majorHAnsi"/>
        </w:rPr>
      </w:pPr>
      <w:bookmarkStart w:id="16" w:name="mip63236841"/>
      <w:bookmarkEnd w:id="16"/>
      <w:r w:rsidRPr="005E0E3C">
        <w:rPr>
          <w:rFonts w:asciiTheme="majorHAnsi" w:hAnsiTheme="majorHAnsi"/>
        </w:rPr>
        <w:t xml:space="preserve">3) wykonawcę, którego jednostką dominującą w rozumieniu </w:t>
      </w:r>
      <w:hyperlink r:id="rId43" w:history="1">
        <w:r w:rsidRPr="005E0E3C">
          <w:rPr>
            <w:rStyle w:val="Hipercze"/>
            <w:rFonts w:asciiTheme="majorHAnsi" w:hAnsiTheme="majorHAnsi"/>
          </w:rPr>
          <w:t>art. 3 ust. 1 pkt 37</w:t>
        </w:r>
      </w:hyperlink>
      <w:r w:rsidRPr="005E0E3C">
        <w:rPr>
          <w:rFonts w:asciiTheme="majorHAnsi" w:hAnsiTheme="majorHAnsi"/>
        </w:rPr>
        <w:t xml:space="preserve"> ustawy z dnia 29 września 1994 r. o rachunkowości (Dz.U. z 2021 r. </w:t>
      </w:r>
      <w:hyperlink r:id="rId44" w:history="1">
        <w:r w:rsidRPr="005E0E3C">
          <w:rPr>
            <w:rStyle w:val="Hipercze"/>
            <w:rFonts w:asciiTheme="majorHAnsi" w:hAnsiTheme="majorHAnsi"/>
          </w:rPr>
          <w:t>poz. 217</w:t>
        </w:r>
      </w:hyperlink>
      <w:r w:rsidRPr="005E0E3C">
        <w:rPr>
          <w:rFonts w:asciiTheme="majorHAnsi" w:hAnsiTheme="majorHAnsi"/>
        </w:rPr>
        <w:t xml:space="preserve">, </w:t>
      </w:r>
      <w:hyperlink r:id="rId45" w:history="1">
        <w:r w:rsidRPr="005E0E3C">
          <w:rPr>
            <w:rStyle w:val="Hipercze"/>
            <w:rFonts w:asciiTheme="majorHAnsi" w:hAnsiTheme="majorHAnsi"/>
          </w:rPr>
          <w:t>2105</w:t>
        </w:r>
      </w:hyperlink>
      <w:r w:rsidRPr="005E0E3C">
        <w:rPr>
          <w:rFonts w:asciiTheme="majorHAnsi" w:hAnsiTheme="majorHAnsi"/>
        </w:rPr>
        <w:t xml:space="preserve"> i </w:t>
      </w:r>
      <w:hyperlink r:id="rId46" w:history="1">
        <w:r w:rsidRPr="005E0E3C">
          <w:rPr>
            <w:rStyle w:val="Hipercze"/>
            <w:rFonts w:asciiTheme="majorHAnsi" w:hAnsiTheme="majorHAnsi"/>
          </w:rPr>
          <w:t>2106</w:t>
        </w:r>
      </w:hyperlink>
      <w:r w:rsidRPr="005E0E3C">
        <w:rPr>
          <w:rFonts w:asciiTheme="majorHAnsi" w:hAnsiTheme="majorHAnsi"/>
        </w:rPr>
        <w:t xml:space="preserve">) jest podmiot wymieniony w wykazach określonych w rozporządzeniu </w:t>
      </w:r>
      <w:hyperlink r:id="rId47" w:history="1">
        <w:r w:rsidRPr="005E0E3C">
          <w:rPr>
            <w:rStyle w:val="Hipercze"/>
            <w:rFonts w:asciiTheme="majorHAnsi" w:hAnsiTheme="majorHAnsi"/>
          </w:rPr>
          <w:t>765/2006</w:t>
        </w:r>
      </w:hyperlink>
      <w:r w:rsidRPr="005E0E3C">
        <w:rPr>
          <w:rFonts w:asciiTheme="majorHAnsi" w:hAnsiTheme="majorHAnsi"/>
        </w:rPr>
        <w:t xml:space="preserve"> i rozporządzeniu </w:t>
      </w:r>
      <w:hyperlink r:id="rId48" w:history="1">
        <w:r w:rsidRPr="005E0E3C">
          <w:rPr>
            <w:rStyle w:val="Hipercze"/>
            <w:rFonts w:asciiTheme="majorHAnsi" w:hAnsiTheme="majorHAnsi"/>
          </w:rPr>
          <w:t>269/2014</w:t>
        </w:r>
      </w:hyperlink>
      <w:r w:rsidRPr="005E0E3C">
        <w:rPr>
          <w:rFonts w:asciiTheme="majorHAnsi" w:hAnsiTheme="majorHAnsi"/>
        </w:rPr>
        <w:t xml:space="preserve"> albo wpisany na listę lub będący taką jednostką dominującą od dnia 24 lutego 2022 r., o ile został wpisany na listę na podstawie decyzji w sprawie wpisu na listę rozstrzygającej o zastosowaniu środka, o którym mowa w </w:t>
      </w:r>
      <w:hyperlink r:id="rId49" w:history="1">
        <w:r w:rsidRPr="005E0E3C">
          <w:rPr>
            <w:rStyle w:val="Hipercze"/>
            <w:rFonts w:asciiTheme="majorHAnsi" w:hAnsiTheme="majorHAnsi"/>
          </w:rPr>
          <w:t>art. 1 pkt 3</w:t>
        </w:r>
      </w:hyperlink>
      <w:r w:rsidRPr="005E0E3C">
        <w:rPr>
          <w:rFonts w:asciiTheme="majorHAnsi" w:hAnsiTheme="majorHAnsi"/>
        </w:rPr>
        <w:t>.</w:t>
      </w:r>
      <w:bookmarkStart w:id="17" w:name="mip63236842"/>
      <w:bookmarkEnd w:id="17"/>
    </w:p>
    <w:p w14:paraId="64897379" w14:textId="49CF8E2C" w:rsidR="00EF7D75" w:rsidRPr="00D900FE" w:rsidRDefault="00D900FE" w:rsidP="00D900FE">
      <w:pPr>
        <w:spacing w:after="240"/>
        <w:jc w:val="both"/>
        <w:rPr>
          <w:rFonts w:asciiTheme="majorHAnsi" w:hAnsiTheme="majorHAnsi"/>
        </w:rPr>
      </w:pPr>
      <w:r>
        <w:rPr>
          <w:rFonts w:asciiTheme="majorHAnsi" w:hAnsiTheme="majorHAnsi"/>
        </w:rPr>
        <w:t>4</w:t>
      </w:r>
      <w:r w:rsidR="00DC68DD" w:rsidRPr="005E0E3C">
        <w:rPr>
          <w:rFonts w:asciiTheme="majorHAnsi" w:hAnsiTheme="majorHAnsi"/>
        </w:rPr>
        <w:t xml:space="preserve">. Wykluczenie </w:t>
      </w:r>
      <w:r w:rsidR="0002257B">
        <w:rPr>
          <w:rFonts w:asciiTheme="majorHAnsi" w:hAnsiTheme="majorHAnsi"/>
        </w:rPr>
        <w:t xml:space="preserve">o którym mowa w ust. 3 </w:t>
      </w:r>
      <w:r w:rsidR="00DC68DD" w:rsidRPr="005E0E3C">
        <w:rPr>
          <w:rFonts w:asciiTheme="majorHAnsi" w:hAnsiTheme="majorHAnsi"/>
        </w:rPr>
        <w:t>następuje na okres trwania okoliczności</w:t>
      </w:r>
      <w:r w:rsidR="00751CC1">
        <w:rPr>
          <w:rFonts w:asciiTheme="majorHAnsi" w:hAnsiTheme="majorHAnsi"/>
        </w:rPr>
        <w:t xml:space="preserve"> o których mowa w tym ustępie</w:t>
      </w:r>
      <w:r w:rsidR="00DC68DD" w:rsidRPr="005E0E3C">
        <w:rPr>
          <w:rFonts w:asciiTheme="majorHAnsi" w:hAnsiTheme="majorHAnsi"/>
        </w:rPr>
        <w:t>.</w:t>
      </w:r>
      <w:bookmarkStart w:id="18" w:name="mip63236843"/>
      <w:bookmarkEnd w:id="18"/>
    </w:p>
    <w:p w14:paraId="28F7B44F" w14:textId="77777777" w:rsidR="00D900FE" w:rsidRDefault="00D900FE" w:rsidP="00805DEB">
      <w:pPr>
        <w:autoSpaceDE w:val="0"/>
        <w:autoSpaceDN w:val="0"/>
        <w:spacing w:before="120" w:after="120"/>
        <w:jc w:val="both"/>
        <w:rPr>
          <w:rFonts w:asciiTheme="majorHAnsi" w:hAnsiTheme="majorHAnsi" w:cs="Arial"/>
        </w:rPr>
      </w:pPr>
      <w:r>
        <w:rPr>
          <w:rFonts w:asciiTheme="majorHAnsi" w:hAnsiTheme="majorHAnsi" w:cs="Arial"/>
        </w:rPr>
        <w:t>5</w:t>
      </w:r>
      <w:r w:rsidR="00805DEB" w:rsidRPr="0079005A">
        <w:rPr>
          <w:rFonts w:asciiTheme="majorHAnsi" w:hAnsiTheme="majorHAnsi" w:cs="Arial"/>
        </w:rPr>
        <w:t xml:space="preserve">. Wykonawca może zostać wykluczony przez zamawiającego na każdym etapie postępowania o udzielenie zamówienia. </w:t>
      </w:r>
    </w:p>
    <w:p w14:paraId="54AF07E5" w14:textId="6BFAE642" w:rsidR="00805DEB" w:rsidRPr="000C6421" w:rsidRDefault="00D900FE" w:rsidP="00805DEB">
      <w:pPr>
        <w:autoSpaceDE w:val="0"/>
        <w:autoSpaceDN w:val="0"/>
        <w:spacing w:before="120" w:after="120"/>
        <w:jc w:val="both"/>
        <w:rPr>
          <w:rFonts w:asciiTheme="majorHAnsi" w:hAnsiTheme="majorHAnsi" w:cs="Arial"/>
        </w:rPr>
      </w:pPr>
      <w:r>
        <w:rPr>
          <w:rFonts w:asciiTheme="majorHAnsi" w:hAnsiTheme="majorHAnsi" w:cs="Arial"/>
        </w:rPr>
        <w:t>6</w:t>
      </w:r>
      <w:r w:rsidR="00805DEB" w:rsidRPr="000C6421">
        <w:rPr>
          <w:rFonts w:asciiTheme="majorHAnsi" w:hAnsiTheme="majorHAnsi" w:cs="Arial"/>
        </w:rPr>
        <w:t>. Zamawiający przewiduje wykluczenie podmiotów udostępniających zasoby w trybie 118 PZP</w:t>
      </w:r>
      <w:r w:rsidR="00805DEB" w:rsidRPr="00A86107">
        <w:rPr>
          <w:rFonts w:asciiTheme="majorHAnsi" w:hAnsiTheme="majorHAnsi" w:cs="Arial"/>
          <w:strike/>
          <w:color w:val="FF0000"/>
        </w:rPr>
        <w:t xml:space="preserve"> </w:t>
      </w:r>
      <w:r w:rsidR="00805DEB" w:rsidRPr="000C6421">
        <w:rPr>
          <w:rFonts w:asciiTheme="majorHAnsi" w:hAnsiTheme="majorHAnsi" w:cs="Arial"/>
        </w:rPr>
        <w:t xml:space="preserve">z tych samych przyczyn, co wykonawcy. </w:t>
      </w:r>
    </w:p>
    <w:p w14:paraId="5FDA097C" w14:textId="77777777" w:rsidR="00B40D1F" w:rsidRPr="000C6421" w:rsidRDefault="00B40D1F" w:rsidP="0079005A">
      <w:pPr>
        <w:shd w:val="clear" w:color="auto" w:fill="FFFFFF"/>
        <w:rPr>
          <w:rFonts w:asciiTheme="majorHAnsi" w:eastAsiaTheme="majorEastAsia" w:hAnsiTheme="majorHAnsi" w:cstheme="majorBidi"/>
          <w:b/>
          <w:i/>
          <w:lang w:eastAsia="en-US"/>
        </w:rPr>
      </w:pPr>
    </w:p>
    <w:p w14:paraId="4AAAD262" w14:textId="77777777" w:rsidR="009D4DAE" w:rsidRPr="00773D17" w:rsidRDefault="009D4DAE"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1655C881" w14:textId="77777777" w:rsidR="009615B1" w:rsidRPr="00773D17" w:rsidRDefault="009615B1" w:rsidP="008E1E2F">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73F9BA9A" w14:textId="00CD2475" w:rsidR="008B58DE" w:rsidRDefault="00225080" w:rsidP="00A229F0">
      <w:pPr>
        <w:numPr>
          <w:ilvl w:val="0"/>
          <w:numId w:val="16"/>
        </w:numPr>
        <w:autoSpaceDE w:val="0"/>
        <w:autoSpaceDN w:val="0"/>
        <w:spacing w:before="120" w:after="120"/>
        <w:jc w:val="both"/>
        <w:rPr>
          <w:rFonts w:ascii="Cambria" w:hAnsi="Cambria" w:cs="Arial"/>
          <w:b/>
        </w:rPr>
      </w:pPr>
      <w:r>
        <w:rPr>
          <w:rFonts w:ascii="Cambria" w:hAnsi="Cambria" w:cs="Arial"/>
        </w:rPr>
        <w:t xml:space="preserve">Wykonawca składa tylko jedną ofertę. </w:t>
      </w:r>
      <w:r w:rsidR="00E14DCB" w:rsidRPr="00773D17">
        <w:rPr>
          <w:rFonts w:ascii="Cambria" w:hAnsi="Cambria" w:cs="Arial"/>
        </w:rPr>
        <w:t xml:space="preserve">Oferta </w:t>
      </w:r>
      <w:r w:rsidR="00DD6732">
        <w:rPr>
          <w:rFonts w:ascii="Cambria" w:hAnsi="Cambria" w:cs="Arial"/>
        </w:rPr>
        <w:t>składana jest na formularzu ofertowym stanowiącym</w:t>
      </w:r>
      <w:r w:rsidR="00D500FB">
        <w:rPr>
          <w:rFonts w:ascii="Cambria" w:hAnsi="Cambria" w:cs="Arial"/>
        </w:rPr>
        <w:t xml:space="preserve"> załącznik </w:t>
      </w:r>
      <w:r w:rsidR="00D500FB" w:rsidRPr="000F6D67">
        <w:rPr>
          <w:rFonts w:ascii="Cambria" w:hAnsi="Cambria" w:cs="Arial"/>
        </w:rPr>
        <w:t>nr 2 do SWZ</w:t>
      </w:r>
      <w:r w:rsidR="00DD6732" w:rsidRPr="000F6D67">
        <w:rPr>
          <w:rFonts w:ascii="Cambria" w:hAnsi="Cambria" w:cs="Arial"/>
        </w:rPr>
        <w:t xml:space="preserve"> i</w:t>
      </w:r>
      <w:r w:rsidR="00D500FB" w:rsidRPr="000F6D67">
        <w:rPr>
          <w:rFonts w:ascii="Cambria" w:hAnsi="Cambria" w:cs="Arial"/>
        </w:rPr>
        <w:t xml:space="preserve"> </w:t>
      </w:r>
      <w:r w:rsidR="00E14DCB" w:rsidRPr="00773D17">
        <w:rPr>
          <w:rFonts w:ascii="Cambria" w:hAnsi="Cambria" w:cs="Arial"/>
        </w:rPr>
        <w:t xml:space="preserve">składana jest pod rygorem nieważności </w:t>
      </w:r>
      <w:r w:rsidR="00E14DCB" w:rsidRPr="00773D17">
        <w:rPr>
          <w:rFonts w:ascii="Cambria" w:hAnsi="Cambria" w:cs="Arial"/>
          <w:b/>
        </w:rPr>
        <w:t>w formie elektronicznej</w:t>
      </w:r>
      <w:r w:rsidR="00D500FB">
        <w:rPr>
          <w:rFonts w:ascii="Cambria" w:hAnsi="Cambria" w:cs="Arial"/>
          <w:b/>
        </w:rPr>
        <w:t xml:space="preserve"> z podpisem kwalifikowanym </w:t>
      </w:r>
      <w:r w:rsidR="00E14DCB" w:rsidRPr="00773D17">
        <w:rPr>
          <w:rFonts w:ascii="Cambria" w:hAnsi="Cambria" w:cs="Arial"/>
          <w:b/>
        </w:rPr>
        <w:t>lub w postaci elektronicznej opatrzonej podpisem zaufanym</w:t>
      </w:r>
      <w:r w:rsidR="008B58DE">
        <w:rPr>
          <w:rFonts w:ascii="Cambria" w:hAnsi="Cambria" w:cs="Arial"/>
          <w:b/>
        </w:rPr>
        <w:t xml:space="preserve"> </w:t>
      </w:r>
      <w:r w:rsidR="00E14DCB" w:rsidRPr="00773D17">
        <w:rPr>
          <w:rFonts w:ascii="Cambria" w:hAnsi="Cambria" w:cs="Arial"/>
          <w:b/>
        </w:rPr>
        <w:t>lub podpisem osobistym.</w:t>
      </w:r>
      <w:r w:rsidR="006C3B88">
        <w:rPr>
          <w:rFonts w:ascii="Cambria" w:hAnsi="Cambria" w:cs="Arial"/>
          <w:b/>
        </w:rPr>
        <w:t xml:space="preserve"> </w:t>
      </w:r>
    </w:p>
    <w:p w14:paraId="47172577" w14:textId="5416082E" w:rsidR="002870A3" w:rsidRPr="00D80668" w:rsidRDefault="002870A3" w:rsidP="00A229F0">
      <w:pPr>
        <w:pStyle w:val="Tekstpodstawowy"/>
        <w:numPr>
          <w:ilvl w:val="0"/>
          <w:numId w:val="16"/>
        </w:numPr>
        <w:ind w:right="20"/>
        <w:jc w:val="both"/>
        <w:rPr>
          <w:rFonts w:ascii="Cambria" w:hAnsi="Cambria"/>
        </w:rPr>
      </w:pPr>
      <w:r w:rsidRPr="002870A3">
        <w:rPr>
          <w:rFonts w:ascii="Cambria" w:hAnsi="Cambria" w:cs="Arial"/>
          <w:bCs/>
        </w:rPr>
        <w:t>Do oferty Wykonawca dołącza</w:t>
      </w:r>
      <w:r>
        <w:rPr>
          <w:rFonts w:ascii="Cambria" w:hAnsi="Cambria" w:cs="Arial"/>
          <w:b/>
        </w:rPr>
        <w:t xml:space="preserve"> </w:t>
      </w:r>
      <w:r w:rsidRPr="006C3B88">
        <w:rPr>
          <w:rFonts w:ascii="Cambria" w:hAnsi="Cambria"/>
          <w:b/>
          <w:bCs/>
        </w:rPr>
        <w:t xml:space="preserve">Kosztorys ofertowy </w:t>
      </w:r>
      <w:r>
        <w:rPr>
          <w:rFonts w:ascii="Cambria" w:hAnsi="Cambria"/>
          <w:b/>
          <w:bCs/>
        </w:rPr>
        <w:t xml:space="preserve">– </w:t>
      </w:r>
      <w:r w:rsidR="00D80668" w:rsidRPr="00BC26EB">
        <w:rPr>
          <w:rFonts w:ascii="Cambria" w:hAnsi="Cambria"/>
          <w:b/>
          <w:bCs/>
        </w:rPr>
        <w:t xml:space="preserve">zawierający pozycje </w:t>
      </w:r>
      <w:r w:rsidR="00885031">
        <w:rPr>
          <w:rFonts w:ascii="Cambria" w:hAnsi="Cambria"/>
          <w:b/>
          <w:bCs/>
        </w:rPr>
        <w:t>wymienione</w:t>
      </w:r>
      <w:r w:rsidR="00D80668" w:rsidRPr="00BC26EB">
        <w:rPr>
          <w:rFonts w:ascii="Cambria" w:hAnsi="Cambria"/>
          <w:b/>
          <w:bCs/>
        </w:rPr>
        <w:t xml:space="preserve"> w przedmiarach robót</w:t>
      </w:r>
      <w:r w:rsidR="00D80668" w:rsidRPr="00BC26EB">
        <w:rPr>
          <w:rFonts w:ascii="Cambria" w:hAnsi="Cambria"/>
        </w:rPr>
        <w:t xml:space="preserve"> </w:t>
      </w:r>
      <w:r w:rsidR="00D80668">
        <w:rPr>
          <w:rFonts w:ascii="Cambria" w:hAnsi="Cambria"/>
        </w:rPr>
        <w:t>które stanowią integralną część dokumentacji technicznej, stanowiącej załącznik nr 1 do SWZ</w:t>
      </w:r>
      <w:r w:rsidR="003255EA">
        <w:rPr>
          <w:rFonts w:ascii="Cambria" w:hAnsi="Cambria"/>
        </w:rPr>
        <w:t xml:space="preserve"> </w:t>
      </w:r>
    </w:p>
    <w:p w14:paraId="4E78998F" w14:textId="09F24892" w:rsidR="00AC1CD8" w:rsidRPr="00C04704" w:rsidRDefault="008B58DE" w:rsidP="00A229F0">
      <w:pPr>
        <w:numPr>
          <w:ilvl w:val="0"/>
          <w:numId w:val="16"/>
        </w:numPr>
        <w:autoSpaceDE w:val="0"/>
        <w:autoSpaceDN w:val="0"/>
        <w:spacing w:before="120" w:after="120"/>
        <w:jc w:val="both"/>
        <w:rPr>
          <w:rFonts w:ascii="Cambria" w:hAnsi="Cambria" w:cs="Arial"/>
        </w:rPr>
      </w:pPr>
      <w:r>
        <w:rPr>
          <w:rFonts w:ascii="Cambria" w:hAnsi="Cambria" w:cs="Arial"/>
        </w:rPr>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2870A3">
        <w:rPr>
          <w:rFonts w:ascii="Cambria" w:hAnsi="Cambria" w:cs="Arial"/>
          <w:b/>
          <w:bCs/>
        </w:rPr>
        <w:t>O</w:t>
      </w:r>
      <w:r w:rsidR="00C04219" w:rsidRPr="002870A3">
        <w:rPr>
          <w:rFonts w:ascii="Cambria" w:hAnsi="Cambria" w:cs="Arial"/>
          <w:b/>
          <w:bCs/>
        </w:rPr>
        <w:t>świadczenia</w:t>
      </w:r>
      <w:r w:rsidR="00E14DCB" w:rsidRPr="002870A3">
        <w:rPr>
          <w:rFonts w:ascii="Cambria" w:hAnsi="Cambria" w:cs="Arial"/>
          <w:b/>
          <w:bCs/>
        </w:rPr>
        <w:t xml:space="preserve"> o niepodleganiu wykluczeniu oraz spełnianiu warunków udziału w postępowaniu</w:t>
      </w:r>
      <w:r w:rsidR="00E14DCB" w:rsidRPr="00773D17">
        <w:rPr>
          <w:rFonts w:ascii="Cambria" w:hAnsi="Cambria" w:cs="Arial"/>
        </w:rPr>
        <w:t xml:space="preserve"> w zakresie wskazanym w rozdziale II podrozdział</w:t>
      </w:r>
      <w:r w:rsidR="00065D2D">
        <w:rPr>
          <w:rFonts w:ascii="Cambria" w:hAnsi="Cambria" w:cs="Arial"/>
        </w:rPr>
        <w:t>ach</w:t>
      </w:r>
      <w:r w:rsidR="00C04219">
        <w:rPr>
          <w:rFonts w:ascii="Cambria" w:hAnsi="Cambria" w:cs="Arial"/>
        </w:rPr>
        <w:t xml:space="preserve"> 5 i 6 SWZ, których</w:t>
      </w:r>
      <w:r w:rsidR="000C6421">
        <w:rPr>
          <w:rFonts w:ascii="Cambria" w:hAnsi="Cambria" w:cs="Arial"/>
        </w:rPr>
        <w:t xml:space="preserve"> wzór stanowi</w:t>
      </w:r>
      <w:r w:rsidR="00EF7D75">
        <w:rPr>
          <w:rFonts w:ascii="Cambria" w:hAnsi="Cambria" w:cs="Arial"/>
        </w:rPr>
        <w:t>ą</w:t>
      </w:r>
      <w:r w:rsidR="000C6421">
        <w:rPr>
          <w:rFonts w:ascii="Cambria" w:hAnsi="Cambria" w:cs="Arial"/>
        </w:rPr>
        <w:t xml:space="preserve"> </w:t>
      </w:r>
      <w:r w:rsidR="000C6421" w:rsidRPr="00C04704">
        <w:rPr>
          <w:rFonts w:ascii="Cambria" w:hAnsi="Cambria" w:cs="Arial"/>
        </w:rPr>
        <w:t>załącznik</w:t>
      </w:r>
      <w:r w:rsidR="00C04219" w:rsidRPr="00C04704">
        <w:rPr>
          <w:rFonts w:ascii="Cambria" w:hAnsi="Cambria" w:cs="Arial"/>
        </w:rPr>
        <w:t>i</w:t>
      </w:r>
      <w:r w:rsidR="000C6421" w:rsidRPr="00C04704">
        <w:rPr>
          <w:rFonts w:ascii="Cambria" w:hAnsi="Cambria" w:cs="Arial"/>
        </w:rPr>
        <w:t xml:space="preserve"> nr 3</w:t>
      </w:r>
      <w:r w:rsidR="00EF7D75">
        <w:rPr>
          <w:rFonts w:ascii="Cambria" w:hAnsi="Cambria" w:cs="Arial"/>
        </w:rPr>
        <w:t>,</w:t>
      </w:r>
      <w:r w:rsidR="00C04219" w:rsidRPr="00C04704">
        <w:rPr>
          <w:rFonts w:ascii="Cambria" w:hAnsi="Cambria" w:cs="Arial"/>
        </w:rPr>
        <w:t xml:space="preserve"> </w:t>
      </w:r>
      <w:r w:rsidR="00C04219" w:rsidRPr="005D203E">
        <w:rPr>
          <w:rFonts w:ascii="Cambria" w:hAnsi="Cambria" w:cs="Arial"/>
        </w:rPr>
        <w:t>4</w:t>
      </w:r>
      <w:r w:rsidR="00512C67" w:rsidRPr="005D203E">
        <w:rPr>
          <w:rFonts w:ascii="Cambria" w:hAnsi="Cambria" w:cs="Arial"/>
        </w:rPr>
        <w:t xml:space="preserve"> i 9</w:t>
      </w:r>
      <w:r w:rsidR="00C04219" w:rsidRPr="005D203E">
        <w:rPr>
          <w:rFonts w:ascii="Cambria" w:hAnsi="Cambria" w:cs="Arial"/>
        </w:rPr>
        <w:t xml:space="preserve"> </w:t>
      </w:r>
      <w:r w:rsidR="00C04219" w:rsidRPr="00C04704">
        <w:rPr>
          <w:rFonts w:ascii="Cambria" w:hAnsi="Cambria" w:cs="Arial"/>
        </w:rPr>
        <w:t>do</w:t>
      </w:r>
      <w:r w:rsidR="00F533EB" w:rsidRPr="00C04704">
        <w:rPr>
          <w:rFonts w:ascii="Cambria" w:hAnsi="Cambria" w:cs="Arial"/>
        </w:rPr>
        <w:t xml:space="preserve"> SWZ. </w:t>
      </w:r>
      <w:r w:rsidR="00E14DCB" w:rsidRPr="00773D17">
        <w:rPr>
          <w:rFonts w:ascii="Cambria" w:hAnsi="Cambria" w:cs="Arial"/>
        </w:rPr>
        <w:t>Oświadczeni</w:t>
      </w:r>
      <w:r w:rsidR="00D92791">
        <w:rPr>
          <w:rFonts w:ascii="Cambria" w:hAnsi="Cambria" w:cs="Arial"/>
        </w:rPr>
        <w:t>a</w:t>
      </w:r>
      <w:r w:rsidR="00E14DCB" w:rsidRPr="00773D17">
        <w:rPr>
          <w:rFonts w:ascii="Cambria" w:hAnsi="Cambria" w:cs="Arial"/>
        </w:rPr>
        <w:t xml:space="preserve"> t</w:t>
      </w:r>
      <w:r w:rsidR="00D92791">
        <w:rPr>
          <w:rFonts w:ascii="Cambria" w:hAnsi="Cambria" w:cs="Arial"/>
        </w:rPr>
        <w:t>e</w:t>
      </w:r>
      <w:r w:rsidR="00E14DCB" w:rsidRPr="00773D17">
        <w:rPr>
          <w:rFonts w:ascii="Cambria" w:hAnsi="Cambria" w:cs="Arial"/>
        </w:rPr>
        <w:t xml:space="preserve"> stanowi</w:t>
      </w:r>
      <w:r w:rsidR="00D92791">
        <w:rPr>
          <w:rFonts w:ascii="Cambria" w:hAnsi="Cambria" w:cs="Arial"/>
        </w:rPr>
        <w:t>ą</w:t>
      </w:r>
      <w:r w:rsidR="00E14DCB" w:rsidRPr="00773D17">
        <w:rPr>
          <w:rFonts w:ascii="Cambria" w:hAnsi="Cambria" w:cs="Arial"/>
        </w:rPr>
        <w:t xml:space="preserve"> dowód potwierdzający brak podstaw wykluczenia oraz spełnianie warunków udziału w postępowaniu, na dzień składania ofert, tymczasowo zastępujący wymagane podmiotowe środki dowodowe, wskazane </w:t>
      </w:r>
      <w:r w:rsidR="00E14DCB" w:rsidRPr="00C04704">
        <w:rPr>
          <w:rFonts w:ascii="Cambria" w:hAnsi="Cambria" w:cs="Arial"/>
        </w:rPr>
        <w:t xml:space="preserve">w </w:t>
      </w:r>
      <w:r w:rsidRPr="00C04704">
        <w:rPr>
          <w:rFonts w:ascii="Cambria" w:hAnsi="Cambria" w:cs="Arial"/>
        </w:rPr>
        <w:t>r</w:t>
      </w:r>
      <w:r w:rsidR="00E14DCB" w:rsidRPr="00C04704">
        <w:rPr>
          <w:rFonts w:ascii="Cambria" w:hAnsi="Cambria" w:cs="Arial"/>
        </w:rPr>
        <w:t>ozdziale II podrozdzia</w:t>
      </w:r>
      <w:r w:rsidRPr="00C04704">
        <w:rPr>
          <w:rFonts w:ascii="Cambria" w:hAnsi="Cambria" w:cs="Arial"/>
        </w:rPr>
        <w:t>le</w:t>
      </w:r>
      <w:r w:rsidR="00E14DCB" w:rsidRPr="00C04704">
        <w:rPr>
          <w:rFonts w:ascii="Cambria" w:hAnsi="Cambria" w:cs="Arial"/>
        </w:rPr>
        <w:t xml:space="preserve"> </w:t>
      </w:r>
      <w:r w:rsidR="00C04704" w:rsidRPr="00C04704">
        <w:rPr>
          <w:rFonts w:ascii="Cambria" w:hAnsi="Cambria" w:cs="Arial"/>
        </w:rPr>
        <w:t>7</w:t>
      </w:r>
      <w:r w:rsidR="00E14DCB" w:rsidRPr="00C04704">
        <w:rPr>
          <w:rFonts w:ascii="Cambria" w:hAnsi="Cambria" w:cs="Arial"/>
        </w:rPr>
        <w:t xml:space="preserve"> pkt 2 SWZ.</w:t>
      </w:r>
      <w:r w:rsidR="0091533F" w:rsidRPr="00C04704">
        <w:rPr>
          <w:rFonts w:ascii="Cambria" w:hAnsi="Cambria" w:cs="Arial"/>
        </w:rPr>
        <w:t xml:space="preserve"> </w:t>
      </w:r>
      <w:r w:rsidR="00D500FB" w:rsidRPr="00C04704">
        <w:rPr>
          <w:rFonts w:ascii="Cambria" w:hAnsi="Cambria" w:cs="Arial"/>
        </w:rPr>
        <w:t xml:space="preserve"> </w:t>
      </w:r>
      <w:r w:rsidR="001D6FAD">
        <w:rPr>
          <w:rFonts w:ascii="Cambria" w:hAnsi="Cambria" w:cs="Arial"/>
        </w:rPr>
        <w:t xml:space="preserve">Oświadczenie to składa także podmiot na którego zasoby powołuje się Wykonawca.  </w:t>
      </w:r>
    </w:p>
    <w:p w14:paraId="03A7E748" w14:textId="77777777" w:rsidR="00AC1CD8" w:rsidRPr="00773D17" w:rsidRDefault="00C04219" w:rsidP="00A229F0">
      <w:pPr>
        <w:numPr>
          <w:ilvl w:val="0"/>
          <w:numId w:val="16"/>
        </w:numPr>
        <w:autoSpaceDE w:val="0"/>
        <w:autoSpaceDN w:val="0"/>
        <w:spacing w:before="120" w:after="120"/>
        <w:jc w:val="both"/>
        <w:rPr>
          <w:rFonts w:ascii="Cambria" w:hAnsi="Cambria" w:cs="Arial"/>
        </w:rPr>
      </w:pPr>
      <w:r>
        <w:rPr>
          <w:rFonts w:ascii="Cambria" w:hAnsi="Cambria"/>
        </w:rPr>
        <w:lastRenderedPageBreak/>
        <w:t>Oświadczenia</w:t>
      </w:r>
      <w:r w:rsidR="00E14DCB" w:rsidRPr="00773D17">
        <w:rPr>
          <w:rFonts w:ascii="Cambria" w:hAnsi="Cambria"/>
        </w:rPr>
        <w:t xml:space="preserve"> </w:t>
      </w:r>
      <w:r w:rsidR="000A08DF">
        <w:rPr>
          <w:rFonts w:ascii="Cambria" w:hAnsi="Cambria"/>
        </w:rPr>
        <w:t>składane są</w:t>
      </w:r>
      <w:r w:rsidR="009615B1" w:rsidRPr="00773D17">
        <w:rPr>
          <w:rFonts w:ascii="Cambria" w:hAnsi="Cambria"/>
        </w:rPr>
        <w:t xml:space="preserve"> </w:t>
      </w:r>
      <w:r w:rsidR="00AC1CD8" w:rsidRPr="00773D17">
        <w:rPr>
          <w:rFonts w:ascii="Cambria" w:hAnsi="Cambria" w:cs="Arial"/>
        </w:rPr>
        <w:t>pod rygorem nieważności w formie elektronicznej lub w postaci elektronicznej opatrzonej podpisem zaufanym, lub podpisem osobistym.</w:t>
      </w:r>
    </w:p>
    <w:p w14:paraId="5B6070F3" w14:textId="26E60019" w:rsidR="000C0411" w:rsidRPr="00754E64" w:rsidRDefault="00C04219" w:rsidP="00A229F0">
      <w:pPr>
        <w:numPr>
          <w:ilvl w:val="0"/>
          <w:numId w:val="16"/>
        </w:numPr>
        <w:autoSpaceDE w:val="0"/>
        <w:autoSpaceDN w:val="0"/>
        <w:spacing w:before="120" w:after="120"/>
        <w:jc w:val="both"/>
        <w:rPr>
          <w:rFonts w:ascii="Cambria" w:hAnsi="Cambria" w:cs="Arial"/>
        </w:rPr>
      </w:pPr>
      <w:r>
        <w:rPr>
          <w:rFonts w:ascii="Cambria" w:hAnsi="Cambria"/>
        </w:rPr>
        <w:t>Oświadczenia</w:t>
      </w:r>
      <w:r w:rsidR="00AC1CD8" w:rsidRPr="00773D17">
        <w:rPr>
          <w:rFonts w:ascii="Cambria" w:hAnsi="Cambria"/>
        </w:rPr>
        <w:t xml:space="preserve"> </w:t>
      </w:r>
      <w:r w:rsidR="0091533F">
        <w:rPr>
          <w:rFonts w:ascii="Cambria" w:hAnsi="Cambria"/>
        </w:rPr>
        <w:t xml:space="preserve">o których mowa w pkt. </w:t>
      </w:r>
      <w:r w:rsidR="00225080">
        <w:rPr>
          <w:rFonts w:ascii="Cambria" w:hAnsi="Cambria"/>
        </w:rPr>
        <w:t>3</w:t>
      </w:r>
      <w:r w:rsidR="0091533F">
        <w:rPr>
          <w:rFonts w:ascii="Cambria" w:hAnsi="Cambria"/>
        </w:rPr>
        <w:t xml:space="preserve"> </w:t>
      </w:r>
      <w:r w:rsidR="00AC1CD8" w:rsidRPr="00773D17">
        <w:rPr>
          <w:rFonts w:ascii="Cambria" w:hAnsi="Cambria"/>
        </w:rPr>
        <w:t>składa</w:t>
      </w:r>
      <w:r w:rsidR="000A08DF">
        <w:rPr>
          <w:rFonts w:ascii="Cambria" w:hAnsi="Cambria"/>
        </w:rPr>
        <w:t xml:space="preserve"> </w:t>
      </w:r>
      <w:r w:rsidR="009615B1" w:rsidRPr="00773D17">
        <w:rPr>
          <w:rFonts w:ascii="Cambria" w:hAnsi="Cambria"/>
          <w:b/>
        </w:rPr>
        <w:t>odrębnie</w:t>
      </w:r>
      <w:r w:rsidR="0091533F">
        <w:rPr>
          <w:rFonts w:ascii="Cambria" w:hAnsi="Cambria"/>
        </w:rPr>
        <w:t xml:space="preserve"> </w:t>
      </w:r>
      <w:r w:rsidR="00AC1CD8" w:rsidRPr="0091533F">
        <w:rPr>
          <w:rFonts w:ascii="Cambria" w:hAnsi="Cambria"/>
        </w:rPr>
        <w:t>każdy spośród w</w:t>
      </w:r>
      <w:r w:rsidR="009615B1" w:rsidRPr="0091533F">
        <w:rPr>
          <w:rFonts w:ascii="Cambria" w:hAnsi="Cambria"/>
        </w:rPr>
        <w:t>ykonawców wspólnie ubiegających się o udzielenie zamówienia</w:t>
      </w:r>
      <w:r w:rsidR="008B58DE" w:rsidRPr="0091533F">
        <w:rPr>
          <w:rFonts w:ascii="Cambria" w:hAnsi="Cambria"/>
        </w:rPr>
        <w:t xml:space="preserve">. </w:t>
      </w:r>
      <w:r w:rsidR="000C0411" w:rsidRPr="0091533F">
        <w:rPr>
          <w:rFonts w:ascii="Cambria" w:hAnsi="Cambria"/>
        </w:rPr>
        <w:t xml:space="preserve">W takim przypadku </w:t>
      </w:r>
      <w:r w:rsidR="00AC1CD8" w:rsidRPr="0091533F">
        <w:rPr>
          <w:rFonts w:ascii="Cambria" w:hAnsi="Cambria"/>
        </w:rPr>
        <w:t>oświadczenie</w:t>
      </w:r>
      <w:r w:rsidR="000C0411" w:rsidRPr="0091533F">
        <w:rPr>
          <w:rFonts w:ascii="Cambria" w:hAnsi="Cambria"/>
        </w:rPr>
        <w:t xml:space="preserve"> potwierdza brak podstaw wykluczenia </w:t>
      </w:r>
      <w:r w:rsidR="00AC1CD8" w:rsidRPr="0091533F">
        <w:rPr>
          <w:rFonts w:ascii="Cambria" w:hAnsi="Cambria"/>
        </w:rPr>
        <w:t xml:space="preserve">wykonawcy </w:t>
      </w:r>
      <w:r w:rsidR="000C0411" w:rsidRPr="0091533F">
        <w:rPr>
          <w:rFonts w:ascii="Cambria" w:hAnsi="Cambria"/>
        </w:rPr>
        <w:t>oraz spełnianie warunków udziału w postępowaniu w zakresie, w jakim każdy z wykonawców wykazuje spełnianie warunków udziału w postępowaniu</w:t>
      </w:r>
      <w:r w:rsidR="008B58DE" w:rsidRPr="0091533F">
        <w:rPr>
          <w:rFonts w:ascii="Cambria" w:hAnsi="Cambria"/>
        </w:rPr>
        <w:t>;</w:t>
      </w:r>
    </w:p>
    <w:p w14:paraId="609E8EBB" w14:textId="6F4D71D0" w:rsidR="00754E64" w:rsidRPr="00893E2C" w:rsidRDefault="00901728" w:rsidP="00893E2C">
      <w:pPr>
        <w:pStyle w:val="Tekstpodstawowy"/>
        <w:numPr>
          <w:ilvl w:val="0"/>
          <w:numId w:val="16"/>
        </w:numPr>
        <w:spacing w:after="0"/>
        <w:ind w:right="20"/>
        <w:jc w:val="both"/>
        <w:rPr>
          <w:rFonts w:ascii="Cambria" w:hAnsi="Cambria"/>
        </w:rPr>
      </w:pPr>
      <w:r>
        <w:rPr>
          <w:rFonts w:ascii="Cambria" w:hAnsi="Cambria"/>
        </w:rPr>
        <w:t>Oświadczenia</w:t>
      </w:r>
      <w:r w:rsidRPr="00773D17">
        <w:rPr>
          <w:rFonts w:ascii="Cambria" w:hAnsi="Cambria"/>
        </w:rPr>
        <w:t xml:space="preserve"> </w:t>
      </w:r>
      <w:r>
        <w:rPr>
          <w:rFonts w:ascii="Cambria" w:hAnsi="Cambria"/>
        </w:rPr>
        <w:t xml:space="preserve">o których mowa w pkt. 3 </w:t>
      </w:r>
      <w:r w:rsidRPr="00773D17">
        <w:rPr>
          <w:rFonts w:ascii="Cambria" w:hAnsi="Cambria"/>
        </w:rPr>
        <w:t>składa</w:t>
      </w:r>
      <w:r>
        <w:rPr>
          <w:rFonts w:ascii="Cambria" w:hAnsi="Cambria"/>
        </w:rPr>
        <w:t xml:space="preserve"> także podmiot </w:t>
      </w:r>
      <w:r w:rsidR="00893E2C">
        <w:rPr>
          <w:rFonts w:ascii="Cambria" w:hAnsi="Cambria"/>
        </w:rPr>
        <w:t xml:space="preserve">trzeci na którego potencjał powołuje się wykonawca </w:t>
      </w:r>
      <w:r w:rsidR="00893E2C" w:rsidRPr="00773D17">
        <w:rPr>
          <w:rFonts w:ascii="Cambria" w:hAnsi="Cambria"/>
        </w:rPr>
        <w:t>celem potwierdzenia spełnienia warunków udziału w postępowaniu. W takim przypadku oświadczenie potwierdza brak podstaw wykluczenia podmiotu oraz spełnianie warunków udziału w postępowaniu w zakresie, w jakim podmiot udostępnia swoje zasoby wykonawcy</w:t>
      </w:r>
      <w:r w:rsidR="00893E2C">
        <w:rPr>
          <w:rFonts w:ascii="Cambria" w:hAnsi="Cambria"/>
        </w:rPr>
        <w:t>;</w:t>
      </w:r>
    </w:p>
    <w:p w14:paraId="1DD9F22C" w14:textId="77777777" w:rsidR="00CB5BF5" w:rsidRPr="00CB5BF5" w:rsidRDefault="00CB5BF5" w:rsidP="00A229F0">
      <w:pPr>
        <w:numPr>
          <w:ilvl w:val="0"/>
          <w:numId w:val="16"/>
        </w:numPr>
        <w:autoSpaceDE w:val="0"/>
        <w:autoSpaceDN w:val="0"/>
        <w:spacing w:before="120" w:after="120"/>
        <w:jc w:val="both"/>
        <w:rPr>
          <w:rFonts w:ascii="Cambria" w:hAnsi="Cambria"/>
        </w:rPr>
      </w:pPr>
      <w:r>
        <w:rPr>
          <w:rFonts w:ascii="Cambria" w:hAnsi="Cambria"/>
        </w:rPr>
        <w:t xml:space="preserve">Oświadczenie o niepodleganiu wykluczeniu stanowiące </w:t>
      </w:r>
      <w:r w:rsidRPr="00C04704">
        <w:rPr>
          <w:rFonts w:ascii="Cambria" w:hAnsi="Cambria"/>
        </w:rPr>
        <w:t>załącznik nr 4</w:t>
      </w:r>
      <w:r w:rsidR="00C04704">
        <w:rPr>
          <w:rFonts w:ascii="Cambria" w:hAnsi="Cambria"/>
        </w:rPr>
        <w:t xml:space="preserve"> do SWZ</w:t>
      </w:r>
      <w:r>
        <w:rPr>
          <w:rFonts w:ascii="Cambria" w:hAnsi="Cambria"/>
        </w:rPr>
        <w:t>, zawiera także informacje o ewentualnym " samooczyszczeniu się " wykonawcy.</w:t>
      </w:r>
    </w:p>
    <w:p w14:paraId="4D2C37EF" w14:textId="77777777" w:rsidR="000C0411" w:rsidRPr="00773D17" w:rsidRDefault="00514BAF" w:rsidP="00A229F0">
      <w:pPr>
        <w:numPr>
          <w:ilvl w:val="0"/>
          <w:numId w:val="1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346A9D46" w14:textId="77777777"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79204AE9" w14:textId="77777777" w:rsidR="000C0411" w:rsidRPr="00773D17" w:rsidRDefault="000C0411" w:rsidP="00514BAF">
      <w:pPr>
        <w:pStyle w:val="Tekstpodstawowy"/>
        <w:ind w:left="360" w:right="20"/>
        <w:jc w:val="both"/>
        <w:rPr>
          <w:rFonts w:ascii="Cambria" w:hAnsi="Cambria"/>
        </w:rPr>
      </w:pPr>
      <w:r w:rsidRPr="00773D17">
        <w:rPr>
          <w:rFonts w:ascii="Cambria" w:hAnsi="Cambria"/>
        </w:rPr>
        <w:t>2)</w:t>
      </w:r>
      <w:r w:rsidR="008B58DE">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6E6CD98" w14:textId="77777777" w:rsidR="000C0411" w:rsidRPr="00773D17" w:rsidRDefault="000C0411" w:rsidP="00514BAF">
      <w:pPr>
        <w:pStyle w:val="Tekstpodstawowy"/>
        <w:ind w:left="360" w:right="20"/>
        <w:jc w:val="both"/>
        <w:rPr>
          <w:rFonts w:ascii="Cambria" w:hAnsi="Cambria"/>
        </w:rPr>
      </w:pPr>
      <w:r w:rsidRPr="00773D17">
        <w:rPr>
          <w:rFonts w:ascii="Cambria" w:hAnsi="Cambria"/>
        </w:rPr>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3F6A3149" w14:textId="77777777" w:rsidR="000C0411" w:rsidRPr="00773D17" w:rsidRDefault="000C0411" w:rsidP="00514BAF">
      <w:pPr>
        <w:pStyle w:val="Tekstpodstawowy"/>
        <w:ind w:left="360" w:right="20"/>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67F19B07" w14:textId="77777777" w:rsidR="000C0411" w:rsidRPr="00773D17" w:rsidRDefault="000C0411" w:rsidP="00514BAF">
      <w:pPr>
        <w:pStyle w:val="Tekstpodstawowy"/>
        <w:ind w:left="360" w:right="20"/>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3AD54FC2" w14:textId="77777777" w:rsidR="000C0411" w:rsidRPr="00773D17" w:rsidRDefault="000C0411" w:rsidP="00514BAF">
      <w:pPr>
        <w:pStyle w:val="Tekstpodstawowy"/>
        <w:ind w:left="360" w:right="20"/>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14:paraId="246194C1" w14:textId="77777777" w:rsidR="000C0411" w:rsidRPr="00773D17" w:rsidRDefault="000C0411" w:rsidP="00514BAF">
      <w:pPr>
        <w:pStyle w:val="Tekstpodstawowy"/>
        <w:ind w:left="360" w:right="20"/>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4E946A55" w14:textId="77777777"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2EC01DE4" w14:textId="77777777"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1B477398" w14:textId="77777777" w:rsidR="0078519A" w:rsidRPr="000C6421" w:rsidRDefault="0078519A" w:rsidP="00A229F0">
      <w:pPr>
        <w:numPr>
          <w:ilvl w:val="0"/>
          <w:numId w:val="16"/>
        </w:numPr>
        <w:autoSpaceDE w:val="0"/>
        <w:autoSpaceDN w:val="0"/>
        <w:spacing w:before="120" w:after="120"/>
        <w:jc w:val="both"/>
        <w:rPr>
          <w:rFonts w:ascii="Cambria" w:hAnsi="Cambria" w:cs="Arial"/>
          <w:i/>
          <w:color w:val="FF0000"/>
        </w:rPr>
      </w:pPr>
      <w:r w:rsidRPr="00773D17">
        <w:rPr>
          <w:rFonts w:ascii="Cambria" w:hAnsi="Cambria" w:cs="Arial"/>
        </w:rPr>
        <w:t>Do oferty wykonawca załącza również:</w:t>
      </w:r>
    </w:p>
    <w:p w14:paraId="1F2A57CD" w14:textId="77777777" w:rsidR="0078519A" w:rsidRPr="005F74F8" w:rsidRDefault="0078519A" w:rsidP="00A229F0">
      <w:pPr>
        <w:numPr>
          <w:ilvl w:val="0"/>
          <w:numId w:val="17"/>
        </w:numPr>
        <w:spacing w:before="240"/>
        <w:ind w:right="-108"/>
        <w:jc w:val="both"/>
        <w:rPr>
          <w:rFonts w:ascii="Cambria" w:hAnsi="Cambria"/>
          <w:b/>
        </w:rPr>
      </w:pPr>
      <w:r w:rsidRPr="005F74F8">
        <w:rPr>
          <w:rFonts w:ascii="Cambria" w:hAnsi="Cambria"/>
          <w:b/>
        </w:rPr>
        <w:t xml:space="preserve">Pełnomocnictwo  </w:t>
      </w:r>
    </w:p>
    <w:p w14:paraId="36771530" w14:textId="77777777" w:rsidR="0078519A" w:rsidRPr="00773D17" w:rsidRDefault="0078519A" w:rsidP="008E1E2F">
      <w:pPr>
        <w:pStyle w:val="Tekstpodstawowy"/>
        <w:numPr>
          <w:ilvl w:val="0"/>
          <w:numId w:val="9"/>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11749161" w14:textId="77777777" w:rsidR="0078519A" w:rsidRPr="00773D17" w:rsidRDefault="0078519A" w:rsidP="008E1E2F">
      <w:pPr>
        <w:pStyle w:val="Tekstpodstawowy"/>
        <w:numPr>
          <w:ilvl w:val="0"/>
          <w:numId w:val="9"/>
        </w:numPr>
        <w:spacing w:after="0"/>
        <w:ind w:right="20"/>
        <w:jc w:val="both"/>
        <w:rPr>
          <w:rFonts w:ascii="Cambria" w:hAnsi="Cambria"/>
        </w:rPr>
      </w:pPr>
      <w:r w:rsidRPr="00773D17">
        <w:rPr>
          <w:rFonts w:ascii="Cambria" w:hAnsi="Cambria"/>
        </w:rPr>
        <w:lastRenderedPageBreak/>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3FF9FFE5" w14:textId="77777777"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74DABCDE" w14:textId="77777777" w:rsidR="00E72E22" w:rsidRPr="00773D17" w:rsidRDefault="00E72E22" w:rsidP="008E1E2F">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068C9833" w14:textId="77777777" w:rsidR="00E72E22" w:rsidRPr="00773D17" w:rsidRDefault="00E72E22" w:rsidP="008E1E2F">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5AB78044" w14:textId="77777777" w:rsidR="00E72E22" w:rsidRPr="00773D17" w:rsidRDefault="005A7BEC" w:rsidP="008E1E2F">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4CC0A331"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15417D9F" w14:textId="2A0FEF7C"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w:t>
      </w:r>
      <w:r w:rsidR="006734A6">
        <w:rPr>
          <w:rFonts w:ascii="Cambria" w:hAnsi="Cambria" w:cs="Arial"/>
        </w:rPr>
        <w:t xml:space="preserve">opatrzone podpisem kwalifikowanym </w:t>
      </w:r>
      <w:r w:rsidR="005A7BEC" w:rsidRPr="00773D17">
        <w:rPr>
          <w:rFonts w:ascii="Cambria" w:hAnsi="Cambria" w:cs="Arial"/>
        </w:rPr>
        <w:t xml:space="preserve">lub w postaci elektronicznej opatrzonej podpisem zaufanym, lub podpisem osobistym. </w:t>
      </w:r>
    </w:p>
    <w:p w14:paraId="0C7D090B" w14:textId="77777777" w:rsidR="00011FF4" w:rsidRPr="008E0FEA"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33D09B07" w14:textId="77777777" w:rsidR="00887365" w:rsidRPr="00011FF4" w:rsidRDefault="00887365" w:rsidP="00887365">
      <w:pPr>
        <w:spacing w:after="200" w:line="252" w:lineRule="auto"/>
        <w:ind w:left="360"/>
        <w:contextualSpacing/>
        <w:jc w:val="both"/>
        <w:rPr>
          <w:rFonts w:ascii="Cambria" w:hAnsi="Cambria"/>
          <w:b/>
          <w:color w:val="FF0000"/>
          <w:highlight w:val="yellow"/>
        </w:rPr>
      </w:pPr>
    </w:p>
    <w:p w14:paraId="64D81F93" w14:textId="77777777" w:rsidR="0078519A" w:rsidRPr="00CB5BF5" w:rsidRDefault="00CB5BF5" w:rsidP="00A229F0">
      <w:pPr>
        <w:numPr>
          <w:ilvl w:val="0"/>
          <w:numId w:val="17"/>
        </w:numPr>
        <w:spacing w:before="240"/>
        <w:ind w:right="-108"/>
        <w:jc w:val="both"/>
        <w:rPr>
          <w:rFonts w:ascii="Cambria" w:hAnsi="Cambria"/>
          <w:b/>
        </w:rPr>
      </w:pPr>
      <w:r w:rsidRPr="00CB5BF5">
        <w:rPr>
          <w:rFonts w:ascii="Cambria" w:hAnsi="Cambria"/>
          <w:b/>
        </w:rPr>
        <w:t>Oświadczenia</w:t>
      </w:r>
      <w:r w:rsidR="0078519A" w:rsidRPr="00CB5BF5">
        <w:rPr>
          <w:rFonts w:ascii="Cambria" w:hAnsi="Cambria"/>
          <w:b/>
        </w:rPr>
        <w:t xml:space="preserve"> wykonawców wspólnie ubiegających się o udzielenie zamówienia</w:t>
      </w:r>
    </w:p>
    <w:p w14:paraId="524047E8" w14:textId="6D8A8219" w:rsidR="0078519A" w:rsidRPr="00CB5BF5" w:rsidRDefault="0078519A" w:rsidP="008E1E2F">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spośród których tylko jeden spełnia warunek dotyczący uprawnień, są zobowiązani dołączyć do oferty oświadczenie, z którego </w:t>
      </w:r>
      <w:r w:rsidR="006A2D28" w:rsidRPr="00CB5BF5">
        <w:rPr>
          <w:rFonts w:ascii="Cambria" w:hAnsi="Cambria"/>
        </w:rPr>
        <w:t>wynika, któr</w:t>
      </w:r>
      <w:r w:rsidR="001E646F">
        <w:rPr>
          <w:rFonts w:ascii="Cambria" w:hAnsi="Cambria"/>
        </w:rPr>
        <w:t>e</w:t>
      </w:r>
      <w:r w:rsidR="006A2D28" w:rsidRPr="00CB5BF5">
        <w:rPr>
          <w:rFonts w:ascii="Cambria" w:hAnsi="Cambria"/>
        </w:rPr>
        <w:t xml:space="preserve"> </w:t>
      </w:r>
      <w:r w:rsidR="001E646F">
        <w:rPr>
          <w:rFonts w:ascii="Cambria" w:hAnsi="Cambria"/>
        </w:rPr>
        <w:t>roboty budowlane, dostawy lub usługi  wykonają poszczególni wykonawcy.</w:t>
      </w:r>
    </w:p>
    <w:p w14:paraId="211A5464" w14:textId="1D6E2DF6" w:rsidR="001E646F" w:rsidRPr="00754E64" w:rsidRDefault="0078519A" w:rsidP="00887365">
      <w:pPr>
        <w:pStyle w:val="Tekstpodstawowy"/>
        <w:numPr>
          <w:ilvl w:val="0"/>
          <w:numId w:val="7"/>
        </w:numPr>
        <w:spacing w:after="0"/>
        <w:ind w:right="20"/>
        <w:jc w:val="both"/>
        <w:rPr>
          <w:rFonts w:ascii="Cambria" w:hAnsi="Cambria"/>
        </w:rPr>
      </w:pPr>
      <w:r w:rsidRPr="00CB5BF5">
        <w:rPr>
          <w:rFonts w:ascii="Cambria" w:hAnsi="Cambria"/>
        </w:rPr>
        <w:t>Wykonawcy wspólnie ubiegający się o udzielenie zamówienia mogą polegać na zdolnościach tyc</w:t>
      </w:r>
      <w:r w:rsidR="006A2D28" w:rsidRPr="00CB5BF5">
        <w:rPr>
          <w:rFonts w:ascii="Cambria" w:hAnsi="Cambria"/>
        </w:rPr>
        <w:t xml:space="preserve">h z wykonawców, którzy wykonują takie </w:t>
      </w:r>
      <w:r w:rsidR="006734A6">
        <w:rPr>
          <w:rFonts w:ascii="Cambria" w:hAnsi="Cambria"/>
        </w:rPr>
        <w:t>roboty</w:t>
      </w:r>
      <w:r w:rsidR="001E646F">
        <w:rPr>
          <w:rFonts w:ascii="Cambria" w:hAnsi="Cambria"/>
        </w:rPr>
        <w:t xml:space="preserve"> lub usługi</w:t>
      </w:r>
      <w:r w:rsidR="00754E64">
        <w:rPr>
          <w:rFonts w:ascii="Cambria" w:hAnsi="Cambria"/>
        </w:rPr>
        <w:t>, do realizacji których te zdolności są wymagane.</w:t>
      </w:r>
      <w:r w:rsidRPr="00CB5BF5">
        <w:rPr>
          <w:rFonts w:ascii="Cambria" w:hAnsi="Cambria"/>
        </w:rPr>
        <w:t xml:space="preserve"> W takiej sytuacji wykonawcy są zobowiązani dołączyć do oferty oświadczenie, z któreg</w:t>
      </w:r>
      <w:r w:rsidR="006A2D28" w:rsidRPr="00CB5BF5">
        <w:rPr>
          <w:rFonts w:ascii="Cambria" w:hAnsi="Cambria"/>
        </w:rPr>
        <w:t xml:space="preserve">o wynika, które </w:t>
      </w:r>
      <w:r w:rsidR="006734A6">
        <w:rPr>
          <w:rFonts w:ascii="Cambria" w:hAnsi="Cambria"/>
        </w:rPr>
        <w:t>roboty</w:t>
      </w:r>
      <w:r w:rsidRPr="00CB5BF5">
        <w:rPr>
          <w:rFonts w:ascii="Cambria" w:hAnsi="Cambria"/>
        </w:rPr>
        <w:t xml:space="preserve"> </w:t>
      </w:r>
      <w:r w:rsidR="00754E64">
        <w:rPr>
          <w:rFonts w:ascii="Cambria" w:hAnsi="Cambria"/>
        </w:rPr>
        <w:t xml:space="preserve">budowlane, dostawy lub usługi </w:t>
      </w:r>
      <w:r w:rsidRPr="00CB5BF5">
        <w:rPr>
          <w:rFonts w:ascii="Cambria" w:hAnsi="Cambria"/>
        </w:rPr>
        <w:t>wykonają poszczególni wykonawcy.</w:t>
      </w:r>
    </w:p>
    <w:p w14:paraId="2D9E8C93" w14:textId="4CDBF2E6" w:rsidR="001E646F" w:rsidRPr="00DD2C00" w:rsidRDefault="003255EA" w:rsidP="003255EA">
      <w:pPr>
        <w:pStyle w:val="Tekstpodstawowy"/>
        <w:spacing w:after="0"/>
        <w:ind w:left="360" w:right="20"/>
        <w:jc w:val="both"/>
        <w:rPr>
          <w:rFonts w:ascii="Cambria" w:hAnsi="Cambria"/>
          <w:b/>
        </w:rPr>
      </w:pPr>
      <w:r w:rsidRPr="00DD2C00">
        <w:rPr>
          <w:rFonts w:ascii="Cambria" w:hAnsi="Cambria"/>
          <w:b/>
        </w:rPr>
        <w:t xml:space="preserve">(  wg wzoru stanowiącego załącznik nr </w:t>
      </w:r>
      <w:r w:rsidR="009C5C92" w:rsidRPr="00DD2C00">
        <w:rPr>
          <w:rFonts w:ascii="Cambria" w:hAnsi="Cambria"/>
          <w:b/>
        </w:rPr>
        <w:t>10</w:t>
      </w:r>
      <w:r w:rsidRPr="00DD2C00">
        <w:rPr>
          <w:rFonts w:ascii="Cambria" w:hAnsi="Cambria"/>
          <w:b/>
        </w:rPr>
        <w:t xml:space="preserve"> do SWZ</w:t>
      </w:r>
      <w:r w:rsidR="001A17BC">
        <w:rPr>
          <w:rFonts w:ascii="Cambria" w:hAnsi="Cambria"/>
          <w:b/>
        </w:rPr>
        <w:t xml:space="preserve"> </w:t>
      </w:r>
      <w:r w:rsidRPr="00DD2C00">
        <w:rPr>
          <w:rFonts w:ascii="Cambria" w:hAnsi="Cambria"/>
          <w:b/>
        </w:rPr>
        <w:t xml:space="preserve"> )</w:t>
      </w:r>
    </w:p>
    <w:p w14:paraId="5DE68BE2" w14:textId="77777777" w:rsidR="003255EA" w:rsidRPr="00DD2C00" w:rsidRDefault="003255EA" w:rsidP="003255EA">
      <w:pPr>
        <w:pStyle w:val="Tekstpodstawowy"/>
        <w:spacing w:after="0"/>
        <w:ind w:left="360" w:right="20"/>
        <w:jc w:val="both"/>
        <w:rPr>
          <w:rFonts w:ascii="Cambria" w:hAnsi="Cambria"/>
          <w:b/>
        </w:rPr>
      </w:pPr>
    </w:p>
    <w:p w14:paraId="76BD8153" w14:textId="0A244CAF" w:rsidR="00887365" w:rsidRPr="00CB5BF5" w:rsidRDefault="00887365" w:rsidP="00887365">
      <w:pPr>
        <w:pStyle w:val="Tekstpodstawowy"/>
        <w:spacing w:after="0"/>
        <w:ind w:right="20"/>
        <w:jc w:val="both"/>
        <w:rPr>
          <w:rFonts w:ascii="Cambria" w:hAnsi="Cambria"/>
          <w:b/>
        </w:rPr>
      </w:pPr>
      <w:r w:rsidRPr="00CB5BF5">
        <w:rPr>
          <w:rFonts w:ascii="Cambria" w:hAnsi="Cambria"/>
          <w:b/>
        </w:rPr>
        <w:t>Wymagana forma:</w:t>
      </w:r>
    </w:p>
    <w:p w14:paraId="5F174AF5" w14:textId="566A1DF9" w:rsidR="00887365" w:rsidRPr="00CB5BF5" w:rsidRDefault="005F74F8" w:rsidP="00887365">
      <w:pPr>
        <w:pStyle w:val="Tekstpodstawowy"/>
        <w:spacing w:after="0"/>
        <w:ind w:right="20"/>
        <w:jc w:val="both"/>
        <w:rPr>
          <w:rFonts w:ascii="Cambria" w:hAnsi="Cambria"/>
        </w:rPr>
      </w:pPr>
      <w:r w:rsidRPr="00CB5BF5">
        <w:rPr>
          <w:rFonts w:ascii="Cambria" w:hAnsi="Cambria"/>
        </w:rPr>
        <w:t>W</w:t>
      </w:r>
      <w:r w:rsidR="00887365" w:rsidRPr="00CB5BF5">
        <w:rPr>
          <w:rFonts w:ascii="Cambria" w:hAnsi="Cambria"/>
        </w:rPr>
        <w:t xml:space="preserve">ykonawcy składają </w:t>
      </w:r>
      <w:r w:rsidRPr="00CB5BF5">
        <w:rPr>
          <w:rFonts w:ascii="Cambria" w:hAnsi="Cambria"/>
        </w:rPr>
        <w:t xml:space="preserve">oświadczenia </w:t>
      </w:r>
      <w:r w:rsidR="00887365" w:rsidRPr="00CB5BF5">
        <w:rPr>
          <w:rFonts w:ascii="Cambria" w:hAnsi="Cambria"/>
        </w:rPr>
        <w:t>w formie elektronicznej</w:t>
      </w:r>
      <w:r w:rsidR="009728DF">
        <w:rPr>
          <w:rFonts w:ascii="Cambria" w:hAnsi="Cambria"/>
        </w:rPr>
        <w:t xml:space="preserve"> z podpisem kwalifikowanym </w:t>
      </w:r>
      <w:r w:rsidR="00887365" w:rsidRPr="00CB5BF5">
        <w:rPr>
          <w:rFonts w:ascii="Cambria" w:hAnsi="Cambria"/>
        </w:rPr>
        <w:t xml:space="preserve">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B6F0D6C" w14:textId="77777777" w:rsidR="0045620B" w:rsidRDefault="00887365" w:rsidP="00A229F0">
      <w:pPr>
        <w:numPr>
          <w:ilvl w:val="0"/>
          <w:numId w:val="1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r w:rsidR="00F56BA2">
        <w:rPr>
          <w:rFonts w:ascii="Cambria" w:hAnsi="Cambria"/>
        </w:rPr>
        <w:t xml:space="preserve"> </w:t>
      </w:r>
    </w:p>
    <w:p w14:paraId="1BA371F2" w14:textId="2AD070F0" w:rsidR="00887365" w:rsidRPr="00DD2C00" w:rsidRDefault="00F56BA2" w:rsidP="0045620B">
      <w:pPr>
        <w:spacing w:before="240"/>
        <w:ind w:left="360" w:right="-108"/>
        <w:jc w:val="both"/>
        <w:rPr>
          <w:rFonts w:ascii="Cambria" w:hAnsi="Cambria"/>
        </w:rPr>
      </w:pPr>
      <w:r w:rsidRPr="00DD2C00">
        <w:rPr>
          <w:rFonts w:ascii="Cambria" w:hAnsi="Cambria"/>
        </w:rPr>
        <w:t xml:space="preserve">W celu utrzymania w poufności tych informacji Wykonawca przekazuje je w wydzielonym i odpowiednio </w:t>
      </w:r>
      <w:r w:rsidR="0045620B" w:rsidRPr="00DD2C00">
        <w:rPr>
          <w:rFonts w:ascii="Cambria" w:hAnsi="Cambria"/>
        </w:rPr>
        <w:t>oznaczonym</w:t>
      </w:r>
      <w:r w:rsidRPr="00DD2C00">
        <w:rPr>
          <w:rFonts w:ascii="Cambria" w:hAnsi="Cambria"/>
        </w:rPr>
        <w:t xml:space="preserve"> pliku</w:t>
      </w:r>
      <w:r w:rsidR="0045620B" w:rsidRPr="00DD2C00">
        <w:rPr>
          <w:rFonts w:ascii="Cambria" w:hAnsi="Cambria"/>
        </w:rPr>
        <w:t xml:space="preserve">. Plik z tajemnicą przedsiębiorstwa nie może być łączony z innymi plikami w jednym archiwum podpisywanym elektronicznie. Niedopełnienie tych zasad zaufania poufności będzie skutkować uznaniem takich informacji za jawne. </w:t>
      </w:r>
    </w:p>
    <w:p w14:paraId="68571BB1" w14:textId="77777777" w:rsidR="00DC6E39" w:rsidRPr="00DD2C00" w:rsidRDefault="00DC6E39" w:rsidP="00DC6E39">
      <w:pPr>
        <w:pStyle w:val="Tekstpodstawowy"/>
        <w:spacing w:after="0"/>
        <w:ind w:right="20"/>
        <w:jc w:val="both"/>
        <w:rPr>
          <w:rFonts w:ascii="Cambria" w:hAnsi="Cambria"/>
          <w:b/>
        </w:rPr>
      </w:pPr>
    </w:p>
    <w:p w14:paraId="70CE39C7"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lastRenderedPageBreak/>
        <w:t>Wymagana forma:</w:t>
      </w:r>
    </w:p>
    <w:p w14:paraId="328B7763" w14:textId="6DF322A5" w:rsidR="00DC6E39" w:rsidRDefault="00DC6E39" w:rsidP="00DC6E39">
      <w:pPr>
        <w:pStyle w:val="Tekstpodstawowy"/>
        <w:spacing w:after="0"/>
        <w:ind w:right="20"/>
        <w:jc w:val="both"/>
        <w:rPr>
          <w:rFonts w:ascii="Cambria" w:hAnsi="Cambria"/>
        </w:rPr>
      </w:pPr>
      <w:r w:rsidRPr="00773D17">
        <w:rPr>
          <w:rFonts w:ascii="Cambria" w:hAnsi="Cambria"/>
        </w:rPr>
        <w:t xml:space="preserve">Dokument musi być złożony w formie elektronicznej </w:t>
      </w:r>
      <w:r w:rsidR="006734A6">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2B6FE09D" w14:textId="77777777" w:rsidR="0001285B" w:rsidRDefault="0001285B" w:rsidP="00DC6E39">
      <w:pPr>
        <w:pStyle w:val="Tekstpodstawowy"/>
        <w:spacing w:after="0"/>
        <w:ind w:right="20"/>
        <w:jc w:val="both"/>
        <w:rPr>
          <w:rFonts w:ascii="Cambria" w:hAnsi="Cambria"/>
        </w:rPr>
      </w:pPr>
    </w:p>
    <w:p w14:paraId="7E08C418" w14:textId="233143FF" w:rsidR="0001285B" w:rsidRPr="00695C4C" w:rsidRDefault="0001285B" w:rsidP="00A229F0">
      <w:pPr>
        <w:pStyle w:val="Akapitzlist"/>
        <w:numPr>
          <w:ilvl w:val="0"/>
          <w:numId w:val="17"/>
        </w:numPr>
        <w:tabs>
          <w:tab w:val="left" w:pos="142"/>
        </w:tabs>
        <w:jc w:val="both"/>
        <w:rPr>
          <w:rFonts w:asciiTheme="majorHAnsi" w:hAnsiTheme="majorHAnsi"/>
        </w:rPr>
      </w:pPr>
      <w:r w:rsidRPr="005F5432">
        <w:rPr>
          <w:rFonts w:asciiTheme="majorHAnsi" w:hAnsiTheme="majorHAnsi"/>
          <w:b/>
        </w:rPr>
        <w:t>zobowiązania podmiotu</w:t>
      </w:r>
      <w:r w:rsidRPr="005F5432">
        <w:rPr>
          <w:rFonts w:asciiTheme="majorHAnsi" w:hAnsiTheme="majorHAnsi"/>
          <w:bCs/>
        </w:rPr>
        <w:t xml:space="preserve"> </w:t>
      </w:r>
      <w:r w:rsidR="001D6FAD" w:rsidRPr="005F5432">
        <w:rPr>
          <w:rFonts w:asciiTheme="majorHAnsi" w:hAnsiTheme="majorHAnsi"/>
          <w:bCs/>
        </w:rPr>
        <w:t xml:space="preserve">udostępniającego zasoby </w:t>
      </w:r>
      <w:r w:rsidRPr="005F5432">
        <w:rPr>
          <w:rFonts w:asciiTheme="majorHAnsi" w:hAnsiTheme="majorHAnsi"/>
          <w:bCs/>
        </w:rPr>
        <w:t xml:space="preserve">do oddania do dyspozycji Wykonawcy niezbędnych zasobów na potrzeby </w:t>
      </w:r>
      <w:r w:rsidR="00B26C2C" w:rsidRPr="005F5432">
        <w:rPr>
          <w:rFonts w:asciiTheme="majorHAnsi" w:hAnsiTheme="majorHAnsi"/>
          <w:bCs/>
        </w:rPr>
        <w:t xml:space="preserve">realizacji </w:t>
      </w:r>
      <w:r w:rsidRPr="005F5432">
        <w:rPr>
          <w:rFonts w:asciiTheme="majorHAnsi" w:hAnsiTheme="majorHAnsi"/>
          <w:bCs/>
        </w:rPr>
        <w:t>zamówienia</w:t>
      </w:r>
      <w:r w:rsidR="00B26C2C" w:rsidRPr="005F5432">
        <w:rPr>
          <w:rFonts w:asciiTheme="majorHAnsi" w:hAnsiTheme="majorHAnsi"/>
          <w:bCs/>
        </w:rPr>
        <w:t xml:space="preserve"> – art. 117 ust 4 Pzp </w:t>
      </w:r>
      <w:r w:rsidRPr="005F5432">
        <w:rPr>
          <w:rFonts w:asciiTheme="majorHAnsi" w:hAnsiTheme="majorHAnsi"/>
          <w:bCs/>
        </w:rPr>
        <w:t xml:space="preserve"> (o ile Wykonawca nie przewiduje wykonania zamówienia siłami własnymi)</w:t>
      </w:r>
      <w:r w:rsidR="00B26C2C" w:rsidRPr="005F5432">
        <w:rPr>
          <w:rFonts w:asciiTheme="majorHAnsi" w:hAnsiTheme="majorHAnsi"/>
          <w:bCs/>
        </w:rPr>
        <w:t xml:space="preserve"> - </w:t>
      </w:r>
      <w:r w:rsidRPr="005F5432">
        <w:rPr>
          <w:rFonts w:asciiTheme="majorHAnsi" w:hAnsiTheme="majorHAnsi"/>
          <w:bCs/>
        </w:rPr>
        <w:t xml:space="preserve"> wg wzoru stanowiącego  załącznik nr </w:t>
      </w:r>
      <w:r w:rsidR="001C4861">
        <w:rPr>
          <w:rFonts w:asciiTheme="majorHAnsi" w:hAnsiTheme="majorHAnsi"/>
          <w:bCs/>
        </w:rPr>
        <w:t>8</w:t>
      </w:r>
      <w:r w:rsidRPr="005F5432">
        <w:rPr>
          <w:rFonts w:asciiTheme="majorHAnsi" w:hAnsiTheme="majorHAnsi"/>
          <w:bCs/>
        </w:rPr>
        <w:t xml:space="preserve"> do SWZ</w:t>
      </w:r>
      <w:r w:rsidR="00695C4C">
        <w:rPr>
          <w:rFonts w:asciiTheme="majorHAnsi" w:hAnsiTheme="majorHAnsi"/>
          <w:bCs/>
        </w:rPr>
        <w:t>.</w:t>
      </w:r>
    </w:p>
    <w:p w14:paraId="297C5891" w14:textId="77777777" w:rsidR="006C3B88" w:rsidRPr="004B64C5" w:rsidRDefault="006C3B88" w:rsidP="004B64C5">
      <w:pPr>
        <w:rPr>
          <w:rFonts w:asciiTheme="majorHAnsi" w:hAnsiTheme="majorHAnsi"/>
          <w:b/>
        </w:rPr>
      </w:pPr>
    </w:p>
    <w:p w14:paraId="225E7C55" w14:textId="27931D23" w:rsidR="008E0FEA" w:rsidRPr="00AE3C27" w:rsidRDefault="004B64C5" w:rsidP="00A229F0">
      <w:pPr>
        <w:pStyle w:val="Akapitzlist"/>
        <w:numPr>
          <w:ilvl w:val="0"/>
          <w:numId w:val="17"/>
        </w:numPr>
        <w:tabs>
          <w:tab w:val="left" w:pos="142"/>
        </w:tabs>
        <w:spacing w:line="276" w:lineRule="auto"/>
        <w:jc w:val="both"/>
        <w:rPr>
          <w:rFonts w:asciiTheme="majorHAnsi" w:hAnsiTheme="majorHAnsi"/>
          <w:bCs/>
        </w:rPr>
      </w:pPr>
      <w:r w:rsidRPr="00695C4C">
        <w:rPr>
          <w:rFonts w:asciiTheme="majorHAnsi" w:hAnsiTheme="majorHAnsi"/>
          <w:b/>
        </w:rPr>
        <w:t>W</w:t>
      </w:r>
      <w:r w:rsidR="008E0FEA" w:rsidRPr="00695C4C">
        <w:rPr>
          <w:rFonts w:asciiTheme="majorHAnsi" w:hAnsiTheme="majorHAnsi"/>
          <w:b/>
        </w:rPr>
        <w:t>adium</w:t>
      </w:r>
      <w:r>
        <w:rPr>
          <w:rFonts w:asciiTheme="majorHAnsi" w:hAnsiTheme="majorHAnsi"/>
          <w:b/>
        </w:rPr>
        <w:t xml:space="preserve"> – </w:t>
      </w:r>
      <w:r w:rsidR="00AE3C27" w:rsidRPr="00AE3C27">
        <w:rPr>
          <w:rFonts w:asciiTheme="majorHAnsi" w:hAnsiTheme="majorHAnsi"/>
          <w:bCs/>
        </w:rPr>
        <w:t>dokument potwierdzający</w:t>
      </w:r>
      <w:r w:rsidRPr="00AE3C27">
        <w:rPr>
          <w:rFonts w:asciiTheme="majorHAnsi" w:hAnsiTheme="majorHAnsi"/>
          <w:bCs/>
        </w:rPr>
        <w:t xml:space="preserve"> </w:t>
      </w:r>
      <w:r w:rsidR="00AE3C27" w:rsidRPr="00AE3C27">
        <w:rPr>
          <w:rFonts w:asciiTheme="majorHAnsi" w:hAnsiTheme="majorHAnsi"/>
          <w:bCs/>
        </w:rPr>
        <w:t>wniesienie</w:t>
      </w:r>
      <w:r w:rsidRPr="00AE3C27">
        <w:rPr>
          <w:rFonts w:asciiTheme="majorHAnsi" w:hAnsiTheme="majorHAnsi"/>
          <w:bCs/>
        </w:rPr>
        <w:t xml:space="preserve"> </w:t>
      </w:r>
      <w:r w:rsidR="00AE3C27" w:rsidRPr="00AE3C27">
        <w:rPr>
          <w:rFonts w:asciiTheme="majorHAnsi" w:hAnsiTheme="majorHAnsi"/>
          <w:bCs/>
        </w:rPr>
        <w:t>wadium</w:t>
      </w:r>
      <w:r w:rsidR="00A325AB">
        <w:rPr>
          <w:rFonts w:asciiTheme="majorHAnsi" w:hAnsiTheme="majorHAnsi"/>
          <w:bCs/>
        </w:rPr>
        <w:t xml:space="preserve"> ( jeżeli dotyczy )</w:t>
      </w:r>
    </w:p>
    <w:p w14:paraId="1DD49190" w14:textId="77777777" w:rsidR="008E0FEA" w:rsidRPr="00773D17" w:rsidRDefault="008E0FEA" w:rsidP="008E0FEA">
      <w:pPr>
        <w:spacing w:before="240"/>
        <w:ind w:right="20"/>
        <w:jc w:val="both"/>
        <w:rPr>
          <w:rFonts w:ascii="Cambria" w:hAnsi="Cambria"/>
          <w:b/>
        </w:rPr>
      </w:pPr>
      <w:r w:rsidRPr="00773D17">
        <w:rPr>
          <w:rFonts w:ascii="Cambria" w:hAnsi="Cambria"/>
          <w:b/>
        </w:rPr>
        <w:t>Wymagana forma:</w:t>
      </w:r>
    </w:p>
    <w:p w14:paraId="7EE0FC21" w14:textId="77777777" w:rsidR="008E0FEA" w:rsidRPr="00773D17" w:rsidRDefault="008E0FEA" w:rsidP="008E0FEA">
      <w:pPr>
        <w:pStyle w:val="Tekstpodstawowy"/>
        <w:numPr>
          <w:ilvl w:val="0"/>
          <w:numId w:val="7"/>
        </w:numPr>
        <w:spacing w:after="0"/>
        <w:ind w:right="20"/>
        <w:jc w:val="both"/>
        <w:rPr>
          <w:rFonts w:ascii="Cambria" w:hAnsi="Cambria"/>
        </w:rPr>
      </w:pPr>
      <w:r w:rsidRPr="00773D17">
        <w:rPr>
          <w:rFonts w:ascii="Cambria" w:hAnsi="Cambria"/>
        </w:rPr>
        <w:t>Wniesienie wadium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gwaranta, tj. 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54D86AC2" w14:textId="4B5EB39C" w:rsidR="006C3B88" w:rsidRPr="002870A3" w:rsidRDefault="008E0FEA" w:rsidP="002870A3">
      <w:pPr>
        <w:pStyle w:val="Tekstpodstawowy"/>
        <w:numPr>
          <w:ilvl w:val="0"/>
          <w:numId w:val="7"/>
        </w:numPr>
        <w:spacing w:after="0"/>
        <w:ind w:right="20"/>
        <w:jc w:val="both"/>
        <w:rPr>
          <w:rFonts w:ascii="Cambria" w:hAnsi="Cambria"/>
        </w:rPr>
      </w:pPr>
      <w:r w:rsidRPr="00773D17">
        <w:rPr>
          <w:rFonts w:ascii="Cambria" w:hAnsi="Cambria"/>
        </w:rPr>
        <w:t xml:space="preserve">Zamawiający zaleca załączenie do oferty dokumentu potwierdzającego wniesienie wadium w pieniądzu na rachunek bankowy </w:t>
      </w:r>
      <w:r>
        <w:rPr>
          <w:rFonts w:ascii="Cambria" w:hAnsi="Cambria"/>
        </w:rPr>
        <w:t>z</w:t>
      </w:r>
      <w:r w:rsidRPr="00773D17">
        <w:rPr>
          <w:rFonts w:ascii="Cambria" w:hAnsi="Cambria"/>
        </w:rPr>
        <w:t>amawiającego. Czynność ta skróci czas badania ofert.</w:t>
      </w:r>
    </w:p>
    <w:p w14:paraId="69D488D7" w14:textId="77777777" w:rsidR="009F01BF" w:rsidRPr="00F24D3B" w:rsidRDefault="009F01BF" w:rsidP="008E1E2F">
      <w:pPr>
        <w:numPr>
          <w:ilvl w:val="0"/>
          <w:numId w:val="8"/>
        </w:numPr>
        <w:shd w:val="clear" w:color="auto" w:fill="B8CCE4" w:themeFill="accent1" w:themeFillTint="66"/>
        <w:spacing w:before="240"/>
        <w:jc w:val="both"/>
        <w:rPr>
          <w:rFonts w:ascii="Cambria" w:hAnsi="Cambria"/>
          <w:b/>
        </w:rPr>
      </w:pPr>
      <w:r w:rsidRPr="00F24D3B">
        <w:rPr>
          <w:rFonts w:ascii="Cambria" w:hAnsi="Cambria"/>
          <w:b/>
        </w:rPr>
        <w:t>DOKUMENTY SKŁADANE NA WEZWANIE</w:t>
      </w:r>
      <w:r w:rsidR="00552174">
        <w:rPr>
          <w:rFonts w:ascii="Cambria" w:hAnsi="Cambria"/>
          <w:b/>
        </w:rPr>
        <w:t>:</w:t>
      </w:r>
      <w:r w:rsidRPr="00F24D3B">
        <w:rPr>
          <w:rFonts w:ascii="Cambria" w:hAnsi="Cambria"/>
          <w:b/>
        </w:rPr>
        <w:t xml:space="preserve"> </w:t>
      </w:r>
    </w:p>
    <w:p w14:paraId="1ACE97CC" w14:textId="56F5AB2D" w:rsidR="002870A3" w:rsidRPr="00AE3C27" w:rsidRDefault="009F01BF" w:rsidP="00A229F0">
      <w:pPr>
        <w:pStyle w:val="Akapitzlist"/>
        <w:numPr>
          <w:ilvl w:val="6"/>
          <w:numId w:val="29"/>
        </w:numPr>
        <w:spacing w:before="240" w:after="240"/>
        <w:ind w:left="284" w:hanging="284"/>
        <w:jc w:val="both"/>
        <w:rPr>
          <w:rFonts w:asciiTheme="majorHAnsi" w:hAnsiTheme="majorHAnsi"/>
          <w:b/>
        </w:rPr>
      </w:pPr>
      <w:r w:rsidRPr="00AE3C27">
        <w:rPr>
          <w:rFonts w:asciiTheme="majorHAnsi" w:hAnsiTheme="majorHAnsi"/>
          <w:b/>
        </w:rPr>
        <w:t>Wykaz podmiotowych środków dowodowych</w:t>
      </w:r>
    </w:p>
    <w:p w14:paraId="6BD91FA6" w14:textId="1CC7A5C0" w:rsidR="00816D69" w:rsidRDefault="00C968E1" w:rsidP="00E1023A">
      <w:pPr>
        <w:pStyle w:val="Tekstpodstawowy"/>
        <w:spacing w:after="0"/>
        <w:ind w:right="20"/>
        <w:jc w:val="both"/>
        <w:rPr>
          <w:rFonts w:asciiTheme="majorHAnsi" w:hAnsiTheme="majorHAnsi"/>
        </w:rPr>
      </w:pPr>
      <w:r w:rsidRPr="009A72FA">
        <w:rPr>
          <w:rFonts w:asciiTheme="majorHAnsi" w:hAnsiTheme="majorHAnsi"/>
        </w:rPr>
        <w:t xml:space="preserve">Zgodnie z art. </w:t>
      </w:r>
      <w:r w:rsidR="004835A1" w:rsidRPr="009A72FA">
        <w:rPr>
          <w:rFonts w:asciiTheme="majorHAnsi" w:hAnsiTheme="majorHAnsi"/>
        </w:rPr>
        <w:t xml:space="preserve">274 </w:t>
      </w:r>
      <w:r w:rsidRPr="009A72FA">
        <w:rPr>
          <w:rFonts w:asciiTheme="majorHAnsi" w:hAnsiTheme="majorHAnsi"/>
        </w:rPr>
        <w:t xml:space="preserve">ust. 1 ustawy Pzp, zamawiający przed wyborem najkorzystniejszej oferty wezwie wykonawcę, którego oferta została najwyżej oceniona, do złożenia w wyznaczonym terminie, nie krótszym niż </w:t>
      </w:r>
      <w:r w:rsidR="004835A1" w:rsidRPr="009A72FA">
        <w:rPr>
          <w:rFonts w:asciiTheme="majorHAnsi" w:hAnsiTheme="majorHAnsi"/>
        </w:rPr>
        <w:t>5</w:t>
      </w:r>
      <w:r w:rsidRPr="009A72FA">
        <w:rPr>
          <w:rFonts w:asciiTheme="majorHAnsi" w:hAnsiTheme="majorHAnsi"/>
        </w:rPr>
        <w:t xml:space="preserve"> dni, aktualnych na dzień złożenia, następujących podmiotowych środków dowodowych:</w:t>
      </w:r>
    </w:p>
    <w:p w14:paraId="3A34FABD" w14:textId="28DB5FB3" w:rsidR="00AE3C27" w:rsidRPr="00DD2C00" w:rsidRDefault="00AE3C27" w:rsidP="00A229F0">
      <w:pPr>
        <w:pStyle w:val="Akapitzlist"/>
        <w:numPr>
          <w:ilvl w:val="0"/>
          <w:numId w:val="41"/>
        </w:numPr>
        <w:tabs>
          <w:tab w:val="left" w:pos="1134"/>
        </w:tabs>
        <w:ind w:left="284" w:hanging="284"/>
        <w:jc w:val="both"/>
        <w:rPr>
          <w:rFonts w:asciiTheme="majorHAnsi" w:hAnsiTheme="majorHAnsi"/>
        </w:rPr>
      </w:pPr>
      <w:r w:rsidRPr="00DD2C00">
        <w:rPr>
          <w:rFonts w:asciiTheme="majorHAnsi" w:hAnsiTheme="majorHAnsi"/>
        </w:rPr>
        <w:t xml:space="preserve">dokumentu potwierdzającego, że Wykonawca jest ubezpieczony od odpowiedzialności cywilnej w zakresie prowadzonej działalności związanej z przedmiotem zamówienia na kwotę </w:t>
      </w:r>
      <w:r w:rsidRPr="00DD2C00">
        <w:rPr>
          <w:rFonts w:asciiTheme="majorHAnsi" w:hAnsiTheme="majorHAnsi"/>
          <w:b/>
        </w:rPr>
        <w:t xml:space="preserve">minimum </w:t>
      </w:r>
      <w:r w:rsidR="00880174" w:rsidRPr="00DD2C00">
        <w:rPr>
          <w:rFonts w:asciiTheme="majorHAnsi" w:hAnsiTheme="majorHAnsi"/>
          <w:b/>
        </w:rPr>
        <w:t>2</w:t>
      </w:r>
      <w:r w:rsidRPr="00DD2C00">
        <w:rPr>
          <w:rFonts w:asciiTheme="majorHAnsi" w:hAnsiTheme="majorHAnsi"/>
          <w:b/>
        </w:rPr>
        <w:t>00 000,00 zł.</w:t>
      </w:r>
      <w:r w:rsidRPr="00DD2C00">
        <w:rPr>
          <w:rFonts w:asciiTheme="majorHAnsi" w:hAnsiTheme="majorHAnsi"/>
        </w:rPr>
        <w:t xml:space="preserve"> </w:t>
      </w:r>
    </w:p>
    <w:p w14:paraId="6A6E55B0" w14:textId="41A98F42" w:rsidR="00AE3C27" w:rsidRPr="00DD2C00" w:rsidRDefault="00DD2C00" w:rsidP="00AE3C27">
      <w:pPr>
        <w:tabs>
          <w:tab w:val="left" w:pos="0"/>
          <w:tab w:val="left" w:pos="8647"/>
        </w:tabs>
        <w:spacing w:after="5"/>
        <w:ind w:left="284" w:hanging="284"/>
        <w:jc w:val="both"/>
        <w:rPr>
          <w:rFonts w:asciiTheme="majorHAnsi" w:hAnsiTheme="majorHAnsi"/>
          <w:b/>
        </w:rPr>
      </w:pPr>
      <w:r w:rsidRPr="00DD2C00">
        <w:rPr>
          <w:rFonts w:asciiTheme="majorHAnsi" w:hAnsiTheme="majorHAnsi"/>
        </w:rPr>
        <w:t>b</w:t>
      </w:r>
      <w:r w:rsidR="00AE3C27" w:rsidRPr="00DD2C00">
        <w:rPr>
          <w:rFonts w:asciiTheme="majorHAnsi" w:hAnsiTheme="majorHAnsi"/>
        </w:rPr>
        <w:t>)</w:t>
      </w:r>
      <w:r w:rsidR="00AE3C27" w:rsidRPr="00DD2C00">
        <w:rPr>
          <w:rFonts w:asciiTheme="majorHAnsi" w:hAnsiTheme="majorHAnsi"/>
        </w:rPr>
        <w:tab/>
        <w:t xml:space="preserve">wykazu robót budowlanych </w:t>
      </w:r>
      <w:r w:rsidR="0026192F" w:rsidRPr="00DD2C00">
        <w:rPr>
          <w:rFonts w:asciiTheme="majorHAnsi" w:hAnsiTheme="majorHAnsi"/>
        </w:rPr>
        <w:t>o których mowa w rozdziale II podrozdziale 5 pkt 4 lit b)</w:t>
      </w:r>
      <w:r w:rsidR="0090016E" w:rsidRPr="00DD2C00">
        <w:rPr>
          <w:rFonts w:asciiTheme="majorHAnsi" w:hAnsiTheme="majorHAnsi"/>
        </w:rPr>
        <w:t xml:space="preserve"> </w:t>
      </w:r>
      <w:r w:rsidR="00AE3C27" w:rsidRPr="00DD2C00">
        <w:rPr>
          <w:rFonts w:asciiTheme="majorHAnsi" w:hAnsiTheme="majorHAnsi"/>
        </w:rPr>
        <w:t>wykonanych nie wcześniej niż w okresie ostatnich 5 lat,  a jeżeli okres prowadzenia działalności jest krótszy –</w:t>
      </w:r>
      <w:r w:rsidRPr="00DD2C00">
        <w:rPr>
          <w:rFonts w:asciiTheme="majorHAnsi" w:hAnsiTheme="majorHAnsi"/>
        </w:rPr>
        <w:t xml:space="preserve"> </w:t>
      </w:r>
      <w:r w:rsidR="00AE3C27" w:rsidRPr="00DD2C00">
        <w:rPr>
          <w:rFonts w:asciiTheme="majorHAnsi" w:hAnsiTheme="majorHAnsi"/>
        </w:rPr>
        <w:t xml:space="preserve">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AE3C27" w:rsidRPr="00DD2C00">
        <w:rPr>
          <w:rFonts w:asciiTheme="majorHAnsi" w:hAnsiTheme="majorHAnsi"/>
          <w:i/>
        </w:rPr>
        <w:t xml:space="preserve">wg wzoru stanowiącego </w:t>
      </w:r>
      <w:r w:rsidR="00440641">
        <w:rPr>
          <w:rFonts w:asciiTheme="majorHAnsi" w:hAnsiTheme="majorHAnsi"/>
          <w:b/>
          <w:i/>
        </w:rPr>
        <w:t>Z</w:t>
      </w:r>
      <w:r w:rsidR="00AE3C27" w:rsidRPr="00DD2C00">
        <w:rPr>
          <w:rFonts w:asciiTheme="majorHAnsi" w:hAnsiTheme="majorHAnsi"/>
          <w:b/>
          <w:i/>
        </w:rPr>
        <w:t>ałącznik Nr 6 do SWZ.</w:t>
      </w:r>
      <w:r w:rsidR="00AE3C27" w:rsidRPr="00DD2C00">
        <w:rPr>
          <w:rFonts w:asciiTheme="majorHAnsi" w:hAnsiTheme="majorHAnsi"/>
          <w:b/>
        </w:rPr>
        <w:t xml:space="preserve"> </w:t>
      </w:r>
    </w:p>
    <w:p w14:paraId="25DA3C7F" w14:textId="77777777" w:rsidR="00AE3C27" w:rsidRPr="00DD2C00" w:rsidRDefault="00AE3C27" w:rsidP="00AE3C27">
      <w:pPr>
        <w:tabs>
          <w:tab w:val="left" w:pos="8647"/>
        </w:tabs>
        <w:ind w:left="284"/>
        <w:jc w:val="both"/>
        <w:rPr>
          <w:rFonts w:asciiTheme="majorHAnsi" w:hAnsiTheme="majorHAnsi"/>
        </w:rPr>
      </w:pPr>
      <w:r w:rsidRPr="00DD2C00">
        <w:rPr>
          <w:rFonts w:asciiTheme="majorHAnsi" w:hAnsiTheme="majorHAnsi"/>
        </w:rPr>
        <w:t xml:space="preserve">Jeżeli wykonawca powołuje się na doświadczenie w realizacji </w:t>
      </w:r>
      <w:r w:rsidRPr="00DD2C00">
        <w:rPr>
          <w:rFonts w:asciiTheme="majorHAnsi" w:hAnsiTheme="majorHAnsi"/>
          <w:b/>
        </w:rPr>
        <w:t>robót budowlanych</w:t>
      </w:r>
      <w:r w:rsidRPr="00DD2C00">
        <w:rPr>
          <w:rFonts w:asciiTheme="majorHAnsi" w:hAnsiTheme="majorHAnsi"/>
        </w:rPr>
        <w:t>, dostaw lub usług, wykonywanych wspólnie z innymi wykonawcami, to powyższy wykaz, dotyczy robót budowlanych, w których wykonaniu wykonawca ten bezpośrednio uczestniczył.</w:t>
      </w:r>
      <w:r w:rsidRPr="00DD2C00">
        <w:rPr>
          <w:rFonts w:asciiTheme="majorHAnsi" w:hAnsiTheme="majorHAnsi"/>
          <w:b/>
        </w:rPr>
        <w:t xml:space="preserve"> </w:t>
      </w:r>
    </w:p>
    <w:p w14:paraId="4D2D308E" w14:textId="7D8D5D59" w:rsidR="00DD2C00" w:rsidRPr="00440641" w:rsidRDefault="00AE3C27" w:rsidP="00DD2C00">
      <w:pPr>
        <w:pStyle w:val="Akapitzlist"/>
        <w:numPr>
          <w:ilvl w:val="1"/>
          <w:numId w:val="1"/>
        </w:numPr>
        <w:tabs>
          <w:tab w:val="left" w:pos="8647"/>
        </w:tabs>
        <w:ind w:left="284" w:hanging="284"/>
        <w:jc w:val="both"/>
        <w:rPr>
          <w:rFonts w:asciiTheme="majorHAnsi" w:hAnsiTheme="majorHAnsi"/>
          <w:i/>
          <w:iCs/>
        </w:rPr>
      </w:pPr>
      <w:r w:rsidRPr="00DD2C00">
        <w:rPr>
          <w:rFonts w:asciiTheme="majorHAnsi" w:hAnsiTheme="majorHAnsi"/>
        </w:rPr>
        <w:t>wykaz osób</w:t>
      </w:r>
      <w:r w:rsidR="00440641">
        <w:rPr>
          <w:rFonts w:asciiTheme="majorHAnsi" w:hAnsiTheme="majorHAnsi"/>
        </w:rPr>
        <w:t xml:space="preserve"> </w:t>
      </w:r>
      <w:r w:rsidR="00440641">
        <w:rPr>
          <w:rFonts w:asciiTheme="majorHAnsi" w:hAnsiTheme="majorHAnsi"/>
        </w:rPr>
        <w:t xml:space="preserve">o których mowa w rozdziale II podrozdziale 5 pkt 4 lit a </w:t>
      </w:r>
      <w:r w:rsidRPr="00DD2C00">
        <w:rPr>
          <w:rFonts w:asciiTheme="majorHAnsi" w:hAnsiTheme="majorHAnsi"/>
        </w:rPr>
        <w:t>skierowanych przez wykonawcę do realizacji zamówienia publicznego,</w:t>
      </w:r>
      <w:r w:rsidR="00440641">
        <w:rPr>
          <w:rFonts w:asciiTheme="majorHAnsi" w:hAnsiTheme="majorHAnsi"/>
        </w:rPr>
        <w:t xml:space="preserve"> </w:t>
      </w:r>
      <w:r w:rsidRPr="00DD2C00">
        <w:rPr>
          <w:rFonts w:asciiTheme="majorHAnsi" w:hAnsiTheme="majorHAnsi"/>
        </w:rPr>
        <w:t xml:space="preserve">w szczególności odpowiedzialnych za świadczenie usług, kontrolę jakości lub kierowanie robotami budowlanymi, wraz z informacjami na temat ich kwalifikacji zawodowych, uprawnień, </w:t>
      </w:r>
      <w:r w:rsidRPr="00DD2C00">
        <w:rPr>
          <w:rFonts w:asciiTheme="majorHAnsi" w:hAnsiTheme="majorHAnsi"/>
        </w:rPr>
        <w:lastRenderedPageBreak/>
        <w:t>doświadczenia i wykształcenia niezbędnych do wykonania zamówienia publicznego, a także zakresu wykonywanych przez nie czynności oraz informacją o podstawie do dysponowania tymi osobami</w:t>
      </w:r>
      <w:r w:rsidR="00440641">
        <w:rPr>
          <w:rFonts w:asciiTheme="majorHAnsi" w:hAnsiTheme="majorHAnsi"/>
        </w:rPr>
        <w:t xml:space="preserve">  – </w:t>
      </w:r>
      <w:r w:rsidR="00440641" w:rsidRPr="00440641">
        <w:rPr>
          <w:rFonts w:asciiTheme="majorHAnsi" w:hAnsiTheme="majorHAnsi"/>
          <w:i/>
          <w:iCs/>
        </w:rPr>
        <w:t xml:space="preserve">wg wzoru stanowiącego </w:t>
      </w:r>
      <w:r w:rsidRPr="00440641">
        <w:rPr>
          <w:rFonts w:asciiTheme="majorHAnsi" w:hAnsiTheme="majorHAnsi"/>
          <w:b/>
          <w:i/>
          <w:iCs/>
        </w:rPr>
        <w:t>Załącznik nr 7 do SWZ</w:t>
      </w:r>
      <w:r w:rsidRPr="00440641">
        <w:rPr>
          <w:rFonts w:asciiTheme="majorHAnsi" w:hAnsiTheme="majorHAnsi"/>
          <w:i/>
          <w:iCs/>
        </w:rPr>
        <w:t xml:space="preserve">; </w:t>
      </w:r>
    </w:p>
    <w:p w14:paraId="2499E865" w14:textId="454107CC" w:rsidR="001F3428" w:rsidRPr="001F3428" w:rsidRDefault="00DD2C00" w:rsidP="001F3428">
      <w:pPr>
        <w:pStyle w:val="Akapitzlist"/>
        <w:numPr>
          <w:ilvl w:val="1"/>
          <w:numId w:val="1"/>
        </w:numPr>
        <w:tabs>
          <w:tab w:val="left" w:pos="8647"/>
        </w:tabs>
        <w:spacing w:after="240"/>
        <w:ind w:left="284" w:hanging="284"/>
        <w:jc w:val="both"/>
        <w:rPr>
          <w:rFonts w:asciiTheme="majorHAnsi" w:hAnsiTheme="majorHAnsi"/>
        </w:rPr>
      </w:pPr>
      <w:r w:rsidRPr="00DD2C00">
        <w:rPr>
          <w:rFonts w:asciiTheme="majorHAnsi" w:hAnsiTheme="majorHAnsi"/>
        </w:rPr>
        <w:t>odpis</w:t>
      </w:r>
      <w:r>
        <w:rPr>
          <w:rFonts w:asciiTheme="majorHAnsi" w:hAnsiTheme="majorHAnsi"/>
        </w:rPr>
        <w:t>u</w:t>
      </w:r>
      <w:r w:rsidRPr="00DD2C00">
        <w:rPr>
          <w:rFonts w:asciiTheme="majorHAnsi" w:hAnsiTheme="majorHAnsi"/>
        </w:rPr>
        <w:t xml:space="preserve"> lub informacj</w:t>
      </w:r>
      <w:r>
        <w:rPr>
          <w:rFonts w:asciiTheme="majorHAnsi" w:hAnsiTheme="majorHAnsi"/>
        </w:rPr>
        <w:t>i</w:t>
      </w:r>
      <w:r w:rsidRPr="00DD2C00">
        <w:rPr>
          <w:rFonts w:asciiTheme="majorHAnsi" w:hAnsiTheme="majorHAnsi"/>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305EE2B" w14:textId="51089049" w:rsidR="0054183F" w:rsidRPr="0054183F" w:rsidRDefault="0054183F" w:rsidP="00A229F0">
      <w:pPr>
        <w:pStyle w:val="Akapitzlist"/>
        <w:numPr>
          <w:ilvl w:val="3"/>
          <w:numId w:val="29"/>
        </w:numPr>
        <w:spacing w:after="5"/>
        <w:ind w:left="284" w:hanging="284"/>
        <w:jc w:val="both"/>
        <w:rPr>
          <w:rFonts w:asciiTheme="majorHAnsi" w:hAnsiTheme="majorHAnsi"/>
          <w:b/>
          <w:bCs/>
        </w:rPr>
      </w:pPr>
      <w:r w:rsidRPr="0054183F">
        <w:rPr>
          <w:rFonts w:asciiTheme="majorHAnsi" w:hAnsiTheme="majorHAnsi"/>
          <w:b/>
          <w:bCs/>
        </w:rPr>
        <w:t>Wykonawcy mający siedzibę poza terytorium Rzeczpospolitej Polskiej</w:t>
      </w:r>
    </w:p>
    <w:p w14:paraId="258EC369" w14:textId="0B225FF4" w:rsidR="0054183F" w:rsidRPr="00CE58EE" w:rsidRDefault="0054183F" w:rsidP="00A229F0">
      <w:pPr>
        <w:pStyle w:val="Akapitzlist"/>
        <w:numPr>
          <w:ilvl w:val="2"/>
          <w:numId w:val="43"/>
        </w:numPr>
        <w:ind w:left="567" w:hanging="283"/>
        <w:jc w:val="both"/>
        <w:rPr>
          <w:rFonts w:asciiTheme="majorHAnsi" w:hAnsiTheme="majorHAnsi"/>
        </w:rPr>
      </w:pPr>
      <w:r w:rsidRPr="00862D28">
        <w:rPr>
          <w:rFonts w:asciiTheme="majorHAnsi" w:hAnsiTheme="majorHAnsi"/>
        </w:rPr>
        <w:t>Jeżeli Wykonawca ma siedzibę lub miejsce zamieszkan</w:t>
      </w:r>
      <w:r>
        <w:rPr>
          <w:rFonts w:asciiTheme="majorHAnsi" w:hAnsiTheme="majorHAnsi"/>
        </w:rPr>
        <w:t xml:space="preserve">ia </w:t>
      </w:r>
      <w:r w:rsidRPr="00862D28">
        <w:rPr>
          <w:rFonts w:asciiTheme="majorHAnsi" w:hAnsiTheme="majorHAnsi"/>
        </w:rPr>
        <w:t>poza terytorium Rzeczypospolitej Polskiej, zamiast</w:t>
      </w:r>
      <w:r>
        <w:rPr>
          <w:rFonts w:asciiTheme="majorHAnsi" w:hAnsiTheme="majorHAnsi"/>
        </w:rPr>
        <w:t xml:space="preserve"> </w:t>
      </w:r>
      <w:r w:rsidR="005A5667">
        <w:rPr>
          <w:rFonts w:asciiTheme="majorHAnsi" w:hAnsiTheme="majorHAnsi"/>
        </w:rPr>
        <w:t>o</w:t>
      </w:r>
      <w:r w:rsidRPr="00CE58EE">
        <w:rPr>
          <w:rFonts w:asciiTheme="majorHAnsi" w:hAnsiTheme="majorHAnsi"/>
        </w:rPr>
        <w:t xml:space="preserve">dpisu albo informacji z Krajowego Rejestru Sądowego lub z Centralnej Ewidencji i Informacji o Działalności Gospodarczej, o których mowa </w:t>
      </w:r>
      <w:r w:rsidRPr="00C642C9">
        <w:rPr>
          <w:rFonts w:asciiTheme="majorHAnsi" w:hAnsiTheme="majorHAnsi"/>
        </w:rPr>
        <w:t xml:space="preserve">w  ust. 1 pkt b - </w:t>
      </w:r>
      <w:r w:rsidRPr="00CE58EE">
        <w:rPr>
          <w:rFonts w:asciiTheme="majorHAnsi" w:hAnsiTheme="majorHAnsi"/>
        </w:rPr>
        <w:t>składa dokument lub dokumenty wystawione w kraju,</w:t>
      </w:r>
      <w:r>
        <w:rPr>
          <w:rFonts w:asciiTheme="majorHAnsi" w:hAnsiTheme="majorHAnsi"/>
        </w:rPr>
        <w:t xml:space="preserve"> </w:t>
      </w:r>
      <w:r w:rsidRPr="00CE58EE">
        <w:rPr>
          <w:rFonts w:asciiTheme="majorHAnsi" w:hAnsiTheme="majorHAnsi"/>
        </w:rPr>
        <w:t xml:space="preserve">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0EB5A2D" w14:textId="77777777" w:rsidR="0054183F" w:rsidRPr="004A270B" w:rsidRDefault="0054183F" w:rsidP="00A229F0">
      <w:pPr>
        <w:pStyle w:val="Akapitzlist"/>
        <w:numPr>
          <w:ilvl w:val="2"/>
          <w:numId w:val="43"/>
        </w:numPr>
        <w:spacing w:after="5"/>
        <w:ind w:left="567" w:hanging="283"/>
        <w:jc w:val="both"/>
        <w:rPr>
          <w:rFonts w:asciiTheme="majorHAnsi" w:hAnsiTheme="majorHAnsi"/>
        </w:rPr>
      </w:pPr>
      <w:r w:rsidRPr="004A270B">
        <w:rPr>
          <w:rFonts w:asciiTheme="majorHAnsi" w:hAnsiTheme="majorHAnsi"/>
        </w:rPr>
        <w:t xml:space="preserve">Dokumenty,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xml:space="preserve"> powinny być wystawione nie wcześniej niż  3 miesiące przed ich złożeniem. </w:t>
      </w:r>
    </w:p>
    <w:p w14:paraId="0FEF51AF" w14:textId="40D752EC" w:rsidR="0054183F" w:rsidRDefault="0054183F" w:rsidP="00A229F0">
      <w:pPr>
        <w:pStyle w:val="Akapitzlist"/>
        <w:numPr>
          <w:ilvl w:val="2"/>
          <w:numId w:val="43"/>
        </w:numPr>
        <w:ind w:left="567" w:hanging="283"/>
        <w:jc w:val="both"/>
        <w:rPr>
          <w:rFonts w:asciiTheme="majorHAnsi" w:hAnsiTheme="majorHAnsi"/>
        </w:rPr>
      </w:pPr>
      <w:r w:rsidRPr="004A270B">
        <w:rPr>
          <w:rFonts w:asciiTheme="majorHAnsi" w:hAnsiTheme="majorHAnsi"/>
        </w:rPr>
        <w:t xml:space="preserve">Jeżeli w kraju, w którym wykonawca ma siedzibę lub miejsce zamieszkania, nie wydaje się dokumentów,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w:t>
      </w:r>
      <w:r>
        <w:rPr>
          <w:rFonts w:asciiTheme="majorHAnsi" w:hAnsiTheme="majorHAnsi"/>
        </w:rPr>
        <w:t xml:space="preserve"> 2 pkt 2)</w:t>
      </w:r>
      <w:r w:rsidRPr="004A270B">
        <w:rPr>
          <w:rFonts w:asciiTheme="majorHAnsi" w:hAnsiTheme="majorHAnsi"/>
        </w:rPr>
        <w:t xml:space="preserve"> stosuje się</w:t>
      </w:r>
      <w:r>
        <w:rPr>
          <w:rFonts w:asciiTheme="majorHAnsi" w:hAnsiTheme="majorHAnsi"/>
        </w:rPr>
        <w:t xml:space="preserve"> odpowiednio.</w:t>
      </w:r>
      <w:r w:rsidRPr="004A270B">
        <w:rPr>
          <w:rFonts w:asciiTheme="majorHAnsi" w:hAnsiTheme="majorHAnsi"/>
        </w:rPr>
        <w:t xml:space="preserve"> </w:t>
      </w:r>
    </w:p>
    <w:p w14:paraId="1F94F284" w14:textId="77777777" w:rsidR="001F3428" w:rsidRDefault="001F3428" w:rsidP="001F3428">
      <w:pPr>
        <w:pStyle w:val="Akapitzlist"/>
        <w:ind w:left="567"/>
        <w:jc w:val="both"/>
        <w:rPr>
          <w:rFonts w:asciiTheme="majorHAnsi" w:hAnsiTheme="majorHAnsi"/>
        </w:rPr>
      </w:pPr>
    </w:p>
    <w:p w14:paraId="6B1D5840" w14:textId="1972D75E" w:rsidR="0054183F" w:rsidRDefault="0054183F" w:rsidP="00A229F0">
      <w:pPr>
        <w:pStyle w:val="Akapitzlist"/>
        <w:numPr>
          <w:ilvl w:val="3"/>
          <w:numId w:val="29"/>
        </w:numPr>
        <w:ind w:left="284" w:hanging="284"/>
        <w:jc w:val="both"/>
        <w:rPr>
          <w:rFonts w:asciiTheme="majorHAnsi" w:hAnsiTheme="majorHAnsi"/>
        </w:rPr>
      </w:pPr>
      <w:r w:rsidRPr="00F31191">
        <w:rPr>
          <w:rFonts w:asciiTheme="majorHAnsi" w:hAnsiTheme="majorHAnsi"/>
        </w:rPr>
        <w:t>Zgodnie z art. 274 ust 4 ustawy Pzp,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5BCE599" w14:textId="77777777" w:rsidR="001F3428" w:rsidRPr="00F31191" w:rsidRDefault="001F3428" w:rsidP="001F3428">
      <w:pPr>
        <w:pStyle w:val="Akapitzlist"/>
        <w:ind w:left="284"/>
        <w:jc w:val="both"/>
        <w:rPr>
          <w:rFonts w:asciiTheme="majorHAnsi" w:hAnsiTheme="majorHAnsi"/>
        </w:rPr>
      </w:pPr>
    </w:p>
    <w:p w14:paraId="78E18F13" w14:textId="3A8B4869" w:rsidR="001F3428" w:rsidRPr="001F3428" w:rsidRDefault="0054183F" w:rsidP="001F3428">
      <w:pPr>
        <w:pStyle w:val="Akapitzlist"/>
        <w:numPr>
          <w:ilvl w:val="0"/>
          <w:numId w:val="42"/>
        </w:numPr>
        <w:spacing w:after="240"/>
        <w:jc w:val="both"/>
        <w:rPr>
          <w:rFonts w:asciiTheme="majorHAnsi" w:hAnsiTheme="majorHAnsi"/>
        </w:rPr>
      </w:pPr>
      <w:r w:rsidRPr="001F3428">
        <w:rPr>
          <w:rFonts w:asciiTheme="majorHAnsi" w:hAnsiTheme="majorHAnsi"/>
        </w:rPr>
        <w:t>Wykonawca nie jest zobowiązany do złożenia podmiotowych środków dowodowych, które zamawiający posiada, jeżeli wykonawca wskaże te środki oraz potwierdzi ich prawidłowość i aktualność.</w:t>
      </w:r>
    </w:p>
    <w:p w14:paraId="4D0A7F4F" w14:textId="41B5D44F" w:rsidR="001F3428" w:rsidRPr="006503BD" w:rsidRDefault="0054183F" w:rsidP="001F3428">
      <w:pPr>
        <w:pStyle w:val="Akapitzlist"/>
        <w:numPr>
          <w:ilvl w:val="0"/>
          <w:numId w:val="42"/>
        </w:numPr>
        <w:spacing w:after="240"/>
        <w:ind w:left="284" w:hanging="284"/>
        <w:jc w:val="both"/>
        <w:rPr>
          <w:rFonts w:ascii="Cambria" w:hAnsi="Cambria" w:cs="Arial"/>
        </w:rPr>
      </w:pPr>
      <w:r w:rsidRPr="00170250">
        <w:rPr>
          <w:rFonts w:ascii="Cambria" w:hAnsi="Cambria" w:cs="Arial"/>
        </w:rPr>
        <w:t>Wykonawca składa podmiotowe środki dowodowe aktualne na dzień ich złożenia.</w:t>
      </w:r>
    </w:p>
    <w:p w14:paraId="0ADC059E" w14:textId="2FF708AD" w:rsidR="00DD2C00" w:rsidRPr="006503BD" w:rsidRDefault="0054183F" w:rsidP="006503BD">
      <w:pPr>
        <w:pStyle w:val="Akapitzlist"/>
        <w:numPr>
          <w:ilvl w:val="0"/>
          <w:numId w:val="42"/>
        </w:numPr>
        <w:spacing w:after="240"/>
        <w:ind w:left="284" w:hanging="284"/>
        <w:jc w:val="both"/>
        <w:rPr>
          <w:rFonts w:asciiTheme="majorHAnsi" w:eastAsiaTheme="majorEastAsia" w:hAnsiTheme="majorHAnsi" w:cstheme="majorBidi"/>
          <w:lang w:eastAsia="en-US"/>
        </w:rPr>
      </w:pPr>
      <w:r w:rsidRPr="00170250">
        <w:rPr>
          <w:rFonts w:ascii="Cambria" w:hAnsi="Cambria" w:cs="Arial"/>
        </w:rPr>
        <w:t xml:space="preserve">W zakresie nieuregulowanym ustawą Pzp lub niniejszą SWZ do oświadczeń </w:t>
      </w:r>
      <w:r w:rsidRPr="00170250">
        <w:rPr>
          <w:rFonts w:ascii="Cambria" w:hAnsi="Cambria" w:cs="Arial"/>
        </w:rPr>
        <w:br/>
      </w:r>
      <w:r w:rsidRPr="00F31191">
        <w:rPr>
          <w:rFonts w:ascii="Cambria" w:hAnsi="Cambria" w:cs="Arial"/>
        </w:rPr>
        <w:t xml:space="preserve">i dokumentów składanych przez Wykonawcę w postępowaniu zastosowanie mają w szczególności przepisy rozporządzenia Ministra Rozwoju Pracy i Technologii z dnia </w:t>
      </w:r>
      <w:r w:rsidRPr="00F31191">
        <w:rPr>
          <w:rFonts w:ascii="Cambria" w:hAnsi="Cambria" w:cs="Arial"/>
        </w:rPr>
        <w:br/>
        <w:t xml:space="preserve">23 grudnia 2020 r.  w sprawie podmiotowych środków dowodowych oraz innych dokumentów i oświadczeń, jakich może żądać zamawiający od wykonawcy oraz rozporządzenia Prezesa Rady Ministrów z dnia 30 grudnia 2020 r. w sprawie </w:t>
      </w:r>
      <w:r w:rsidRPr="00F31191">
        <w:rPr>
          <w:rFonts w:ascii="Cambria" w:hAnsi="Cambria" w:cs="Arial"/>
        </w:rPr>
        <w:lastRenderedPageBreak/>
        <w:t>sporządzania i przekazywania informacji oraz wymagań technicznych dla dokumentów elektronicznych oraz środków komunikacji elektronicznej w postępowaniu o udzielenie zamówienia publicznego lub konkursi</w:t>
      </w:r>
      <w:r w:rsidR="00170250">
        <w:rPr>
          <w:rFonts w:ascii="Cambria" w:hAnsi="Cambria" w:cs="Arial"/>
        </w:rPr>
        <w:t>e.</w:t>
      </w:r>
    </w:p>
    <w:p w14:paraId="617AF1C8" w14:textId="006B44A1" w:rsidR="00B11B58" w:rsidRPr="00BA21BD" w:rsidRDefault="00BA21BD" w:rsidP="00BA21BD">
      <w:p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8. Poleganie na zasobach innych podmiotów</w:t>
      </w:r>
    </w:p>
    <w:p w14:paraId="571FAEBA" w14:textId="77777777" w:rsidR="00BC79B6" w:rsidRDefault="00BC79B6" w:rsidP="00BC79B6">
      <w:pPr>
        <w:spacing w:after="5"/>
        <w:ind w:left="284"/>
        <w:jc w:val="both"/>
        <w:rPr>
          <w:rFonts w:asciiTheme="majorHAnsi" w:hAnsiTheme="majorHAnsi"/>
        </w:rPr>
      </w:pPr>
    </w:p>
    <w:p w14:paraId="449A78AC" w14:textId="26C10D15" w:rsidR="00B11B58" w:rsidRPr="00BC79B6" w:rsidRDefault="00B11B58" w:rsidP="00BC79B6">
      <w:pPr>
        <w:numPr>
          <w:ilvl w:val="0"/>
          <w:numId w:val="44"/>
        </w:numPr>
        <w:spacing w:after="5"/>
        <w:ind w:left="284" w:hanging="360"/>
        <w:jc w:val="both"/>
        <w:rPr>
          <w:rFonts w:asciiTheme="majorHAnsi" w:hAnsiTheme="majorHAnsi"/>
        </w:rPr>
      </w:pPr>
      <w:r w:rsidRPr="00BC79B6">
        <w:rPr>
          <w:rFonts w:asciiTheme="majorHAnsi" w:hAnsiTheme="majorHAnsi"/>
        </w:rPr>
        <w:t xml:space="preserve">Wykonawca może w celu potwierdzenia spełniania warunków udziału polegać na zdolnościach technicznych lub zawodowych podmiotów udostępniających zasoby, niezależnie od charakteru prawnego łączących go z nimi stosunków prawnych. </w:t>
      </w:r>
    </w:p>
    <w:p w14:paraId="7514315A"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 xml:space="preserve">W odniesieniu do warunków dotyczących doświadczenia, wykonawcy mogą polegać na zdolnościach podmiotów udostępniających zasoby, jeśli podmioty te wykonają świadczenie do realizacji którego te zdolności są wymagane. </w:t>
      </w:r>
    </w:p>
    <w:p w14:paraId="22B645DB"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5A29549"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945EA3D"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A37DC08"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C010FC0" w14:textId="4AC7F511" w:rsidR="00B11B58" w:rsidRPr="00682721"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Wykonawca, w przypadku polegania na zdolnościach lub sytuacji podmiotów</w:t>
      </w:r>
      <w:r w:rsidRPr="00701707">
        <w:rPr>
          <w:rFonts w:asciiTheme="majorHAnsi" w:hAnsiTheme="majorHAnsi"/>
        </w:rPr>
        <w:t xml:space="preserve"> udostępniających zasoby, przedstawia, wraz z </w:t>
      </w:r>
      <w:r w:rsidR="005A5667">
        <w:rPr>
          <w:rFonts w:asciiTheme="majorHAnsi" w:hAnsiTheme="majorHAnsi"/>
        </w:rPr>
        <w:t>ofertą</w:t>
      </w:r>
      <w:r>
        <w:rPr>
          <w:rFonts w:asciiTheme="majorHAnsi" w:hAnsiTheme="majorHAnsi"/>
        </w:rPr>
        <w:t xml:space="preserve"> </w:t>
      </w:r>
      <w:r w:rsidRPr="00701707">
        <w:rPr>
          <w:rFonts w:asciiTheme="majorHAnsi" w:hAnsiTheme="majorHAnsi"/>
        </w:rPr>
        <w:t xml:space="preserve"> także oświadczeni</w:t>
      </w:r>
      <w:r w:rsidR="005A5667">
        <w:rPr>
          <w:rFonts w:asciiTheme="majorHAnsi" w:hAnsiTheme="majorHAnsi"/>
        </w:rPr>
        <w:t>a</w:t>
      </w:r>
      <w:r w:rsidRPr="00701707">
        <w:rPr>
          <w:rFonts w:asciiTheme="majorHAnsi" w:hAnsiTheme="majorHAnsi"/>
        </w:rPr>
        <w:t xml:space="preserve"> </w:t>
      </w:r>
      <w:r w:rsidR="000D28CD">
        <w:rPr>
          <w:rFonts w:asciiTheme="majorHAnsi" w:hAnsiTheme="majorHAnsi"/>
        </w:rPr>
        <w:t xml:space="preserve">podmiotu udostepniającego zasoby </w:t>
      </w:r>
      <w:r w:rsidR="005A5667">
        <w:rPr>
          <w:rFonts w:asciiTheme="majorHAnsi" w:hAnsiTheme="majorHAnsi"/>
        </w:rPr>
        <w:t>( załącznik</w:t>
      </w:r>
      <w:r w:rsidR="000D28CD">
        <w:rPr>
          <w:rFonts w:asciiTheme="majorHAnsi" w:hAnsiTheme="majorHAnsi"/>
        </w:rPr>
        <w:t>i</w:t>
      </w:r>
      <w:r w:rsidR="005A5667">
        <w:rPr>
          <w:rFonts w:asciiTheme="majorHAnsi" w:hAnsiTheme="majorHAnsi"/>
        </w:rPr>
        <w:t xml:space="preserve"> nr 3, 4 i 9 do SWZ )</w:t>
      </w:r>
      <w:r w:rsidRPr="00701707">
        <w:rPr>
          <w:rFonts w:asciiTheme="majorHAnsi" w:hAnsiTheme="majorHAnsi"/>
        </w:rPr>
        <w:t>, potwierdzające brak podstaw wykluczenia tego podmiotu oraz odpowiednio spełnianie warunków udziału w postępowaniu, w zakresie, w jakim wykonawca powołuje się na jego zasoby</w:t>
      </w:r>
      <w:r w:rsidR="000D28CD">
        <w:rPr>
          <w:rFonts w:asciiTheme="majorHAnsi" w:hAnsiTheme="majorHAnsi"/>
        </w:rPr>
        <w:t>.</w:t>
      </w:r>
    </w:p>
    <w:p w14:paraId="3FC6015B" w14:textId="77777777" w:rsidR="00B11B58" w:rsidRPr="00701707" w:rsidRDefault="00B11B58" w:rsidP="00A229F0">
      <w:pPr>
        <w:numPr>
          <w:ilvl w:val="0"/>
          <w:numId w:val="44"/>
        </w:numPr>
        <w:spacing w:after="5"/>
        <w:ind w:left="284" w:hanging="360"/>
        <w:jc w:val="both"/>
        <w:rPr>
          <w:rFonts w:asciiTheme="majorHAnsi" w:hAnsiTheme="majorHAnsi"/>
        </w:rPr>
      </w:pPr>
      <w:r w:rsidRPr="00701707">
        <w:rPr>
          <w:rFonts w:asciiTheme="majorHAnsi" w:hAnsiTheme="majorHAnsi"/>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A2EDA46" w14:textId="77777777" w:rsidR="00B11B58" w:rsidRPr="00701707" w:rsidRDefault="00B11B58" w:rsidP="00A229F0">
      <w:pPr>
        <w:numPr>
          <w:ilvl w:val="0"/>
          <w:numId w:val="45"/>
        </w:numPr>
        <w:spacing w:after="5"/>
        <w:ind w:hanging="360"/>
        <w:jc w:val="both"/>
        <w:rPr>
          <w:rFonts w:asciiTheme="majorHAnsi" w:hAnsiTheme="majorHAnsi"/>
        </w:rPr>
      </w:pPr>
      <w:r w:rsidRPr="00701707">
        <w:rPr>
          <w:rFonts w:asciiTheme="majorHAnsi" w:hAnsiTheme="majorHAnsi"/>
        </w:rPr>
        <w:t xml:space="preserve">zakres dostępnych Wykonawcy zasobów podmiotu udostępniającego zasoby;  </w:t>
      </w:r>
    </w:p>
    <w:p w14:paraId="62787D94" w14:textId="77777777" w:rsidR="00B11B58" w:rsidRPr="00701707" w:rsidRDefault="00B11B58" w:rsidP="00A229F0">
      <w:pPr>
        <w:numPr>
          <w:ilvl w:val="0"/>
          <w:numId w:val="45"/>
        </w:numPr>
        <w:spacing w:after="5"/>
        <w:ind w:hanging="360"/>
        <w:jc w:val="both"/>
        <w:rPr>
          <w:rFonts w:asciiTheme="majorHAnsi" w:hAnsiTheme="majorHAnsi"/>
        </w:rPr>
      </w:pPr>
      <w:r w:rsidRPr="00701707">
        <w:rPr>
          <w:rFonts w:asciiTheme="majorHAnsi" w:hAnsiTheme="majorHAnsi"/>
        </w:rPr>
        <w:t xml:space="preserve">sposób i okres udostępnienia Wykonawcy i wykorzystania przez niego zasobów podmiotu udostępniającego te zasoby przy wykonywaniu zamówienia;  </w:t>
      </w:r>
    </w:p>
    <w:p w14:paraId="437681EA" w14:textId="77777777" w:rsidR="00B11B58" w:rsidRPr="00701707" w:rsidRDefault="00B11B58" w:rsidP="00A229F0">
      <w:pPr>
        <w:numPr>
          <w:ilvl w:val="0"/>
          <w:numId w:val="45"/>
        </w:numPr>
        <w:spacing w:after="5"/>
        <w:ind w:hanging="360"/>
        <w:jc w:val="both"/>
        <w:rPr>
          <w:rFonts w:asciiTheme="majorHAnsi" w:hAnsiTheme="majorHAnsi"/>
        </w:rPr>
      </w:pPr>
      <w:r w:rsidRPr="00701707">
        <w:rPr>
          <w:rFonts w:asciiTheme="majorHAnsi" w:hAnsiTheme="majorHAns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62BE1B" w14:textId="77777777" w:rsidR="00B11B58" w:rsidRPr="00701707" w:rsidRDefault="00B11B58" w:rsidP="00A229F0">
      <w:pPr>
        <w:numPr>
          <w:ilvl w:val="0"/>
          <w:numId w:val="46"/>
        </w:numPr>
        <w:spacing w:after="5"/>
        <w:ind w:left="426" w:hanging="426"/>
        <w:jc w:val="both"/>
        <w:rPr>
          <w:rFonts w:asciiTheme="majorHAnsi" w:hAnsiTheme="majorHAnsi"/>
        </w:rPr>
      </w:pPr>
      <w:r w:rsidRPr="00701707">
        <w:rPr>
          <w:rFonts w:asciiTheme="majorHAnsi" w:hAnsiTheme="majorHAnsi"/>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B23F251" w14:textId="77777777" w:rsidR="00B11B58" w:rsidRPr="00701707" w:rsidRDefault="00B11B58" w:rsidP="00A229F0">
      <w:pPr>
        <w:numPr>
          <w:ilvl w:val="0"/>
          <w:numId w:val="46"/>
        </w:numPr>
        <w:spacing w:after="5"/>
        <w:ind w:left="426" w:hanging="426"/>
        <w:jc w:val="both"/>
        <w:rPr>
          <w:rFonts w:asciiTheme="majorHAnsi" w:hAnsiTheme="majorHAnsi"/>
        </w:rPr>
      </w:pPr>
      <w:r w:rsidRPr="00701707">
        <w:rPr>
          <w:rFonts w:asciiTheme="majorHAnsi" w:hAnsiTheme="majorHAnsi"/>
        </w:rPr>
        <w:lastRenderedPageBreak/>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D13E578" w14:textId="77777777" w:rsidR="00B11B58" w:rsidRPr="00701707" w:rsidRDefault="00B11B58" w:rsidP="00A229F0">
      <w:pPr>
        <w:pStyle w:val="Akapitzlist"/>
        <w:numPr>
          <w:ilvl w:val="0"/>
          <w:numId w:val="47"/>
        </w:numPr>
        <w:ind w:left="426" w:hanging="426"/>
        <w:jc w:val="both"/>
        <w:rPr>
          <w:rFonts w:asciiTheme="majorHAnsi" w:hAnsiTheme="majorHAnsi"/>
        </w:rPr>
      </w:pPr>
      <w:r w:rsidRPr="00701707">
        <w:rPr>
          <w:rFonts w:asciiTheme="majorHAnsi" w:hAnsiTheme="majorHAnsi"/>
        </w:rPr>
        <w:t xml:space="preserve">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Pr>
          <w:rFonts w:asciiTheme="majorHAnsi" w:hAnsiTheme="majorHAnsi"/>
        </w:rPr>
        <w:t xml:space="preserve">II podrozdziale 7 </w:t>
      </w:r>
      <w:r w:rsidRPr="00CC25B6">
        <w:rPr>
          <w:rFonts w:asciiTheme="majorHAnsi" w:hAnsiTheme="majorHAnsi"/>
        </w:rPr>
        <w:t xml:space="preserve">ust </w:t>
      </w:r>
      <w:r>
        <w:rPr>
          <w:rFonts w:asciiTheme="majorHAnsi" w:hAnsiTheme="majorHAnsi"/>
        </w:rPr>
        <w:t>2)</w:t>
      </w:r>
      <w:r w:rsidRPr="00701707">
        <w:rPr>
          <w:rFonts w:asciiTheme="majorHAnsi" w:hAnsiTheme="majorHAnsi"/>
        </w:rPr>
        <w:t xml:space="preserve"> pkt </w:t>
      </w:r>
      <w:r>
        <w:rPr>
          <w:rFonts w:asciiTheme="majorHAnsi" w:hAnsiTheme="majorHAnsi"/>
        </w:rPr>
        <w:t>1b.</w:t>
      </w:r>
      <w:r w:rsidRPr="00701707">
        <w:rPr>
          <w:rFonts w:asciiTheme="majorHAnsi" w:hAnsiTheme="majorHAnsi"/>
        </w:rPr>
        <w:t xml:space="preserve"> </w:t>
      </w:r>
    </w:p>
    <w:p w14:paraId="3F56F07B" w14:textId="77777777" w:rsidR="00B11B58" w:rsidRPr="00701707" w:rsidRDefault="00B11B58" w:rsidP="00A229F0">
      <w:pPr>
        <w:numPr>
          <w:ilvl w:val="0"/>
          <w:numId w:val="47"/>
        </w:numPr>
        <w:spacing w:after="5"/>
        <w:ind w:left="426" w:hanging="426"/>
        <w:jc w:val="both"/>
        <w:rPr>
          <w:rFonts w:asciiTheme="majorHAnsi" w:hAnsiTheme="majorHAnsi"/>
        </w:rPr>
      </w:pPr>
      <w:r w:rsidRPr="00701707">
        <w:rPr>
          <w:rFonts w:asciiTheme="majorHAnsi" w:hAnsiTheme="majorHAnsi"/>
        </w:rPr>
        <w:t xml:space="preserve">Wykonawca może w celu potwierdzenia spełniania warunków udziału w postępowaniu,  w stosownych sytuacjach oraz w odniesieniu do konkretnego zamówienia lub jego części, </w:t>
      </w:r>
      <w:r w:rsidRPr="00701707">
        <w:rPr>
          <w:rFonts w:asciiTheme="majorHAnsi" w:hAnsiTheme="majorHAnsi"/>
          <w:b/>
        </w:rPr>
        <w:t xml:space="preserve">polegać na zdolnościach </w:t>
      </w:r>
      <w:r w:rsidRPr="00701707">
        <w:rPr>
          <w:rFonts w:asciiTheme="majorHAnsi" w:hAnsiTheme="majorHAnsi"/>
        </w:rPr>
        <w:t xml:space="preserve">technicznych lub zawodowych lub sytuacji finansowej lub ekonomicznej </w:t>
      </w:r>
      <w:r w:rsidRPr="00701707">
        <w:rPr>
          <w:rFonts w:asciiTheme="majorHAnsi" w:hAnsiTheme="majorHAnsi"/>
          <w:b/>
        </w:rPr>
        <w:t>podmiotów udostępniających zasoby</w:t>
      </w:r>
      <w:r w:rsidRPr="00701707">
        <w:rPr>
          <w:rFonts w:asciiTheme="majorHAnsi" w:hAnsiTheme="majorHAnsi"/>
        </w:rPr>
        <w:t xml:space="preserve">, niezależnie od charakteru prawnego łączących go z nimi stosunków prawnych.  </w:t>
      </w:r>
    </w:p>
    <w:p w14:paraId="055467E4" w14:textId="77777777" w:rsidR="00B11B58" w:rsidRPr="00701707" w:rsidRDefault="00B11B58" w:rsidP="00A229F0">
      <w:pPr>
        <w:numPr>
          <w:ilvl w:val="0"/>
          <w:numId w:val="47"/>
        </w:numPr>
        <w:spacing w:after="5"/>
        <w:ind w:left="426" w:hanging="426"/>
        <w:jc w:val="both"/>
        <w:rPr>
          <w:rFonts w:asciiTheme="majorHAnsi" w:hAnsiTheme="majorHAnsi"/>
        </w:rPr>
      </w:pPr>
      <w:r w:rsidRPr="00701707">
        <w:rPr>
          <w:rFonts w:asciiTheme="majorHAnsi" w:hAnsiTheme="maj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2225B11" w14:textId="77777777" w:rsidR="00B11B58" w:rsidRPr="00701707" w:rsidRDefault="00B11B58" w:rsidP="00A229F0">
      <w:pPr>
        <w:numPr>
          <w:ilvl w:val="0"/>
          <w:numId w:val="47"/>
        </w:numPr>
        <w:spacing w:after="5"/>
        <w:ind w:left="426" w:hanging="426"/>
        <w:jc w:val="both"/>
        <w:rPr>
          <w:rFonts w:asciiTheme="majorHAnsi" w:hAnsiTheme="majorHAnsi"/>
        </w:rPr>
      </w:pPr>
      <w:r w:rsidRPr="00701707">
        <w:rPr>
          <w:rFonts w:asciiTheme="majorHAnsi" w:hAnsiTheme="majorHAnsi"/>
        </w:rPr>
        <w:t xml:space="preserve">Zamawiający nie zastrzega obowiązku osobistego wykonania przez wykonawcę kluczowych zadań dotyczących: </w:t>
      </w:r>
    </w:p>
    <w:p w14:paraId="4B0C485B" w14:textId="5E6EDD85" w:rsidR="00B11B58" w:rsidRPr="00701707" w:rsidRDefault="00B11B58" w:rsidP="00A229F0">
      <w:pPr>
        <w:numPr>
          <w:ilvl w:val="0"/>
          <w:numId w:val="48"/>
        </w:numPr>
        <w:spacing w:after="5"/>
        <w:ind w:left="709" w:hanging="284"/>
        <w:jc w:val="both"/>
        <w:rPr>
          <w:rFonts w:asciiTheme="majorHAnsi" w:hAnsiTheme="majorHAnsi"/>
        </w:rPr>
      </w:pPr>
      <w:r w:rsidRPr="00701707">
        <w:rPr>
          <w:rFonts w:asciiTheme="majorHAnsi" w:hAnsiTheme="majorHAnsi"/>
        </w:rPr>
        <w:t>zamówień na roboty budowlane lub usługi</w:t>
      </w:r>
      <w:r w:rsidR="000D28CD">
        <w:rPr>
          <w:rFonts w:asciiTheme="majorHAnsi" w:hAnsiTheme="majorHAnsi"/>
        </w:rPr>
        <w:t>,</w:t>
      </w:r>
      <w:r w:rsidRPr="00701707">
        <w:rPr>
          <w:rFonts w:asciiTheme="majorHAnsi" w:hAnsiTheme="majorHAnsi"/>
        </w:rPr>
        <w:t xml:space="preserve"> </w:t>
      </w:r>
    </w:p>
    <w:p w14:paraId="3140B934" w14:textId="77777777" w:rsidR="00B11B58" w:rsidRPr="00701707" w:rsidRDefault="00B11B58" w:rsidP="00A229F0">
      <w:pPr>
        <w:numPr>
          <w:ilvl w:val="0"/>
          <w:numId w:val="48"/>
        </w:numPr>
        <w:spacing w:after="5"/>
        <w:ind w:left="709" w:hanging="284"/>
        <w:jc w:val="both"/>
        <w:rPr>
          <w:rFonts w:asciiTheme="majorHAnsi" w:hAnsiTheme="majorHAnsi"/>
        </w:rPr>
      </w:pPr>
      <w:r w:rsidRPr="00701707">
        <w:rPr>
          <w:rFonts w:asciiTheme="majorHAnsi" w:hAnsiTheme="majorHAnsi"/>
        </w:rPr>
        <w:t xml:space="preserve">prac związanych z rozmieszczeniem i instalacją, w ramach zamówienia na dostawy,  zgodnie z art. 121 ustawy Pzp. </w:t>
      </w:r>
    </w:p>
    <w:p w14:paraId="1B0DDA2F" w14:textId="77777777" w:rsidR="00B11B58" w:rsidRDefault="00B11B58" w:rsidP="00B11B58">
      <w:pPr>
        <w:ind w:hanging="284"/>
        <w:jc w:val="both"/>
        <w:rPr>
          <w:rFonts w:ascii="Cambria" w:hAnsi="Cambria" w:cs="Arial"/>
          <w:strike/>
          <w:color w:val="FF0000"/>
        </w:rPr>
      </w:pPr>
    </w:p>
    <w:p w14:paraId="7D77EBD3" w14:textId="619309BC" w:rsidR="00B11B58" w:rsidRPr="00BC79B6" w:rsidRDefault="00BC79B6" w:rsidP="00BC79B6">
      <w:pPr>
        <w:pStyle w:val="Akapitzlist"/>
        <w:numPr>
          <w:ilvl w:val="0"/>
          <w:numId w:val="44"/>
        </w:numPr>
        <w:shd w:val="clear" w:color="auto" w:fill="B2A1C7" w:themeFill="accent4" w:themeFillTint="99"/>
        <w:spacing w:after="200" w:line="252" w:lineRule="auto"/>
        <w:ind w:left="284" w:hanging="284"/>
        <w:contextualSpacing/>
        <w:jc w:val="both"/>
        <w:rPr>
          <w:rFonts w:asciiTheme="majorHAnsi" w:hAnsiTheme="majorHAnsi" w:cstheme="majorBidi"/>
          <w:b/>
          <w:lang w:eastAsia="en-US"/>
        </w:rPr>
      </w:pPr>
      <w:r w:rsidRPr="00BC79B6">
        <w:rPr>
          <w:rFonts w:asciiTheme="majorHAnsi" w:hAnsiTheme="majorHAnsi" w:cstheme="majorBidi"/>
          <w:b/>
          <w:lang w:eastAsia="en-US"/>
        </w:rPr>
        <w:t xml:space="preserve"> </w:t>
      </w:r>
      <w:r w:rsidR="00B11B58" w:rsidRPr="00BC79B6">
        <w:rPr>
          <w:rFonts w:asciiTheme="majorHAnsi" w:hAnsiTheme="majorHAnsi" w:cstheme="majorBidi"/>
          <w:b/>
          <w:lang w:eastAsia="en-US"/>
        </w:rPr>
        <w:t xml:space="preserve">Informacje dla wykonawców wspólnie ubiegających się o udzielenie zamówienia ( spółki cywilne/konsorcja ) </w:t>
      </w:r>
    </w:p>
    <w:p w14:paraId="00DA2FC3" w14:textId="2BC5BE64" w:rsidR="00A17DD9" w:rsidRPr="003255EA" w:rsidRDefault="00A17DD9" w:rsidP="003255EA">
      <w:pPr>
        <w:numPr>
          <w:ilvl w:val="0"/>
          <w:numId w:val="49"/>
        </w:numPr>
        <w:ind w:left="284" w:hanging="286"/>
        <w:jc w:val="both"/>
        <w:rPr>
          <w:rFonts w:asciiTheme="majorHAnsi" w:hAnsiTheme="majorHAnsi"/>
        </w:rPr>
      </w:pPr>
      <w:r w:rsidRPr="003255EA">
        <w:rPr>
          <w:rFonts w:asciiTheme="majorHAnsi" w:hAnsiTheme="majorHAnsi"/>
        </w:rPr>
        <w:t>Wykonawcy mogą wspólnie ubiegać się o udzielenie zamówienia (art. 58 ustawy Pzp).</w:t>
      </w:r>
      <w:r w:rsidR="006F5C17" w:rsidRPr="003255EA">
        <w:rPr>
          <w:rFonts w:asciiTheme="majorHAnsi" w:hAnsiTheme="majorHAnsi"/>
        </w:rPr>
        <w:t xml:space="preserve"> </w:t>
      </w:r>
      <w:r w:rsidRPr="003255EA">
        <w:rPr>
          <w:rFonts w:asciiTheme="majorHAnsi" w:hAnsiTheme="majorHAnsi"/>
        </w:rPr>
        <w:t xml:space="preserve">W takim przypadku Wykonawcy ustanawiają pełnomocnika do reprezentowania ich  w postępowaniu albo do reprezentowania i zawarcia umowy w sprawie zamówienia publicznego. </w:t>
      </w:r>
      <w:r w:rsidRPr="003255EA">
        <w:rPr>
          <w:rFonts w:asciiTheme="majorHAnsi" w:hAnsiTheme="majorHAnsi"/>
          <w:b/>
          <w:u w:val="single" w:color="000000"/>
        </w:rPr>
        <w:t>Pełnomocnictwo winno być załączone do oferty.</w:t>
      </w:r>
      <w:r w:rsidRPr="003255EA">
        <w:rPr>
          <w:rFonts w:asciiTheme="majorHAnsi" w:hAnsiTheme="majorHAnsi"/>
          <w:b/>
        </w:rPr>
        <w:t xml:space="preserve">  </w:t>
      </w:r>
    </w:p>
    <w:p w14:paraId="4D670576" w14:textId="088EBF7B" w:rsidR="00A17DD9" w:rsidRPr="003255EA" w:rsidRDefault="00A17DD9" w:rsidP="003255EA">
      <w:pPr>
        <w:numPr>
          <w:ilvl w:val="0"/>
          <w:numId w:val="49"/>
        </w:numPr>
        <w:ind w:left="284" w:hanging="286"/>
        <w:jc w:val="both"/>
        <w:rPr>
          <w:rFonts w:asciiTheme="majorHAnsi" w:hAnsiTheme="majorHAnsi"/>
        </w:rPr>
      </w:pPr>
      <w:r w:rsidRPr="003255EA">
        <w:rPr>
          <w:rFonts w:asciiTheme="majorHAnsi" w:hAnsiTheme="majorHAnsi"/>
        </w:rPr>
        <w:t xml:space="preserve">W przypadku Wykonawców wspólnie ubiegających się o udzielenie zamówienia, oświadczenia, o których mowa w rozdziale II podrozdziale 7 ust. 1) pkt 3 SWZ </w:t>
      </w:r>
      <w:r w:rsidR="00CD7428">
        <w:rPr>
          <w:rFonts w:asciiTheme="majorHAnsi" w:hAnsiTheme="majorHAnsi"/>
        </w:rPr>
        <w:t xml:space="preserve">których wzór </w:t>
      </w:r>
      <w:r w:rsidRPr="003255EA">
        <w:rPr>
          <w:rFonts w:asciiTheme="majorHAnsi" w:hAnsiTheme="majorHAnsi"/>
        </w:rPr>
        <w:t>stanowią załącznik</w:t>
      </w:r>
      <w:r w:rsidR="00CD7428">
        <w:rPr>
          <w:rFonts w:asciiTheme="majorHAnsi" w:hAnsiTheme="majorHAnsi"/>
        </w:rPr>
        <w:t>i</w:t>
      </w:r>
      <w:r w:rsidRPr="003255EA">
        <w:rPr>
          <w:rFonts w:asciiTheme="majorHAnsi" w:hAnsiTheme="majorHAnsi"/>
        </w:rPr>
        <w:t xml:space="preserve"> nr 3, 4</w:t>
      </w:r>
      <w:r w:rsidR="00CD7428">
        <w:rPr>
          <w:rFonts w:asciiTheme="majorHAnsi" w:hAnsiTheme="majorHAnsi"/>
        </w:rPr>
        <w:t xml:space="preserve">, 9 </w:t>
      </w:r>
      <w:r w:rsidRPr="003255EA">
        <w:rPr>
          <w:rFonts w:asciiTheme="majorHAnsi" w:hAnsiTheme="majorHAnsi"/>
        </w:rPr>
        <w:t xml:space="preserve">i </w:t>
      </w:r>
      <w:r w:rsidR="00A802FA">
        <w:rPr>
          <w:rFonts w:asciiTheme="majorHAnsi" w:hAnsiTheme="majorHAnsi"/>
        </w:rPr>
        <w:t>10</w:t>
      </w:r>
      <w:r w:rsidRPr="003255EA">
        <w:rPr>
          <w:rFonts w:asciiTheme="majorHAnsi" w:hAnsiTheme="majorHAnsi"/>
        </w:rPr>
        <w:t xml:space="preserve"> do SWZ, składa każdy z wykonawców. Oświadczenia te potwierdzają brak podstaw wykluczenia oraz spełnianie warunków udziału w zakresie, w jakim każdy z wykonawców wykazuje spełnianie warunków udziału w postępowaniu. </w:t>
      </w:r>
    </w:p>
    <w:p w14:paraId="04494D7F" w14:textId="77777777" w:rsidR="00A17DD9" w:rsidRPr="003255EA" w:rsidRDefault="00A17DD9" w:rsidP="003255EA">
      <w:pPr>
        <w:numPr>
          <w:ilvl w:val="0"/>
          <w:numId w:val="49"/>
        </w:numPr>
        <w:ind w:left="284" w:hanging="286"/>
        <w:jc w:val="both"/>
        <w:rPr>
          <w:rFonts w:asciiTheme="majorHAnsi" w:hAnsiTheme="majorHAnsi"/>
        </w:rPr>
      </w:pPr>
      <w:r w:rsidRPr="003255EA">
        <w:rPr>
          <w:rFonts w:asciiTheme="majorHAnsi" w:hAnsiTheme="majorHAnsi"/>
        </w:rPr>
        <w:t xml:space="preserve">Wykonawcy wspólnie ubiegający się o udzielenie zamówienia dołączają do oferty oświadczenie, z którego wynika, które usługi/roboty budowlane/dostawy (w zależności od tego co jest rodzajem zamówienia) wykonają poszczególni wykonawcy. </w:t>
      </w:r>
    </w:p>
    <w:p w14:paraId="0B2EC6F9" w14:textId="77777777" w:rsidR="00A17DD9" w:rsidRPr="003255EA" w:rsidRDefault="00A17DD9" w:rsidP="003255EA">
      <w:pPr>
        <w:numPr>
          <w:ilvl w:val="0"/>
          <w:numId w:val="49"/>
        </w:numPr>
        <w:ind w:left="284" w:hanging="286"/>
        <w:jc w:val="both"/>
        <w:rPr>
          <w:rFonts w:asciiTheme="majorHAnsi" w:hAnsiTheme="majorHAnsi"/>
        </w:rPr>
      </w:pPr>
      <w:r w:rsidRPr="003255EA">
        <w:rPr>
          <w:rFonts w:asciiTheme="majorHAnsi" w:hAnsiTheme="majorHAns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1C93FD06" w14:textId="77777777" w:rsidR="00A17DD9" w:rsidRPr="003255EA" w:rsidRDefault="00A17DD9" w:rsidP="003255EA">
      <w:pPr>
        <w:pStyle w:val="Akapitzlist"/>
        <w:numPr>
          <w:ilvl w:val="0"/>
          <w:numId w:val="49"/>
        </w:numPr>
        <w:autoSpaceDE w:val="0"/>
        <w:autoSpaceDN w:val="0"/>
        <w:adjustRightInd w:val="0"/>
        <w:ind w:left="284" w:hanging="284"/>
        <w:contextualSpacing/>
        <w:jc w:val="both"/>
        <w:rPr>
          <w:rFonts w:asciiTheme="majorHAnsi" w:hAnsiTheme="majorHAnsi" w:cs="ArialMT"/>
        </w:rPr>
      </w:pPr>
      <w:r w:rsidRPr="003255EA">
        <w:rPr>
          <w:rFonts w:asciiTheme="majorHAnsi" w:hAnsiTheme="majorHAnsi" w:cs="ArialMT"/>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45E9C5A" w14:textId="77777777" w:rsidR="00A17DD9" w:rsidRPr="003255EA" w:rsidRDefault="00A17DD9" w:rsidP="003255EA">
      <w:pPr>
        <w:numPr>
          <w:ilvl w:val="0"/>
          <w:numId w:val="49"/>
        </w:numPr>
        <w:ind w:left="284" w:hanging="286"/>
        <w:jc w:val="both"/>
        <w:rPr>
          <w:rFonts w:asciiTheme="majorHAnsi" w:hAnsiTheme="majorHAnsi"/>
        </w:rPr>
      </w:pPr>
      <w:r w:rsidRPr="003255EA">
        <w:rPr>
          <w:rFonts w:asciiTheme="majorHAnsi" w:hAnsiTheme="majorHAnsi"/>
        </w:rPr>
        <w:t xml:space="preserve">Zamawiający nie zastrzega obowiązku osobistego wykonania przez poszczególnych wykonawców wspólnie ubiegających się o udzielenie zamówienia kluczowych zadań dotyczących:  </w:t>
      </w:r>
    </w:p>
    <w:p w14:paraId="6CA12C58" w14:textId="77777777" w:rsidR="00A17DD9" w:rsidRPr="003255EA" w:rsidRDefault="00A17DD9" w:rsidP="003255EA">
      <w:pPr>
        <w:numPr>
          <w:ilvl w:val="0"/>
          <w:numId w:val="50"/>
        </w:numPr>
        <w:ind w:right="419" w:hanging="259"/>
        <w:jc w:val="both"/>
        <w:rPr>
          <w:rFonts w:asciiTheme="majorHAnsi" w:hAnsiTheme="majorHAnsi"/>
        </w:rPr>
      </w:pPr>
      <w:r w:rsidRPr="003255EA">
        <w:rPr>
          <w:rFonts w:asciiTheme="majorHAnsi" w:hAnsiTheme="majorHAnsi"/>
        </w:rPr>
        <w:lastRenderedPageBreak/>
        <w:t xml:space="preserve">zamówień na roboty budowlane lub usługi;  </w:t>
      </w:r>
    </w:p>
    <w:p w14:paraId="7E2F0B59" w14:textId="77777777" w:rsidR="00A17DD9" w:rsidRPr="003255EA" w:rsidRDefault="00A17DD9" w:rsidP="003255EA">
      <w:pPr>
        <w:numPr>
          <w:ilvl w:val="0"/>
          <w:numId w:val="50"/>
        </w:numPr>
        <w:ind w:right="-2" w:hanging="259"/>
        <w:jc w:val="both"/>
        <w:rPr>
          <w:rFonts w:asciiTheme="majorHAnsi" w:hAnsiTheme="majorHAnsi" w:cstheme="minorBidi"/>
          <w:sz w:val="22"/>
          <w:szCs w:val="22"/>
        </w:rPr>
      </w:pPr>
      <w:r w:rsidRPr="003255EA">
        <w:rPr>
          <w:rFonts w:asciiTheme="majorHAnsi" w:hAnsiTheme="majorHAnsi"/>
        </w:rPr>
        <w:t xml:space="preserve">prac związanych z rozmieszczeniem i instalacją, w ramach zamówienia na dostawy, zgodnie z art. 60 ustawy Pzp. </w:t>
      </w:r>
    </w:p>
    <w:p w14:paraId="0B900724" w14:textId="77777777" w:rsidR="003A24FE" w:rsidRPr="003255EA" w:rsidRDefault="003A24FE" w:rsidP="003255EA">
      <w:pPr>
        <w:jc w:val="both"/>
        <w:rPr>
          <w:rFonts w:asciiTheme="majorHAnsi" w:hAnsiTheme="majorHAnsi"/>
          <w:strike/>
        </w:rPr>
      </w:pPr>
    </w:p>
    <w:p w14:paraId="2C704795" w14:textId="3A1F1A24" w:rsidR="00ED1871" w:rsidRPr="00B11B58" w:rsidRDefault="00587F52" w:rsidP="00333C48">
      <w:pPr>
        <w:pStyle w:val="Akapitzlist"/>
        <w:numPr>
          <w:ilvl w:val="0"/>
          <w:numId w:val="44"/>
        </w:numPr>
        <w:shd w:val="clear" w:color="auto" w:fill="B2A1C7" w:themeFill="accent4" w:themeFillTint="99"/>
        <w:spacing w:after="200" w:line="252" w:lineRule="auto"/>
        <w:ind w:left="284" w:hanging="284"/>
        <w:contextualSpacing/>
        <w:jc w:val="both"/>
        <w:rPr>
          <w:rFonts w:asciiTheme="majorHAnsi" w:hAnsiTheme="majorHAnsi" w:cstheme="majorBidi"/>
          <w:b/>
          <w:lang w:eastAsia="en-US"/>
        </w:rPr>
      </w:pPr>
      <w:r w:rsidRPr="00B11B58">
        <w:rPr>
          <w:rFonts w:asciiTheme="majorHAnsi" w:hAnsiTheme="majorHAnsi" w:cstheme="majorBidi"/>
          <w:b/>
          <w:lang w:eastAsia="en-US"/>
        </w:rPr>
        <w:t>Wymagania dotyczące wadium</w:t>
      </w:r>
    </w:p>
    <w:p w14:paraId="72133336" w14:textId="4AA57C04" w:rsidR="00B54B61" w:rsidRPr="00A802FA" w:rsidRDefault="00B54B61" w:rsidP="00B54B61">
      <w:pPr>
        <w:ind w:left="284" w:hanging="284"/>
        <w:jc w:val="both"/>
        <w:rPr>
          <w:rFonts w:asciiTheme="majorHAnsi" w:hAnsiTheme="majorHAnsi"/>
        </w:rPr>
      </w:pPr>
      <w:r w:rsidRPr="00400FE9">
        <w:rPr>
          <w:rFonts w:ascii="Cambria" w:hAnsi="Cambria"/>
          <w:color w:val="000000" w:themeColor="text1"/>
        </w:rPr>
        <w:t xml:space="preserve">1. </w:t>
      </w:r>
      <w:r w:rsidRPr="0026587F">
        <w:rPr>
          <w:rFonts w:ascii="Cambria" w:hAnsi="Cambria"/>
        </w:rPr>
        <w:tab/>
        <w:t xml:space="preserve">Wykonawca </w:t>
      </w:r>
      <w:r w:rsidRPr="007423DD">
        <w:rPr>
          <w:rFonts w:asciiTheme="majorHAnsi" w:hAnsiTheme="majorHAnsi"/>
        </w:rPr>
        <w:t xml:space="preserve">przystępujący do przetargu obowiązany jest wnieść wadium w </w:t>
      </w:r>
      <w:r w:rsidRPr="004056CE">
        <w:rPr>
          <w:rFonts w:asciiTheme="majorHAnsi" w:hAnsiTheme="majorHAnsi"/>
        </w:rPr>
        <w:t xml:space="preserve">wysokości </w:t>
      </w:r>
      <w:r w:rsidR="00A23C6C">
        <w:rPr>
          <w:rFonts w:asciiTheme="majorHAnsi" w:hAnsiTheme="majorHAnsi"/>
          <w:b/>
        </w:rPr>
        <w:t>4</w:t>
      </w:r>
      <w:r w:rsidR="00A802FA" w:rsidRPr="00A802FA">
        <w:rPr>
          <w:rFonts w:asciiTheme="majorHAnsi" w:hAnsiTheme="majorHAnsi"/>
          <w:b/>
        </w:rPr>
        <w:t xml:space="preserve"> </w:t>
      </w:r>
      <w:r w:rsidR="00A23C6C">
        <w:rPr>
          <w:rFonts w:asciiTheme="majorHAnsi" w:hAnsiTheme="majorHAnsi"/>
          <w:b/>
        </w:rPr>
        <w:t>0</w:t>
      </w:r>
      <w:r w:rsidR="00FA1D23" w:rsidRPr="00A802FA">
        <w:rPr>
          <w:rFonts w:asciiTheme="majorHAnsi" w:hAnsiTheme="majorHAnsi"/>
          <w:b/>
        </w:rPr>
        <w:t>00</w:t>
      </w:r>
      <w:r w:rsidRPr="00A802FA">
        <w:rPr>
          <w:rFonts w:asciiTheme="majorHAnsi" w:hAnsiTheme="majorHAnsi"/>
          <w:b/>
        </w:rPr>
        <w:t>,00  zł</w:t>
      </w:r>
      <w:r w:rsidRPr="00A802FA">
        <w:rPr>
          <w:rFonts w:asciiTheme="majorHAnsi" w:hAnsiTheme="majorHAnsi"/>
        </w:rPr>
        <w:t xml:space="preserve"> (słownie złotych: </w:t>
      </w:r>
      <w:r w:rsidR="00A23C6C">
        <w:rPr>
          <w:rFonts w:asciiTheme="majorHAnsi" w:hAnsiTheme="majorHAnsi"/>
        </w:rPr>
        <w:t>cztery</w:t>
      </w:r>
      <w:r w:rsidR="00FA1D23" w:rsidRPr="00A802FA">
        <w:rPr>
          <w:rFonts w:asciiTheme="majorHAnsi" w:hAnsiTheme="majorHAnsi"/>
        </w:rPr>
        <w:t xml:space="preserve"> </w:t>
      </w:r>
      <w:r w:rsidR="00880174" w:rsidRPr="00A802FA">
        <w:rPr>
          <w:rFonts w:asciiTheme="majorHAnsi" w:hAnsiTheme="majorHAnsi"/>
        </w:rPr>
        <w:t xml:space="preserve"> tysiące</w:t>
      </w:r>
      <w:r w:rsidR="00A802FA" w:rsidRPr="00A802FA">
        <w:rPr>
          <w:rFonts w:asciiTheme="majorHAnsi" w:hAnsiTheme="majorHAnsi"/>
        </w:rPr>
        <w:t xml:space="preserve"> </w:t>
      </w:r>
      <w:r w:rsidR="0002202A" w:rsidRPr="00A802FA">
        <w:rPr>
          <w:rFonts w:asciiTheme="majorHAnsi" w:hAnsiTheme="majorHAnsi"/>
        </w:rPr>
        <w:t xml:space="preserve">złotych </w:t>
      </w:r>
      <w:r w:rsidRPr="00A802FA">
        <w:rPr>
          <w:rFonts w:asciiTheme="majorHAnsi" w:hAnsiTheme="majorHAnsi"/>
        </w:rPr>
        <w:t xml:space="preserve">00/100). </w:t>
      </w:r>
    </w:p>
    <w:p w14:paraId="65A08D82" w14:textId="77777777" w:rsidR="00B54B61" w:rsidRPr="00A802FA" w:rsidRDefault="00B54B61" w:rsidP="00B54B61">
      <w:pPr>
        <w:ind w:left="284" w:hanging="284"/>
        <w:jc w:val="both"/>
        <w:rPr>
          <w:rFonts w:asciiTheme="majorHAnsi" w:hAnsiTheme="majorHAnsi"/>
        </w:rPr>
      </w:pPr>
      <w:r w:rsidRPr="00A802FA">
        <w:rPr>
          <w:rFonts w:asciiTheme="majorHAnsi" w:hAnsiTheme="majorHAnsi"/>
        </w:rPr>
        <w:t xml:space="preserve">2. </w:t>
      </w:r>
      <w:r w:rsidRPr="00A802FA">
        <w:rPr>
          <w:rFonts w:asciiTheme="majorHAnsi" w:hAnsiTheme="majorHAnsi"/>
        </w:rPr>
        <w:tab/>
        <w:t xml:space="preserve">Wadium może być wniesione w następujących formach: </w:t>
      </w:r>
    </w:p>
    <w:p w14:paraId="5B61ADD5" w14:textId="77777777" w:rsidR="00B54B61" w:rsidRPr="007423DD" w:rsidRDefault="00B54B61" w:rsidP="00B54B61">
      <w:pPr>
        <w:ind w:left="851" w:hanging="284"/>
        <w:jc w:val="both"/>
        <w:rPr>
          <w:rFonts w:asciiTheme="majorHAnsi" w:hAnsiTheme="majorHAnsi"/>
          <w:color w:val="000000" w:themeColor="text1"/>
        </w:rPr>
      </w:pPr>
      <w:r w:rsidRPr="007423DD">
        <w:rPr>
          <w:rFonts w:asciiTheme="majorHAnsi" w:hAnsiTheme="majorHAnsi"/>
          <w:color w:val="000000" w:themeColor="text1"/>
        </w:rPr>
        <w:t xml:space="preserve">1) pieniądzu; </w:t>
      </w:r>
    </w:p>
    <w:p w14:paraId="4D56BD03" w14:textId="77777777" w:rsidR="00B54B61" w:rsidRPr="007423DD" w:rsidRDefault="00B54B61" w:rsidP="00B54B61">
      <w:pPr>
        <w:ind w:left="851" w:hanging="284"/>
        <w:jc w:val="both"/>
        <w:rPr>
          <w:rFonts w:asciiTheme="majorHAnsi" w:hAnsiTheme="majorHAnsi"/>
        </w:rPr>
      </w:pPr>
      <w:r w:rsidRPr="007423DD">
        <w:rPr>
          <w:rFonts w:asciiTheme="majorHAnsi" w:hAnsiTheme="majorHAnsi"/>
        </w:rPr>
        <w:t xml:space="preserve">2) gwarancjach bankowych; </w:t>
      </w:r>
    </w:p>
    <w:p w14:paraId="139E06DE" w14:textId="77777777" w:rsidR="00B54B61" w:rsidRPr="007423DD" w:rsidRDefault="00B54B61" w:rsidP="00B54B61">
      <w:pPr>
        <w:ind w:left="851" w:hanging="284"/>
        <w:jc w:val="both"/>
        <w:rPr>
          <w:rFonts w:asciiTheme="majorHAnsi" w:hAnsiTheme="majorHAnsi"/>
        </w:rPr>
      </w:pPr>
      <w:r w:rsidRPr="007423DD">
        <w:rPr>
          <w:rFonts w:asciiTheme="majorHAnsi" w:hAnsiTheme="majorHAnsi"/>
        </w:rPr>
        <w:t xml:space="preserve">3) gwarancjach ubezpieczeniowych;  </w:t>
      </w:r>
    </w:p>
    <w:p w14:paraId="307A1FE8" w14:textId="77777777" w:rsidR="00B54B61" w:rsidRPr="007423DD" w:rsidRDefault="00B54B61" w:rsidP="00B54B61">
      <w:pPr>
        <w:ind w:left="851" w:hanging="284"/>
        <w:jc w:val="both"/>
        <w:rPr>
          <w:rFonts w:asciiTheme="majorHAnsi" w:hAnsiTheme="majorHAnsi"/>
        </w:rPr>
      </w:pPr>
      <w:r w:rsidRPr="007423DD">
        <w:rPr>
          <w:rFonts w:asciiTheme="majorHAnsi" w:hAnsiTheme="majorHAnsi"/>
        </w:rPr>
        <w:t xml:space="preserve">4) poręczeniach udzielanych przez podmioty, o których mowa w art. 6b ust. 5 pkt 2 ustawy z dnia 9 listopada 2000 r. o utworzeniu Polskiej Agencji Rozwoju Przedsiębiorczości  (tj. Dz. U. z 2020 r.  poz. 299, ze. zm.). </w:t>
      </w:r>
    </w:p>
    <w:p w14:paraId="5826D608" w14:textId="77777777" w:rsidR="00B54B61" w:rsidRPr="007423DD" w:rsidRDefault="00B54B61" w:rsidP="00B54B61">
      <w:pPr>
        <w:ind w:left="284" w:hanging="284"/>
        <w:jc w:val="both"/>
        <w:rPr>
          <w:rFonts w:asciiTheme="majorHAnsi" w:hAnsiTheme="majorHAnsi"/>
        </w:rPr>
      </w:pPr>
      <w:r w:rsidRPr="007423DD">
        <w:rPr>
          <w:rFonts w:asciiTheme="majorHAnsi" w:hAnsiTheme="majorHAnsi"/>
        </w:rPr>
        <w:t xml:space="preserve">3. </w:t>
      </w:r>
      <w:r w:rsidRPr="007423DD">
        <w:rPr>
          <w:rFonts w:asciiTheme="majorHAnsi" w:hAnsiTheme="majorHAnsi"/>
        </w:rPr>
        <w:tab/>
        <w:t>Wadium wnosi się przed upływem terminy składania ofert i utrzymuje nieprzerwanie do dnia upływu terminu związania ofertą, z wyjątkiem przypadków o których mowa w art. 98 ust. 1 pkt 2 i 3 oraz ust 2.</w:t>
      </w:r>
    </w:p>
    <w:p w14:paraId="64EDC712" w14:textId="3A81722D" w:rsidR="00B54B61" w:rsidRPr="0002202A" w:rsidRDefault="00B54B61" w:rsidP="00B54B61">
      <w:pPr>
        <w:ind w:left="284" w:hanging="284"/>
        <w:jc w:val="both"/>
        <w:rPr>
          <w:rFonts w:asciiTheme="majorHAnsi" w:hAnsiTheme="majorHAnsi"/>
          <w:color w:val="FF0000"/>
        </w:rPr>
      </w:pPr>
      <w:r w:rsidRPr="007423DD">
        <w:rPr>
          <w:rFonts w:asciiTheme="majorHAnsi" w:hAnsiTheme="majorHAnsi"/>
        </w:rPr>
        <w:t>4.</w:t>
      </w:r>
      <w:r w:rsidRPr="007423DD">
        <w:rPr>
          <w:rFonts w:asciiTheme="majorHAnsi" w:hAnsiTheme="majorHAnsi"/>
        </w:rPr>
        <w:tab/>
        <w:t xml:space="preserve">Wadium wnoszone w pieniądzu wykonawca wpłaca przelewem na rachunek bankowy zamawiającego o nr. </w:t>
      </w:r>
      <w:r w:rsidRPr="007423DD">
        <w:rPr>
          <w:rFonts w:asciiTheme="majorHAnsi" w:hAnsiTheme="majorHAnsi"/>
          <w:b/>
        </w:rPr>
        <w:t xml:space="preserve">75 8530 0000 1200 4964 2000 0002 </w:t>
      </w:r>
      <w:r w:rsidRPr="007423DD">
        <w:rPr>
          <w:rFonts w:asciiTheme="majorHAnsi" w:hAnsiTheme="majorHAnsi"/>
          <w:bCs/>
        </w:rPr>
        <w:t>z adnotacją</w:t>
      </w:r>
      <w:r w:rsidR="00D73E85">
        <w:rPr>
          <w:rFonts w:asciiTheme="majorHAnsi" w:hAnsiTheme="majorHAnsi"/>
          <w:b/>
        </w:rPr>
        <w:t xml:space="preserve"> „</w:t>
      </w:r>
      <w:r w:rsidRPr="007423DD">
        <w:rPr>
          <w:rFonts w:asciiTheme="majorHAnsi" w:hAnsiTheme="majorHAnsi"/>
          <w:b/>
        </w:rPr>
        <w:t xml:space="preserve">wadium do postępowania </w:t>
      </w:r>
      <w:r w:rsidRPr="00FA1D23">
        <w:rPr>
          <w:rFonts w:asciiTheme="majorHAnsi" w:hAnsiTheme="majorHAnsi"/>
          <w:b/>
        </w:rPr>
        <w:t>RRG.271.</w:t>
      </w:r>
      <w:r w:rsidR="00A23C6C">
        <w:rPr>
          <w:rFonts w:asciiTheme="majorHAnsi" w:hAnsiTheme="majorHAnsi"/>
          <w:b/>
        </w:rPr>
        <w:t>7</w:t>
      </w:r>
      <w:r w:rsidR="00D73E85" w:rsidRPr="00FA1D23">
        <w:rPr>
          <w:rFonts w:asciiTheme="majorHAnsi" w:hAnsiTheme="majorHAnsi"/>
          <w:b/>
        </w:rPr>
        <w:t>.202</w:t>
      </w:r>
      <w:r w:rsidR="00A325AB" w:rsidRPr="00FA1D23">
        <w:rPr>
          <w:rFonts w:asciiTheme="majorHAnsi" w:hAnsiTheme="majorHAnsi"/>
          <w:b/>
        </w:rPr>
        <w:t>3</w:t>
      </w:r>
      <w:r w:rsidRPr="00FA1D23">
        <w:rPr>
          <w:rFonts w:asciiTheme="majorHAnsi" w:hAnsiTheme="majorHAnsi"/>
          <w:b/>
        </w:rPr>
        <w:t>„</w:t>
      </w:r>
    </w:p>
    <w:p w14:paraId="10FAF966" w14:textId="77777777" w:rsidR="00B54B61" w:rsidRPr="007423DD" w:rsidRDefault="00B54B61" w:rsidP="00B54B61">
      <w:pPr>
        <w:ind w:left="284" w:hanging="284"/>
        <w:jc w:val="both"/>
        <w:rPr>
          <w:rFonts w:asciiTheme="majorHAnsi" w:hAnsiTheme="majorHAnsi"/>
        </w:rPr>
      </w:pPr>
      <w:r w:rsidRPr="007423DD">
        <w:rPr>
          <w:rFonts w:asciiTheme="majorHAnsi" w:hAnsiTheme="majorHAnsi"/>
        </w:rPr>
        <w:t>5. Wniesienie wadium w pieniądzu będzie skuteczne, jeżeli w podanym terminie kwota wadium znajdzie się na rachunku bankowym Zamawiającego.</w:t>
      </w:r>
    </w:p>
    <w:p w14:paraId="073E7B33" w14:textId="77777777" w:rsidR="00B54B61" w:rsidRPr="00BC6BE3" w:rsidRDefault="00B54B61" w:rsidP="00B54B61">
      <w:pPr>
        <w:ind w:left="284" w:hanging="284"/>
        <w:jc w:val="both"/>
        <w:rPr>
          <w:rFonts w:ascii="Cambria" w:hAnsi="Cambria"/>
        </w:rPr>
      </w:pPr>
      <w:r w:rsidRPr="007423DD">
        <w:rPr>
          <w:rFonts w:asciiTheme="majorHAnsi" w:hAnsiTheme="majorHAnsi"/>
        </w:rPr>
        <w:t>6.</w:t>
      </w:r>
      <w:r w:rsidRPr="007423DD">
        <w:rPr>
          <w:rFonts w:asciiTheme="majorHAnsi" w:hAnsiTheme="majorHAnsi"/>
        </w:rPr>
        <w:tab/>
        <w:t xml:space="preserve"> Jeżeli wadium jest wnoszone w formie gwarancji lub poręczenia o których mowa w ust. 2 pkt. 2 – 4, wykonawca przekazuje zamawiającemu</w:t>
      </w:r>
      <w:r w:rsidRPr="00BC6BE3">
        <w:rPr>
          <w:rFonts w:ascii="Cambria" w:hAnsi="Cambria"/>
        </w:rPr>
        <w:t xml:space="preserve"> </w:t>
      </w:r>
      <w:r w:rsidRPr="0026587F">
        <w:rPr>
          <w:rFonts w:ascii="Cambria" w:hAnsi="Cambria"/>
        </w:rPr>
        <w:t>oryginał gwarancji lub poręczenia w formie elektronicznej</w:t>
      </w:r>
      <w:r w:rsidRPr="0026587F">
        <w:rPr>
          <w:rFonts w:ascii="Cambria" w:hAnsi="Cambria"/>
          <w:bCs/>
        </w:rPr>
        <w:t xml:space="preserve"> ( podpisanego kwalifikowanym podpisem elektronicznym przez wystawcę dokumentu ). Beneficjentem wadium wnoszonego w </w:t>
      </w:r>
      <w:r w:rsidRPr="00BC6BE3">
        <w:rPr>
          <w:rFonts w:ascii="Cambria" w:hAnsi="Cambria"/>
          <w:bCs/>
        </w:rPr>
        <w:t>innej formie niż w pieniądzu jest Gmina Przykona,</w:t>
      </w:r>
    </w:p>
    <w:p w14:paraId="03090F66" w14:textId="77777777" w:rsidR="00B54B61" w:rsidRDefault="00B54B61" w:rsidP="00B54B61">
      <w:pPr>
        <w:tabs>
          <w:tab w:val="left" w:pos="-2835"/>
        </w:tabs>
        <w:ind w:left="284" w:hanging="284"/>
        <w:jc w:val="both"/>
        <w:rPr>
          <w:rFonts w:ascii="Cambria" w:hAnsi="Cambria"/>
        </w:rPr>
      </w:pPr>
      <w:r>
        <w:rPr>
          <w:rFonts w:ascii="Cambria" w:hAnsi="Cambria"/>
        </w:rPr>
        <w:t xml:space="preserve">7. </w:t>
      </w:r>
      <w:r>
        <w:rPr>
          <w:rFonts w:ascii="Cambria" w:hAnsi="Cambria"/>
        </w:rPr>
        <w:tab/>
        <w:t>W przypadku składania  przez Wykonawcę wadium w formie gwarancji lub poręczenia dokumenty te powinny być sporządzone zgodnie z obowiązującym prawem i powinny zawierać co najmniej:</w:t>
      </w:r>
    </w:p>
    <w:p w14:paraId="0DA0748E" w14:textId="77777777" w:rsidR="00B54B61" w:rsidRPr="006C07FA" w:rsidRDefault="00B54B61" w:rsidP="00B54B61">
      <w:pPr>
        <w:tabs>
          <w:tab w:val="left" w:pos="-2835"/>
        </w:tabs>
        <w:ind w:left="851" w:hanging="284"/>
        <w:jc w:val="both"/>
        <w:rPr>
          <w:rFonts w:ascii="Cambria" w:hAnsi="Cambria"/>
          <w:b/>
          <w:bCs/>
        </w:rPr>
      </w:pPr>
      <w:r>
        <w:rPr>
          <w:rFonts w:ascii="Cambria" w:hAnsi="Cambria"/>
        </w:rPr>
        <w:t>1)</w:t>
      </w:r>
      <w:r>
        <w:rPr>
          <w:rFonts w:ascii="Cambria" w:hAnsi="Cambria"/>
        </w:rPr>
        <w:tab/>
        <w:t xml:space="preserve">nazwę dającego zlecenie ( Wykonawcy ), nazwę beneficjenta gwarancji/poręczenia ( Zamawiającego ), nazwę gwaranta/poręczyciela oraz wskazanie ich siedzib; Beneficjentem gwarancji/poręczenia ( Zamawiającym ) jest </w:t>
      </w:r>
      <w:r w:rsidRPr="006C07FA">
        <w:rPr>
          <w:rFonts w:ascii="Cambria" w:hAnsi="Cambria"/>
          <w:b/>
          <w:bCs/>
        </w:rPr>
        <w:t>Gmina Przykona ul. Szkolna 7 62 – 731 Przykona,</w:t>
      </w:r>
    </w:p>
    <w:p w14:paraId="5FA41D6A" w14:textId="77777777" w:rsidR="00B54B61" w:rsidRDefault="00B54B61" w:rsidP="00B54B61">
      <w:pPr>
        <w:tabs>
          <w:tab w:val="left" w:pos="-2835"/>
        </w:tabs>
        <w:ind w:left="851" w:hanging="284"/>
        <w:jc w:val="both"/>
        <w:rPr>
          <w:rFonts w:ascii="Cambria" w:hAnsi="Cambria"/>
        </w:rPr>
      </w:pPr>
      <w:r>
        <w:rPr>
          <w:rFonts w:ascii="Cambria" w:hAnsi="Cambria"/>
        </w:rPr>
        <w:t>2)</w:t>
      </w:r>
      <w:r>
        <w:rPr>
          <w:rFonts w:ascii="Cambria" w:hAnsi="Cambria"/>
        </w:rPr>
        <w:tab/>
        <w:t xml:space="preserve">określenie wierzytelności, która ma być zabezpieczona gwarancjom lub poręczeniem </w:t>
      </w:r>
    </w:p>
    <w:p w14:paraId="36095455" w14:textId="77777777" w:rsidR="00B54B61" w:rsidRDefault="00B54B61" w:rsidP="00B54B61">
      <w:pPr>
        <w:tabs>
          <w:tab w:val="left" w:pos="-2835"/>
        </w:tabs>
        <w:ind w:left="851" w:hanging="284"/>
        <w:jc w:val="both"/>
        <w:rPr>
          <w:rFonts w:ascii="Cambria" w:hAnsi="Cambria"/>
        </w:rPr>
      </w:pPr>
      <w:r>
        <w:rPr>
          <w:rFonts w:ascii="Cambria" w:hAnsi="Cambria"/>
        </w:rPr>
        <w:t xml:space="preserve">3) kwota wadium, </w:t>
      </w:r>
    </w:p>
    <w:p w14:paraId="1EF51F24" w14:textId="77777777" w:rsidR="00B54B61" w:rsidRDefault="00B54B61" w:rsidP="00B54B61">
      <w:pPr>
        <w:tabs>
          <w:tab w:val="left" w:pos="-2835"/>
        </w:tabs>
        <w:ind w:left="851" w:hanging="284"/>
        <w:jc w:val="both"/>
        <w:rPr>
          <w:rFonts w:ascii="Cambria" w:hAnsi="Cambria"/>
        </w:rPr>
      </w:pPr>
      <w:r>
        <w:rPr>
          <w:rFonts w:ascii="Cambria" w:hAnsi="Cambria"/>
        </w:rPr>
        <w:t>4) termin ważności gwarancji/poręczenia – nie krótszy niż termin związania ofertą,</w:t>
      </w:r>
    </w:p>
    <w:p w14:paraId="3CB86EE3" w14:textId="77777777" w:rsidR="00B54B61" w:rsidRDefault="00B54B61" w:rsidP="00B54B61">
      <w:pPr>
        <w:tabs>
          <w:tab w:val="left" w:pos="-2835"/>
        </w:tabs>
        <w:ind w:left="851" w:hanging="284"/>
        <w:jc w:val="both"/>
        <w:rPr>
          <w:rFonts w:ascii="Cambria" w:hAnsi="Cambria"/>
        </w:rPr>
      </w:pPr>
      <w:r>
        <w:rPr>
          <w:rFonts w:ascii="Cambria" w:hAnsi="Cambria"/>
        </w:rPr>
        <w:t>5) zobowiązanie gwaranta/poręczyciela do zapłaty kwoty wadium w sposób nieodwołalny, bezwarunkowy na pierwsze pisemne żądanie Zamawiającego w sytuacjach określonych w art. 98 ust 6 ustawy PZP.</w:t>
      </w:r>
    </w:p>
    <w:p w14:paraId="0A82C6E5" w14:textId="77777777" w:rsidR="00B54B61" w:rsidRDefault="00B54B61" w:rsidP="00B54B61">
      <w:pPr>
        <w:tabs>
          <w:tab w:val="left" w:pos="-2835"/>
        </w:tabs>
        <w:ind w:left="284" w:hanging="284"/>
        <w:jc w:val="both"/>
        <w:rPr>
          <w:rFonts w:ascii="Cambria" w:hAnsi="Cambria"/>
        </w:rPr>
      </w:pPr>
      <w:r>
        <w:rPr>
          <w:rFonts w:ascii="Cambria" w:hAnsi="Cambria"/>
        </w:rPr>
        <w:t>8.</w:t>
      </w:r>
      <w:r>
        <w:rPr>
          <w:rFonts w:ascii="Cambria" w:hAnsi="Cambria"/>
        </w:rPr>
        <w:tab/>
      </w:r>
      <w:r w:rsidRPr="0070566D">
        <w:rPr>
          <w:rFonts w:ascii="Cambria" w:hAnsi="Cambria"/>
          <w:bCs/>
        </w:rPr>
        <w:t>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14:paraId="5614FD28" w14:textId="77777777" w:rsidR="00B54B61" w:rsidRDefault="00B54B61" w:rsidP="00B54B61">
      <w:pPr>
        <w:tabs>
          <w:tab w:val="left" w:pos="-2835"/>
        </w:tabs>
        <w:ind w:left="284" w:hanging="284"/>
        <w:jc w:val="both"/>
        <w:rPr>
          <w:rFonts w:ascii="Cambria" w:hAnsi="Cambria"/>
        </w:rPr>
      </w:pPr>
      <w:r>
        <w:rPr>
          <w:rFonts w:ascii="Cambria" w:hAnsi="Cambria"/>
        </w:rPr>
        <w:t xml:space="preserve">9. </w:t>
      </w:r>
      <w:r w:rsidRPr="0070566D">
        <w:rPr>
          <w:rFonts w:ascii="Cambria" w:hAnsi="Cambria"/>
          <w:bCs/>
        </w:rPr>
        <w:t>Zamawiający dokona zwrotu wadium na zasadach określonych w art. 98 ust. 1–5 ustawy Pzp.</w:t>
      </w:r>
    </w:p>
    <w:p w14:paraId="7E40C9AF" w14:textId="4A0A9153" w:rsidR="00B54B61" w:rsidRDefault="00B54B61" w:rsidP="00B54B61">
      <w:pPr>
        <w:tabs>
          <w:tab w:val="left" w:pos="-2835"/>
        </w:tabs>
        <w:ind w:left="284" w:hanging="284"/>
        <w:jc w:val="both"/>
        <w:rPr>
          <w:rFonts w:ascii="Cambria" w:hAnsi="Cambria"/>
          <w:bCs/>
        </w:rPr>
      </w:pPr>
      <w:r>
        <w:rPr>
          <w:rFonts w:ascii="Cambria" w:hAnsi="Cambria"/>
        </w:rPr>
        <w:t>10</w:t>
      </w:r>
      <w:r w:rsidRPr="00D307B8">
        <w:rPr>
          <w:rFonts w:ascii="Cambria" w:hAnsi="Cambria"/>
          <w:bCs/>
        </w:rPr>
        <w:t>.Zamawiający zatrzymuje wadium wraz z odsetkami na zasadach określonych w art. 98 ust. 6 ustawy Pzp.</w:t>
      </w:r>
    </w:p>
    <w:p w14:paraId="16863CD5" w14:textId="77777777" w:rsidR="007B72CA" w:rsidRPr="00773D17" w:rsidRDefault="007B72CA" w:rsidP="00F32B69">
      <w:pPr>
        <w:jc w:val="both"/>
        <w:rPr>
          <w:rFonts w:asciiTheme="majorHAnsi" w:eastAsiaTheme="majorEastAsia" w:hAnsiTheme="majorHAnsi" w:cstheme="majorBidi"/>
          <w:b/>
          <w:i/>
          <w:color w:val="002060"/>
          <w:lang w:eastAsia="en-US"/>
        </w:rPr>
      </w:pPr>
    </w:p>
    <w:p w14:paraId="36D86D67" w14:textId="77777777" w:rsidR="00F32B69" w:rsidRPr="00F32B69" w:rsidRDefault="00EB11FC" w:rsidP="00333C48">
      <w:pPr>
        <w:numPr>
          <w:ilvl w:val="0"/>
          <w:numId w:val="44"/>
        </w:numPr>
        <w:shd w:val="clear" w:color="auto" w:fill="B2A1C7" w:themeFill="accent4" w:themeFillTint="99"/>
        <w:spacing w:after="200" w:line="252" w:lineRule="auto"/>
        <w:ind w:left="284" w:hanging="284"/>
        <w:contextualSpacing/>
        <w:jc w:val="both"/>
        <w:rPr>
          <w:rFonts w:asciiTheme="majorHAnsi" w:hAnsiTheme="majorHAnsi" w:cstheme="majorBidi"/>
          <w:b/>
          <w:iCs/>
          <w:color w:val="FF0000"/>
          <w:lang w:eastAsia="en-US"/>
        </w:rPr>
      </w:pPr>
      <w:r w:rsidRPr="00EB11FC">
        <w:rPr>
          <w:rFonts w:asciiTheme="majorHAnsi" w:hAnsiTheme="majorHAnsi" w:cstheme="majorBidi"/>
          <w:b/>
          <w:iCs/>
          <w:lang w:eastAsia="en-US"/>
        </w:rPr>
        <w:lastRenderedPageBreak/>
        <w:t>Zasady obowiązujące podczas przygotowania ofert oraz dokumentów  wymaganych przez zamawiającego w SWZ</w:t>
      </w:r>
    </w:p>
    <w:p w14:paraId="27E9E0D6" w14:textId="77777777" w:rsidR="00F32B69" w:rsidRPr="00F32B69" w:rsidRDefault="00F32B69" w:rsidP="00F32B69">
      <w:pPr>
        <w:ind w:left="284"/>
        <w:jc w:val="both"/>
        <w:textAlignment w:val="baseline"/>
        <w:rPr>
          <w:rFonts w:asciiTheme="majorHAnsi" w:hAnsiTheme="majorHAnsi" w:cs="Arial"/>
          <w:color w:val="FF0000"/>
        </w:rPr>
      </w:pPr>
    </w:p>
    <w:p w14:paraId="5263321B" w14:textId="77777777" w:rsidR="00B45410" w:rsidRPr="00DD6732" w:rsidRDefault="00B45410" w:rsidP="00A229F0">
      <w:pPr>
        <w:numPr>
          <w:ilvl w:val="0"/>
          <w:numId w:val="19"/>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 xml:space="preserve">Oferta,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 wykonawca składa bezpośrednio na dokumencie, który następnie przesyła do systemu</w:t>
      </w:r>
      <w:r w:rsidR="00F32B69">
        <w:rPr>
          <w:rFonts w:asciiTheme="majorHAnsi" w:hAnsiTheme="majorHAnsi" w:cs="Calibri"/>
          <w:color w:val="000000"/>
        </w:rPr>
        <w:t>.</w:t>
      </w:r>
    </w:p>
    <w:p w14:paraId="428610C6" w14:textId="77777777"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C3E430A" w14:textId="77777777"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6B9E9891"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14:paraId="3E4FECE2"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50"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1B3F7DD5"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14:paraId="6DCB2526" w14:textId="77777777" w:rsidR="00B45410" w:rsidRPr="000C6421" w:rsidRDefault="00B45410" w:rsidP="00A229F0">
      <w:pPr>
        <w:numPr>
          <w:ilvl w:val="0"/>
          <w:numId w:val="21"/>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6421">
        <w:rPr>
          <w:rFonts w:asciiTheme="majorHAnsi" w:hAnsiTheme="majorHAnsi" w:cs="Calibri"/>
          <w:color w:val="000000"/>
        </w:rPr>
        <w:t>eIDAS</w:t>
      </w:r>
      <w:proofErr w:type="spellEnd"/>
      <w:r w:rsidRPr="000C6421">
        <w:rPr>
          <w:rFonts w:asciiTheme="majorHAnsi" w:hAnsiTheme="majorHAnsi" w:cs="Calibri"/>
          <w:color w:val="000000"/>
        </w:rPr>
        <w:t>) (UE) nr 910/2014 - od 1 lipca 2016 roku”.</w:t>
      </w:r>
    </w:p>
    <w:p w14:paraId="255D1BAA" w14:textId="77777777" w:rsidR="00B45410" w:rsidRPr="000C6421" w:rsidRDefault="00B45410" w:rsidP="00A229F0">
      <w:pPr>
        <w:numPr>
          <w:ilvl w:val="0"/>
          <w:numId w:val="22"/>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 przypadku wykorzystania formatu podpisu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 xml:space="preserve"> zewnętrzny. Zamawiający wymaga dołączenia odpowiedniej ilości plików tj. podpisywanych plików z danymi oraz plików podpisu w formacie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w:t>
      </w:r>
    </w:p>
    <w:p w14:paraId="7FFB2225" w14:textId="77777777" w:rsidR="00B45410" w:rsidRPr="000C6421" w:rsidRDefault="00B45410" w:rsidP="00A229F0">
      <w:pPr>
        <w:numPr>
          <w:ilvl w:val="0"/>
          <w:numId w:val="2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59DA07" w14:textId="77777777" w:rsidR="00B45410" w:rsidRPr="000C6421" w:rsidRDefault="00B45410" w:rsidP="00A229F0">
      <w:pPr>
        <w:numPr>
          <w:ilvl w:val="0"/>
          <w:numId w:val="24"/>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51"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 zmienić lub wycofać ofertę. Sposób dokonywania zmiany lub wycofania oferty zamieszczono w instrukcji zamieszczonej na stronie internetowej pod adresem:</w:t>
      </w:r>
      <w:r w:rsidR="000C6421">
        <w:rPr>
          <w:rFonts w:asciiTheme="majorHAnsi" w:hAnsiTheme="majorHAnsi" w:cs="Calibri"/>
          <w:color w:val="000000"/>
        </w:rPr>
        <w:t xml:space="preserve">   </w:t>
      </w:r>
      <w:hyperlink r:id="rId52" w:history="1">
        <w:r w:rsidRPr="000C6421">
          <w:rPr>
            <w:rFonts w:asciiTheme="majorHAnsi" w:hAnsiTheme="majorHAnsi" w:cs="Calibri"/>
            <w:color w:val="1155CC"/>
            <w:u w:val="single"/>
          </w:rPr>
          <w:t>https://platformazakupowa.pl/strona/45-instrukcje</w:t>
        </w:r>
      </w:hyperlink>
    </w:p>
    <w:p w14:paraId="720E30A8" w14:textId="77777777" w:rsidR="00B45410" w:rsidRPr="000C6421" w:rsidRDefault="00B45410" w:rsidP="00A229F0">
      <w:pPr>
        <w:numPr>
          <w:ilvl w:val="0"/>
          <w:numId w:val="25"/>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Każdy z wykonawców może złożyć tylko jedną ofertę. Złożenie większej liczby ofert lub oferty zawierającej propozycje wariantowe spowoduje podlegać będzie odrzuceniu.</w:t>
      </w:r>
    </w:p>
    <w:p w14:paraId="256D8F60" w14:textId="77777777" w:rsidR="00B45410" w:rsidRPr="000C6421" w:rsidRDefault="00B45410" w:rsidP="00A229F0">
      <w:pPr>
        <w:numPr>
          <w:ilvl w:val="0"/>
          <w:numId w:val="26"/>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14:paraId="7722108A" w14:textId="77777777"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E186F3" w14:textId="77777777"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lastRenderedPageBreak/>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FB743C" w14:textId="6FD7381C" w:rsidR="00474216" w:rsidRPr="00730503" w:rsidRDefault="00DA5FAA" w:rsidP="00730503">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p>
    <w:p w14:paraId="6AF78DA3" w14:textId="77777777" w:rsidR="00034138" w:rsidRDefault="00034138" w:rsidP="00730503">
      <w:pPr>
        <w:jc w:val="both"/>
        <w:textAlignment w:val="baseline"/>
        <w:rPr>
          <w:rFonts w:asciiTheme="majorHAnsi" w:hAnsiTheme="majorHAnsi" w:cs="Calibri"/>
          <w:color w:val="000000"/>
        </w:rPr>
      </w:pPr>
    </w:p>
    <w:p w14:paraId="36019E40" w14:textId="77777777" w:rsidR="00034138" w:rsidRPr="002E5A1B" w:rsidRDefault="00034138" w:rsidP="000D28CD">
      <w:pPr>
        <w:numPr>
          <w:ilvl w:val="0"/>
          <w:numId w:val="44"/>
        </w:numPr>
        <w:shd w:val="clear" w:color="auto" w:fill="B2A1C7" w:themeFill="accent4" w:themeFillTint="99"/>
        <w:spacing w:after="200" w:line="252" w:lineRule="auto"/>
        <w:ind w:left="426" w:hanging="426"/>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7720D6C9" w14:textId="77777777" w:rsidR="00034138" w:rsidRPr="009C3A6F" w:rsidRDefault="00034138" w:rsidP="00A229F0">
      <w:pPr>
        <w:pStyle w:val="Default"/>
        <w:numPr>
          <w:ilvl w:val="0"/>
          <w:numId w:val="39"/>
        </w:numPr>
        <w:ind w:left="426" w:hanging="426"/>
        <w:jc w:val="both"/>
        <w:rPr>
          <w:rFonts w:asciiTheme="majorHAnsi" w:hAnsiTheme="majorHAnsi"/>
        </w:rPr>
      </w:pPr>
      <w:bookmarkStart w:id="19" w:name="_Hlk67571917"/>
      <w:r w:rsidRPr="009C3A6F">
        <w:rPr>
          <w:rFonts w:asciiTheme="majorHAnsi" w:hAnsiTheme="majorHAnsi"/>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41DCDF8B" w14:textId="2E69AA65" w:rsidR="000904D5" w:rsidRPr="000904D5" w:rsidRDefault="00034138" w:rsidP="00E04698">
      <w:pPr>
        <w:pStyle w:val="Akapitzlist"/>
        <w:autoSpaceDE w:val="0"/>
        <w:autoSpaceDN w:val="0"/>
        <w:adjustRightInd w:val="0"/>
        <w:ind w:left="426"/>
        <w:jc w:val="both"/>
        <w:rPr>
          <w:rFonts w:asciiTheme="majorHAnsi" w:eastAsia="Calibri" w:hAnsiTheme="majorHAnsi"/>
          <w:b/>
          <w:lang w:eastAsia="en-US"/>
        </w:rPr>
      </w:pPr>
      <w:r w:rsidRPr="000904D5">
        <w:rPr>
          <w:rFonts w:asciiTheme="majorHAnsi" w:hAnsiTheme="majorHAnsi"/>
        </w:rPr>
        <w:t xml:space="preserve">- </w:t>
      </w:r>
      <w:r w:rsidRPr="000904D5">
        <w:rPr>
          <w:rFonts w:asciiTheme="majorHAnsi" w:hAnsiTheme="majorHAnsi"/>
          <w:b/>
          <w:bCs/>
        </w:rPr>
        <w:t xml:space="preserve">pracownicy </w:t>
      </w:r>
      <w:r w:rsidRPr="00134935">
        <w:rPr>
          <w:rFonts w:asciiTheme="majorHAnsi" w:hAnsiTheme="majorHAnsi"/>
          <w:b/>
          <w:bCs/>
        </w:rPr>
        <w:t xml:space="preserve">fizyczni </w:t>
      </w:r>
      <w:r w:rsidR="00134935" w:rsidRPr="00134935">
        <w:rPr>
          <w:rFonts w:asciiTheme="majorHAnsi" w:hAnsiTheme="majorHAnsi"/>
          <w:b/>
          <w:bCs/>
        </w:rPr>
        <w:t xml:space="preserve">( robotnicy budowlani ) </w:t>
      </w:r>
      <w:r w:rsidRPr="00134935">
        <w:rPr>
          <w:rFonts w:asciiTheme="majorHAnsi" w:eastAsia="Calibri" w:hAnsiTheme="majorHAnsi"/>
          <w:b/>
          <w:bCs/>
          <w:lang w:eastAsia="en-US"/>
        </w:rPr>
        <w:t>bezpośrednio</w:t>
      </w:r>
      <w:r w:rsidRPr="000904D5">
        <w:rPr>
          <w:rFonts w:asciiTheme="majorHAnsi" w:eastAsia="Calibri" w:hAnsiTheme="majorHAnsi"/>
          <w:b/>
          <w:lang w:eastAsia="en-US"/>
        </w:rPr>
        <w:t xml:space="preserve"> wykonujący roboty związane z realizacją przedmiotu zamówienia</w:t>
      </w:r>
      <w:r w:rsidR="000904D5" w:rsidRPr="000904D5">
        <w:rPr>
          <w:rFonts w:asciiTheme="majorHAnsi" w:eastAsia="Calibri" w:hAnsiTheme="majorHAnsi"/>
          <w:b/>
          <w:lang w:eastAsia="en-US"/>
        </w:rPr>
        <w:t>,</w:t>
      </w:r>
    </w:p>
    <w:p w14:paraId="5178C185" w14:textId="77777777" w:rsidR="00034138" w:rsidRPr="000904D5" w:rsidRDefault="00034138" w:rsidP="00A229F0">
      <w:pPr>
        <w:pStyle w:val="Akapitzlist"/>
        <w:numPr>
          <w:ilvl w:val="0"/>
          <w:numId w:val="39"/>
        </w:numPr>
        <w:autoSpaceDE w:val="0"/>
        <w:autoSpaceDN w:val="0"/>
        <w:adjustRightInd w:val="0"/>
        <w:ind w:left="426" w:hanging="426"/>
        <w:jc w:val="both"/>
        <w:rPr>
          <w:rFonts w:asciiTheme="majorHAnsi" w:eastAsia="Calibri" w:hAnsiTheme="majorHAnsi"/>
          <w:b/>
          <w:lang w:eastAsia="en-US"/>
        </w:rPr>
      </w:pPr>
      <w:r w:rsidRPr="000904D5">
        <w:rPr>
          <w:rFonts w:asciiTheme="majorHAnsi" w:hAnsiTheme="majorHAnsi"/>
        </w:rPr>
        <w:t xml:space="preserve">W celu weryfikacji spełniania przez wykonawcę lub podwykonawcę wymogu zatrudnienia na podstawie stosunku pracy osób wykonujących wskazane w SWZ czynności, Wykonawca przedstawi Zamawiającemu </w:t>
      </w:r>
      <w:r w:rsidRPr="006C3B88">
        <w:rPr>
          <w:rFonts w:asciiTheme="majorHAnsi" w:hAnsiTheme="majorHAnsi"/>
        </w:rPr>
        <w:t>w terminie co najmniej 5 dni roboczych przed przystąpieniem przez osoby do czynności, o których mowa w ust. 1, w formie wykazu (oświadczenia) informacje o tych osobach, w tym dane</w:t>
      </w:r>
      <w:r w:rsidRPr="000904D5">
        <w:rPr>
          <w:rFonts w:asciiTheme="majorHAnsi" w:hAnsiTheme="majorHAnsi"/>
        </w:rPr>
        <w:t xml:space="preserve"> osobowe, niezbędne do weryfikacji zatrudnienia na podstawie umowy o pracę, w szczególności imię i nazwisko zatrudnionego pracownika, datę zawarcia umowy o pracę, rodzaj umowy o pracę i zakres obowiązków pracownika</w:t>
      </w:r>
      <w:r w:rsidRPr="000904D5">
        <w:rPr>
          <w:rFonts w:asciiTheme="majorHAnsi" w:hAnsiTheme="majorHAnsi"/>
          <w:bCs/>
        </w:rPr>
        <w:t xml:space="preserve">. </w:t>
      </w:r>
    </w:p>
    <w:p w14:paraId="20A4E5FB" w14:textId="77777777" w:rsidR="00034138" w:rsidRPr="000904D5" w:rsidRDefault="00034138" w:rsidP="00A229F0">
      <w:pPr>
        <w:pStyle w:val="Akapitzlist"/>
        <w:numPr>
          <w:ilvl w:val="0"/>
          <w:numId w:val="39"/>
        </w:numPr>
        <w:tabs>
          <w:tab w:val="left" w:pos="0"/>
        </w:tabs>
        <w:ind w:left="426" w:hanging="426"/>
        <w:jc w:val="both"/>
        <w:rPr>
          <w:rFonts w:asciiTheme="majorHAnsi" w:eastAsia="Calibri" w:hAnsiTheme="majorHAnsi"/>
          <w:lang w:eastAsia="en-US"/>
        </w:rPr>
      </w:pPr>
      <w:r w:rsidRPr="000904D5">
        <w:rPr>
          <w:rFonts w:asciiTheme="majorHAnsi" w:eastAsia="Calibri" w:hAnsiTheme="majorHAnsi"/>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71179FC7" w14:textId="77777777" w:rsidR="00034138" w:rsidRPr="00DE62A4" w:rsidRDefault="00034138" w:rsidP="00034138">
      <w:pPr>
        <w:ind w:firstLine="426"/>
        <w:jc w:val="both"/>
        <w:rPr>
          <w:rFonts w:asciiTheme="majorHAnsi" w:eastAsia="Calibri" w:hAnsiTheme="majorHAnsi"/>
          <w:lang w:eastAsia="en-US"/>
        </w:rPr>
      </w:pPr>
      <w:r w:rsidRPr="00DE62A4">
        <w:rPr>
          <w:rFonts w:asciiTheme="majorHAnsi" w:eastAsia="Calibri" w:hAnsiTheme="majorHAnsi"/>
          <w:lang w:eastAsia="en-US"/>
        </w:rPr>
        <w:t xml:space="preserve">Zamawiający uprawniony jest w szczególności do: </w:t>
      </w:r>
    </w:p>
    <w:p w14:paraId="32598E14"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oświadczeń i dokumentów w zakresie potwierdzenia spełniania ww. wymogów i dokonywania ich oceny,</w:t>
      </w:r>
    </w:p>
    <w:p w14:paraId="30AC679D"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wyjaśnień w przypadku wątpliwości w zakresie potwierdzenia spełniania ww. wymogów,</w:t>
      </w:r>
    </w:p>
    <w:p w14:paraId="610FBD69"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przeprowadzania kontroli na miejscu wykonywania świadczenia.</w:t>
      </w:r>
    </w:p>
    <w:p w14:paraId="33E25B02" w14:textId="77777777" w:rsidR="00034138" w:rsidRPr="00E04698" w:rsidRDefault="00034138" w:rsidP="00A229F0">
      <w:pPr>
        <w:pStyle w:val="Akapitzlist"/>
        <w:numPr>
          <w:ilvl w:val="0"/>
          <w:numId w:val="39"/>
        </w:numPr>
        <w:tabs>
          <w:tab w:val="left" w:pos="426"/>
        </w:tabs>
        <w:ind w:left="426" w:hanging="426"/>
        <w:contextualSpacing/>
        <w:jc w:val="both"/>
        <w:rPr>
          <w:rFonts w:asciiTheme="majorHAnsi" w:eastAsia="Calibri" w:hAnsiTheme="majorHAnsi"/>
          <w:lang w:eastAsia="en-US"/>
        </w:rPr>
      </w:pPr>
      <w:r w:rsidRPr="00E04698">
        <w:rPr>
          <w:rFonts w:asciiTheme="majorHAnsi" w:eastAsia="Calibri" w:hAnsiTheme="majorHAns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DCA2ADB"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b/>
          <w:lang w:eastAsia="en-US"/>
        </w:rPr>
        <w:t xml:space="preserve">oświadczenie wykonawcy lub podwykonawcy </w:t>
      </w:r>
      <w:r w:rsidRPr="00DE62A4">
        <w:rPr>
          <w:rFonts w:asciiTheme="majorHAnsi" w:eastAsia="Calibri" w:hAnsiTheme="majorHAnsi"/>
          <w:lang w:eastAsia="en-US"/>
        </w:rPr>
        <w:t>o zatrudnieniu na podstawie umowy o pracę osób wykonujących czynności, których dotyczy wezwanie zamawiającego.</w:t>
      </w:r>
      <w:r w:rsidRPr="00DE62A4">
        <w:rPr>
          <w:rFonts w:asciiTheme="majorHAnsi" w:eastAsia="Calibri" w:hAnsiTheme="majorHAnsi"/>
          <w:b/>
          <w:lang w:eastAsia="en-US"/>
        </w:rPr>
        <w:t xml:space="preserve"> </w:t>
      </w:r>
      <w:r w:rsidRPr="00DE62A4">
        <w:rPr>
          <w:rFonts w:asciiTheme="majorHAnsi" w:eastAsia="Calibri" w:hAnsiTheme="majorHAns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DABFD8" w14:textId="77777777" w:rsidR="00034138" w:rsidRPr="00DE62A4" w:rsidRDefault="00034138" w:rsidP="00A802FA">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lang w:eastAsia="en-US"/>
        </w:rPr>
        <w:lastRenderedPageBreak/>
        <w:t>poświadczoną za zgodność z oryginałem odpowiednio przez wykonawcę lub podwykonawcę</w:t>
      </w:r>
      <w:r w:rsidRPr="00DE62A4">
        <w:rPr>
          <w:rFonts w:asciiTheme="majorHAnsi" w:eastAsia="Calibri" w:hAnsiTheme="majorHAnsi"/>
          <w:b/>
          <w:lang w:eastAsia="en-US"/>
        </w:rPr>
        <w:t xml:space="preserve"> kopię umowy/umów o pracę</w:t>
      </w:r>
      <w:r w:rsidRPr="00DE62A4">
        <w:rPr>
          <w:rFonts w:asciiTheme="majorHAnsi" w:eastAsia="Calibri" w:hAnsiTheme="majorHAns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r w:rsidRPr="00DE62A4">
        <w:rPr>
          <w:rFonts w:asciiTheme="majorHAnsi" w:eastAsia="Calibri" w:hAnsiTheme="majorHAnsi"/>
          <w:lang w:eastAsia="en-US"/>
        </w:rPr>
        <w:t xml:space="preserve"> (tj. w szczególności bez imion, nazwisk, adresów, nr PESEL pracowników). Informacje takie jak: data zawarcia umowy, rodzaj umowy o pracę i wymiar etatu powinny być możliwe do zidentyfikowania;</w:t>
      </w:r>
    </w:p>
    <w:p w14:paraId="25FE825C" w14:textId="77777777" w:rsidR="00034138" w:rsidRPr="00DE62A4" w:rsidRDefault="00034138" w:rsidP="00A802FA">
      <w:pPr>
        <w:pStyle w:val="Akapitzlist"/>
        <w:numPr>
          <w:ilvl w:val="0"/>
          <w:numId w:val="38"/>
        </w:numPr>
        <w:tabs>
          <w:tab w:val="left" w:pos="0"/>
          <w:tab w:val="left" w:pos="567"/>
        </w:tabs>
        <w:ind w:left="567" w:hanging="425"/>
        <w:contextualSpacing/>
        <w:jc w:val="both"/>
        <w:rPr>
          <w:rFonts w:asciiTheme="majorHAnsi" w:hAnsiTheme="majorHAnsi"/>
        </w:rPr>
      </w:pPr>
      <w:r w:rsidRPr="00DE62A4">
        <w:rPr>
          <w:rFonts w:asciiTheme="majorHAnsi" w:hAnsiTheme="majorHAnsi"/>
          <w:b/>
        </w:rPr>
        <w:t>zaświadczenie właściwego oddziału ZUS,</w:t>
      </w:r>
      <w:r w:rsidRPr="00DE62A4">
        <w:rPr>
          <w:rFonts w:asciiTheme="majorHAnsi" w:hAnsiTheme="majorHAnsi"/>
        </w:rPr>
        <w:t xml:space="preserve"> potwierdzające opłacanie przez wykonawcę lub podwykonawcę składek na ubezpieczenia społeczne i zdrowotne z tytułu zatrudnienia na podstawie umów o pracę za ostatni okres rozliczeniowy;</w:t>
      </w:r>
    </w:p>
    <w:p w14:paraId="2FDBC270" w14:textId="77777777" w:rsidR="00034138" w:rsidRPr="009C3A6F" w:rsidRDefault="00034138" w:rsidP="00A802FA">
      <w:pPr>
        <w:numPr>
          <w:ilvl w:val="0"/>
          <w:numId w:val="38"/>
        </w:numPr>
        <w:tabs>
          <w:tab w:val="left" w:pos="0"/>
          <w:tab w:val="left" w:pos="567"/>
        </w:tabs>
        <w:ind w:left="567" w:hanging="425"/>
        <w:contextualSpacing/>
        <w:jc w:val="both"/>
        <w:rPr>
          <w:rFonts w:asciiTheme="majorHAnsi" w:eastAsia="Calibri" w:hAnsiTheme="majorHAns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dowodu potwierdzającego zgłoszenie pracownika przez pracodawcę do ubezpieczeń</w:t>
      </w:r>
      <w:r w:rsidRPr="00DE62A4">
        <w:rPr>
          <w:rFonts w:asciiTheme="majorHAnsi" w:eastAsia="Calibri" w:hAnsiTheme="majorHAnsi"/>
          <w:lang w:eastAsia="en-US"/>
        </w:rPr>
        <w:t xml:space="preserve">, zanonimizowaną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p>
    <w:p w14:paraId="1CBF1350" w14:textId="77777777" w:rsidR="00034138" w:rsidRPr="00DE62A4" w:rsidRDefault="00034138" w:rsidP="00A802FA">
      <w:pPr>
        <w:pStyle w:val="Akapitzlist"/>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sidR="00AB6E95">
        <w:rPr>
          <w:rFonts w:asciiTheme="majorHAnsi" w:eastAsia="Calibri" w:hAnsiTheme="majorHAnsi"/>
          <w:lang w:eastAsia="en-US"/>
        </w:rPr>
        <w:t>projektowanych</w:t>
      </w:r>
      <w:r w:rsidRPr="00DE62A4">
        <w:rPr>
          <w:rFonts w:asciiTheme="majorHAnsi" w:eastAsia="Calibri" w:hAnsiTheme="majorHAnsi"/>
          <w:lang w:eastAsia="en-US"/>
        </w:rPr>
        <w:t xml:space="preserve"> postanowieniach  umowy w sprawie zamówienia publicznego. </w:t>
      </w:r>
    </w:p>
    <w:p w14:paraId="6954A89F" w14:textId="77777777" w:rsidR="00034138" w:rsidRPr="00DE62A4" w:rsidRDefault="00034138" w:rsidP="00A802FA">
      <w:pPr>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W przypadku uzasadnionych wątpliwości co do przestrzegania prawa pracy przez wykonawcę lub podwykonawcę, zamawiający może zwrócić się o przeprowadzenie kontroli przez Państwową Inspekcję Pracy.</w:t>
      </w:r>
      <w:bookmarkEnd w:id="19"/>
    </w:p>
    <w:p w14:paraId="6FD5BD51" w14:textId="77777777" w:rsidR="00244F67" w:rsidRPr="00244F67" w:rsidRDefault="00244F67" w:rsidP="00A802FA">
      <w:pPr>
        <w:spacing w:before="120" w:line="276" w:lineRule="auto"/>
        <w:jc w:val="both"/>
        <w:rPr>
          <w:rFonts w:ascii="Cambria" w:hAnsi="Cambria"/>
          <w:b/>
          <w:bCs/>
          <w:color w:val="00B050"/>
        </w:rPr>
      </w:pPr>
    </w:p>
    <w:p w14:paraId="75CCB94B" w14:textId="77777777" w:rsidR="001126E8" w:rsidRPr="003D0B46" w:rsidRDefault="00884A69" w:rsidP="00333C48">
      <w:pPr>
        <w:numPr>
          <w:ilvl w:val="0"/>
          <w:numId w:val="44"/>
        </w:numPr>
        <w:shd w:val="clear" w:color="auto" w:fill="B2A1C7" w:themeFill="accent4" w:themeFillTint="99"/>
        <w:spacing w:after="200" w:line="252" w:lineRule="auto"/>
        <w:ind w:left="284" w:hanging="284"/>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511DB8">
        <w:rPr>
          <w:rFonts w:asciiTheme="majorHAnsi" w:hAnsiTheme="majorHAnsi" w:cstheme="majorBidi"/>
          <w:b/>
          <w:lang w:eastAsia="en-US"/>
        </w:rPr>
        <w:t>.</w:t>
      </w:r>
    </w:p>
    <w:p w14:paraId="49ED6F9A" w14:textId="5EC6EF63" w:rsidR="001126E8" w:rsidRDefault="001126E8" w:rsidP="00A229F0">
      <w:pPr>
        <w:pStyle w:val="Akapitzlist"/>
        <w:numPr>
          <w:ilvl w:val="0"/>
          <w:numId w:val="36"/>
        </w:numPr>
        <w:spacing w:before="240" w:after="200"/>
        <w:ind w:left="284" w:hanging="284"/>
        <w:contextualSpacing/>
        <w:jc w:val="both"/>
        <w:rPr>
          <w:rFonts w:asciiTheme="majorHAnsi" w:hAnsiTheme="majorHAnsi"/>
        </w:rPr>
      </w:pPr>
      <w:r w:rsidRPr="00E04698">
        <w:rPr>
          <w:rFonts w:asciiTheme="majorHAnsi" w:hAnsiTheme="majorHAnsi"/>
        </w:rPr>
        <w:t>Zamawiający oceni i porówna jedynie te oferty, które odpowiadają zasadom określonym w ustawie i sp</w:t>
      </w:r>
      <w:r w:rsidR="0068423F" w:rsidRPr="00E04698">
        <w:rPr>
          <w:rFonts w:asciiTheme="majorHAnsi" w:hAnsiTheme="majorHAnsi"/>
        </w:rPr>
        <w:t>ełniają wymagania określone w S</w:t>
      </w:r>
      <w:r w:rsidRPr="00E04698">
        <w:rPr>
          <w:rFonts w:asciiTheme="majorHAnsi" w:hAnsiTheme="majorHAnsi"/>
        </w:rPr>
        <w:t xml:space="preserve">WZ. </w:t>
      </w:r>
      <w:r w:rsidR="003C2B58">
        <w:rPr>
          <w:rFonts w:asciiTheme="majorHAnsi" w:hAnsiTheme="majorHAnsi"/>
        </w:rPr>
        <w:t xml:space="preserve"> </w:t>
      </w:r>
    </w:p>
    <w:p w14:paraId="10DA946A" w14:textId="3E1A5E55" w:rsidR="003C2B58"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Pr>
          <w:rFonts w:asciiTheme="majorHAnsi" w:hAnsiTheme="majorHAnsi"/>
        </w:rPr>
        <w:t>Wykonawca zobowiązany jest do wypełnienia wszystkich pozycji w formularzu ofertowym</w:t>
      </w:r>
      <w:r w:rsidR="00333C48">
        <w:rPr>
          <w:rFonts w:asciiTheme="majorHAnsi" w:hAnsiTheme="majorHAnsi"/>
        </w:rPr>
        <w:t>.</w:t>
      </w:r>
    </w:p>
    <w:p w14:paraId="6EFC314B" w14:textId="128B33D3" w:rsidR="003C2B58" w:rsidRDefault="00000901" w:rsidP="00A229F0">
      <w:pPr>
        <w:pStyle w:val="Akapitzlist"/>
        <w:numPr>
          <w:ilvl w:val="0"/>
          <w:numId w:val="36"/>
        </w:numPr>
        <w:spacing w:before="240" w:after="200"/>
        <w:ind w:left="284" w:hanging="284"/>
        <w:contextualSpacing/>
        <w:jc w:val="both"/>
        <w:rPr>
          <w:rFonts w:asciiTheme="majorHAnsi" w:hAnsiTheme="majorHAnsi"/>
        </w:rPr>
      </w:pPr>
      <w:r w:rsidRPr="00E04698">
        <w:rPr>
          <w:rFonts w:asciiTheme="majorHAnsi" w:hAnsiTheme="majorHAnsi"/>
        </w:rPr>
        <w:t>Cena ( wartość ) oferty powinna być wyliczona w form</w:t>
      </w:r>
      <w:r w:rsidR="0024387A" w:rsidRPr="00E04698">
        <w:rPr>
          <w:rFonts w:asciiTheme="majorHAnsi" w:hAnsiTheme="majorHAnsi"/>
        </w:rPr>
        <w:t>ularzu</w:t>
      </w:r>
      <w:r w:rsidRPr="00E04698">
        <w:rPr>
          <w:rFonts w:asciiTheme="majorHAnsi" w:hAnsiTheme="majorHAnsi"/>
        </w:rPr>
        <w:t xml:space="preserve"> ofertow</w:t>
      </w:r>
      <w:r w:rsidR="0024387A" w:rsidRPr="00E04698">
        <w:rPr>
          <w:rFonts w:asciiTheme="majorHAnsi" w:hAnsiTheme="majorHAnsi"/>
        </w:rPr>
        <w:t>ym</w:t>
      </w:r>
      <w:r w:rsidR="00E04698" w:rsidRPr="00E04698">
        <w:rPr>
          <w:rFonts w:asciiTheme="majorHAnsi" w:hAnsiTheme="majorHAnsi"/>
        </w:rPr>
        <w:t xml:space="preserve"> na podstawie kosztorysu ofertowego</w:t>
      </w:r>
      <w:r w:rsidRPr="00E04698">
        <w:rPr>
          <w:rFonts w:asciiTheme="majorHAnsi" w:hAnsiTheme="majorHAnsi"/>
        </w:rPr>
        <w:t xml:space="preserve"> sporządzon</w:t>
      </w:r>
      <w:r w:rsidR="00E04698" w:rsidRPr="00E04698">
        <w:rPr>
          <w:rFonts w:asciiTheme="majorHAnsi" w:hAnsiTheme="majorHAnsi"/>
        </w:rPr>
        <w:t>ego</w:t>
      </w:r>
      <w:r w:rsidRPr="00E04698">
        <w:rPr>
          <w:rFonts w:asciiTheme="majorHAnsi" w:hAnsiTheme="majorHAnsi"/>
        </w:rPr>
        <w:t xml:space="preserve"> na podstawie przedmiaru robót </w:t>
      </w:r>
      <w:r w:rsidR="00D74F9A" w:rsidRPr="00E04698">
        <w:rPr>
          <w:rFonts w:asciiTheme="majorHAnsi" w:hAnsiTheme="majorHAnsi"/>
        </w:rPr>
        <w:t xml:space="preserve">oraz opisu przedmiotu zamówienia </w:t>
      </w:r>
      <w:r w:rsidR="0024387A" w:rsidRPr="00E04698">
        <w:rPr>
          <w:rFonts w:asciiTheme="majorHAnsi" w:hAnsiTheme="majorHAnsi"/>
        </w:rPr>
        <w:t>któr</w:t>
      </w:r>
      <w:r w:rsidR="00D74F9A" w:rsidRPr="00E04698">
        <w:rPr>
          <w:rFonts w:asciiTheme="majorHAnsi" w:hAnsiTheme="majorHAnsi"/>
        </w:rPr>
        <w:t>e</w:t>
      </w:r>
      <w:r w:rsidR="0024387A" w:rsidRPr="00E04698">
        <w:rPr>
          <w:rFonts w:asciiTheme="majorHAnsi" w:hAnsiTheme="majorHAnsi"/>
        </w:rPr>
        <w:t xml:space="preserve"> </w:t>
      </w:r>
      <w:r w:rsidRPr="00E04698">
        <w:rPr>
          <w:rFonts w:asciiTheme="majorHAnsi" w:hAnsiTheme="majorHAnsi"/>
        </w:rPr>
        <w:t>stanowi</w:t>
      </w:r>
      <w:r w:rsidR="00D74F9A" w:rsidRPr="00E04698">
        <w:rPr>
          <w:rFonts w:asciiTheme="majorHAnsi" w:hAnsiTheme="majorHAnsi"/>
        </w:rPr>
        <w:t>ą</w:t>
      </w:r>
      <w:r w:rsidRPr="00E04698">
        <w:rPr>
          <w:rFonts w:asciiTheme="majorHAnsi" w:hAnsiTheme="majorHAnsi"/>
        </w:rPr>
        <w:t xml:space="preserve"> część składową dokumentacji technicznej.</w:t>
      </w:r>
      <w:r w:rsidR="00D74F9A" w:rsidRPr="00E04698">
        <w:rPr>
          <w:rFonts w:asciiTheme="majorHAnsi" w:hAnsiTheme="majorHAnsi"/>
        </w:rPr>
        <w:t xml:space="preserve"> </w:t>
      </w:r>
      <w:r w:rsidR="00F425A9">
        <w:rPr>
          <w:rFonts w:asciiTheme="majorHAnsi" w:hAnsiTheme="majorHAnsi"/>
        </w:rPr>
        <w:t xml:space="preserve">Kosztorys ofertowy </w:t>
      </w:r>
      <w:r w:rsidR="00FA1D23">
        <w:rPr>
          <w:rFonts w:asciiTheme="majorHAnsi" w:hAnsiTheme="majorHAnsi"/>
        </w:rPr>
        <w:t>powinien zawierać pozycje wymienione w przedmiarach robót i s</w:t>
      </w:r>
      <w:r w:rsidR="00F425A9">
        <w:rPr>
          <w:rFonts w:asciiTheme="majorHAnsi" w:hAnsiTheme="majorHAnsi"/>
        </w:rPr>
        <w:t xml:space="preserve">tanowi </w:t>
      </w:r>
      <w:r w:rsidR="00FA1D23">
        <w:rPr>
          <w:rFonts w:asciiTheme="majorHAnsi" w:hAnsiTheme="majorHAnsi"/>
        </w:rPr>
        <w:t xml:space="preserve">on </w:t>
      </w:r>
      <w:r w:rsidR="00F425A9">
        <w:rPr>
          <w:rFonts w:asciiTheme="majorHAnsi" w:hAnsiTheme="majorHAnsi"/>
        </w:rPr>
        <w:t>załącznik do Formularza ofertowego</w:t>
      </w:r>
      <w:r w:rsidR="003C2B58">
        <w:rPr>
          <w:rFonts w:asciiTheme="majorHAnsi" w:hAnsiTheme="majorHAnsi"/>
        </w:rPr>
        <w:t xml:space="preserve">. </w:t>
      </w:r>
    </w:p>
    <w:p w14:paraId="34DF3C71" w14:textId="01901771" w:rsidR="00000901"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Pr>
          <w:rFonts w:asciiTheme="majorHAnsi" w:hAnsiTheme="majorHAnsi"/>
        </w:rPr>
        <w:t xml:space="preserve">Podstawę </w:t>
      </w:r>
      <w:r w:rsidR="00E0334E">
        <w:rPr>
          <w:rFonts w:asciiTheme="majorHAnsi" w:hAnsiTheme="majorHAnsi"/>
        </w:rPr>
        <w:t>oceny</w:t>
      </w:r>
      <w:r>
        <w:rPr>
          <w:rFonts w:asciiTheme="majorHAnsi" w:hAnsiTheme="majorHAnsi"/>
        </w:rPr>
        <w:t xml:space="preserve"> Wykonawcy stanowić będzie </w:t>
      </w:r>
      <w:r w:rsidR="00E0334E">
        <w:rPr>
          <w:rFonts w:asciiTheme="majorHAnsi" w:hAnsiTheme="majorHAnsi"/>
        </w:rPr>
        <w:t xml:space="preserve">wskazana </w:t>
      </w:r>
      <w:r w:rsidR="001C4861">
        <w:rPr>
          <w:rFonts w:asciiTheme="majorHAnsi" w:hAnsiTheme="majorHAnsi"/>
        </w:rPr>
        <w:t xml:space="preserve">w ofercie </w:t>
      </w:r>
      <w:r w:rsidR="00E0334E">
        <w:rPr>
          <w:rFonts w:asciiTheme="majorHAnsi" w:hAnsiTheme="majorHAnsi"/>
        </w:rPr>
        <w:t xml:space="preserve">łączna </w:t>
      </w:r>
      <w:r>
        <w:rPr>
          <w:rFonts w:asciiTheme="majorHAnsi" w:hAnsiTheme="majorHAnsi"/>
        </w:rPr>
        <w:t>kwota brutto</w:t>
      </w:r>
      <w:r w:rsidR="001C4861">
        <w:rPr>
          <w:rFonts w:asciiTheme="majorHAnsi" w:hAnsiTheme="majorHAnsi"/>
        </w:rPr>
        <w:t>.</w:t>
      </w:r>
    </w:p>
    <w:p w14:paraId="731E7831"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color w:val="00B050"/>
        </w:rPr>
      </w:pPr>
      <w:r w:rsidRPr="00000901">
        <w:rPr>
          <w:rFonts w:asciiTheme="majorHAnsi" w:hAnsiTheme="majorHAnsi"/>
        </w:rPr>
        <w:t>Podana w ofercie cena</w:t>
      </w:r>
      <w:r w:rsidR="008032C9" w:rsidRPr="00000901">
        <w:rPr>
          <w:rFonts w:asciiTheme="majorHAnsi" w:hAnsiTheme="majorHAnsi"/>
        </w:rPr>
        <w:t xml:space="preserve"> </w:t>
      </w:r>
      <w:r w:rsidRPr="00000901">
        <w:rPr>
          <w:rFonts w:asciiTheme="majorHAnsi" w:hAnsiTheme="majorHAnsi"/>
        </w:rPr>
        <w:t>musi być wyrażona w PLN (polski złoty). Cena musi uwzględniać w</w:t>
      </w:r>
      <w:r w:rsidR="0068423F" w:rsidRPr="00000901">
        <w:rPr>
          <w:rFonts w:asciiTheme="majorHAnsi" w:hAnsiTheme="majorHAnsi"/>
        </w:rPr>
        <w:t>szystkie wymagania niniejszej S</w:t>
      </w:r>
      <w:r w:rsidRPr="00000901">
        <w:rPr>
          <w:rFonts w:asciiTheme="majorHAnsi" w:hAnsiTheme="majorHAnsi"/>
        </w:rPr>
        <w:t xml:space="preserve">WZ oraz obejmować wszelkie koszty, jakie poniesie Wykonawca z tytułu należytej oraz zgodnej z obowiązującymi przepisami realizacji przedmiotu zamówienia. </w:t>
      </w:r>
    </w:p>
    <w:p w14:paraId="72F5D207" w14:textId="77777777" w:rsidR="001126E8" w:rsidRPr="008A0C74"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 xml:space="preserve">Obowiązkiem Wykonawcy jest </w:t>
      </w:r>
      <w:r w:rsidR="00D74F9A">
        <w:rPr>
          <w:rFonts w:asciiTheme="majorHAnsi" w:hAnsiTheme="majorHAnsi"/>
        </w:rPr>
        <w:t>sporządzić</w:t>
      </w:r>
      <w:r w:rsidRPr="00000901">
        <w:rPr>
          <w:rFonts w:asciiTheme="majorHAnsi" w:hAnsiTheme="majorHAnsi"/>
        </w:rPr>
        <w:t xml:space="preserve"> formularz ofertowy podając wartości z zaokrągleniem do dwóch miejsc po przecinku. </w:t>
      </w:r>
      <w:r w:rsidRPr="008A0C74">
        <w:rPr>
          <w:rFonts w:asciiTheme="majorHAnsi" w:hAnsiTheme="majorHAnsi"/>
          <w:b/>
          <w:bCs/>
        </w:rPr>
        <w:t>Zaokrąglenie Wykonawca zobowiązany jest dokonać wg zasad uznanych w rachunkowości tj. końcówki poniżej 0,5 grosza pomija się, a końcówki 0,5 grosza i wyższe zaokrągla się do 1 grosza.</w:t>
      </w:r>
    </w:p>
    <w:p w14:paraId="5B875BD7"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Przed obliczeniem ceny oferty wykonawca powinien dokładnie i szczegółowo zapoznać się z warunkami zamówienia oraz uzyskać niezbędne do sporządzenia oferty informacje mające wpływ na wartość zamówienia. </w:t>
      </w:r>
    </w:p>
    <w:p w14:paraId="72DB2656" w14:textId="64374573" w:rsidR="001126E8" w:rsidRPr="005D13CE"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lastRenderedPageBreak/>
        <w:t>Sposób zapłaty i rozliczenia za realizację niniejszego zamówie</w:t>
      </w:r>
      <w:r w:rsidR="0068423F" w:rsidRPr="00000901">
        <w:rPr>
          <w:rFonts w:asciiTheme="majorHAnsi" w:hAnsiTheme="majorHAnsi"/>
        </w:rPr>
        <w:t>nia, określone zostały w projektowanych postanowieniach umowy</w:t>
      </w:r>
      <w:r w:rsidR="00404D01" w:rsidRPr="00000901">
        <w:rPr>
          <w:rFonts w:asciiTheme="majorHAnsi" w:hAnsiTheme="majorHAnsi"/>
        </w:rPr>
        <w:t xml:space="preserve"> </w:t>
      </w:r>
      <w:r w:rsidR="00404D01" w:rsidRPr="005D13CE">
        <w:rPr>
          <w:rFonts w:asciiTheme="majorHAnsi" w:hAnsiTheme="majorHAnsi"/>
        </w:rPr>
        <w:t xml:space="preserve">- załącznik nr </w:t>
      </w:r>
      <w:r w:rsidR="00A325AB" w:rsidRPr="005D13CE">
        <w:rPr>
          <w:rFonts w:asciiTheme="majorHAnsi" w:hAnsiTheme="majorHAnsi"/>
        </w:rPr>
        <w:t>5</w:t>
      </w:r>
      <w:r w:rsidR="00404D01" w:rsidRPr="005D13CE">
        <w:rPr>
          <w:rFonts w:asciiTheme="majorHAnsi" w:hAnsiTheme="majorHAnsi"/>
        </w:rPr>
        <w:t xml:space="preserve"> do SWZ. </w:t>
      </w:r>
    </w:p>
    <w:p w14:paraId="5C5AAC46"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W przypadku zmiany stawki podatku VAT w roku wykonywania usługi umowa na realizację zamówienia zostanie zmieniona poprzez wprowadzenie stawki podatku VAT według aktualnie obowiązujących przepisów i przeliczeniu wynagrodzenia należnego wykonawcy. </w:t>
      </w:r>
    </w:p>
    <w:p w14:paraId="1D8FDD29" w14:textId="55C33018" w:rsidR="001126E8" w:rsidRPr="00000901" w:rsidRDefault="004A68E3" w:rsidP="004A68E3">
      <w:pPr>
        <w:pStyle w:val="Akapitzlist"/>
        <w:spacing w:after="200"/>
        <w:ind w:left="284" w:hanging="284"/>
        <w:contextualSpacing/>
        <w:jc w:val="both"/>
        <w:rPr>
          <w:rFonts w:asciiTheme="majorHAnsi" w:hAnsiTheme="majorHAnsi"/>
        </w:rPr>
      </w:pPr>
      <w:r>
        <w:rPr>
          <w:rFonts w:asciiTheme="majorHAnsi" w:hAnsiTheme="majorHAnsi"/>
        </w:rPr>
        <w:t>10.</w:t>
      </w:r>
      <w:r w:rsidR="001126E8" w:rsidRPr="00000901">
        <w:rPr>
          <w:rFonts w:asciiTheme="majorHAnsi" w:hAnsiTheme="majorHAnsi"/>
        </w:rPr>
        <w:t>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14:paraId="33243EAB" w14:textId="16329976" w:rsidR="00BA404F" w:rsidRDefault="004A68E3" w:rsidP="004A68E3">
      <w:pPr>
        <w:pStyle w:val="Akapitzlist"/>
        <w:spacing w:after="200" w:line="252" w:lineRule="auto"/>
        <w:ind w:left="284" w:hanging="284"/>
        <w:contextualSpacing/>
        <w:jc w:val="both"/>
        <w:rPr>
          <w:rFonts w:asciiTheme="majorHAnsi" w:hAnsiTheme="majorHAnsi"/>
        </w:rPr>
      </w:pPr>
      <w:r>
        <w:rPr>
          <w:rFonts w:asciiTheme="majorHAnsi" w:hAnsiTheme="majorHAnsi"/>
        </w:rPr>
        <w:t>11.</w:t>
      </w:r>
      <w:r w:rsidR="0068423F" w:rsidRPr="00000901">
        <w:rPr>
          <w:rFonts w:asciiTheme="majorHAnsi" w:hAnsiTheme="majorHAnsi"/>
        </w:rPr>
        <w:t>Cena</w:t>
      </w:r>
      <w:r w:rsidR="001126E8" w:rsidRPr="00000901">
        <w:rPr>
          <w:rFonts w:asciiTheme="majorHAnsi" w:hAnsiTheme="majorHAnsi"/>
        </w:rPr>
        <w:t xml:space="preserve"> </w:t>
      </w:r>
      <w:r w:rsidR="00BA404F">
        <w:rPr>
          <w:rFonts w:asciiTheme="majorHAnsi" w:hAnsiTheme="majorHAnsi"/>
        </w:rPr>
        <w:t xml:space="preserve">( </w:t>
      </w:r>
      <w:r>
        <w:rPr>
          <w:rFonts w:asciiTheme="majorHAnsi" w:hAnsiTheme="majorHAnsi"/>
        </w:rPr>
        <w:t>koszt</w:t>
      </w:r>
      <w:r w:rsidR="00BA404F">
        <w:rPr>
          <w:rFonts w:asciiTheme="majorHAnsi" w:hAnsiTheme="majorHAnsi"/>
        </w:rPr>
        <w:t xml:space="preserve"> ) </w:t>
      </w:r>
      <w:r w:rsidR="001126E8" w:rsidRPr="00000901">
        <w:rPr>
          <w:rFonts w:asciiTheme="majorHAnsi" w:hAnsiTheme="majorHAnsi"/>
        </w:rPr>
        <w:t>brutto</w:t>
      </w:r>
      <w:r w:rsidR="00952B99" w:rsidRPr="00000901">
        <w:rPr>
          <w:rFonts w:asciiTheme="majorHAnsi" w:hAnsiTheme="majorHAnsi"/>
        </w:rPr>
        <w:t xml:space="preserve"> wskazana w ofercie,</w:t>
      </w:r>
      <w:r w:rsidR="0068423F" w:rsidRPr="00000901">
        <w:rPr>
          <w:rFonts w:asciiTheme="majorHAnsi" w:hAnsiTheme="majorHAnsi"/>
        </w:rPr>
        <w:t xml:space="preserve"> </w:t>
      </w:r>
      <w:r w:rsidR="001126E8" w:rsidRPr="00000901">
        <w:rPr>
          <w:rFonts w:asciiTheme="majorHAnsi" w:hAnsiTheme="majorHAnsi"/>
        </w:rPr>
        <w:t xml:space="preserve">jest ceną ostateczną obejmującą wszystkie koszty i składniki związane z realizacją zamówienia, w tym m.in. podatek VAT, upusty, rabaty. </w:t>
      </w:r>
    </w:p>
    <w:p w14:paraId="1084F89F" w14:textId="6A00E3EE" w:rsidR="001126E8" w:rsidRPr="00BA404F" w:rsidRDefault="00730503" w:rsidP="00730503">
      <w:pPr>
        <w:pStyle w:val="Akapitzlist"/>
        <w:spacing w:after="200" w:line="252" w:lineRule="auto"/>
        <w:ind w:left="284" w:hanging="284"/>
        <w:contextualSpacing/>
        <w:jc w:val="both"/>
        <w:rPr>
          <w:rFonts w:asciiTheme="majorHAnsi" w:hAnsiTheme="majorHAnsi"/>
        </w:rPr>
      </w:pPr>
      <w:r>
        <w:rPr>
          <w:rFonts w:asciiTheme="majorHAnsi" w:hAnsiTheme="majorHAnsi"/>
        </w:rPr>
        <w:t>12.</w:t>
      </w:r>
      <w:r w:rsidR="001126E8" w:rsidRPr="00BA404F">
        <w:rPr>
          <w:rFonts w:asciiTheme="majorHAnsi" w:hAnsiTheme="majorHAnsi"/>
        </w:rPr>
        <w:t xml:space="preserve">Zamawiający odrzuci ofertę, jeżeli będzie zawierała rażąco niską cenę lub koszt w stosunku do przedmiotu zamówienia (art. 89 ust.1 pkt. 4 ustawy). </w:t>
      </w:r>
    </w:p>
    <w:p w14:paraId="58429EB6" w14:textId="77777777" w:rsidR="00B00FE9" w:rsidRPr="001126E8" w:rsidRDefault="00B00FE9" w:rsidP="001126E8">
      <w:pPr>
        <w:spacing w:after="200" w:line="252" w:lineRule="auto"/>
        <w:ind w:left="284"/>
        <w:contextualSpacing/>
        <w:jc w:val="both"/>
        <w:rPr>
          <w:rFonts w:asciiTheme="majorHAnsi" w:eastAsiaTheme="majorEastAsia" w:hAnsiTheme="majorHAnsi"/>
          <w:lang w:eastAsia="en-US"/>
        </w:rPr>
      </w:pPr>
    </w:p>
    <w:p w14:paraId="0ECF99BE" w14:textId="7777777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4D49B789" w14:textId="77777777" w:rsidR="004476DE" w:rsidRPr="00257295" w:rsidRDefault="00B2342A"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color w:val="FF0000"/>
          <w:lang w:eastAsia="en-US"/>
        </w:rPr>
      </w:pPr>
      <w:r w:rsidRPr="00773D17">
        <w:rPr>
          <w:rFonts w:asciiTheme="majorHAnsi" w:hAnsiTheme="majorHAnsi" w:cstheme="majorBidi"/>
          <w:b/>
          <w:lang w:eastAsia="en-US"/>
        </w:rPr>
        <w:t xml:space="preserve">Sposób porozumiewania się zamawiającego z </w:t>
      </w:r>
      <w:r w:rsidRPr="00897731">
        <w:rPr>
          <w:rFonts w:asciiTheme="majorHAnsi" w:hAnsiTheme="majorHAnsi" w:cstheme="majorBidi"/>
          <w:b/>
          <w:lang w:eastAsia="en-US"/>
        </w:rPr>
        <w:t>w</w:t>
      </w:r>
      <w:r w:rsidR="00EB7EB9" w:rsidRPr="00897731">
        <w:rPr>
          <w:rFonts w:asciiTheme="majorHAnsi" w:hAnsiTheme="majorHAnsi" w:cstheme="majorBidi"/>
          <w:b/>
          <w:lang w:eastAsia="en-US"/>
        </w:rPr>
        <w:t>ykonawcami</w:t>
      </w:r>
      <w:r w:rsidR="00257295" w:rsidRPr="00897731">
        <w:rPr>
          <w:rFonts w:asciiTheme="majorHAnsi" w:hAnsiTheme="majorHAnsi" w:cstheme="majorBidi"/>
          <w:b/>
          <w:lang w:eastAsia="en-US"/>
        </w:rPr>
        <w:t xml:space="preserve"> </w:t>
      </w:r>
    </w:p>
    <w:p w14:paraId="2012CE60" w14:textId="77777777"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14:paraId="0C83F6EB" w14:textId="77777777" w:rsidR="00F32B69" w:rsidRPr="00E04698" w:rsidRDefault="004476DE" w:rsidP="00A229F0">
      <w:pPr>
        <w:numPr>
          <w:ilvl w:val="0"/>
          <w:numId w:val="27"/>
        </w:numPr>
        <w:tabs>
          <w:tab w:val="clear" w:pos="720"/>
          <w:tab w:val="num" w:pos="284"/>
        </w:tabs>
        <w:ind w:hanging="720"/>
        <w:jc w:val="both"/>
        <w:textAlignment w:val="baseline"/>
        <w:rPr>
          <w:rFonts w:asciiTheme="majorHAnsi" w:hAnsiTheme="majorHAnsi" w:cs="Calibri"/>
        </w:rPr>
      </w:pPr>
      <w:r w:rsidRPr="00E04698">
        <w:rPr>
          <w:rFonts w:asciiTheme="majorHAnsi" w:hAnsiTheme="majorHAnsi" w:cs="Calibri"/>
        </w:rPr>
        <w:t>Osob</w:t>
      </w:r>
      <w:r w:rsidR="00AA7E6D" w:rsidRPr="00E04698">
        <w:rPr>
          <w:rFonts w:asciiTheme="majorHAnsi" w:hAnsiTheme="majorHAnsi" w:cs="Calibri"/>
        </w:rPr>
        <w:t>ami</w:t>
      </w:r>
      <w:r w:rsidRPr="00E04698">
        <w:rPr>
          <w:rFonts w:asciiTheme="majorHAnsi" w:hAnsiTheme="majorHAnsi" w:cs="Calibri"/>
        </w:rPr>
        <w:t xml:space="preserve"> uprawnion</w:t>
      </w:r>
      <w:r w:rsidR="00AA7E6D" w:rsidRPr="00E04698">
        <w:rPr>
          <w:rFonts w:asciiTheme="majorHAnsi" w:hAnsiTheme="majorHAnsi" w:cs="Calibri"/>
        </w:rPr>
        <w:t>ymi</w:t>
      </w:r>
      <w:r w:rsidRPr="00E04698">
        <w:rPr>
          <w:rFonts w:asciiTheme="majorHAnsi" w:hAnsiTheme="majorHAnsi" w:cs="Calibri"/>
        </w:rPr>
        <w:t xml:space="preserve"> do kontaktu z Wykona</w:t>
      </w:r>
      <w:r w:rsidR="00DA5FAA" w:rsidRPr="00E04698">
        <w:rPr>
          <w:rFonts w:asciiTheme="majorHAnsi" w:hAnsiTheme="majorHAnsi" w:cs="Calibri"/>
        </w:rPr>
        <w:t xml:space="preserve">wcami jest: </w:t>
      </w:r>
    </w:p>
    <w:p w14:paraId="3DA45822" w14:textId="77777777" w:rsidR="00F32B69" w:rsidRPr="00E04698" w:rsidRDefault="00F32B69" w:rsidP="00F32B69">
      <w:pPr>
        <w:ind w:left="720"/>
        <w:jc w:val="both"/>
        <w:textAlignment w:val="baseline"/>
        <w:rPr>
          <w:rFonts w:asciiTheme="majorHAnsi" w:hAnsiTheme="majorHAnsi" w:cs="Calibri"/>
        </w:rPr>
      </w:pPr>
      <w:r w:rsidRPr="00E04698">
        <w:rPr>
          <w:rFonts w:asciiTheme="majorHAnsi" w:hAnsiTheme="majorHAnsi" w:cs="Calibri"/>
        </w:rPr>
        <w:t>- w zakresie spraw proceduralnych</w:t>
      </w:r>
      <w:r w:rsidR="00897731" w:rsidRPr="00E04698">
        <w:rPr>
          <w:rFonts w:asciiTheme="majorHAnsi" w:hAnsiTheme="majorHAnsi" w:cs="Calibri"/>
        </w:rPr>
        <w:t xml:space="preserve">  </w:t>
      </w:r>
      <w:r w:rsidR="00AA7E6D" w:rsidRPr="00E04698">
        <w:rPr>
          <w:rFonts w:asciiTheme="majorHAnsi" w:hAnsiTheme="majorHAnsi" w:cs="Calibri"/>
        </w:rPr>
        <w:t xml:space="preserve">-  </w:t>
      </w:r>
      <w:r w:rsidR="00897731" w:rsidRPr="00E04698">
        <w:rPr>
          <w:rFonts w:asciiTheme="majorHAnsi" w:hAnsiTheme="majorHAnsi" w:cs="Calibri"/>
        </w:rPr>
        <w:t>Danuta Wilińska</w:t>
      </w:r>
    </w:p>
    <w:p w14:paraId="64D5E41F" w14:textId="63C47511" w:rsidR="004476DE" w:rsidRPr="005D13CE" w:rsidRDefault="00F32B69" w:rsidP="00F32B69">
      <w:pPr>
        <w:ind w:left="720"/>
        <w:jc w:val="both"/>
        <w:textAlignment w:val="baseline"/>
        <w:rPr>
          <w:rFonts w:asciiTheme="majorHAnsi" w:hAnsiTheme="majorHAnsi" w:cs="Calibri"/>
        </w:rPr>
      </w:pPr>
      <w:r w:rsidRPr="00E04698">
        <w:rPr>
          <w:rFonts w:asciiTheme="majorHAnsi" w:hAnsiTheme="majorHAnsi" w:cs="Calibri"/>
        </w:rPr>
        <w:t>- w zakresie merytorycznym</w:t>
      </w:r>
      <w:r w:rsidR="00897731" w:rsidRPr="00E04698">
        <w:rPr>
          <w:rFonts w:asciiTheme="majorHAnsi" w:hAnsiTheme="majorHAnsi" w:cs="Calibri"/>
        </w:rPr>
        <w:t xml:space="preserve">  </w:t>
      </w:r>
      <w:r w:rsidR="00AA7E6D" w:rsidRPr="005D13CE">
        <w:rPr>
          <w:rFonts w:asciiTheme="majorHAnsi" w:hAnsiTheme="majorHAnsi" w:cs="Calibri"/>
        </w:rPr>
        <w:t xml:space="preserve">-  </w:t>
      </w:r>
      <w:r w:rsidR="0085369C" w:rsidRPr="005D13CE">
        <w:rPr>
          <w:rFonts w:asciiTheme="majorHAnsi" w:hAnsiTheme="majorHAnsi" w:cs="Calibri"/>
        </w:rPr>
        <w:t>Jolanta Chrostek</w:t>
      </w:r>
      <w:r w:rsidR="00A37458" w:rsidRPr="005D13CE">
        <w:rPr>
          <w:rFonts w:asciiTheme="majorHAnsi" w:hAnsiTheme="majorHAnsi" w:cs="Calibri"/>
        </w:rPr>
        <w:t xml:space="preserve"> </w:t>
      </w:r>
    </w:p>
    <w:p w14:paraId="7C9D55F2" w14:textId="77777777" w:rsidR="00A07920" w:rsidRPr="0011753F" w:rsidRDefault="004476DE" w:rsidP="00A229F0">
      <w:pPr>
        <w:numPr>
          <w:ilvl w:val="0"/>
          <w:numId w:val="27"/>
        </w:numPr>
        <w:tabs>
          <w:tab w:val="clear" w:pos="720"/>
          <w:tab w:val="num" w:pos="284"/>
        </w:tabs>
        <w:ind w:left="284" w:hanging="284"/>
        <w:jc w:val="both"/>
        <w:textAlignment w:val="baseline"/>
        <w:rPr>
          <w:rFonts w:asciiTheme="majorHAnsi" w:hAnsiTheme="majorHAnsi" w:cs="Calibri"/>
          <w:color w:val="000000"/>
        </w:rPr>
      </w:pPr>
      <w:r w:rsidRPr="005D13CE">
        <w:rPr>
          <w:rFonts w:asciiTheme="majorHAnsi" w:hAnsiTheme="majorHAnsi" w:cs="Calibri"/>
        </w:rPr>
        <w:t xml:space="preserve">Postępowanie prowadzone jest w języku polskim </w:t>
      </w:r>
      <w:r w:rsidRPr="00DA5FAA">
        <w:rPr>
          <w:rFonts w:asciiTheme="majorHAnsi" w:hAnsiTheme="majorHAnsi" w:cs="Calibri"/>
          <w:color w:val="000000"/>
        </w:rPr>
        <w:t xml:space="preserve">w formie elektronicznej za pośrednictwem </w:t>
      </w:r>
      <w:hyperlink r:id="rId53"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54" w:tgtFrame="_blank" w:history="1">
        <w:r w:rsidR="00DA5FAA" w:rsidRPr="00CE3F57">
          <w:rPr>
            <w:rStyle w:val="Hipercze"/>
            <w:rFonts w:asciiTheme="majorHAnsi" w:hAnsiTheme="majorHAnsi"/>
          </w:rPr>
          <w:t>https://platformazakupowa.pl/pn/przykona</w:t>
        </w:r>
      </w:hyperlink>
    </w:p>
    <w:p w14:paraId="3AF71934" w14:textId="77777777" w:rsidR="00A07920" w:rsidRPr="00A07920" w:rsidRDefault="00A07920" w:rsidP="00A229F0">
      <w:pPr>
        <w:pStyle w:val="Akapitzlist"/>
        <w:numPr>
          <w:ilvl w:val="0"/>
          <w:numId w:val="27"/>
        </w:numPr>
        <w:tabs>
          <w:tab w:val="clear" w:pos="720"/>
        </w:tabs>
        <w:ind w:left="284" w:hanging="284"/>
        <w:jc w:val="both"/>
        <w:textAlignment w:val="baseline"/>
        <w:rPr>
          <w:rFonts w:asciiTheme="majorHAnsi" w:hAnsiTheme="majorHAnsi" w:cs="Calibri"/>
          <w:color w:val="000000"/>
        </w:rPr>
      </w:pPr>
      <w:r w:rsidRPr="00A07920">
        <w:rPr>
          <w:rFonts w:asciiTheme="majorHAnsi" w:hAnsiTheme="majorHAnsi" w:cs="Calibri"/>
          <w:color w:val="000000"/>
        </w:rPr>
        <w:t>W celu skrócenia czasu udzielenia odpowiedzi na pytania komunikacja między zamawiającym a wykonawcami w zakresie:</w:t>
      </w:r>
    </w:p>
    <w:p w14:paraId="348EB622"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Zamawiającemu pytań do treści SWZ;</w:t>
      </w:r>
    </w:p>
    <w:p w14:paraId="61EE12D0"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podmiotowych</w:t>
      </w:r>
      <w:r>
        <w:rPr>
          <w:rFonts w:asciiTheme="majorHAnsi" w:hAnsiTheme="majorHAnsi" w:cs="Calibri"/>
          <w:color w:val="000000"/>
          <w:shd w:val="clear" w:color="auto" w:fill="FFFFFF"/>
        </w:rPr>
        <w:t xml:space="preserve"> </w:t>
      </w:r>
      <w:r w:rsidRPr="00A07920">
        <w:rPr>
          <w:rFonts w:asciiTheme="majorHAnsi" w:hAnsiTheme="majorHAnsi" w:cs="Calibri"/>
          <w:color w:val="000000"/>
          <w:shd w:val="clear" w:color="auto" w:fill="FFFFFF"/>
        </w:rPr>
        <w:t>środków dowodowych;</w:t>
      </w:r>
    </w:p>
    <w:p w14:paraId="055494F3"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8E2EA86"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4BCBA7"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 treści przedmiotowych środków dowodowych;</w:t>
      </w:r>
    </w:p>
    <w:p w14:paraId="7AD0AF9D" w14:textId="77777777" w:rsidR="00A07920" w:rsidRPr="00E04698" w:rsidRDefault="00A07920" w:rsidP="00E04698">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przesłania odpowiedzi na inne wezwania Zamawiającego wynikające z ustawy - Prawo zamówień publicznych;</w:t>
      </w:r>
    </w:p>
    <w:p w14:paraId="32EE1418"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wniosków, informacji, oświadczeń Wykonawcy;</w:t>
      </w:r>
    </w:p>
    <w:p w14:paraId="7285B282"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odwołania/inne</w:t>
      </w:r>
    </w:p>
    <w:p w14:paraId="0E1E249C" w14:textId="77777777" w:rsidR="00A07920" w:rsidRPr="009130E2" w:rsidRDefault="00A07920" w:rsidP="009130E2">
      <w:pPr>
        <w:pStyle w:val="NormalnyWeb"/>
        <w:spacing w:before="0" w:beforeAutospacing="0" w:after="0" w:afterAutospacing="0"/>
        <w:ind w:left="284"/>
        <w:rPr>
          <w:rFonts w:asciiTheme="majorHAnsi" w:hAnsiTheme="majorHAnsi"/>
          <w:sz w:val="24"/>
          <w:szCs w:val="24"/>
        </w:rPr>
      </w:pPr>
      <w:r w:rsidRPr="009130E2">
        <w:rPr>
          <w:rFonts w:asciiTheme="majorHAnsi" w:hAnsiTheme="majorHAnsi" w:cs="Calibri"/>
          <w:color w:val="000000"/>
          <w:sz w:val="24"/>
          <w:szCs w:val="24"/>
        </w:rPr>
        <w:lastRenderedPageBreak/>
        <w:t xml:space="preserve">odbywa się za pośrednictwem </w:t>
      </w:r>
      <w:hyperlink r:id="rId55"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i formularza „Wyślij wiadomość do zamawiającego”. </w:t>
      </w:r>
    </w:p>
    <w:p w14:paraId="356F200E" w14:textId="77777777" w:rsidR="00A07920" w:rsidRDefault="00A07920" w:rsidP="00A229F0">
      <w:pPr>
        <w:pStyle w:val="NormalnyWeb"/>
        <w:numPr>
          <w:ilvl w:val="0"/>
          <w:numId w:val="27"/>
        </w:numPr>
        <w:tabs>
          <w:tab w:val="clear" w:pos="720"/>
          <w:tab w:val="num" w:pos="284"/>
        </w:tabs>
        <w:spacing w:before="0" w:beforeAutospacing="0" w:after="0" w:afterAutospacing="0"/>
        <w:ind w:left="284" w:hanging="284"/>
      </w:pPr>
      <w:r w:rsidRPr="009130E2">
        <w:rPr>
          <w:rFonts w:asciiTheme="majorHAnsi" w:hAnsiTheme="majorHAnsi" w:cs="Calibri"/>
          <w:color w:val="000000"/>
          <w:sz w:val="24"/>
          <w:szCs w:val="24"/>
        </w:rPr>
        <w:t xml:space="preserve">Za datę przekazania (wpływu) oświadczeń, wniosków, zawiadomień oraz informacji przyjmuje się datę ich przesłania za pośrednictwem </w:t>
      </w:r>
      <w:hyperlink r:id="rId56"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poprzez kliknięcie przycisku  „Wyślij wiadomość do zamawiającego” po których pojawi się komunikat, że wiadomość została wysłana do zamawiającego</w:t>
      </w:r>
      <w:r>
        <w:rPr>
          <w:rFonts w:ascii="Calibri" w:hAnsi="Calibri" w:cs="Calibri"/>
          <w:color w:val="000000"/>
          <w:sz w:val="22"/>
          <w:szCs w:val="22"/>
        </w:rPr>
        <w:t>.</w:t>
      </w:r>
    </w:p>
    <w:p w14:paraId="032D9973" w14:textId="77777777" w:rsidR="004476DE" w:rsidRPr="009130E2"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9130E2">
        <w:rPr>
          <w:rFonts w:asciiTheme="majorHAnsi" w:hAnsiTheme="majorHAnsi" w:cs="Calibri"/>
          <w:color w:val="000000"/>
        </w:rPr>
        <w:t xml:space="preserve">Zamawiający będzie przekazywał wykonawcom informacje w formie elektronicznej za pośrednictwem </w:t>
      </w:r>
      <w:hyperlink r:id="rId57"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58"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do konkretnego wykonawcy.</w:t>
      </w:r>
    </w:p>
    <w:p w14:paraId="07647486"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3D6DE72"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 xml:space="preserve">Zamawiający, zgodnie z Rozporządzeniem </w:t>
      </w:r>
      <w:r w:rsidRPr="00DF585D">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F585D">
        <w:rPr>
          <w:rFonts w:asciiTheme="majorHAnsi" w:hAnsiTheme="majorHAnsi" w:cs="Calibri"/>
          <w:color w:val="000000"/>
        </w:rPr>
        <w:t xml:space="preserve">, określa niezbędne wymagania sprzętowo - aplikacyjne umożliwiające pracę na </w:t>
      </w:r>
      <w:hyperlink r:id="rId59"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tj.:</w:t>
      </w:r>
    </w:p>
    <w:p w14:paraId="55209ADD"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stały dostęp do sieci Internet o gwarantowanej przepustowości nie mniejszej niż 512 </w:t>
      </w:r>
      <w:proofErr w:type="spellStart"/>
      <w:r w:rsidRPr="00DA5FAA">
        <w:rPr>
          <w:rFonts w:asciiTheme="majorHAnsi" w:hAnsiTheme="majorHAnsi" w:cs="Calibri"/>
          <w:color w:val="000000"/>
        </w:rPr>
        <w:t>kb</w:t>
      </w:r>
      <w:proofErr w:type="spellEnd"/>
      <w:r w:rsidRPr="00DA5FAA">
        <w:rPr>
          <w:rFonts w:asciiTheme="majorHAnsi" w:hAnsiTheme="majorHAnsi" w:cs="Calibri"/>
          <w:color w:val="000000"/>
        </w:rPr>
        <w:t>/s,</w:t>
      </w:r>
    </w:p>
    <w:p w14:paraId="5EE1EA9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1BF24E6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w:t>
      </w:r>
      <w:r w:rsidR="00DF585D">
        <w:rPr>
          <w:rFonts w:asciiTheme="majorHAnsi" w:hAnsiTheme="majorHAnsi" w:cs="Calibri"/>
          <w:color w:val="000000"/>
        </w:rPr>
        <w:t>.</w:t>
      </w:r>
      <w:r w:rsidRPr="00DA5FAA">
        <w:rPr>
          <w:rFonts w:asciiTheme="majorHAnsi" w:hAnsiTheme="majorHAnsi" w:cs="Calibri"/>
          <w:color w:val="000000"/>
        </w:rPr>
        <w:t>0.,</w:t>
      </w:r>
    </w:p>
    <w:p w14:paraId="39B7405A"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462CA299"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zainstalowany program Adobe </w:t>
      </w:r>
      <w:proofErr w:type="spellStart"/>
      <w:r w:rsidRPr="00DA5FAA">
        <w:rPr>
          <w:rFonts w:asciiTheme="majorHAnsi" w:hAnsiTheme="majorHAnsi" w:cs="Calibri"/>
          <w:color w:val="000000"/>
        </w:rPr>
        <w:t>Acrobat</w:t>
      </w:r>
      <w:proofErr w:type="spellEnd"/>
      <w:r w:rsidRPr="00DA5FAA">
        <w:rPr>
          <w:rFonts w:asciiTheme="majorHAnsi" w:hAnsiTheme="majorHAnsi" w:cs="Calibri"/>
          <w:color w:val="000000"/>
        </w:rPr>
        <w:t xml:space="preserve"> Reader lub inny obsługujący format plików .pdf,</w:t>
      </w:r>
    </w:p>
    <w:p w14:paraId="3966A29F"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szyfrowanie na platformazakupowa.pl odbywa się za pomocą protokołu TLS 1.3.</w:t>
      </w:r>
    </w:p>
    <w:p w14:paraId="31797BD7"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o</w:t>
      </w:r>
      <w:r w:rsidR="004476DE" w:rsidRPr="00DA5FAA">
        <w:rPr>
          <w:rFonts w:asciiTheme="majorHAnsi" w:hAnsiTheme="majorHAnsi" w:cs="Calibri"/>
          <w:color w:val="000000"/>
        </w:rPr>
        <w:t>znaczenie czasu odbioru danych przez platformę zakupową stanowi datę oraz dokładny czas (</w:t>
      </w:r>
      <w:proofErr w:type="spellStart"/>
      <w:r w:rsidR="004476DE" w:rsidRPr="00DA5FAA">
        <w:rPr>
          <w:rFonts w:asciiTheme="majorHAnsi" w:hAnsiTheme="majorHAnsi" w:cs="Calibri"/>
          <w:color w:val="000000"/>
        </w:rPr>
        <w:t>hh:mm:ss</w:t>
      </w:r>
      <w:proofErr w:type="spellEnd"/>
      <w:r w:rsidR="004476DE" w:rsidRPr="00DA5FAA">
        <w:rPr>
          <w:rFonts w:asciiTheme="majorHAnsi" w:hAnsiTheme="majorHAnsi" w:cs="Calibri"/>
          <w:color w:val="000000"/>
        </w:rPr>
        <w:t>) generowany wg. czasu lokalnego serwera synchronizowanego z zegarem Głównego Urzędu Miar.</w:t>
      </w:r>
    </w:p>
    <w:p w14:paraId="1C90A4EC"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rPr>
      </w:pPr>
      <w:r w:rsidRPr="00DF585D">
        <w:rPr>
          <w:rFonts w:asciiTheme="majorHAnsi" w:hAnsiTheme="majorHAnsi" w:cs="Calibri"/>
        </w:rPr>
        <w:t>Wykonawca, przystępując do niniejszego postępowania o ud</w:t>
      </w:r>
      <w:r w:rsidR="00F754AE" w:rsidRPr="00DF585D">
        <w:rPr>
          <w:rFonts w:asciiTheme="majorHAnsi" w:hAnsiTheme="majorHAnsi" w:cs="Calibri"/>
        </w:rPr>
        <w:t xml:space="preserve">zielenie zamówienia publicznego </w:t>
      </w:r>
      <w:r w:rsidRPr="00DF585D">
        <w:rPr>
          <w:rFonts w:asciiTheme="majorHAnsi" w:hAnsiTheme="majorHAnsi" w:cs="Calibri"/>
        </w:rPr>
        <w:t xml:space="preserve">akceptuje warunki korzystania z </w:t>
      </w:r>
      <w:hyperlink r:id="rId60" w:history="1">
        <w:r w:rsidRPr="00DF585D">
          <w:rPr>
            <w:rFonts w:asciiTheme="majorHAnsi" w:hAnsiTheme="majorHAnsi" w:cs="Calibri"/>
            <w:b/>
            <w:color w:val="0070C0"/>
            <w:u w:val="single"/>
          </w:rPr>
          <w:t>platformazakupowa.pl</w:t>
        </w:r>
      </w:hyperlink>
      <w:r w:rsidRPr="00DF585D">
        <w:rPr>
          <w:rFonts w:asciiTheme="majorHAnsi" w:hAnsiTheme="majorHAnsi" w:cs="Calibri"/>
        </w:rPr>
        <w:t xml:space="preserve"> określone w Regulaminie zamieszczonym na stronie internetowej </w:t>
      </w:r>
      <w:hyperlink r:id="rId61" w:history="1">
        <w:r w:rsidRPr="00DF585D">
          <w:rPr>
            <w:rFonts w:asciiTheme="majorHAnsi" w:hAnsiTheme="majorHAnsi" w:cs="Calibri"/>
            <w:u w:val="single"/>
          </w:rPr>
          <w:t>pod linkiem</w:t>
        </w:r>
      </w:hyperlink>
      <w:r w:rsidRPr="00DF585D">
        <w:rPr>
          <w:rFonts w:asciiTheme="majorHAnsi" w:hAnsiTheme="majorHAnsi" w:cs="Calibri"/>
        </w:rPr>
        <w:t>  w zakładce „Regul</w:t>
      </w:r>
      <w:r w:rsidR="006E6CDE" w:rsidRPr="00DF585D">
        <w:rPr>
          <w:rFonts w:asciiTheme="majorHAnsi" w:hAnsiTheme="majorHAnsi" w:cs="Calibri"/>
        </w:rPr>
        <w:t>amin" i</w:t>
      </w:r>
      <w:r w:rsidR="003F75CF" w:rsidRPr="00DF585D">
        <w:rPr>
          <w:rFonts w:asciiTheme="majorHAnsi" w:hAnsiTheme="majorHAnsi" w:cs="Calibri"/>
        </w:rPr>
        <w:t xml:space="preserve"> uznaje go za wiążący </w:t>
      </w:r>
      <w:r w:rsidR="006E6CDE" w:rsidRPr="00DF585D">
        <w:rPr>
          <w:rFonts w:asciiTheme="majorHAnsi" w:hAnsiTheme="majorHAnsi" w:cs="Calibri"/>
        </w:rPr>
        <w:t>oraz</w:t>
      </w:r>
      <w:r w:rsidR="003F75CF" w:rsidRPr="00DF585D">
        <w:rPr>
          <w:rFonts w:asciiTheme="majorHAnsi" w:hAnsiTheme="majorHAnsi" w:cs="Calibri"/>
        </w:rPr>
        <w:t xml:space="preserve"> </w:t>
      </w:r>
      <w:r w:rsidRPr="00DF585D">
        <w:rPr>
          <w:rFonts w:asciiTheme="majorHAnsi" w:hAnsiTheme="majorHAnsi" w:cs="Calibri"/>
        </w:rPr>
        <w:t xml:space="preserve">zapoznał i stosuje się do Instrukcji składania ofert/wniosków dostępnej </w:t>
      </w:r>
      <w:hyperlink r:id="rId62" w:history="1">
        <w:r w:rsidRPr="00DF585D">
          <w:rPr>
            <w:rFonts w:asciiTheme="majorHAnsi" w:hAnsiTheme="majorHAnsi" w:cs="Calibri"/>
            <w:u w:val="single"/>
          </w:rPr>
          <w:t>pod linkiem</w:t>
        </w:r>
      </w:hyperlink>
      <w:r w:rsidRPr="00DF585D">
        <w:rPr>
          <w:rFonts w:asciiTheme="majorHAnsi" w:hAnsiTheme="majorHAnsi" w:cs="Calibri"/>
        </w:rPr>
        <w:t>.</w:t>
      </w:r>
      <w:r w:rsidR="00F754AE" w:rsidRPr="00DF585D">
        <w:rPr>
          <w:rFonts w:asciiTheme="majorHAnsi" w:hAnsiTheme="majorHAnsi" w:cs="Calibri"/>
        </w:rPr>
        <w:t xml:space="preserve"> </w:t>
      </w:r>
    </w:p>
    <w:p w14:paraId="7413C5F3"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6503BD">
        <w:rPr>
          <w:rFonts w:asciiTheme="majorHAnsi" w:hAnsiTheme="majorHAnsi" w:cs="Calibri"/>
          <w:color w:val="000000"/>
        </w:rPr>
        <w:t>Zamawiający nie ponosi odpowiedzialności za złożenie oferty w sposób niezgodny z Instrukcją korzystania z</w:t>
      </w:r>
      <w:r w:rsidRPr="00DF585D">
        <w:rPr>
          <w:rFonts w:asciiTheme="majorHAnsi" w:hAnsiTheme="majorHAnsi" w:cs="Calibri"/>
          <w:b/>
          <w:bCs/>
          <w:color w:val="000000"/>
        </w:rPr>
        <w:t xml:space="preserve"> </w:t>
      </w:r>
      <w:hyperlink r:id="rId63" w:history="1">
        <w:r w:rsidRPr="00DF585D">
          <w:rPr>
            <w:rFonts w:asciiTheme="majorHAnsi" w:hAnsiTheme="majorHAnsi" w:cs="Calibri"/>
            <w:b/>
            <w:bCs/>
            <w:color w:val="1155CC"/>
            <w:u w:val="single"/>
          </w:rPr>
          <w:t>platformazakupowa.pl</w:t>
        </w:r>
      </w:hyperlink>
      <w:r w:rsidRPr="00DF585D">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F585D">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359E01C6" w14:textId="77777777" w:rsidR="004476DE" w:rsidRPr="00DF585D" w:rsidRDefault="00DF585D" w:rsidP="00DF585D">
      <w:pPr>
        <w:pStyle w:val="Akapitzlist"/>
        <w:ind w:left="284" w:hanging="284"/>
        <w:jc w:val="both"/>
        <w:textAlignment w:val="baseline"/>
        <w:rPr>
          <w:rFonts w:asciiTheme="majorHAnsi" w:hAnsiTheme="majorHAnsi" w:cs="Calibri"/>
          <w:color w:val="000000"/>
        </w:rPr>
      </w:pPr>
      <w:r w:rsidRPr="00DF585D">
        <w:rPr>
          <w:rFonts w:asciiTheme="majorHAnsi" w:hAnsiTheme="majorHAnsi" w:cs="Calibri"/>
          <w:color w:val="000000"/>
        </w:rPr>
        <w:t>10.</w:t>
      </w:r>
      <w:r w:rsidR="004476DE" w:rsidRPr="00DF585D">
        <w:rPr>
          <w:rFonts w:asciiTheme="majorHAnsi" w:hAnsiTheme="majorHAnsi" w:cs="Calibri"/>
          <w:color w:val="000000"/>
        </w:rPr>
        <w:t xml:space="preserve">Zamawiający informuje, że instrukcje korzystania z </w:t>
      </w:r>
      <w:hyperlink r:id="rId64"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65"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znajdują się w zakładce „Instrukcje dla Wykonawców" na stronie internetowej pod adresem: </w:t>
      </w:r>
      <w:hyperlink r:id="rId66" w:history="1">
        <w:r w:rsidR="004476DE" w:rsidRPr="00DF585D">
          <w:rPr>
            <w:rFonts w:asciiTheme="majorHAnsi" w:hAnsiTheme="majorHAnsi" w:cs="Calibri"/>
            <w:color w:val="1155CC"/>
            <w:u w:val="single"/>
          </w:rPr>
          <w:t>https://platformazakupowa.pl/strona/45-instrukcje</w:t>
        </w:r>
      </w:hyperlink>
    </w:p>
    <w:p w14:paraId="09B6E492" w14:textId="77777777" w:rsidR="003C7B82" w:rsidRPr="00773D17" w:rsidRDefault="003C7B82" w:rsidP="00DF585D">
      <w:pPr>
        <w:tabs>
          <w:tab w:val="num" w:pos="284"/>
        </w:tabs>
        <w:ind w:hanging="720"/>
        <w:jc w:val="both"/>
        <w:rPr>
          <w:rFonts w:asciiTheme="majorHAnsi" w:hAnsiTheme="majorHAnsi"/>
        </w:rPr>
      </w:pPr>
    </w:p>
    <w:p w14:paraId="486B6E22" w14:textId="77777777" w:rsidR="00555B2E" w:rsidRPr="00555B2E" w:rsidRDefault="00834B9E" w:rsidP="00A229F0">
      <w:pPr>
        <w:numPr>
          <w:ilvl w:val="0"/>
          <w:numId w:val="15"/>
        </w:numPr>
        <w:shd w:val="clear" w:color="auto" w:fill="FBD4B4" w:themeFill="accent6" w:themeFillTint="66"/>
        <w:tabs>
          <w:tab w:val="num" w:pos="284"/>
        </w:tabs>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r w:rsidR="00847F26">
        <w:rPr>
          <w:rFonts w:asciiTheme="majorHAnsi" w:hAnsiTheme="majorHAnsi" w:cstheme="majorBidi"/>
          <w:b/>
          <w:lang w:eastAsia="en-US"/>
        </w:rPr>
        <w:t>.</w:t>
      </w:r>
    </w:p>
    <w:p w14:paraId="5C6CF7ED" w14:textId="77777777" w:rsidR="00555B2E" w:rsidRDefault="00555B2E" w:rsidP="00555B2E">
      <w:pPr>
        <w:jc w:val="both"/>
        <w:textAlignment w:val="baseline"/>
        <w:rPr>
          <w:rFonts w:ascii="Calibri" w:hAnsi="Calibri" w:cs="Calibri"/>
          <w:color w:val="000000"/>
          <w:sz w:val="22"/>
          <w:szCs w:val="22"/>
        </w:rPr>
      </w:pPr>
    </w:p>
    <w:p w14:paraId="5B701650" w14:textId="6D0C0617" w:rsidR="00B45410" w:rsidRPr="008A0C74" w:rsidRDefault="006E6CDE" w:rsidP="006E6CDE">
      <w:pPr>
        <w:ind w:left="284" w:hanging="284"/>
        <w:jc w:val="both"/>
        <w:textAlignment w:val="baseline"/>
        <w:rPr>
          <w:rFonts w:asciiTheme="majorHAnsi" w:hAnsiTheme="majorHAnsi" w:cs="Calibr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67"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68" w:tgtFrame="_blank" w:history="1">
        <w:r w:rsidRPr="00CE3F57">
          <w:rPr>
            <w:rStyle w:val="Hipercze"/>
            <w:rFonts w:asciiTheme="majorHAnsi" w:hAnsiTheme="majorHAnsi"/>
          </w:rPr>
          <w:t>https://platformazakupowa.pl/pn/przykona</w:t>
        </w:r>
      </w:hyperlink>
      <w:r w:rsidR="00B45410" w:rsidRPr="006E6CDE">
        <w:rPr>
          <w:rFonts w:asciiTheme="majorHAnsi" w:hAnsiTheme="majorHAnsi" w:cs="Calibri"/>
          <w:color w:val="000000"/>
        </w:rPr>
        <w:t xml:space="preserve"> w myśl Ustawy na stronie internetowej prowadzonego </w:t>
      </w:r>
      <w:r w:rsidR="00B45410" w:rsidRPr="004A68E3">
        <w:rPr>
          <w:rFonts w:asciiTheme="majorHAnsi" w:hAnsiTheme="majorHAnsi" w:cs="Calibri"/>
        </w:rPr>
        <w:t xml:space="preserve">postępowania  </w:t>
      </w:r>
      <w:r w:rsidR="00B45410" w:rsidRPr="008A0C74">
        <w:rPr>
          <w:rFonts w:asciiTheme="majorHAnsi" w:hAnsiTheme="majorHAnsi" w:cs="Calibri"/>
          <w:b/>
          <w:color w:val="FF0000"/>
        </w:rPr>
        <w:t xml:space="preserve">do dnia </w:t>
      </w:r>
      <w:r w:rsidR="00E50069">
        <w:rPr>
          <w:rFonts w:asciiTheme="majorHAnsi" w:hAnsiTheme="majorHAnsi" w:cs="Calibri"/>
          <w:b/>
          <w:color w:val="FF0000"/>
        </w:rPr>
        <w:t>7</w:t>
      </w:r>
      <w:r w:rsidR="00A23C6C">
        <w:rPr>
          <w:rFonts w:asciiTheme="majorHAnsi" w:hAnsiTheme="majorHAnsi" w:cs="Calibri"/>
          <w:b/>
          <w:color w:val="FF0000"/>
        </w:rPr>
        <w:t xml:space="preserve"> czerwca</w:t>
      </w:r>
      <w:r w:rsidR="008F1B78" w:rsidRPr="008A0C74">
        <w:rPr>
          <w:rFonts w:asciiTheme="majorHAnsi" w:hAnsiTheme="majorHAnsi" w:cs="Calibri"/>
          <w:b/>
          <w:color w:val="FF0000"/>
        </w:rPr>
        <w:t xml:space="preserve"> 202</w:t>
      </w:r>
      <w:r w:rsidR="00A325AB">
        <w:rPr>
          <w:rFonts w:asciiTheme="majorHAnsi" w:hAnsiTheme="majorHAnsi" w:cs="Calibri"/>
          <w:b/>
          <w:color w:val="FF0000"/>
        </w:rPr>
        <w:t>3</w:t>
      </w:r>
      <w:r w:rsidR="008F1B78" w:rsidRPr="008A0C74">
        <w:rPr>
          <w:rFonts w:asciiTheme="majorHAnsi" w:hAnsiTheme="majorHAnsi" w:cs="Calibri"/>
          <w:b/>
          <w:color w:val="FF0000"/>
        </w:rPr>
        <w:t xml:space="preserve"> r. do godz. 10:00.</w:t>
      </w:r>
    </w:p>
    <w:p w14:paraId="7614E562" w14:textId="28E191E9" w:rsidR="00B45410" w:rsidRPr="00E04698" w:rsidRDefault="006E6CDE" w:rsidP="006E6CDE">
      <w:pPr>
        <w:ind w:left="284" w:hanging="284"/>
        <w:jc w:val="both"/>
        <w:textAlignment w:val="baseline"/>
        <w:rPr>
          <w:rFonts w:asciiTheme="majorHAnsi" w:hAnsiTheme="majorHAnsi" w:cs="Calibri"/>
        </w:rPr>
      </w:pPr>
      <w:r>
        <w:rPr>
          <w:rFonts w:asciiTheme="majorHAnsi" w:hAnsiTheme="majorHAnsi" w:cs="Calibri"/>
          <w:color w:val="000000"/>
        </w:rPr>
        <w:t xml:space="preserve">2. </w:t>
      </w:r>
      <w:r>
        <w:rPr>
          <w:rFonts w:asciiTheme="majorHAnsi" w:hAnsiTheme="majorHAnsi" w:cs="Calibri"/>
          <w:color w:val="000000"/>
        </w:rPr>
        <w:tab/>
      </w:r>
      <w:r w:rsidR="00B45410" w:rsidRPr="00555B2E">
        <w:rPr>
          <w:rFonts w:asciiTheme="majorHAnsi" w:hAnsiTheme="majorHAnsi" w:cs="Calibri"/>
          <w:color w:val="000000"/>
        </w:rPr>
        <w:t xml:space="preserve">Do oferty należy dołączyć wszystkie </w:t>
      </w:r>
      <w:r w:rsidR="00E04698">
        <w:rPr>
          <w:rFonts w:asciiTheme="majorHAnsi" w:hAnsiTheme="majorHAnsi" w:cs="Calibri"/>
          <w:color w:val="000000"/>
        </w:rPr>
        <w:t xml:space="preserve">dokumenty </w:t>
      </w:r>
      <w:r w:rsidR="00B45410" w:rsidRPr="00555B2E">
        <w:rPr>
          <w:rFonts w:asciiTheme="majorHAnsi" w:hAnsiTheme="majorHAnsi" w:cs="Calibri"/>
          <w:color w:val="000000"/>
        </w:rPr>
        <w:t>wymagane w SWZ</w:t>
      </w:r>
      <w:r w:rsidR="00AA7E6D">
        <w:rPr>
          <w:rFonts w:asciiTheme="majorHAnsi" w:hAnsiTheme="majorHAnsi" w:cs="Calibri"/>
          <w:color w:val="000000"/>
        </w:rPr>
        <w:t xml:space="preserve"> – </w:t>
      </w:r>
      <w:r w:rsidR="00AA7E6D" w:rsidRPr="00E04698">
        <w:rPr>
          <w:rFonts w:asciiTheme="majorHAnsi" w:hAnsiTheme="majorHAnsi" w:cs="Calibri"/>
        </w:rPr>
        <w:t xml:space="preserve">rozdział </w:t>
      </w:r>
      <w:r w:rsidR="00E04698" w:rsidRPr="00E04698">
        <w:rPr>
          <w:rFonts w:asciiTheme="majorHAnsi" w:hAnsiTheme="majorHAnsi" w:cs="Calibri"/>
        </w:rPr>
        <w:t>II podrozdział 7 pkt. 1</w:t>
      </w:r>
    </w:p>
    <w:p w14:paraId="1AB0D724" w14:textId="77777777" w:rsidR="00B45410" w:rsidRPr="00E04698" w:rsidRDefault="006E6CDE" w:rsidP="006E6CDE">
      <w:pPr>
        <w:ind w:left="284" w:hanging="284"/>
        <w:jc w:val="both"/>
        <w:textAlignment w:val="baseline"/>
        <w:rPr>
          <w:rFonts w:asciiTheme="majorHAnsi" w:hAnsiTheme="majorHAnsi" w:cs="Calibri"/>
        </w:rPr>
      </w:pPr>
      <w:r w:rsidRPr="00E04698">
        <w:rPr>
          <w:rFonts w:asciiTheme="majorHAnsi" w:hAnsiTheme="majorHAnsi" w:cs="Calibri"/>
        </w:rPr>
        <w:t xml:space="preserve">3. </w:t>
      </w:r>
      <w:r w:rsidR="00B45410" w:rsidRPr="00E04698">
        <w:rPr>
          <w:rFonts w:asciiTheme="majorHAnsi" w:hAnsiTheme="majorHAnsi" w:cs="Calibri"/>
        </w:rPr>
        <w:t>Po wypełnieniu Formularza ofert</w:t>
      </w:r>
      <w:r w:rsidR="00E04698" w:rsidRPr="00E04698">
        <w:rPr>
          <w:rFonts w:asciiTheme="majorHAnsi" w:hAnsiTheme="majorHAnsi" w:cs="Calibri"/>
        </w:rPr>
        <w:t>owego</w:t>
      </w:r>
      <w:r w:rsidR="00B45410" w:rsidRPr="00E04698">
        <w:rPr>
          <w:rFonts w:asciiTheme="majorHAnsi" w:hAnsiTheme="majorHAnsi" w:cs="Calibri"/>
        </w:rPr>
        <w:t xml:space="preserve"> i dołączenia  wszystkich wymaganych załączników należy kliknąć przycisk „Przejdź do podsumowania”.</w:t>
      </w:r>
    </w:p>
    <w:p w14:paraId="0D3A4158"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00B45410"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składania oferty za pośrednictwem </w:t>
      </w:r>
      <w:hyperlink r:id="rId69"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70"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EE98877"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3024F940"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00B45410" w:rsidRPr="00555B2E">
        <w:rPr>
          <w:rFonts w:asciiTheme="majorHAnsi" w:hAnsiTheme="majorHAnsi" w:cs="Calibri"/>
          <w:color w:val="000000"/>
        </w:rPr>
        <w:t>Szczegółowa instrukcja dla Wykonawców dotycząca złożenia, zmiany i wycofania oferty znajduje się na stronie internetowej pod</w:t>
      </w:r>
      <w:r w:rsidR="00257295">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71" w:history="1">
        <w:r w:rsidR="00B45410" w:rsidRPr="00555B2E">
          <w:rPr>
            <w:rFonts w:asciiTheme="majorHAnsi" w:hAnsiTheme="majorHAnsi" w:cs="Calibri"/>
            <w:color w:val="1155CC"/>
            <w:u w:val="single"/>
          </w:rPr>
          <w:t>https://platformazakupowa.pl/strona/45-instrukcje</w:t>
        </w:r>
      </w:hyperlink>
    </w:p>
    <w:p w14:paraId="157AD2AF" w14:textId="77777777" w:rsidR="00B45410" w:rsidRPr="00773D17" w:rsidRDefault="00B45410" w:rsidP="006E6CDE">
      <w:pPr>
        <w:ind w:left="284" w:right="-108" w:hanging="284"/>
        <w:jc w:val="both"/>
        <w:rPr>
          <w:rFonts w:ascii="Cambria" w:hAnsi="Cambria"/>
        </w:rPr>
      </w:pPr>
    </w:p>
    <w:p w14:paraId="23F15386" w14:textId="77777777" w:rsidR="008F1B78" w:rsidRPr="008F1B78" w:rsidRDefault="00847F26"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14:paraId="7C1E0E3F" w14:textId="77777777" w:rsidR="008F1B78" w:rsidRDefault="008F1B78" w:rsidP="00C90A59">
      <w:pPr>
        <w:shd w:val="clear" w:color="auto" w:fill="FFFFFF"/>
        <w:ind w:left="284" w:hanging="284"/>
        <w:jc w:val="both"/>
        <w:rPr>
          <w:rFonts w:asciiTheme="majorHAnsi" w:hAnsiTheme="majorHAnsi" w:cs="Calibri"/>
          <w:color w:val="000000"/>
        </w:rPr>
      </w:pPr>
    </w:p>
    <w:p w14:paraId="28158D89" w14:textId="56D5A313" w:rsidR="00B45410" w:rsidRPr="008A0C74" w:rsidRDefault="008F1B78" w:rsidP="00C90A59">
      <w:pPr>
        <w:shd w:val="clear" w:color="auto" w:fill="FFFFFF"/>
        <w:ind w:left="284" w:hanging="284"/>
        <w:jc w:val="both"/>
        <w:rPr>
          <w:rFonts w:asciiTheme="majorHAnsi" w:hAnsiTheme="majorHAns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E50069">
        <w:rPr>
          <w:rFonts w:asciiTheme="majorHAnsi" w:hAnsiTheme="majorHAnsi" w:cs="Calibri"/>
          <w:b/>
          <w:color w:val="FF0000"/>
        </w:rPr>
        <w:t>7</w:t>
      </w:r>
      <w:r w:rsidR="008777B2">
        <w:rPr>
          <w:rFonts w:asciiTheme="majorHAnsi" w:hAnsiTheme="majorHAnsi" w:cs="Calibri"/>
          <w:b/>
          <w:color w:val="FF0000"/>
        </w:rPr>
        <w:t xml:space="preserve"> czerwca</w:t>
      </w:r>
      <w:r w:rsidR="00B039EF">
        <w:rPr>
          <w:rFonts w:asciiTheme="majorHAnsi" w:hAnsiTheme="majorHAnsi" w:cs="Calibri"/>
          <w:b/>
          <w:color w:val="FF0000"/>
        </w:rPr>
        <w:t xml:space="preserve"> </w:t>
      </w:r>
      <w:r w:rsidRPr="008A0C74">
        <w:rPr>
          <w:rFonts w:asciiTheme="majorHAnsi" w:hAnsiTheme="majorHAnsi" w:cs="Calibri"/>
          <w:b/>
          <w:color w:val="FF0000"/>
        </w:rPr>
        <w:t xml:space="preserve"> 202</w:t>
      </w:r>
      <w:r w:rsidR="00A325AB">
        <w:rPr>
          <w:rFonts w:asciiTheme="majorHAnsi" w:hAnsiTheme="majorHAnsi" w:cs="Calibri"/>
          <w:b/>
          <w:color w:val="FF0000"/>
        </w:rPr>
        <w:t>3</w:t>
      </w:r>
      <w:r w:rsidRPr="008A0C74">
        <w:rPr>
          <w:rFonts w:asciiTheme="majorHAnsi" w:hAnsiTheme="majorHAnsi" w:cs="Calibri"/>
          <w:b/>
          <w:color w:val="FF0000"/>
        </w:rPr>
        <w:t xml:space="preserve"> r. o godz. 10:30</w:t>
      </w:r>
      <w:r w:rsidR="00CA0924" w:rsidRPr="008A0C74">
        <w:rPr>
          <w:rFonts w:asciiTheme="majorHAnsi" w:hAnsiTheme="majorHAnsi" w:cs="Calibri"/>
          <w:b/>
          <w:color w:val="FF0000"/>
        </w:rPr>
        <w:t>.</w:t>
      </w:r>
    </w:p>
    <w:p w14:paraId="5DE383FB"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4B0B66"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Zamawiający poinformuje o zmianie terminu otwarcia ofert na stronie internetowej prowadzonego postępowania.</w:t>
      </w:r>
    </w:p>
    <w:p w14:paraId="66013260"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Zamawiający, najpóźniej przed otwarciem ofert, udostępnia na stronie internetowej prowadzonego postępowania informację o kwocie, jaką zamierza przeznaczyć na sfinansowanie zamówienia.</w:t>
      </w:r>
    </w:p>
    <w:p w14:paraId="56F6837C"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4A1F1A7E"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26482393"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3889830A"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lastRenderedPageBreak/>
        <w:t>Informacja zostanie opublikowana na stronie postępowania na</w:t>
      </w:r>
      <w:hyperlink r:id="rId72"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0E74D8CC" w14:textId="77777777"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33ADCC7F" w14:textId="15EB70E2"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8A0C74">
        <w:rPr>
          <w:rFonts w:ascii="Cambria" w:hAnsi="Cambria"/>
          <w:b/>
          <w:bCs/>
          <w:color w:val="FF0000"/>
        </w:rPr>
        <w:t>do dnia</w:t>
      </w:r>
      <w:r w:rsidR="00B039EF">
        <w:rPr>
          <w:rFonts w:ascii="Cambria" w:hAnsi="Cambria"/>
          <w:b/>
          <w:bCs/>
          <w:color w:val="FF0000"/>
        </w:rPr>
        <w:t xml:space="preserve"> </w:t>
      </w:r>
      <w:r w:rsidR="00E50069">
        <w:rPr>
          <w:rFonts w:ascii="Cambria" w:hAnsi="Cambria"/>
          <w:b/>
          <w:bCs/>
          <w:color w:val="FF0000"/>
        </w:rPr>
        <w:t>6</w:t>
      </w:r>
      <w:r w:rsidR="008777B2">
        <w:rPr>
          <w:rFonts w:ascii="Cambria" w:hAnsi="Cambria"/>
          <w:b/>
          <w:bCs/>
          <w:color w:val="FF0000"/>
        </w:rPr>
        <w:t xml:space="preserve"> lipca</w:t>
      </w:r>
      <w:r w:rsidR="00CD7428">
        <w:rPr>
          <w:rFonts w:ascii="Cambria" w:hAnsi="Cambria"/>
          <w:b/>
          <w:bCs/>
          <w:color w:val="FF0000"/>
        </w:rPr>
        <w:t xml:space="preserve"> </w:t>
      </w:r>
      <w:r w:rsidR="00B039EF">
        <w:rPr>
          <w:rFonts w:ascii="Cambria" w:hAnsi="Cambria"/>
          <w:b/>
          <w:bCs/>
          <w:color w:val="FF0000"/>
        </w:rPr>
        <w:t xml:space="preserve"> </w:t>
      </w:r>
      <w:r w:rsidR="00CA0924" w:rsidRPr="008A0C74">
        <w:rPr>
          <w:rFonts w:ascii="Cambria" w:hAnsi="Cambria"/>
          <w:b/>
          <w:bCs/>
          <w:color w:val="FF0000"/>
        </w:rPr>
        <w:t>202</w:t>
      </w:r>
      <w:r w:rsidR="00A325AB">
        <w:rPr>
          <w:rFonts w:ascii="Cambria" w:hAnsi="Cambria"/>
          <w:b/>
          <w:bCs/>
          <w:color w:val="FF0000"/>
        </w:rPr>
        <w:t>3</w:t>
      </w:r>
      <w:r w:rsidR="00CA0924" w:rsidRPr="008A0C74">
        <w:rPr>
          <w:rFonts w:ascii="Cambria" w:hAnsi="Cambria"/>
          <w:b/>
          <w:bCs/>
          <w:color w:val="FF0000"/>
        </w:rPr>
        <w:t xml:space="preserve"> r</w:t>
      </w:r>
      <w:r w:rsidR="00CA0924" w:rsidRPr="004A68E3">
        <w:rPr>
          <w:rFonts w:ascii="Cambria" w:hAnsi="Cambria"/>
          <w:b/>
          <w:bCs/>
        </w:rPr>
        <w:t xml:space="preserve">. </w:t>
      </w:r>
      <w:r w:rsidR="00DB1A25" w:rsidRPr="00F425A9">
        <w:rPr>
          <w:rFonts w:ascii="Cambria" w:hAnsi="Cambria"/>
          <w:bCs/>
        </w:rPr>
        <w:t>Bieg</w:t>
      </w:r>
      <w:r w:rsidR="00DB1A25" w:rsidRPr="00773D17">
        <w:rPr>
          <w:rFonts w:ascii="Cambria" w:hAnsi="Cambria"/>
          <w:bCs/>
        </w:rPr>
        <w:t xml:space="preserve"> terminu związania ofertą rozpoczyna się wraz z upływem terminu składania ofert.</w:t>
      </w:r>
    </w:p>
    <w:p w14:paraId="2D8AFB6E" w14:textId="77777777" w:rsidR="00BD16C3" w:rsidRPr="00773D17" w:rsidRDefault="00BD16C3" w:rsidP="000778FB">
      <w:pPr>
        <w:ind w:right="-108"/>
        <w:jc w:val="both"/>
        <w:rPr>
          <w:rFonts w:ascii="Cambria" w:hAnsi="Cambria"/>
          <w:bCs/>
        </w:rPr>
      </w:pPr>
    </w:p>
    <w:p w14:paraId="47DC75E4" w14:textId="77777777" w:rsidR="009615B1" w:rsidRPr="00773D17" w:rsidRDefault="000778FB"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6FA377E1" w14:textId="77777777" w:rsidR="003C7B82" w:rsidRDefault="00024AF6" w:rsidP="00B949AD">
      <w:pPr>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p w14:paraId="6D3ADA96" w14:textId="77777777" w:rsidR="00B949AD" w:rsidRDefault="00B949AD" w:rsidP="003C7B82">
      <w:pPr>
        <w:spacing w:before="240"/>
        <w:ind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5066"/>
        <w:gridCol w:w="3099"/>
      </w:tblGrid>
      <w:tr w:rsidR="00B949AD" w:rsidRPr="00773D17" w14:paraId="7E813BD2" w14:textId="77777777" w:rsidTr="008B796A">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5E0A368" w14:textId="77777777" w:rsidR="00B949AD" w:rsidRPr="00773D17" w:rsidRDefault="00B949AD" w:rsidP="008B796A">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5E98A73" w14:textId="77777777" w:rsidR="00B949AD" w:rsidRPr="00773D17" w:rsidRDefault="00B949AD" w:rsidP="008B796A">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B712410" w14:textId="77777777" w:rsidR="00B949AD" w:rsidRPr="00773D17" w:rsidRDefault="00B949AD" w:rsidP="008B796A">
            <w:pPr>
              <w:jc w:val="both"/>
            </w:pPr>
            <w:r w:rsidRPr="00773D17">
              <w:t>Znaczenie (%)</w:t>
            </w:r>
          </w:p>
        </w:tc>
      </w:tr>
      <w:tr w:rsidR="00B949AD" w:rsidRPr="00773D17" w14:paraId="252643B3"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hideMark/>
          </w:tcPr>
          <w:p w14:paraId="3EE0E877" w14:textId="77777777" w:rsidR="00B949AD" w:rsidRPr="00773D17" w:rsidRDefault="00B949AD" w:rsidP="008B796A">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5542FCC3" w14:textId="77777777" w:rsidR="00B949AD" w:rsidRPr="00773D17" w:rsidRDefault="00B949AD" w:rsidP="008B796A">
            <w:pPr>
              <w:jc w:val="both"/>
              <w:rPr>
                <w:rFonts w:asciiTheme="majorHAnsi" w:hAnsiTheme="majorHAnsi"/>
              </w:rPr>
            </w:pPr>
            <w:r w:rsidRPr="00773D17">
              <w:rPr>
                <w:rFonts w:asciiTheme="majorHAnsi" w:hAnsiTheme="majorHAnsi"/>
              </w:rPr>
              <w:t>Cena (koszt)</w:t>
            </w:r>
            <w:r>
              <w:rPr>
                <w:rFonts w:asciiTheme="majorHAnsi" w:hAnsiTheme="majorHAnsi"/>
              </w:rPr>
              <w:t xml:space="preserve"> wykonania</w:t>
            </w:r>
          </w:p>
        </w:tc>
        <w:tc>
          <w:tcPr>
            <w:tcW w:w="1710" w:type="pct"/>
            <w:tcBorders>
              <w:top w:val="single" w:sz="4" w:space="0" w:color="auto"/>
              <w:left w:val="single" w:sz="4" w:space="0" w:color="auto"/>
              <w:bottom w:val="single" w:sz="4" w:space="0" w:color="auto"/>
              <w:right w:val="single" w:sz="4" w:space="0" w:color="auto"/>
            </w:tcBorders>
            <w:hideMark/>
          </w:tcPr>
          <w:p w14:paraId="05E7B563" w14:textId="77777777" w:rsidR="00B949AD" w:rsidRPr="00773D17" w:rsidRDefault="00B949AD" w:rsidP="008B796A">
            <w:pPr>
              <w:jc w:val="both"/>
              <w:rPr>
                <w:rFonts w:asciiTheme="majorHAnsi" w:hAnsiTheme="majorHAnsi"/>
              </w:rPr>
            </w:pPr>
            <w:r>
              <w:rPr>
                <w:rFonts w:asciiTheme="majorHAnsi" w:hAnsiTheme="majorHAnsi"/>
              </w:rPr>
              <w:t>60</w:t>
            </w:r>
            <w:r w:rsidRPr="00773D17">
              <w:rPr>
                <w:rFonts w:asciiTheme="majorHAnsi" w:hAnsiTheme="majorHAnsi"/>
              </w:rPr>
              <w:t>%</w:t>
            </w:r>
          </w:p>
        </w:tc>
      </w:tr>
      <w:tr w:rsidR="00B949AD" w:rsidRPr="00773D17" w14:paraId="269ED4BE"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tcPr>
          <w:p w14:paraId="47FFEE5D" w14:textId="77777777" w:rsidR="00B949AD" w:rsidRPr="00B949AD" w:rsidRDefault="00B949AD" w:rsidP="00B949AD">
            <w:pPr>
              <w:jc w:val="center"/>
              <w:rPr>
                <w:rFonts w:asciiTheme="majorHAnsi" w:hAnsiTheme="majorHAnsi"/>
              </w:rPr>
            </w:pPr>
            <w:r>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683270" w14:textId="77777777" w:rsidR="00B949AD" w:rsidRPr="00773D17" w:rsidRDefault="00B949AD" w:rsidP="008B796A">
            <w:pPr>
              <w:jc w:val="both"/>
              <w:rPr>
                <w:rFonts w:asciiTheme="majorHAnsi" w:hAnsiTheme="majorHAnsi"/>
              </w:rPr>
            </w:pPr>
            <w:r>
              <w:rPr>
                <w:rFonts w:asciiTheme="majorHAnsi" w:hAnsiTheme="majorHAnsi"/>
              </w:rPr>
              <w:t xml:space="preserve">Gwarancja </w:t>
            </w:r>
            <w:r w:rsidR="00F425A9">
              <w:rPr>
                <w:rFonts w:asciiTheme="majorHAnsi" w:hAnsiTheme="majorHAnsi"/>
              </w:rPr>
              <w:t xml:space="preserve">i rękojmia </w:t>
            </w:r>
            <w:r>
              <w:rPr>
                <w:rFonts w:asciiTheme="majorHAnsi" w:hAnsiTheme="majorHAnsi"/>
              </w:rPr>
              <w:t xml:space="preserve">na roboty budowlane </w:t>
            </w:r>
          </w:p>
        </w:tc>
        <w:tc>
          <w:tcPr>
            <w:tcW w:w="1710" w:type="pct"/>
            <w:tcBorders>
              <w:top w:val="single" w:sz="4" w:space="0" w:color="auto"/>
              <w:left w:val="single" w:sz="4" w:space="0" w:color="auto"/>
              <w:bottom w:val="single" w:sz="4" w:space="0" w:color="auto"/>
              <w:right w:val="single" w:sz="4" w:space="0" w:color="auto"/>
            </w:tcBorders>
          </w:tcPr>
          <w:p w14:paraId="7863C58E" w14:textId="77777777" w:rsidR="00B949AD" w:rsidRDefault="00B949AD" w:rsidP="008B796A">
            <w:pPr>
              <w:jc w:val="both"/>
              <w:rPr>
                <w:rFonts w:asciiTheme="majorHAnsi" w:hAnsiTheme="majorHAnsi"/>
              </w:rPr>
            </w:pPr>
            <w:r>
              <w:rPr>
                <w:rFonts w:asciiTheme="majorHAnsi" w:hAnsiTheme="majorHAnsi"/>
              </w:rPr>
              <w:t>40%</w:t>
            </w:r>
          </w:p>
        </w:tc>
      </w:tr>
      <w:tr w:rsidR="00B949AD" w:rsidRPr="00773D17" w14:paraId="1CDB73E4" w14:textId="77777777" w:rsidTr="008B796A">
        <w:tc>
          <w:tcPr>
            <w:tcW w:w="494" w:type="pct"/>
            <w:tcBorders>
              <w:top w:val="single" w:sz="4" w:space="0" w:color="auto"/>
              <w:left w:val="single" w:sz="4" w:space="0" w:color="auto"/>
              <w:bottom w:val="single" w:sz="4" w:space="0" w:color="auto"/>
              <w:right w:val="single" w:sz="4" w:space="0" w:color="auto"/>
            </w:tcBorders>
          </w:tcPr>
          <w:p w14:paraId="3654561D" w14:textId="77777777" w:rsidR="00B949AD" w:rsidRPr="00773D17" w:rsidRDefault="00B949AD" w:rsidP="008B796A">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5C786F40" w14:textId="77777777" w:rsidR="00B949AD" w:rsidRPr="00773D17" w:rsidRDefault="00B949AD" w:rsidP="008B796A">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1350C67D" w14:textId="77777777" w:rsidR="00B949AD" w:rsidRPr="00773D17" w:rsidRDefault="00B949AD" w:rsidP="008B796A">
            <w:pPr>
              <w:jc w:val="both"/>
              <w:rPr>
                <w:rFonts w:asciiTheme="majorHAnsi" w:hAnsiTheme="majorHAnsi"/>
                <w:b/>
              </w:rPr>
            </w:pPr>
            <w:r w:rsidRPr="00773D17">
              <w:rPr>
                <w:rFonts w:asciiTheme="majorHAnsi" w:hAnsiTheme="majorHAnsi"/>
                <w:b/>
              </w:rPr>
              <w:t>100%</w:t>
            </w:r>
          </w:p>
        </w:tc>
      </w:tr>
    </w:tbl>
    <w:p w14:paraId="29F9BA6F" w14:textId="77777777" w:rsidR="00B949AD" w:rsidRPr="00CA1B55" w:rsidRDefault="00B949AD" w:rsidP="00B949AD">
      <w:pPr>
        <w:rPr>
          <w:b/>
          <w:lang w:eastAsia="ar-SA"/>
        </w:rPr>
      </w:pPr>
    </w:p>
    <w:p w14:paraId="6C720E89" w14:textId="77777777" w:rsidR="00B949AD" w:rsidRPr="008B1176" w:rsidRDefault="00B949AD" w:rsidP="00A229F0">
      <w:pPr>
        <w:keepNext/>
        <w:numPr>
          <w:ilvl w:val="0"/>
          <w:numId w:val="35"/>
        </w:numPr>
        <w:autoSpaceDE w:val="0"/>
        <w:autoSpaceDN w:val="0"/>
        <w:adjustRightInd w:val="0"/>
        <w:ind w:left="284" w:hanging="284"/>
        <w:outlineLvl w:val="1"/>
        <w:rPr>
          <w:rFonts w:asciiTheme="majorHAnsi" w:hAnsiTheme="majorHAnsi"/>
          <w:b/>
          <w:bCs/>
        </w:rPr>
      </w:pPr>
      <w:r w:rsidRPr="008B1176">
        <w:rPr>
          <w:rFonts w:asciiTheme="majorHAnsi" w:hAnsiTheme="majorHAnsi"/>
          <w:b/>
          <w:bCs/>
        </w:rPr>
        <w:t xml:space="preserve">Cena ( koszt ) wykonania  </w:t>
      </w:r>
    </w:p>
    <w:p w14:paraId="6EA49248" w14:textId="77777777" w:rsidR="00B949AD" w:rsidRPr="008B1176" w:rsidRDefault="00B949AD" w:rsidP="00B949AD">
      <w:pPr>
        <w:keepNext/>
        <w:autoSpaceDE w:val="0"/>
        <w:autoSpaceDN w:val="0"/>
        <w:adjustRightInd w:val="0"/>
        <w:ind w:left="284"/>
        <w:outlineLvl w:val="1"/>
        <w:rPr>
          <w:rFonts w:asciiTheme="majorHAnsi" w:hAnsiTheme="majorHAnsi"/>
          <w:b/>
          <w:bCs/>
        </w:rPr>
      </w:pPr>
    </w:p>
    <w:p w14:paraId="3A8CBF61" w14:textId="77777777" w:rsidR="00B949AD" w:rsidRPr="00B949AD" w:rsidRDefault="00B949AD" w:rsidP="00B949AD">
      <w:pPr>
        <w:rPr>
          <w:rFonts w:asciiTheme="majorHAnsi" w:hAnsiTheme="majorHAnsi"/>
        </w:rPr>
      </w:pPr>
      <w:r w:rsidRPr="00B949AD">
        <w:rPr>
          <w:rFonts w:asciiTheme="majorHAnsi" w:hAnsiTheme="majorHAnsi"/>
        </w:rPr>
        <w:t xml:space="preserve">W celu wyboru najkorzystniejszej oferty Zamawiający w powiązaniu z przedstawionym kryterium będzie posługiwał się następującym wzorem: </w:t>
      </w:r>
    </w:p>
    <w:p w14:paraId="4496C361"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p>
    <w:p w14:paraId="66D24397"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r w:rsidRPr="00B949AD">
        <w:rPr>
          <w:rFonts w:asciiTheme="majorHAnsi" w:hAnsiTheme="majorHAnsi"/>
          <w:b/>
          <w:noProof/>
          <w:position w:val="-24"/>
        </w:rPr>
        <w:drawing>
          <wp:inline distT="0" distB="0" distL="0" distR="0" wp14:anchorId="1682AE62" wp14:editId="2E68B3E7">
            <wp:extent cx="127635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3" cstate="print"/>
                    <a:srcRect/>
                    <a:stretch>
                      <a:fillRect/>
                    </a:stretch>
                  </pic:blipFill>
                  <pic:spPr bwMode="auto">
                    <a:xfrm>
                      <a:off x="0" y="0"/>
                      <a:ext cx="1276350" cy="390525"/>
                    </a:xfrm>
                    <a:prstGeom prst="rect">
                      <a:avLst/>
                    </a:prstGeom>
                    <a:noFill/>
                    <a:ln w="9525">
                      <a:noFill/>
                      <a:miter lim="800000"/>
                      <a:headEnd/>
                      <a:tailEnd/>
                    </a:ln>
                  </pic:spPr>
                </pic:pic>
              </a:graphicData>
            </a:graphic>
          </wp:inline>
        </w:drawing>
      </w:r>
      <w:r w:rsidRPr="00B949AD">
        <w:rPr>
          <w:rFonts w:asciiTheme="majorHAnsi" w:hAnsiTheme="majorHAnsi"/>
        </w:rPr>
        <w:t xml:space="preserve"> x 60%      </w:t>
      </w:r>
    </w:p>
    <w:p w14:paraId="2B77F284" w14:textId="77777777" w:rsidR="00B949AD" w:rsidRPr="00B949AD" w:rsidRDefault="00B949AD" w:rsidP="00B949AD">
      <w:pPr>
        <w:widowControl w:val="0"/>
        <w:autoSpaceDE w:val="0"/>
        <w:autoSpaceDN w:val="0"/>
        <w:adjustRightInd w:val="0"/>
        <w:rPr>
          <w:rFonts w:asciiTheme="majorHAnsi" w:hAnsiTheme="majorHAnsi"/>
        </w:rPr>
      </w:pPr>
    </w:p>
    <w:p w14:paraId="339F72B1" w14:textId="05D40C70" w:rsidR="00B949AD" w:rsidRPr="00B949AD" w:rsidRDefault="00B949AD" w:rsidP="00E0334E">
      <w:pPr>
        <w:widowControl w:val="0"/>
        <w:autoSpaceDE w:val="0"/>
        <w:autoSpaceDN w:val="0"/>
        <w:adjustRightInd w:val="0"/>
        <w:ind w:left="426" w:hanging="426"/>
        <w:rPr>
          <w:rFonts w:asciiTheme="majorHAnsi" w:hAnsiTheme="majorHAnsi"/>
          <w:b/>
        </w:rPr>
      </w:pPr>
      <w:proofErr w:type="spellStart"/>
      <w:r w:rsidRPr="00B949AD">
        <w:rPr>
          <w:rFonts w:asciiTheme="majorHAnsi" w:hAnsiTheme="majorHAnsi"/>
          <w:b/>
        </w:rPr>
        <w:t>An</w:t>
      </w:r>
      <w:proofErr w:type="spellEnd"/>
      <w:r w:rsidRPr="00B949AD">
        <w:rPr>
          <w:rFonts w:asciiTheme="majorHAnsi" w:hAnsiTheme="majorHAnsi"/>
          <w:b/>
        </w:rPr>
        <w:t xml:space="preserve"> </w:t>
      </w:r>
      <w:r w:rsidRPr="00B949AD">
        <w:rPr>
          <w:rFonts w:asciiTheme="majorHAnsi" w:hAnsiTheme="majorHAnsi"/>
        </w:rPr>
        <w:t>- liczba punktów, którą przyzna Zamawiający ofercie</w:t>
      </w:r>
      <w:r w:rsidRPr="00B949AD">
        <w:rPr>
          <w:rFonts w:asciiTheme="majorHAnsi" w:hAnsiTheme="majorHAnsi"/>
          <w:b/>
        </w:rPr>
        <w:t xml:space="preserve"> - n  </w:t>
      </w:r>
      <w:r w:rsidRPr="00B949AD">
        <w:rPr>
          <w:rFonts w:asciiTheme="majorHAnsi" w:hAnsiTheme="majorHAnsi"/>
        </w:rPr>
        <w:t xml:space="preserve">za spełnienie kryterium </w:t>
      </w:r>
      <w:r w:rsidR="00E0334E">
        <w:rPr>
          <w:rFonts w:asciiTheme="majorHAnsi" w:hAnsiTheme="majorHAnsi"/>
        </w:rPr>
        <w:br/>
        <w:t xml:space="preserve">„ </w:t>
      </w:r>
      <w:r w:rsidR="00E0334E">
        <w:rPr>
          <w:rFonts w:asciiTheme="majorHAnsi" w:hAnsiTheme="majorHAnsi"/>
          <w:b/>
        </w:rPr>
        <w:t>Cena ( koszt ) wykonania „</w:t>
      </w:r>
    </w:p>
    <w:p w14:paraId="06FFC7BF" w14:textId="728DBFB4" w:rsidR="00B949AD" w:rsidRPr="00B949AD" w:rsidRDefault="00B949AD" w:rsidP="00B949AD">
      <w:pPr>
        <w:widowControl w:val="0"/>
        <w:tabs>
          <w:tab w:val="left" w:pos="142"/>
        </w:tabs>
        <w:autoSpaceDE w:val="0"/>
        <w:autoSpaceDN w:val="0"/>
        <w:adjustRightInd w:val="0"/>
        <w:rPr>
          <w:rFonts w:asciiTheme="majorHAnsi" w:hAnsiTheme="majorHAnsi"/>
        </w:rPr>
      </w:pPr>
      <w:r w:rsidRPr="00B949AD">
        <w:rPr>
          <w:rFonts w:asciiTheme="majorHAnsi" w:hAnsiTheme="majorHAnsi"/>
          <w:b/>
        </w:rPr>
        <w:t>C min</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oferty z najniższą ceną brutto</w:t>
      </w:r>
      <w:r w:rsidRPr="00B949AD">
        <w:rPr>
          <w:rFonts w:asciiTheme="majorHAnsi" w:hAnsiTheme="majorHAnsi"/>
        </w:rPr>
        <w:t xml:space="preserve"> </w:t>
      </w:r>
      <w:r w:rsidRPr="00B949AD">
        <w:rPr>
          <w:rFonts w:asciiTheme="majorHAnsi" w:hAnsiTheme="majorHAnsi"/>
          <w:b/>
        </w:rPr>
        <w:t xml:space="preserve"> </w:t>
      </w:r>
    </w:p>
    <w:p w14:paraId="1D9E9CE4" w14:textId="6C2E1689" w:rsidR="00B949AD" w:rsidRDefault="00B949AD" w:rsidP="00B949AD">
      <w:pPr>
        <w:widowControl w:val="0"/>
        <w:tabs>
          <w:tab w:val="left" w:pos="142"/>
        </w:tabs>
        <w:autoSpaceDE w:val="0"/>
        <w:autoSpaceDN w:val="0"/>
        <w:adjustRightInd w:val="0"/>
        <w:rPr>
          <w:rFonts w:asciiTheme="majorHAnsi" w:hAnsiTheme="majorHAnsi"/>
          <w:b/>
        </w:rPr>
      </w:pPr>
      <w:proofErr w:type="spellStart"/>
      <w:r w:rsidRPr="00B949AD">
        <w:rPr>
          <w:rFonts w:asciiTheme="majorHAnsi" w:hAnsiTheme="majorHAnsi"/>
          <w:b/>
        </w:rPr>
        <w:t>Cn</w:t>
      </w:r>
      <w:proofErr w:type="spellEnd"/>
      <w:r w:rsidRPr="00B949AD">
        <w:rPr>
          <w:rFonts w:asciiTheme="majorHAnsi" w:hAnsiTheme="majorHAnsi"/>
        </w:rPr>
        <w:t xml:space="preserve">      </w:t>
      </w:r>
      <w:r w:rsidR="00E0334E">
        <w:rPr>
          <w:rFonts w:asciiTheme="majorHAnsi" w:hAnsiTheme="majorHAnsi"/>
        </w:rPr>
        <w:t xml:space="preserve">  </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 xml:space="preserve">oferty </w:t>
      </w:r>
      <w:r w:rsidRPr="00B949AD">
        <w:rPr>
          <w:rFonts w:asciiTheme="majorHAnsi" w:hAnsiTheme="majorHAnsi"/>
        </w:rPr>
        <w:t>badanej</w:t>
      </w:r>
      <w:r w:rsidRPr="00B949AD">
        <w:rPr>
          <w:rFonts w:asciiTheme="majorHAnsi" w:hAnsiTheme="majorHAnsi"/>
          <w:b/>
        </w:rPr>
        <w:t xml:space="preserve"> </w:t>
      </w:r>
    </w:p>
    <w:p w14:paraId="68F59AA3" w14:textId="77777777" w:rsidR="00BA404F" w:rsidRDefault="00BA404F" w:rsidP="00B949AD">
      <w:pPr>
        <w:widowControl w:val="0"/>
        <w:tabs>
          <w:tab w:val="left" w:pos="142"/>
        </w:tabs>
        <w:autoSpaceDE w:val="0"/>
        <w:autoSpaceDN w:val="0"/>
        <w:adjustRightInd w:val="0"/>
        <w:rPr>
          <w:rFonts w:asciiTheme="majorHAnsi" w:hAnsiTheme="majorHAnsi"/>
          <w:b/>
        </w:rPr>
      </w:pPr>
    </w:p>
    <w:p w14:paraId="313A47D1" w14:textId="77777777" w:rsidR="00BA404F" w:rsidRPr="00BA404F" w:rsidRDefault="00BA404F" w:rsidP="00BA404F">
      <w:pPr>
        <w:autoSpaceDE w:val="0"/>
        <w:autoSpaceDN w:val="0"/>
        <w:adjustRightInd w:val="0"/>
        <w:rPr>
          <w:rFonts w:asciiTheme="majorHAnsi" w:hAnsiTheme="majorHAnsi"/>
          <w:bCs/>
        </w:rPr>
      </w:pPr>
      <w:r w:rsidRPr="00BA404F">
        <w:rPr>
          <w:rFonts w:asciiTheme="majorHAnsi" w:hAnsiTheme="majorHAnsi"/>
          <w:bCs/>
        </w:rPr>
        <w:t>W tym kryterium można uzyskać maksymalnie 60 punktów</w:t>
      </w:r>
      <w:r>
        <w:rPr>
          <w:rFonts w:asciiTheme="majorHAnsi" w:hAnsiTheme="majorHAnsi"/>
          <w:bCs/>
        </w:rPr>
        <w:t xml:space="preserve">. </w:t>
      </w:r>
    </w:p>
    <w:p w14:paraId="23E1E648" w14:textId="77777777" w:rsidR="00BA404F" w:rsidRPr="00BA404F" w:rsidRDefault="00BA404F" w:rsidP="00B949AD">
      <w:pPr>
        <w:widowControl w:val="0"/>
        <w:tabs>
          <w:tab w:val="left" w:pos="142"/>
        </w:tabs>
        <w:autoSpaceDE w:val="0"/>
        <w:autoSpaceDN w:val="0"/>
        <w:adjustRightInd w:val="0"/>
        <w:rPr>
          <w:rFonts w:asciiTheme="majorHAnsi" w:hAnsiTheme="majorHAnsi"/>
          <w:bCs/>
        </w:rPr>
      </w:pPr>
    </w:p>
    <w:p w14:paraId="2C4C2B54" w14:textId="77777777" w:rsidR="00B949AD" w:rsidRPr="00BA404F" w:rsidRDefault="00B949AD" w:rsidP="00B949AD">
      <w:pPr>
        <w:pStyle w:val="Akapitzlist"/>
        <w:autoSpaceDE w:val="0"/>
        <w:autoSpaceDN w:val="0"/>
        <w:adjustRightInd w:val="0"/>
        <w:ind w:left="284"/>
        <w:rPr>
          <w:rFonts w:asciiTheme="majorHAnsi" w:hAnsiTheme="majorHAnsi"/>
          <w:bCs/>
        </w:rPr>
      </w:pPr>
    </w:p>
    <w:p w14:paraId="012700D3" w14:textId="77777777" w:rsidR="00B949AD" w:rsidRPr="00EC4390" w:rsidRDefault="00EC4390" w:rsidP="00A229F0">
      <w:pPr>
        <w:pStyle w:val="Akapitzlist"/>
        <w:numPr>
          <w:ilvl w:val="0"/>
          <w:numId w:val="35"/>
        </w:numPr>
        <w:autoSpaceDE w:val="0"/>
        <w:autoSpaceDN w:val="0"/>
        <w:adjustRightInd w:val="0"/>
        <w:spacing w:after="200" w:line="276" w:lineRule="auto"/>
        <w:ind w:left="284" w:hanging="284"/>
        <w:contextualSpacing/>
        <w:rPr>
          <w:rFonts w:asciiTheme="majorHAnsi" w:hAnsiTheme="majorHAnsi"/>
          <w:b/>
          <w:bCs/>
        </w:rPr>
      </w:pPr>
      <w:r w:rsidRPr="00EC4390">
        <w:rPr>
          <w:rFonts w:asciiTheme="majorHAnsi" w:hAnsiTheme="majorHAnsi" w:cs="Tahoma"/>
        </w:rPr>
        <w:t>G</w:t>
      </w:r>
      <w:r w:rsidR="00B949AD" w:rsidRPr="00EC4390">
        <w:rPr>
          <w:rFonts w:asciiTheme="majorHAnsi" w:hAnsiTheme="majorHAnsi"/>
          <w:b/>
          <w:bCs/>
        </w:rPr>
        <w:t xml:space="preserve">warancja </w:t>
      </w:r>
      <w:r w:rsidR="009C6447">
        <w:rPr>
          <w:rFonts w:asciiTheme="majorHAnsi" w:hAnsiTheme="majorHAnsi"/>
          <w:b/>
          <w:bCs/>
        </w:rPr>
        <w:t xml:space="preserve">i rękojmia </w:t>
      </w:r>
      <w:r w:rsidR="00B949AD" w:rsidRPr="00EC4390">
        <w:rPr>
          <w:rFonts w:asciiTheme="majorHAnsi" w:hAnsiTheme="majorHAnsi"/>
          <w:b/>
          <w:bCs/>
        </w:rPr>
        <w:t xml:space="preserve">na roboty budowlane </w:t>
      </w:r>
    </w:p>
    <w:p w14:paraId="505740D2"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Minimalny okres gwarancji      –  36 m-</w:t>
      </w:r>
      <w:proofErr w:type="spellStart"/>
      <w:r w:rsidRPr="008B1176">
        <w:rPr>
          <w:rFonts w:asciiTheme="majorHAnsi" w:hAnsiTheme="majorHAnsi"/>
          <w:bCs/>
        </w:rPr>
        <w:t>cy</w:t>
      </w:r>
      <w:proofErr w:type="spellEnd"/>
    </w:p>
    <w:p w14:paraId="3E5E8B89"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Maksymalny okres gwarancji    – 60 m-</w:t>
      </w:r>
      <w:proofErr w:type="spellStart"/>
      <w:r w:rsidRPr="008B1176">
        <w:rPr>
          <w:rFonts w:asciiTheme="majorHAnsi" w:hAnsiTheme="majorHAnsi"/>
          <w:bCs/>
        </w:rPr>
        <w:t>cy</w:t>
      </w:r>
      <w:proofErr w:type="spellEnd"/>
    </w:p>
    <w:p w14:paraId="4C1BE481" w14:textId="77777777" w:rsidR="00B949AD" w:rsidRPr="008B1176" w:rsidRDefault="00B949AD" w:rsidP="00B949AD">
      <w:pPr>
        <w:autoSpaceDE w:val="0"/>
        <w:autoSpaceDN w:val="0"/>
        <w:adjustRightInd w:val="0"/>
        <w:rPr>
          <w:rFonts w:asciiTheme="majorHAnsi" w:hAnsiTheme="majorHAnsi"/>
          <w:bCs/>
        </w:rPr>
      </w:pPr>
    </w:p>
    <w:p w14:paraId="651A0B9E"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OG badanej oferty</w:t>
      </w:r>
    </w:p>
    <w:p w14:paraId="333C95AC"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Okres Gwarancji = ------------------------------ x100</w:t>
      </w:r>
      <w:r w:rsidR="008B1176" w:rsidRPr="008B1176">
        <w:rPr>
          <w:rFonts w:asciiTheme="majorHAnsi" w:hAnsiTheme="majorHAnsi"/>
          <w:bCs/>
          <w:i/>
          <w:iCs/>
        </w:rPr>
        <w:t>pkt</w:t>
      </w:r>
      <w:r w:rsidRPr="008B1176">
        <w:rPr>
          <w:rFonts w:asciiTheme="majorHAnsi" w:hAnsiTheme="majorHAnsi"/>
          <w:bCs/>
        </w:rPr>
        <w:t xml:space="preserve"> x 40%</w:t>
      </w:r>
    </w:p>
    <w:p w14:paraId="3646C931"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60</w:t>
      </w:r>
    </w:p>
    <w:p w14:paraId="54A1313E" w14:textId="77777777" w:rsidR="00B949AD" w:rsidRPr="008B1176" w:rsidRDefault="00B949AD" w:rsidP="00B949AD">
      <w:pPr>
        <w:autoSpaceDE w:val="0"/>
        <w:autoSpaceDN w:val="0"/>
        <w:adjustRightInd w:val="0"/>
        <w:rPr>
          <w:rFonts w:asciiTheme="majorHAnsi" w:hAnsiTheme="majorHAnsi"/>
          <w:bCs/>
          <w:sz w:val="22"/>
          <w:szCs w:val="22"/>
          <w:u w:val="single"/>
        </w:rPr>
      </w:pPr>
      <w:r w:rsidRPr="008B1176">
        <w:rPr>
          <w:rFonts w:asciiTheme="majorHAnsi" w:hAnsiTheme="majorHAnsi"/>
          <w:bCs/>
          <w:sz w:val="22"/>
          <w:szCs w:val="22"/>
          <w:u w:val="single"/>
        </w:rPr>
        <w:t>Uwaga:</w:t>
      </w:r>
    </w:p>
    <w:p w14:paraId="46EB0C90"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krótszym ni</w:t>
      </w:r>
      <w:r w:rsidRPr="008B1176">
        <w:rPr>
          <w:rFonts w:asciiTheme="majorHAnsi" w:hAnsiTheme="majorHAnsi" w:cs="TimesNewRoman"/>
          <w:b/>
          <w:sz w:val="22"/>
          <w:szCs w:val="22"/>
        </w:rPr>
        <w:t>ż 36</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zostanie uznana jako niespełniaj</w:t>
      </w:r>
      <w:r w:rsidRPr="008B1176">
        <w:rPr>
          <w:rFonts w:asciiTheme="majorHAnsi" w:hAnsiTheme="majorHAnsi" w:cs="TimesNewRoman"/>
          <w:b/>
          <w:sz w:val="22"/>
          <w:szCs w:val="22"/>
        </w:rPr>
        <w:t>ą</w:t>
      </w:r>
      <w:r w:rsidRPr="008B1176">
        <w:rPr>
          <w:rFonts w:asciiTheme="majorHAnsi" w:hAnsiTheme="majorHAnsi"/>
          <w:b/>
          <w:sz w:val="22"/>
          <w:szCs w:val="22"/>
        </w:rPr>
        <w:t>ca wymogów SIWZ.</w:t>
      </w:r>
    </w:p>
    <w:p w14:paraId="424DBF83"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dłuższym ni</w:t>
      </w:r>
      <w:r w:rsidRPr="008B1176">
        <w:rPr>
          <w:rFonts w:asciiTheme="majorHAnsi" w:hAnsiTheme="majorHAnsi" w:cs="TimesNewRoman"/>
          <w:b/>
          <w:sz w:val="22"/>
          <w:szCs w:val="22"/>
        </w:rPr>
        <w:t>ż 60</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będzie oceniana  jako złożona z okresem gwarancji 60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w:t>
      </w:r>
    </w:p>
    <w:p w14:paraId="3BB8DE34"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lastRenderedPageBreak/>
        <w:t xml:space="preserve">Okres gwarancji wyliczany zostanie na podstawie pełnych miesięcy przedstawionych przez Wykonawcę. </w:t>
      </w:r>
    </w:p>
    <w:p w14:paraId="3E315405" w14:textId="77777777" w:rsidR="00BA404F" w:rsidRDefault="00BA404F" w:rsidP="00B949AD">
      <w:pPr>
        <w:autoSpaceDE w:val="0"/>
        <w:autoSpaceDN w:val="0"/>
        <w:adjustRightInd w:val="0"/>
        <w:rPr>
          <w:rFonts w:asciiTheme="majorHAnsi" w:hAnsiTheme="majorHAnsi"/>
          <w:b/>
        </w:rPr>
      </w:pPr>
    </w:p>
    <w:p w14:paraId="05712993" w14:textId="77777777" w:rsidR="00BA404F" w:rsidRPr="00BA404F" w:rsidRDefault="00BA404F" w:rsidP="00B949AD">
      <w:pPr>
        <w:autoSpaceDE w:val="0"/>
        <w:autoSpaceDN w:val="0"/>
        <w:adjustRightInd w:val="0"/>
        <w:rPr>
          <w:rFonts w:asciiTheme="majorHAnsi" w:hAnsiTheme="majorHAnsi"/>
          <w:bCs/>
        </w:rPr>
      </w:pPr>
      <w:r w:rsidRPr="00BA404F">
        <w:rPr>
          <w:rFonts w:asciiTheme="majorHAnsi" w:hAnsiTheme="majorHAnsi"/>
          <w:bCs/>
        </w:rPr>
        <w:t xml:space="preserve">W tym kryterium można uzyskać maksymalnie </w:t>
      </w:r>
      <w:r>
        <w:rPr>
          <w:rFonts w:asciiTheme="majorHAnsi" w:hAnsiTheme="majorHAnsi"/>
          <w:bCs/>
        </w:rPr>
        <w:t>4</w:t>
      </w:r>
      <w:r w:rsidRPr="00BA404F">
        <w:rPr>
          <w:rFonts w:asciiTheme="majorHAnsi" w:hAnsiTheme="majorHAnsi"/>
          <w:bCs/>
        </w:rPr>
        <w:t xml:space="preserve">0 punktów. </w:t>
      </w:r>
    </w:p>
    <w:p w14:paraId="61549323" w14:textId="77777777" w:rsidR="00B949AD" w:rsidRPr="00EC4390" w:rsidRDefault="00B949AD" w:rsidP="00B949AD">
      <w:pPr>
        <w:rPr>
          <w:rFonts w:asciiTheme="majorHAnsi" w:hAnsiTheme="majorHAnsi"/>
        </w:rPr>
      </w:pPr>
    </w:p>
    <w:p w14:paraId="7B81E085" w14:textId="3046B542" w:rsidR="00B949AD" w:rsidRPr="004252AA" w:rsidRDefault="00EC4390" w:rsidP="004252AA">
      <w:pPr>
        <w:pStyle w:val="Akapitzlist"/>
        <w:numPr>
          <w:ilvl w:val="0"/>
          <w:numId w:val="35"/>
        </w:numPr>
        <w:tabs>
          <w:tab w:val="left" w:pos="0"/>
        </w:tabs>
        <w:ind w:left="0" w:firstLine="0"/>
        <w:jc w:val="both"/>
        <w:rPr>
          <w:rFonts w:asciiTheme="majorHAnsi" w:hAnsiTheme="majorHAnsi"/>
        </w:rPr>
      </w:pPr>
      <w:r w:rsidRPr="004252AA">
        <w:rPr>
          <w:rFonts w:asciiTheme="majorHAnsi" w:hAnsiTheme="majorHAnsi"/>
        </w:rPr>
        <w:t>Oferty b</w:t>
      </w:r>
      <w:r w:rsidRPr="004252AA">
        <w:rPr>
          <w:rFonts w:asciiTheme="majorHAnsi" w:hAnsiTheme="majorHAnsi" w:cs="Calibri"/>
        </w:rPr>
        <w:t>ę</w:t>
      </w:r>
      <w:r w:rsidRPr="004252AA">
        <w:rPr>
          <w:rFonts w:asciiTheme="majorHAnsi" w:hAnsiTheme="majorHAnsi"/>
        </w:rPr>
        <w:t>d</w:t>
      </w:r>
      <w:r w:rsidRPr="004252AA">
        <w:rPr>
          <w:rFonts w:asciiTheme="majorHAnsi" w:hAnsiTheme="majorHAnsi" w:cs="Calibri"/>
        </w:rPr>
        <w:t>ą</w:t>
      </w:r>
      <w:r w:rsidRPr="004252AA">
        <w:rPr>
          <w:rFonts w:asciiTheme="majorHAnsi" w:hAnsiTheme="majorHAnsi"/>
        </w:rPr>
        <w:t xml:space="preserve"> oceniane metod</w:t>
      </w:r>
      <w:r w:rsidRPr="004252AA">
        <w:rPr>
          <w:rFonts w:asciiTheme="majorHAnsi" w:hAnsiTheme="majorHAnsi" w:cs="Calibri"/>
        </w:rPr>
        <w:t>ą</w:t>
      </w:r>
      <w:r w:rsidRPr="004252AA">
        <w:rPr>
          <w:rFonts w:asciiTheme="majorHAnsi" w:hAnsiTheme="majorHAnsi"/>
        </w:rPr>
        <w:t xml:space="preserve"> punktow</w:t>
      </w:r>
      <w:r w:rsidRPr="004252AA">
        <w:rPr>
          <w:rFonts w:asciiTheme="majorHAnsi" w:hAnsiTheme="majorHAnsi" w:cs="Calibri"/>
        </w:rPr>
        <w:t>ą</w:t>
      </w:r>
      <w:r w:rsidRPr="004252AA">
        <w:rPr>
          <w:rFonts w:asciiTheme="majorHAnsi" w:hAnsiTheme="majorHAnsi"/>
        </w:rPr>
        <w:t xml:space="preserve"> w skali 100-punktowej. </w:t>
      </w:r>
      <w:r w:rsidR="00B949AD" w:rsidRPr="004252AA">
        <w:rPr>
          <w:rFonts w:asciiTheme="majorHAnsi" w:hAnsiTheme="majorHAnsi"/>
        </w:rPr>
        <w:t>Punkty przyznane ofert</w:t>
      </w:r>
      <w:r w:rsidRPr="004252AA">
        <w:rPr>
          <w:rFonts w:asciiTheme="majorHAnsi" w:hAnsiTheme="majorHAnsi"/>
        </w:rPr>
        <w:t>om</w:t>
      </w:r>
      <w:r w:rsidR="00B949AD" w:rsidRPr="004252AA">
        <w:rPr>
          <w:rFonts w:asciiTheme="majorHAnsi" w:hAnsiTheme="majorHAnsi"/>
        </w:rPr>
        <w:t xml:space="preserve"> w poszczególnych kryteriach zostaną wyliczone z dokładnością do dwóch miejsc po przecinku i zsumowane.</w:t>
      </w:r>
      <w:r w:rsidR="004252AA">
        <w:rPr>
          <w:rFonts w:asciiTheme="majorHAnsi" w:hAnsiTheme="majorHAnsi"/>
        </w:rPr>
        <w:t xml:space="preserve">  </w:t>
      </w:r>
      <w:r w:rsidR="00B949AD" w:rsidRPr="004252AA">
        <w:rPr>
          <w:rFonts w:asciiTheme="majorHAnsi" w:hAnsiTheme="majorHAnsi"/>
        </w:rPr>
        <w:t>Za ofertę najkorzystniejszą uznana zostanie oferta, która w sumie uzyska największą ilość punktów.</w:t>
      </w:r>
    </w:p>
    <w:p w14:paraId="408F57A9" w14:textId="77777777" w:rsidR="00F03965" w:rsidRPr="00773D17" w:rsidRDefault="00F03965" w:rsidP="00BE21CB">
      <w:pPr>
        <w:ind w:right="-108"/>
        <w:rPr>
          <w:rFonts w:ascii="Cambria" w:hAnsi="Cambria"/>
          <w:b/>
        </w:rPr>
      </w:pPr>
    </w:p>
    <w:p w14:paraId="5622C649" w14:textId="77777777" w:rsidR="009615B1" w:rsidRPr="00773D17" w:rsidRDefault="00F03965" w:rsidP="004252AA">
      <w:pPr>
        <w:numPr>
          <w:ilvl w:val="0"/>
          <w:numId w:val="15"/>
        </w:numPr>
        <w:shd w:val="clear" w:color="auto" w:fill="FBD4B4" w:themeFill="accent6" w:themeFillTint="66"/>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0F1DBAD6" w14:textId="25A931E7" w:rsidR="00660A68" w:rsidRPr="008B1176"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w:t>
      </w:r>
      <w:r w:rsidR="00545239" w:rsidRPr="00813D74">
        <w:rPr>
          <w:rFonts w:ascii="Cambria" w:hAnsi="Cambria"/>
        </w:rPr>
        <w:t xml:space="preserve">stanowią </w:t>
      </w:r>
      <w:r w:rsidR="00545239" w:rsidRPr="00A60F6D">
        <w:rPr>
          <w:rFonts w:ascii="Cambria" w:hAnsi="Cambria"/>
        </w:rPr>
        <w:t>załącznik</w:t>
      </w:r>
      <w:r w:rsidR="00660A68" w:rsidRPr="00A60F6D">
        <w:rPr>
          <w:rFonts w:ascii="Cambria" w:hAnsi="Cambria"/>
        </w:rPr>
        <w:t xml:space="preserve"> nr </w:t>
      </w:r>
      <w:r w:rsidR="00813D74" w:rsidRPr="00A60F6D">
        <w:rPr>
          <w:rFonts w:ascii="Cambria" w:hAnsi="Cambria"/>
        </w:rPr>
        <w:t>5</w:t>
      </w:r>
      <w:r w:rsidR="00545239" w:rsidRPr="00A60F6D">
        <w:rPr>
          <w:rFonts w:ascii="Cambria" w:hAnsi="Cambria"/>
        </w:rPr>
        <w:t xml:space="preserve"> do S</w:t>
      </w:r>
      <w:r w:rsidR="00660A68" w:rsidRPr="00A60F6D">
        <w:rPr>
          <w:rFonts w:ascii="Cambria" w:hAnsi="Cambria"/>
        </w:rPr>
        <w:t xml:space="preserve">WZ. </w:t>
      </w:r>
    </w:p>
    <w:p w14:paraId="02954ED4" w14:textId="7777777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4FDDF80" w14:textId="77777777" w:rsidR="00660A68" w:rsidRPr="00773D17" w:rsidRDefault="004063F6" w:rsidP="00660A68">
      <w:pPr>
        <w:ind w:right="-108"/>
        <w:jc w:val="both"/>
        <w:rPr>
          <w:rFonts w:ascii="Cambria" w:hAnsi="Cambria"/>
        </w:rPr>
      </w:pPr>
      <w:r>
        <w:rPr>
          <w:rFonts w:ascii="Cambria" w:hAnsi="Cambria"/>
          <w:b/>
        </w:rPr>
        <w:t xml:space="preserve">                                                                                                                                                                                                                      </w:t>
      </w:r>
    </w:p>
    <w:p w14:paraId="0A740C18" w14:textId="77777777" w:rsidR="006F00CF" w:rsidRPr="003D1AB9" w:rsidRDefault="00660A68"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100AFFD" w14:textId="77777777" w:rsidR="003D1AB9" w:rsidRDefault="003D1AB9" w:rsidP="006F00CF">
      <w:pPr>
        <w:ind w:right="-108"/>
        <w:jc w:val="both"/>
        <w:rPr>
          <w:rFonts w:ascii="Cambria" w:hAnsi="Cambria"/>
          <w:iCs/>
        </w:rPr>
      </w:pPr>
    </w:p>
    <w:p w14:paraId="326C4A63" w14:textId="0018A204"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Wykonawca którego oferta zostanie wybrana, przed zawarciem umowy zobowiązany jest wnieść zabezpieczenie należytego wykonania umowy </w:t>
      </w:r>
      <w:r w:rsidRPr="009E162B">
        <w:rPr>
          <w:rFonts w:ascii="Cambria" w:hAnsi="Cambria"/>
          <w:b/>
        </w:rPr>
        <w:t xml:space="preserve">w wysokości  </w:t>
      </w:r>
      <w:r w:rsidR="008A0C74" w:rsidRPr="009E162B">
        <w:rPr>
          <w:rFonts w:ascii="Cambria" w:hAnsi="Cambria"/>
          <w:b/>
        </w:rPr>
        <w:t>5</w:t>
      </w:r>
      <w:r w:rsidRPr="009E162B">
        <w:rPr>
          <w:rFonts w:ascii="Cambria" w:hAnsi="Cambria"/>
          <w:b/>
        </w:rPr>
        <w:t xml:space="preserve">%  </w:t>
      </w:r>
      <w:r w:rsidR="0075496F" w:rsidRPr="0075496F">
        <w:rPr>
          <w:rFonts w:ascii="Cambria" w:hAnsi="Cambria"/>
          <w:bCs/>
        </w:rPr>
        <w:t>ceny całkowitej</w:t>
      </w:r>
      <w:r w:rsidRPr="0075496F">
        <w:rPr>
          <w:rFonts w:ascii="Cambria" w:hAnsi="Cambria"/>
          <w:bCs/>
        </w:rPr>
        <w:t xml:space="preserve">  </w:t>
      </w:r>
      <w:r w:rsidR="0075496F" w:rsidRPr="0075496F">
        <w:rPr>
          <w:rFonts w:ascii="Cambria" w:hAnsi="Cambria"/>
          <w:bCs/>
        </w:rPr>
        <w:t>podanej w ofercie wnoszone najpóźniej do dnia podpisania umowy.</w:t>
      </w:r>
    </w:p>
    <w:p w14:paraId="7F6E8AC2"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Zabezpieczenie służy pokryciu roszczeń z tytułu niewykonania lub nienależytego wykonania umowy.</w:t>
      </w:r>
    </w:p>
    <w:p w14:paraId="4ECE29AA"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Zabezpieczenie może być wnoszone według wyboru wykonawcy w jednej lub w kilku następujących formach: </w:t>
      </w:r>
    </w:p>
    <w:p w14:paraId="56213BE5"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pieniądzu; </w:t>
      </w:r>
    </w:p>
    <w:p w14:paraId="54039190"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poręczeniach bankowych lub poręczeniach spółdzielczej kasy oszczędnościowo-kredytowej, z tym że zobowiązanie kasy jest zawsze zobowiązaniem pieniężnym;</w:t>
      </w:r>
    </w:p>
    <w:p w14:paraId="27F4253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bankowych; </w:t>
      </w:r>
    </w:p>
    <w:p w14:paraId="5C43A78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ubezpieczeniowych; </w:t>
      </w:r>
    </w:p>
    <w:p w14:paraId="2A7E16D8"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poręczeniach udzielanych przez podmioty, o których mowa w art. 6b ust. 5 pkt. 2 ustawy  z  dnia  9 listopada 2000 r. o utworzeniu Polskiej Agencji Rozwoju Przedsiębiorczości. </w:t>
      </w:r>
    </w:p>
    <w:p w14:paraId="423F3688" w14:textId="77777777" w:rsidR="00B54B61" w:rsidRPr="0075496F" w:rsidRDefault="00B54B61" w:rsidP="00A229F0">
      <w:pPr>
        <w:pStyle w:val="Akapitzlist"/>
        <w:numPr>
          <w:ilvl w:val="0"/>
          <w:numId w:val="34"/>
        </w:numPr>
        <w:ind w:left="426" w:hanging="426"/>
        <w:jc w:val="both"/>
        <w:rPr>
          <w:rFonts w:ascii="Cambria" w:hAnsi="Cambria"/>
          <w:b/>
        </w:rPr>
      </w:pPr>
      <w:r w:rsidRPr="0075496F">
        <w:rPr>
          <w:rFonts w:ascii="Cambria" w:hAnsi="Cambria"/>
        </w:rPr>
        <w:t xml:space="preserve">Zabezpieczenie wnoszone w pieniądzu wykonawca wpłaca przelewem na rachunek bankowy zamawiającego    </w:t>
      </w:r>
      <w:r w:rsidRPr="0075496F">
        <w:rPr>
          <w:rFonts w:ascii="Cambria" w:hAnsi="Cambria"/>
          <w:b/>
        </w:rPr>
        <w:t>75 8530 0000 1200 4964 2000 0002.</w:t>
      </w:r>
    </w:p>
    <w:p w14:paraId="0E1BE5FD" w14:textId="77777777" w:rsidR="00B54B61" w:rsidRPr="0026587F" w:rsidRDefault="00B54B61" w:rsidP="00A229F0">
      <w:pPr>
        <w:pStyle w:val="Akapitzlist"/>
        <w:numPr>
          <w:ilvl w:val="0"/>
          <w:numId w:val="34"/>
        </w:numPr>
        <w:ind w:left="426" w:right="-108" w:hanging="426"/>
        <w:jc w:val="both"/>
        <w:rPr>
          <w:rFonts w:ascii="Cambria" w:hAnsi="Cambria"/>
        </w:rPr>
      </w:pPr>
      <w:r w:rsidRPr="0026587F">
        <w:rPr>
          <w:rFonts w:ascii="Cambria" w:hAnsi="Cambria"/>
        </w:rPr>
        <w:t xml:space="preserve">Zamawiający </w:t>
      </w:r>
      <w:r w:rsidRPr="0026587F">
        <w:rPr>
          <w:rFonts w:ascii="Cambria" w:hAnsi="Cambria"/>
          <w:u w:val="single"/>
        </w:rPr>
        <w:t>nie wyraża zgody</w:t>
      </w:r>
      <w:r w:rsidRPr="0026587F">
        <w:rPr>
          <w:rFonts w:ascii="Cambria" w:hAnsi="Cambria"/>
        </w:rPr>
        <w:t xml:space="preserve"> na wniesienie zabezpieczenia w formach wskazanych w art. 450 ust. 2 ustawy Pzp.</w:t>
      </w:r>
    </w:p>
    <w:p w14:paraId="5F52C192"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 xml:space="preserve">Do zmiany formy zabezpieczenia w trakcie realizacji umowy stosuje się art. 451 </w:t>
      </w:r>
      <w:r w:rsidR="00D7298F">
        <w:rPr>
          <w:rFonts w:ascii="Cambria" w:hAnsi="Cambria"/>
        </w:rPr>
        <w:t xml:space="preserve">ust. 1 </w:t>
      </w:r>
      <w:r w:rsidRPr="00202A74">
        <w:rPr>
          <w:rFonts w:ascii="Cambria" w:hAnsi="Cambria"/>
        </w:rPr>
        <w:t>ustawy Pzp</w:t>
      </w:r>
      <w:r>
        <w:rPr>
          <w:rFonts w:ascii="Cambria" w:hAnsi="Cambria"/>
        </w:rPr>
        <w:t>.</w:t>
      </w:r>
    </w:p>
    <w:p w14:paraId="04D8F3C1"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Zabezpieczenie wnoszone w formie innej niż w pieniądzu powinno być dostarczone w </w:t>
      </w:r>
      <w:r>
        <w:rPr>
          <w:rFonts w:ascii="Cambria" w:hAnsi="Cambria"/>
        </w:rPr>
        <w:t xml:space="preserve">postaci </w:t>
      </w:r>
      <w:r w:rsidRPr="00202A74">
        <w:rPr>
          <w:rFonts w:ascii="Cambria" w:hAnsi="Cambria"/>
        </w:rPr>
        <w:t xml:space="preserve">oryginału, przez wykonawcę do siedziby zamawiającego, najpóźniej w dniu podpisania </w:t>
      </w:r>
      <w:r>
        <w:rPr>
          <w:rFonts w:ascii="Cambria" w:hAnsi="Cambria"/>
        </w:rPr>
        <w:t>u</w:t>
      </w:r>
      <w:r w:rsidRPr="00202A74">
        <w:rPr>
          <w:rFonts w:ascii="Cambria" w:hAnsi="Cambria"/>
        </w:rPr>
        <w:t>mowy – do chwili jej podpisania.</w:t>
      </w:r>
    </w:p>
    <w:p w14:paraId="120BF44E"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Treść oświadczenia zawartego w gwarancji lub w poręczeniu musi zostać zaakceptowan</w:t>
      </w:r>
      <w:r>
        <w:rPr>
          <w:rFonts w:ascii="Cambria" w:hAnsi="Cambria"/>
        </w:rPr>
        <w:t>a</w:t>
      </w:r>
      <w:r w:rsidRPr="00202A74">
        <w:rPr>
          <w:rFonts w:ascii="Cambria" w:hAnsi="Cambria"/>
        </w:rPr>
        <w:t xml:space="preserve"> przez zamawiającego przed podpisaniem umowy.</w:t>
      </w:r>
    </w:p>
    <w:p w14:paraId="6FA808DC"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Z treści gwarancji lub poręczenia musi jednocześnie wynikać:</w:t>
      </w:r>
    </w:p>
    <w:p w14:paraId="1C68C66D"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nazwa zleceniodawcy (</w:t>
      </w:r>
      <w:r>
        <w:rPr>
          <w:rFonts w:ascii="Cambria" w:hAnsi="Cambria"/>
        </w:rPr>
        <w:t>w</w:t>
      </w:r>
      <w:r w:rsidRPr="00202A74">
        <w:rPr>
          <w:rFonts w:ascii="Cambria" w:hAnsi="Cambria"/>
        </w:rPr>
        <w:t>ykonawcy), beneficjenta gwarancji lub poręczenia (</w:t>
      </w:r>
      <w:r>
        <w:rPr>
          <w:rFonts w:ascii="Cambria" w:hAnsi="Cambria"/>
        </w:rPr>
        <w:t>z</w:t>
      </w:r>
      <w:r w:rsidRPr="00202A74">
        <w:rPr>
          <w:rFonts w:ascii="Cambria" w:hAnsi="Cambria"/>
        </w:rPr>
        <w:t xml:space="preserve">amawiającego), gwaranta lub poręczyciela (podmiotu udzielającego gwarancji lub poręczenia) oraz adresy ich siedzib, </w:t>
      </w:r>
    </w:p>
    <w:p w14:paraId="7A9109A7"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określenie wierzytelności, która ma być zabezpieczona gwarancją lub poręczeniem,</w:t>
      </w:r>
    </w:p>
    <w:p w14:paraId="292C4581"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kwota gwarancji lub poręczenia,</w:t>
      </w:r>
    </w:p>
    <w:p w14:paraId="227326D4"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lastRenderedPageBreak/>
        <w:t xml:space="preserve">termin ważności gwarancji lub poręczenia, obejmujący cały okres wykonania zamówienia, począwszy co najmniej od dnia wyznaczonego na dzień zawarcia umowy, </w:t>
      </w:r>
    </w:p>
    <w:p w14:paraId="36A55900" w14:textId="77777777" w:rsidR="00B54B61" w:rsidRDefault="00B54B61" w:rsidP="00A229F0">
      <w:pPr>
        <w:numPr>
          <w:ilvl w:val="1"/>
          <w:numId w:val="34"/>
        </w:numPr>
        <w:ind w:left="851" w:right="-108" w:hanging="284"/>
        <w:jc w:val="both"/>
        <w:rPr>
          <w:rFonts w:ascii="Cambria" w:hAnsi="Cambria"/>
        </w:rPr>
      </w:pPr>
      <w:r w:rsidRPr="00202A74">
        <w:rPr>
          <w:rFonts w:ascii="Cambria" w:hAnsi="Cambria"/>
        </w:rPr>
        <w:t>bezwarunkowe, nieodwołalne, płatne na</w:t>
      </w:r>
      <w:r w:rsidRPr="001D68E8">
        <w:rPr>
          <w:rFonts w:ascii="Cambria" w:hAnsi="Cambria"/>
          <w:color w:val="FF0000"/>
        </w:rPr>
        <w:t xml:space="preserve"> </w:t>
      </w:r>
      <w:r w:rsidRPr="0073241C">
        <w:rPr>
          <w:rFonts w:ascii="Cambria" w:hAnsi="Cambria"/>
        </w:rPr>
        <w:t>każde pisemne żądanie, zobowiązanie gwaranta do wypłaty zamawiającemu pełnej kwoty zabezpieczenia lub do wypłat łącznie do pełnej kwoty zabezpieczenia w przypadku realizacji zamówi</w:t>
      </w:r>
      <w:r w:rsidR="00A24ECB">
        <w:rPr>
          <w:rFonts w:ascii="Cambria" w:hAnsi="Cambria"/>
        </w:rPr>
        <w:t>enia w sposób niezgodny z umową.</w:t>
      </w:r>
    </w:p>
    <w:p w14:paraId="00542182" w14:textId="77777777" w:rsidR="00A24ECB" w:rsidRPr="0073241C" w:rsidRDefault="00A24ECB" w:rsidP="00A24ECB">
      <w:pPr>
        <w:ind w:left="426" w:right="-108" w:hanging="426"/>
        <w:jc w:val="both"/>
        <w:rPr>
          <w:rFonts w:ascii="Cambria" w:hAnsi="Cambria"/>
        </w:rPr>
      </w:pPr>
      <w:r>
        <w:rPr>
          <w:rFonts w:ascii="Cambria" w:hAnsi="Cambria"/>
        </w:rPr>
        <w:t>10.</w:t>
      </w:r>
      <w:r>
        <w:rPr>
          <w:rFonts w:ascii="Cambria" w:hAnsi="Cambria"/>
        </w:rPr>
        <w:tab/>
        <w:t>Oryginał dokumentu potwierdzającego wniesienie zabezpieczenia należytego wykonania umowy musi zostać dostarczony do Zamawiającego przed podpisaniem umowy</w:t>
      </w:r>
    </w:p>
    <w:p w14:paraId="369616CC" w14:textId="77777777" w:rsidR="00805A04" w:rsidRPr="006F00CF" w:rsidRDefault="00805A04" w:rsidP="00DB1923">
      <w:pPr>
        <w:ind w:right="-108"/>
        <w:jc w:val="both"/>
        <w:rPr>
          <w:rFonts w:ascii="Cambria" w:hAnsi="Cambria"/>
          <w:strike/>
        </w:rPr>
      </w:pPr>
    </w:p>
    <w:p w14:paraId="13E47502" w14:textId="3CD69F21" w:rsidR="00624890" w:rsidRPr="00624890" w:rsidRDefault="002C37E6" w:rsidP="0062489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6A5852F7" w14:textId="77777777" w:rsidR="00624890" w:rsidRDefault="00624890" w:rsidP="00624890">
      <w:pPr>
        <w:ind w:left="360" w:right="-108"/>
        <w:jc w:val="both"/>
        <w:rPr>
          <w:rFonts w:ascii="Cambria" w:hAnsi="Cambria"/>
        </w:rPr>
      </w:pPr>
    </w:p>
    <w:p w14:paraId="189934B7" w14:textId="3D5E0ED3" w:rsidR="00DB1A25" w:rsidRPr="00CA0924" w:rsidRDefault="00DB1A25" w:rsidP="00A229F0">
      <w:pPr>
        <w:numPr>
          <w:ilvl w:val="0"/>
          <w:numId w:val="10"/>
        </w:numPr>
        <w:ind w:right="-108"/>
        <w:jc w:val="both"/>
        <w:rPr>
          <w:rFonts w:ascii="Cambria" w:hAnsi="Cambria"/>
        </w:rPr>
      </w:pPr>
      <w:r w:rsidRPr="00CA0924">
        <w:rPr>
          <w:rFonts w:ascii="Cambria" w:hAnsi="Cambria"/>
        </w:rPr>
        <w:t>Zamawiający poinformuje wykonawcę, któremu zostanie udzielone zamówienie</w:t>
      </w:r>
      <w:r w:rsidR="00263B56" w:rsidRPr="00CA0924">
        <w:rPr>
          <w:rFonts w:ascii="Cambria" w:hAnsi="Cambria"/>
        </w:rPr>
        <w:t>,</w:t>
      </w:r>
      <w:r w:rsidRPr="00CA0924">
        <w:rPr>
          <w:rFonts w:ascii="Cambria" w:hAnsi="Cambria"/>
        </w:rPr>
        <w:t xml:space="preserve"> o miejscu i terminie zawarcia umowy</w:t>
      </w:r>
      <w:bookmarkStart w:id="20" w:name="_Toc42045493"/>
      <w:r w:rsidR="00E168F6">
        <w:rPr>
          <w:rFonts w:ascii="Cambria" w:hAnsi="Cambria"/>
        </w:rPr>
        <w:t xml:space="preserve">. </w:t>
      </w:r>
      <w:r w:rsidR="00624890">
        <w:rPr>
          <w:rFonts w:ascii="Cambria" w:hAnsi="Cambria"/>
        </w:rPr>
        <w:t>Umowa zostanie zawarta w formie papierowej.</w:t>
      </w:r>
    </w:p>
    <w:p w14:paraId="48881BB6" w14:textId="581F86A9" w:rsidR="00DB1A25" w:rsidRDefault="00DB1A25" w:rsidP="00A229F0">
      <w:pPr>
        <w:numPr>
          <w:ilvl w:val="0"/>
          <w:numId w:val="10"/>
        </w:numPr>
        <w:ind w:right="-108"/>
        <w:jc w:val="both"/>
        <w:rPr>
          <w:rFonts w:ascii="Cambria" w:hAnsi="Cambria"/>
        </w:rPr>
      </w:pPr>
      <w:r w:rsidRPr="00773D17">
        <w:rPr>
          <w:rFonts w:ascii="Cambria" w:hAnsi="Cambria"/>
        </w:rPr>
        <w:t>Wykonawca przed zawarciem umowy</w:t>
      </w:r>
      <w:r w:rsidR="006466C6">
        <w:rPr>
          <w:rFonts w:ascii="Cambria" w:hAnsi="Cambria"/>
        </w:rPr>
        <w:t xml:space="preserve"> </w:t>
      </w:r>
      <w:r w:rsidRPr="006466C6">
        <w:rPr>
          <w:rFonts w:ascii="Cambria" w:hAnsi="Cambria"/>
        </w:rPr>
        <w:t>poda wszelkie informacje niezbędne do wypełn</w:t>
      </w:r>
      <w:r w:rsidR="00A23B70" w:rsidRPr="006466C6">
        <w:rPr>
          <w:rFonts w:ascii="Cambria" w:hAnsi="Cambria"/>
        </w:rPr>
        <w:t>ienia treści umowy na wezwanie z</w:t>
      </w:r>
      <w:r w:rsidRPr="006466C6">
        <w:rPr>
          <w:rFonts w:ascii="Cambria" w:hAnsi="Cambria"/>
        </w:rPr>
        <w:t>amawiającego</w:t>
      </w:r>
      <w:r w:rsidR="00624890">
        <w:rPr>
          <w:rFonts w:ascii="Cambria" w:hAnsi="Cambria"/>
        </w:rPr>
        <w:t xml:space="preserve"> i złoży stosowne zabezpieczenie ( jeżeli dotyczy ). </w:t>
      </w:r>
    </w:p>
    <w:p w14:paraId="57AD0D62" w14:textId="268E8A16" w:rsidR="00E168F6" w:rsidRPr="005D13CE" w:rsidRDefault="00136B84" w:rsidP="00947771">
      <w:pPr>
        <w:numPr>
          <w:ilvl w:val="0"/>
          <w:numId w:val="10"/>
        </w:numPr>
        <w:ind w:right="-108"/>
        <w:jc w:val="both"/>
        <w:rPr>
          <w:rFonts w:ascii="Cambria" w:hAnsi="Cambria"/>
        </w:rPr>
      </w:pPr>
      <w:r w:rsidRPr="005D13CE">
        <w:rPr>
          <w:rFonts w:ascii="Cambria" w:hAnsi="Cambria"/>
        </w:rPr>
        <w:t>W przypadku postępowań na roboty budowlane wykonawca dostarczy zamawiającemu dokumenty z których wynikać będzie uprawnienie osób wskazanych w Wykazie stanowiącym załącznik nr 7 do SWZ</w:t>
      </w:r>
      <w:r w:rsidR="00E168F6" w:rsidRPr="005D13CE">
        <w:rPr>
          <w:rFonts w:ascii="Cambria" w:hAnsi="Cambria"/>
        </w:rPr>
        <w:t xml:space="preserve">, </w:t>
      </w:r>
      <w:r w:rsidRPr="005D13CE">
        <w:rPr>
          <w:rFonts w:ascii="Cambria" w:hAnsi="Cambria"/>
        </w:rPr>
        <w:t xml:space="preserve"> do </w:t>
      </w:r>
      <w:r w:rsidRPr="005D13CE">
        <w:rPr>
          <w:rFonts w:asciiTheme="majorHAnsi" w:hAnsiTheme="majorHAnsi"/>
          <w:bCs/>
        </w:rPr>
        <w:t xml:space="preserve">kierowania robotami budowlanymi </w:t>
      </w:r>
      <w:r w:rsidR="00E168F6" w:rsidRPr="005D13CE">
        <w:rPr>
          <w:rFonts w:asciiTheme="majorHAnsi" w:hAnsiTheme="majorHAnsi"/>
          <w:bCs/>
        </w:rPr>
        <w:t>o specjalności konstrukcyjno- budowlanej</w:t>
      </w:r>
      <w:r w:rsidRPr="005D13CE">
        <w:rPr>
          <w:rFonts w:ascii="Cambria" w:hAnsi="Cambria"/>
        </w:rPr>
        <w:t>.</w:t>
      </w:r>
    </w:p>
    <w:p w14:paraId="289BE22F" w14:textId="4E514C01" w:rsidR="00DB1A25" w:rsidRPr="00E168F6" w:rsidRDefault="00263B56" w:rsidP="00E168F6">
      <w:pPr>
        <w:numPr>
          <w:ilvl w:val="0"/>
          <w:numId w:val="10"/>
        </w:numPr>
        <w:ind w:right="-108"/>
        <w:jc w:val="both"/>
        <w:rPr>
          <w:rFonts w:ascii="Cambria" w:hAnsi="Cambria"/>
        </w:rPr>
      </w:pPr>
      <w:r w:rsidRPr="00136B84">
        <w:rPr>
          <w:rFonts w:ascii="Cambria" w:hAnsi="Cambria"/>
        </w:rPr>
        <w:t>J</w:t>
      </w:r>
      <w:r w:rsidR="00A23B70" w:rsidRPr="00136B84">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136B84">
        <w:rPr>
          <w:rFonts w:ascii="Cambria" w:hAnsi="Cambria"/>
        </w:rPr>
        <w:t>, w której</w:t>
      </w:r>
      <w:r w:rsidR="002C37E6" w:rsidRPr="00136B84">
        <w:rPr>
          <w:rFonts w:ascii="Cambria" w:hAnsi="Cambria"/>
        </w:rPr>
        <w:t xml:space="preserve"> </w:t>
      </w:r>
      <w:r w:rsidR="00DB1A25" w:rsidRPr="00136B84">
        <w:rPr>
          <w:rFonts w:ascii="Cambria" w:hAnsi="Cambria"/>
        </w:rPr>
        <w:t>m.in. zostanie określony pełnomo</w:t>
      </w:r>
      <w:r w:rsidR="00A23B70" w:rsidRPr="00136B84">
        <w:rPr>
          <w:rFonts w:ascii="Cambria" w:hAnsi="Cambria"/>
        </w:rPr>
        <w:t>cnik uprawniony do kontaktów z z</w:t>
      </w:r>
      <w:r w:rsidR="00DB1A25" w:rsidRPr="00136B84">
        <w:rPr>
          <w:rFonts w:ascii="Cambria" w:hAnsi="Cambria"/>
        </w:rPr>
        <w:t>amawiającym oraz do wystawiania dokumentów związanych</w:t>
      </w:r>
      <w:r w:rsidR="0075496F" w:rsidRPr="00136B84">
        <w:rPr>
          <w:rFonts w:ascii="Cambria" w:hAnsi="Cambria"/>
        </w:rPr>
        <w:t xml:space="preserve"> </w:t>
      </w:r>
      <w:r w:rsidR="00DB1A25" w:rsidRPr="00136B84">
        <w:rPr>
          <w:rFonts w:ascii="Cambria" w:hAnsi="Cambria"/>
        </w:rPr>
        <w:t xml:space="preserve">z płatnościami, przy czym termin, na jaki została zawarta umowa, nie może być krótszy niż termin realizacji zamówienia. </w:t>
      </w:r>
      <w:bookmarkEnd w:id="20"/>
    </w:p>
    <w:p w14:paraId="7F40E4C2" w14:textId="77777777" w:rsidR="00DB1A25" w:rsidRPr="00773D17" w:rsidRDefault="00DB1A25" w:rsidP="00660A68">
      <w:pPr>
        <w:ind w:right="-108"/>
        <w:jc w:val="both"/>
        <w:rPr>
          <w:rFonts w:ascii="Cambria" w:hAnsi="Cambria"/>
          <w:b/>
        </w:rPr>
      </w:pPr>
    </w:p>
    <w:p w14:paraId="7794F5D0" w14:textId="77777777"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00CA0924">
        <w:rPr>
          <w:rFonts w:ascii="Cambria" w:hAnsi="Cambria"/>
        </w:rPr>
        <w:t>ykonawcy.</w:t>
      </w:r>
    </w:p>
    <w:p w14:paraId="28A718D6" w14:textId="77777777" w:rsidR="00CA1389" w:rsidRDefault="00CA1389" w:rsidP="00067B80">
      <w:pPr>
        <w:ind w:right="-108"/>
        <w:jc w:val="both"/>
        <w:rPr>
          <w:rFonts w:ascii="Cambria" w:hAnsi="Cambria"/>
        </w:rPr>
      </w:pPr>
    </w:p>
    <w:p w14:paraId="2D708F5A" w14:textId="77777777" w:rsidR="00CA1389" w:rsidRPr="003D1AB9" w:rsidRDefault="00CA1389"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52383FB8" w14:textId="77777777" w:rsidR="00CA1389" w:rsidRPr="00CA0924" w:rsidRDefault="00CA1389" w:rsidP="00067B80">
      <w:pPr>
        <w:ind w:right="-108"/>
        <w:jc w:val="both"/>
        <w:rPr>
          <w:rFonts w:ascii="Cambria" w:hAnsi="Cambria"/>
        </w:rPr>
      </w:pPr>
    </w:p>
    <w:p w14:paraId="52F14F62" w14:textId="77777777" w:rsidR="00F15FDE" w:rsidRPr="00F15FDE" w:rsidRDefault="0011753F" w:rsidP="004252AA">
      <w:pPr>
        <w:numPr>
          <w:ilvl w:val="0"/>
          <w:numId w:val="33"/>
        </w:numPr>
        <w:ind w:left="426" w:hanging="426"/>
        <w:jc w:val="both"/>
        <w:rPr>
          <w:rFonts w:asciiTheme="majorHAnsi" w:eastAsia="Calibri" w:hAnsiTheme="majorHAnsi" w:cs="Calibri"/>
        </w:rPr>
      </w:pPr>
      <w:r>
        <w:rPr>
          <w:rFonts w:asciiTheme="majorHAnsi" w:hAnsiTheme="majorHAnsi"/>
          <w:b/>
        </w:rPr>
        <w:t>Formaty</w:t>
      </w:r>
      <w:r w:rsidR="00CA1389" w:rsidRPr="00CA0924">
        <w:rPr>
          <w:rFonts w:asciiTheme="majorHAnsi" w:hAnsiTheme="majorHAnsi"/>
          <w:b/>
        </w:rPr>
        <w:t xml:space="preserve"> plików wykorzystywanych przez Wykonawców powinny być zgodne z</w:t>
      </w:r>
      <w:r w:rsidR="00CA1389" w:rsidRPr="00CA0924">
        <w:rPr>
          <w:rFonts w:asciiTheme="majorHAnsi" w:hAnsiTheme="majorHAnsi"/>
        </w:rPr>
        <w:t xml:space="preserve"> Załącznikiem nr 2 do Rozporządzenia Rady </w:t>
      </w:r>
      <w:r w:rsidR="00CA1389" w:rsidRPr="00F15FDE">
        <w:rPr>
          <w:rFonts w:asciiTheme="majorHAnsi" w:hAnsiTheme="majorHAnsi"/>
        </w:rPr>
        <w:t xml:space="preserve">Ministrów </w:t>
      </w:r>
      <w:r w:rsidRPr="00F15FDE">
        <w:rPr>
          <w:rFonts w:asciiTheme="majorHAnsi" w:hAnsiTheme="majorHAnsi"/>
        </w:rPr>
        <w:t xml:space="preserve">z dnia </w:t>
      </w:r>
      <w:r w:rsidR="007836CD" w:rsidRPr="00F15FDE">
        <w:rPr>
          <w:rFonts w:asciiTheme="majorHAnsi" w:hAnsiTheme="majorHAnsi"/>
        </w:rPr>
        <w:t xml:space="preserve">12 kwietnia 2012 r. </w:t>
      </w:r>
      <w:r w:rsidR="00CA1389" w:rsidRPr="00F15FDE">
        <w:rPr>
          <w:rFonts w:asciiTheme="majorHAnsi" w:hAnsiTheme="majorHAnsi"/>
        </w:rPr>
        <w:t xml:space="preserve">w </w:t>
      </w:r>
      <w:r w:rsidR="00CA1389" w:rsidRPr="00CA0924">
        <w:rPr>
          <w:rFonts w:asciiTheme="majorHAnsi" w:hAnsiTheme="majorHAnsi"/>
        </w:rPr>
        <w:t>sprawie Krajowych Ram Interoperacyjności, minimalnych wymagań dla rejestrów publicznych i wymiany informacji w postaci elektronicznej oraz minimalnych wymagań dla systemów teleinformatycznych”</w:t>
      </w:r>
      <w:r w:rsidR="007836CD">
        <w:rPr>
          <w:rFonts w:asciiTheme="majorHAnsi" w:hAnsiTheme="majorHAnsi"/>
        </w:rPr>
        <w:t xml:space="preserve"> ( t.j. Dz. U. z 2017 r. poz. 2247</w:t>
      </w:r>
      <w:r w:rsidR="00F15FDE">
        <w:rPr>
          <w:rFonts w:asciiTheme="majorHAnsi" w:hAnsiTheme="majorHAnsi"/>
        </w:rPr>
        <w:t xml:space="preserve"> )</w:t>
      </w:r>
      <w:r w:rsidR="007836CD">
        <w:rPr>
          <w:rFonts w:asciiTheme="majorHAnsi" w:hAnsiTheme="majorHAnsi"/>
        </w:rPr>
        <w:t xml:space="preserve"> </w:t>
      </w:r>
      <w:r w:rsidR="00CA1389" w:rsidRPr="00CA0924">
        <w:rPr>
          <w:rFonts w:asciiTheme="majorHAnsi" w:hAnsiTheme="majorHAnsi"/>
        </w:rPr>
        <w:t xml:space="preserve"> zwanego dalej Rozporządzeniem KRI.</w:t>
      </w:r>
    </w:p>
    <w:p w14:paraId="0E7F3EC4" w14:textId="77777777" w:rsidR="00F15FDE" w:rsidRPr="00F15FDE" w:rsidRDefault="00F15FDE" w:rsidP="004252AA">
      <w:pPr>
        <w:pStyle w:val="Akapitzlist"/>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formatów: .pdf .</w:t>
      </w:r>
      <w:proofErr w:type="spellStart"/>
      <w:r w:rsidRPr="00F15FDE">
        <w:rPr>
          <w:rFonts w:asciiTheme="majorHAnsi" w:hAnsiTheme="majorHAnsi" w:cs="Calibri"/>
          <w:color w:val="000000"/>
        </w:rPr>
        <w:t>doc</w:t>
      </w:r>
      <w:proofErr w:type="spellEnd"/>
      <w:r w:rsidRPr="00F15FDE">
        <w:rPr>
          <w:rFonts w:asciiTheme="majorHAnsi" w:hAnsiTheme="majorHAnsi" w:cs="Calibri"/>
          <w:color w:val="000000"/>
        </w:rPr>
        <w:t xml:space="preserve"> .xls .jpg (.</w:t>
      </w:r>
      <w:proofErr w:type="spellStart"/>
      <w:r w:rsidRPr="00F15FDE">
        <w:rPr>
          <w:rFonts w:asciiTheme="majorHAnsi" w:hAnsiTheme="majorHAnsi" w:cs="Calibri"/>
          <w:color w:val="000000"/>
        </w:rPr>
        <w:t>jpeg</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ze szczególnym wskazaniem na .pdf</w:t>
      </w:r>
    </w:p>
    <w:p w14:paraId="4297A8B7" w14:textId="77777777" w:rsidR="00F15FDE" w:rsidRPr="00F15FDE" w:rsidRDefault="00F15FDE" w:rsidP="004252A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W celu ewentualnej kompresji danych Zamawiający rekomenduje wykorzystanie jednego z formatów:</w:t>
      </w:r>
    </w:p>
    <w:p w14:paraId="4F304135" w14:textId="77777777" w:rsidR="00F15FDE" w:rsidRPr="00F15FDE" w:rsidRDefault="00F15FDE" w:rsidP="004252A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.zip </w:t>
      </w:r>
    </w:p>
    <w:p w14:paraId="09426819" w14:textId="77777777" w:rsidR="00F15FDE" w:rsidRPr="00F15FDE" w:rsidRDefault="00F15FDE" w:rsidP="004252A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.7Z</w:t>
      </w:r>
    </w:p>
    <w:p w14:paraId="53A03264" w14:textId="77777777" w:rsidR="00F15FDE" w:rsidRPr="00F15FDE" w:rsidRDefault="00F15FDE" w:rsidP="004252A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Wśród formatów powszechnych a </w:t>
      </w:r>
      <w:r w:rsidRPr="00F15FDE">
        <w:rPr>
          <w:rFonts w:asciiTheme="majorHAnsi" w:hAnsiTheme="majorHAnsi" w:cs="Calibri"/>
          <w:b/>
          <w:bCs/>
          <w:color w:val="000000"/>
        </w:rPr>
        <w:t>NIE występujących</w:t>
      </w:r>
      <w:r w:rsidRPr="00F15FDE">
        <w:rPr>
          <w:rFonts w:asciiTheme="majorHAnsi" w:hAnsiTheme="majorHAnsi" w:cs="Calibri"/>
          <w:color w:val="000000"/>
        </w:rPr>
        <w:t xml:space="preserve"> w rozporządzeniu występują: .</w:t>
      </w:r>
      <w:proofErr w:type="spellStart"/>
      <w:r w:rsidRPr="00F15FDE">
        <w:rPr>
          <w:rFonts w:asciiTheme="majorHAnsi" w:hAnsiTheme="majorHAnsi" w:cs="Calibri"/>
          <w:color w:val="000000"/>
        </w:rPr>
        <w:t>rar</w:t>
      </w:r>
      <w:proofErr w:type="spellEnd"/>
      <w:r w:rsidRPr="00F15FDE">
        <w:rPr>
          <w:rFonts w:asciiTheme="majorHAnsi" w:hAnsiTheme="majorHAnsi" w:cs="Calibri"/>
          <w:color w:val="000000"/>
        </w:rPr>
        <w:t xml:space="preserve"> .gif .</w:t>
      </w:r>
      <w:proofErr w:type="spellStart"/>
      <w:r w:rsidRPr="00F15FDE">
        <w:rPr>
          <w:rFonts w:asciiTheme="majorHAnsi" w:hAnsiTheme="majorHAnsi" w:cs="Calibri"/>
          <w:color w:val="000000"/>
        </w:rPr>
        <w:t>bmp</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numbers</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pages</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Dokumenty złożone w takich plikach zostaną uznane za złożone nieskutecznie.</w:t>
      </w:r>
    </w:p>
    <w:p w14:paraId="43B9FFB8"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lastRenderedPageBreak/>
        <w:t xml:space="preserve">Zamawiający zwraca uwagę na ograniczenia wielkości plików podpisywanych profilem zaufanym, który wynosi max 10MB, oraz na ograniczenie wielkości plików podpisywanych w aplikacji </w:t>
      </w:r>
      <w:proofErr w:type="spellStart"/>
      <w:r w:rsidRPr="00F15FDE">
        <w:rPr>
          <w:rFonts w:asciiTheme="majorHAnsi" w:hAnsiTheme="majorHAnsi" w:cs="Calibri"/>
          <w:color w:val="000000"/>
        </w:rPr>
        <w:t>eDoApp</w:t>
      </w:r>
      <w:proofErr w:type="spellEnd"/>
      <w:r w:rsidRPr="00F15FDE">
        <w:rPr>
          <w:rFonts w:asciiTheme="majorHAnsi" w:hAnsiTheme="majorHAnsi" w:cs="Calibri"/>
          <w:color w:val="000000"/>
        </w:rPr>
        <w:t xml:space="preserve"> służącej do składania podpisu osobistego, który wynosi max 5MB.</w:t>
      </w:r>
    </w:p>
    <w:p w14:paraId="51940411"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5FDE">
        <w:rPr>
          <w:rFonts w:asciiTheme="majorHAnsi" w:hAnsiTheme="majorHAnsi" w:cs="Calibri"/>
          <w:color w:val="000000"/>
        </w:rPr>
        <w:t>PAdES</w:t>
      </w:r>
      <w:proofErr w:type="spellEnd"/>
      <w:r w:rsidRPr="00F15FDE">
        <w:rPr>
          <w:rFonts w:asciiTheme="majorHAnsi" w:hAnsiTheme="majorHAnsi" w:cs="Calibri"/>
          <w:color w:val="000000"/>
        </w:rPr>
        <w:t>. </w:t>
      </w:r>
    </w:p>
    <w:p w14:paraId="366CF24B"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Pliki w innych formatach niż PDF zaleca się opatrzyć zewnętrznym podpisem </w:t>
      </w:r>
      <w:proofErr w:type="spellStart"/>
      <w:r w:rsidRPr="00F15FDE">
        <w:rPr>
          <w:rFonts w:asciiTheme="majorHAnsi" w:hAnsiTheme="majorHAnsi" w:cs="Calibri"/>
          <w:color w:val="000000"/>
        </w:rPr>
        <w:t>XAdES</w:t>
      </w:r>
      <w:proofErr w:type="spellEnd"/>
      <w:r w:rsidRPr="00F15FDE">
        <w:rPr>
          <w:rFonts w:asciiTheme="majorHAnsi" w:hAnsiTheme="majorHAnsi" w:cs="Calibri"/>
          <w:color w:val="000000"/>
        </w:rPr>
        <w:t>. Wykonawca powinien pamiętać, aby plik z podpisem przekazywać łącznie z dokumentem podpisywanym.</w:t>
      </w:r>
    </w:p>
    <w:p w14:paraId="0C97F33A"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3C5AB297"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Wykonawca z odpowiednim wyprzedzeniem przetestował możliwość prawidłowego wykorzystania wybranej metody podpisania plików oferty.</w:t>
      </w:r>
    </w:p>
    <w:p w14:paraId="7E821F5F"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Zaleca się, aby komunikacja z wykonawcami odbywała się tylko na Platformie za pośrednictwem formularza “Wyślij wiadomość do zamawiającego”, nie za pośrednictwem adresu email.</w:t>
      </w:r>
    </w:p>
    <w:p w14:paraId="60FA7B84"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Osobą składającą ofertę powinna być osoba kontaktowa podawana w dokumentacji.</w:t>
      </w:r>
    </w:p>
    <w:p w14:paraId="04616879"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7F1A48E"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Podczas podpisywania plików zaleca się stosowanie algorytmu skrótu SHA2 zamiast SHA1.  </w:t>
      </w:r>
    </w:p>
    <w:p w14:paraId="7C4290B5"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Jeśli wykonawca pakuje dokumenty np. w plik ZIP zalecamy wcześniejsze podpisanie każdego ze skompresowanych plików. </w:t>
      </w:r>
    </w:p>
    <w:p w14:paraId="20B667A4"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podpisu z kwalifikowanym znacznikiem czasu.</w:t>
      </w:r>
    </w:p>
    <w:p w14:paraId="10B2CA09"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zaleca aby </w:t>
      </w:r>
      <w:r w:rsidRPr="00F15FDE">
        <w:rPr>
          <w:rFonts w:asciiTheme="majorHAnsi" w:hAnsiTheme="majorHAnsi" w:cs="Calibri"/>
          <w:color w:val="000000"/>
          <w:u w:val="single"/>
        </w:rPr>
        <w:t>nie</w:t>
      </w:r>
      <w:r w:rsidRPr="00F15FDE">
        <w:rPr>
          <w:rFonts w:asciiTheme="majorHAnsi" w:hAnsiTheme="majorHAns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35FD6B60" w14:textId="77777777" w:rsidR="00F15FDE" w:rsidRPr="00F15FDE" w:rsidRDefault="00F15FDE" w:rsidP="00F15FDE">
      <w:pPr>
        <w:spacing w:line="276" w:lineRule="auto"/>
        <w:jc w:val="both"/>
        <w:rPr>
          <w:rFonts w:asciiTheme="majorHAnsi" w:eastAsia="Calibri" w:hAnsiTheme="majorHAnsi" w:cs="Calibri"/>
        </w:rPr>
      </w:pPr>
    </w:p>
    <w:p w14:paraId="560D0CE1" w14:textId="77777777" w:rsidR="00C5791B" w:rsidRPr="005D13CE" w:rsidRDefault="00C5791B" w:rsidP="005205D2">
      <w:pPr>
        <w:widowControl w:val="0"/>
        <w:snapToGrid w:val="0"/>
        <w:jc w:val="both"/>
        <w:rPr>
          <w:rFonts w:asciiTheme="majorHAnsi" w:hAnsiTheme="majorHAnsi"/>
          <w:b/>
        </w:rPr>
      </w:pPr>
      <w:r w:rsidRPr="005D13CE">
        <w:rPr>
          <w:rFonts w:asciiTheme="majorHAnsi" w:hAnsiTheme="majorHAnsi"/>
          <w:u w:val="single"/>
        </w:rPr>
        <w:t>Zał</w:t>
      </w:r>
      <w:r w:rsidRPr="005D13CE">
        <w:rPr>
          <w:rFonts w:asciiTheme="majorHAnsi" w:hAnsiTheme="majorHAnsi" w:cs="Calibri"/>
          <w:u w:val="single"/>
        </w:rPr>
        <w:t>ą</w:t>
      </w:r>
      <w:r w:rsidR="008508D5" w:rsidRPr="005D13CE">
        <w:rPr>
          <w:rFonts w:asciiTheme="majorHAnsi" w:hAnsiTheme="majorHAnsi"/>
          <w:u w:val="single"/>
        </w:rPr>
        <w:t>czniki do S</w:t>
      </w:r>
      <w:r w:rsidRPr="005D13CE">
        <w:rPr>
          <w:rFonts w:asciiTheme="majorHAnsi" w:hAnsiTheme="majorHAnsi"/>
          <w:u w:val="single"/>
        </w:rPr>
        <w:t>WZ</w:t>
      </w:r>
      <w:r w:rsidRPr="005D13CE">
        <w:rPr>
          <w:rFonts w:asciiTheme="majorHAnsi" w:hAnsiTheme="majorHAnsi"/>
          <w:b/>
        </w:rPr>
        <w:t>:</w:t>
      </w:r>
    </w:p>
    <w:p w14:paraId="4DB3E6C2" w14:textId="105751E9" w:rsidR="00D56010" w:rsidRPr="005D13CE" w:rsidRDefault="00D56010" w:rsidP="000E4B9C">
      <w:pPr>
        <w:widowControl w:val="0"/>
        <w:snapToGrid w:val="0"/>
        <w:rPr>
          <w:rFonts w:asciiTheme="majorHAnsi" w:eastAsiaTheme="majorEastAsia" w:hAnsiTheme="majorHAnsi" w:cstheme="majorBidi"/>
          <w:lang w:eastAsia="en-US"/>
        </w:rPr>
      </w:pPr>
      <w:r w:rsidRPr="005D13CE">
        <w:rPr>
          <w:rFonts w:asciiTheme="majorHAnsi" w:hAnsiTheme="majorHAnsi"/>
        </w:rPr>
        <w:t xml:space="preserve">- Załącznik nr 1 </w:t>
      </w:r>
      <w:r w:rsidR="00611077" w:rsidRPr="005D13CE">
        <w:rPr>
          <w:rFonts w:asciiTheme="majorHAnsi" w:hAnsiTheme="majorHAnsi"/>
        </w:rPr>
        <w:t>–</w:t>
      </w:r>
      <w:r w:rsidRPr="005D13CE">
        <w:rPr>
          <w:rFonts w:asciiTheme="majorHAnsi" w:hAnsiTheme="majorHAnsi"/>
        </w:rPr>
        <w:t xml:space="preserve"> </w:t>
      </w:r>
      <w:r w:rsidR="00611077" w:rsidRPr="005D13CE">
        <w:rPr>
          <w:rFonts w:asciiTheme="majorHAnsi" w:eastAsiaTheme="majorEastAsia" w:hAnsiTheme="majorHAnsi" w:cstheme="majorBidi"/>
          <w:lang w:eastAsia="en-US"/>
        </w:rPr>
        <w:t>Dokumentacja techniczna</w:t>
      </w:r>
      <w:r w:rsidR="000F6D67" w:rsidRPr="005D13CE">
        <w:rPr>
          <w:rFonts w:asciiTheme="majorHAnsi" w:eastAsiaTheme="majorEastAsia" w:hAnsiTheme="majorHAnsi" w:cstheme="majorBidi"/>
          <w:lang w:eastAsia="en-US"/>
        </w:rPr>
        <w:t>;</w:t>
      </w:r>
    </w:p>
    <w:p w14:paraId="09A88436" w14:textId="00EE237A" w:rsidR="00714127" w:rsidRPr="005D13CE" w:rsidRDefault="00D56010" w:rsidP="000E4B9C">
      <w:pPr>
        <w:widowControl w:val="0"/>
        <w:snapToGrid w:val="0"/>
        <w:ind w:left="284" w:hanging="284"/>
        <w:rPr>
          <w:rFonts w:asciiTheme="majorHAnsi" w:eastAsiaTheme="majorEastAsia" w:hAnsiTheme="majorHAnsi" w:cstheme="majorBidi"/>
          <w:lang w:eastAsia="en-US"/>
        </w:rPr>
      </w:pPr>
      <w:r w:rsidRPr="005D13CE">
        <w:rPr>
          <w:rFonts w:asciiTheme="majorHAnsi" w:eastAsiaTheme="majorEastAsia" w:hAnsiTheme="majorHAnsi" w:cstheme="majorBidi"/>
          <w:lang w:eastAsia="en-US"/>
        </w:rPr>
        <w:t xml:space="preserve">- </w:t>
      </w:r>
      <w:r w:rsidR="00583D15" w:rsidRPr="005D13CE">
        <w:rPr>
          <w:rFonts w:asciiTheme="majorHAnsi" w:eastAsiaTheme="majorEastAsia" w:hAnsiTheme="majorHAnsi" w:cstheme="majorBidi"/>
          <w:lang w:eastAsia="en-US"/>
        </w:rPr>
        <w:t>Z</w:t>
      </w:r>
      <w:r w:rsidRPr="005D13CE">
        <w:rPr>
          <w:rFonts w:asciiTheme="majorHAnsi" w:eastAsiaTheme="majorEastAsia" w:hAnsiTheme="majorHAnsi" w:cstheme="majorBidi"/>
          <w:lang w:eastAsia="en-US"/>
        </w:rPr>
        <w:t xml:space="preserve">ałącznik nr 2 - </w:t>
      </w:r>
      <w:r w:rsidR="003D0B46" w:rsidRPr="005D13CE">
        <w:rPr>
          <w:rFonts w:asciiTheme="majorHAnsi" w:eastAsiaTheme="majorEastAsia" w:hAnsiTheme="majorHAnsi" w:cstheme="majorBidi"/>
          <w:lang w:eastAsia="en-US"/>
        </w:rPr>
        <w:t xml:space="preserve"> </w:t>
      </w:r>
      <w:r w:rsidR="00B8583A" w:rsidRPr="005D13CE">
        <w:rPr>
          <w:rFonts w:asciiTheme="majorHAnsi" w:eastAsiaTheme="majorEastAsia" w:hAnsiTheme="majorHAnsi" w:cstheme="majorBidi"/>
          <w:lang w:eastAsia="en-US"/>
        </w:rPr>
        <w:t>Formularz ofertowy</w:t>
      </w:r>
      <w:r w:rsidR="00754170" w:rsidRPr="005D13CE">
        <w:rPr>
          <w:rFonts w:asciiTheme="majorHAnsi" w:eastAsiaTheme="majorEastAsia" w:hAnsiTheme="majorHAnsi" w:cstheme="majorBidi"/>
          <w:lang w:eastAsia="en-US"/>
        </w:rPr>
        <w:t>;</w:t>
      </w:r>
      <w:r w:rsidRPr="005D13CE">
        <w:rPr>
          <w:rFonts w:asciiTheme="majorHAnsi" w:eastAsiaTheme="majorEastAsia" w:hAnsiTheme="majorHAnsi" w:cstheme="majorBidi"/>
          <w:lang w:eastAsia="en-US"/>
        </w:rPr>
        <w:t xml:space="preserve"> </w:t>
      </w:r>
    </w:p>
    <w:p w14:paraId="20E4B607" w14:textId="73C10A62" w:rsidR="00B8583A" w:rsidRPr="005D13CE" w:rsidRDefault="000E4B9C" w:rsidP="000E4B9C">
      <w:pPr>
        <w:widowControl w:val="0"/>
        <w:snapToGrid w:val="0"/>
        <w:ind w:left="1843" w:hanging="1843"/>
        <w:rPr>
          <w:rFonts w:asciiTheme="majorHAnsi" w:eastAsiaTheme="majorEastAsia" w:hAnsiTheme="majorHAnsi" w:cstheme="majorBidi"/>
          <w:lang w:eastAsia="en-US"/>
        </w:rPr>
      </w:pPr>
      <w:r w:rsidRPr="005D13CE">
        <w:rPr>
          <w:rFonts w:asciiTheme="majorHAnsi" w:eastAsiaTheme="majorEastAsia" w:hAnsiTheme="majorHAnsi" w:cstheme="majorBidi"/>
          <w:lang w:eastAsia="en-US"/>
        </w:rPr>
        <w:t>- Z</w:t>
      </w:r>
      <w:r w:rsidR="00754170" w:rsidRPr="005D13CE">
        <w:rPr>
          <w:rFonts w:asciiTheme="majorHAnsi" w:eastAsiaTheme="majorEastAsia" w:hAnsiTheme="majorHAnsi" w:cstheme="majorBidi"/>
          <w:lang w:eastAsia="en-US"/>
        </w:rPr>
        <w:t>ałącznik</w:t>
      </w:r>
      <w:r w:rsidR="00864462" w:rsidRPr="005D13CE">
        <w:rPr>
          <w:rFonts w:asciiTheme="majorHAnsi" w:eastAsiaTheme="majorEastAsia" w:hAnsiTheme="majorHAnsi" w:cstheme="majorBidi"/>
          <w:lang w:eastAsia="en-US"/>
        </w:rPr>
        <w:t xml:space="preserve"> </w:t>
      </w:r>
      <w:r w:rsidR="00D56010" w:rsidRPr="005D13CE">
        <w:rPr>
          <w:rFonts w:asciiTheme="majorHAnsi" w:eastAsiaTheme="majorEastAsia" w:hAnsiTheme="majorHAnsi" w:cstheme="majorBidi"/>
          <w:lang w:eastAsia="en-US"/>
        </w:rPr>
        <w:t>nr 3 -</w:t>
      </w:r>
      <w:r w:rsidR="00864462" w:rsidRPr="005D13CE">
        <w:rPr>
          <w:rFonts w:asciiTheme="majorHAnsi" w:eastAsiaTheme="majorEastAsia" w:hAnsiTheme="majorHAnsi" w:cstheme="majorBidi"/>
          <w:lang w:eastAsia="en-US"/>
        </w:rPr>
        <w:t xml:space="preserve"> </w:t>
      </w:r>
      <w:r w:rsidR="003D0B46" w:rsidRPr="005D13CE">
        <w:rPr>
          <w:rFonts w:asciiTheme="majorHAnsi" w:eastAsiaTheme="majorEastAsia" w:hAnsiTheme="majorHAnsi" w:cstheme="majorBidi"/>
          <w:lang w:eastAsia="en-US"/>
        </w:rPr>
        <w:t xml:space="preserve"> </w:t>
      </w:r>
      <w:r w:rsidR="00B8583A" w:rsidRPr="005D13CE">
        <w:rPr>
          <w:rFonts w:asciiTheme="majorHAnsi" w:eastAsiaTheme="majorEastAsia" w:hAnsiTheme="majorHAnsi" w:cstheme="majorBidi"/>
          <w:lang w:eastAsia="en-US"/>
        </w:rPr>
        <w:t xml:space="preserve">Oświadczenie </w:t>
      </w:r>
      <w:r w:rsidR="00B8583A" w:rsidRPr="005D13CE">
        <w:rPr>
          <w:rFonts w:asciiTheme="majorHAnsi" w:hAnsiTheme="majorHAnsi"/>
        </w:rPr>
        <w:t>dotyczące spełniania war</w:t>
      </w:r>
      <w:r w:rsidR="00714127" w:rsidRPr="005D13CE">
        <w:rPr>
          <w:rFonts w:asciiTheme="majorHAnsi" w:hAnsiTheme="majorHAnsi"/>
        </w:rPr>
        <w:t xml:space="preserve">unków udziału w </w:t>
      </w:r>
      <w:r w:rsidR="00B8583A" w:rsidRPr="005D13CE">
        <w:rPr>
          <w:rFonts w:asciiTheme="majorHAnsi" w:hAnsiTheme="majorHAnsi"/>
        </w:rPr>
        <w:t>postępowaniu</w:t>
      </w:r>
      <w:r w:rsidR="00754170" w:rsidRPr="005D13CE">
        <w:rPr>
          <w:rFonts w:asciiTheme="majorHAnsi" w:hAnsiTheme="majorHAnsi"/>
        </w:rPr>
        <w:t>;</w:t>
      </w:r>
    </w:p>
    <w:p w14:paraId="6A56FC7A" w14:textId="77777777" w:rsidR="000E4B9C" w:rsidRPr="005D13CE" w:rsidRDefault="00B8583A" w:rsidP="000E4B9C">
      <w:pPr>
        <w:widowControl w:val="0"/>
        <w:snapToGrid w:val="0"/>
        <w:ind w:left="284" w:hanging="284"/>
        <w:rPr>
          <w:rFonts w:asciiTheme="majorHAnsi" w:hAnsiTheme="majorHAnsi"/>
        </w:rPr>
      </w:pPr>
      <w:r w:rsidRPr="005D13CE">
        <w:rPr>
          <w:rFonts w:asciiTheme="majorHAnsi" w:eastAsiaTheme="majorEastAsia" w:hAnsiTheme="majorHAnsi" w:cstheme="majorBidi"/>
          <w:lang w:eastAsia="en-US"/>
        </w:rPr>
        <w:t xml:space="preserve">- Załącznik nr 4 - </w:t>
      </w:r>
      <w:r w:rsidR="003D0B46" w:rsidRPr="005D13CE">
        <w:rPr>
          <w:rFonts w:asciiTheme="majorHAnsi" w:eastAsiaTheme="majorEastAsia" w:hAnsiTheme="majorHAnsi" w:cstheme="majorBidi"/>
          <w:lang w:eastAsia="en-US"/>
        </w:rPr>
        <w:t xml:space="preserve"> </w:t>
      </w:r>
      <w:r w:rsidRPr="005D13CE">
        <w:rPr>
          <w:rFonts w:asciiTheme="majorHAnsi" w:eastAsiaTheme="majorEastAsia" w:hAnsiTheme="majorHAnsi" w:cstheme="majorBidi"/>
          <w:lang w:eastAsia="en-US"/>
        </w:rPr>
        <w:t xml:space="preserve">Oświadczenie </w:t>
      </w:r>
      <w:r w:rsidRPr="005D13CE">
        <w:rPr>
          <w:rFonts w:asciiTheme="majorHAnsi" w:hAnsiTheme="majorHAnsi"/>
        </w:rPr>
        <w:t>dotyczące przesłanek wykluczenia z postępowania</w:t>
      </w:r>
    </w:p>
    <w:p w14:paraId="762341F2" w14:textId="2620D041" w:rsidR="00655121" w:rsidRPr="005D13CE" w:rsidRDefault="00655121" w:rsidP="000E4B9C">
      <w:pPr>
        <w:widowControl w:val="0"/>
        <w:snapToGrid w:val="0"/>
        <w:ind w:left="284" w:hanging="284"/>
        <w:rPr>
          <w:rFonts w:asciiTheme="majorHAnsi" w:hAnsiTheme="majorHAnsi"/>
        </w:rPr>
      </w:pPr>
      <w:r w:rsidRPr="005D13CE">
        <w:rPr>
          <w:rFonts w:asciiTheme="majorHAnsi" w:eastAsiaTheme="majorEastAsia" w:hAnsiTheme="majorHAnsi" w:cstheme="majorBidi"/>
          <w:lang w:eastAsia="en-US"/>
        </w:rPr>
        <w:t xml:space="preserve">- Załącznik nr 5 – </w:t>
      </w:r>
      <w:r w:rsidR="000E4B9C" w:rsidRPr="005D13CE">
        <w:rPr>
          <w:rFonts w:asciiTheme="majorHAnsi" w:eastAsiaTheme="majorEastAsia" w:hAnsiTheme="majorHAnsi" w:cstheme="majorBidi"/>
          <w:lang w:eastAsia="en-US"/>
        </w:rPr>
        <w:t>Projektowane postanowienia umowy;</w:t>
      </w:r>
    </w:p>
    <w:p w14:paraId="41A5CE89" w14:textId="53E211B9" w:rsidR="003D0B46" w:rsidRPr="005D13CE" w:rsidRDefault="00D56010" w:rsidP="000E4B9C">
      <w:pPr>
        <w:widowControl w:val="0"/>
        <w:snapToGrid w:val="0"/>
        <w:ind w:left="284" w:hanging="284"/>
        <w:rPr>
          <w:rFonts w:asciiTheme="majorHAnsi" w:hAnsiTheme="majorHAnsi"/>
        </w:rPr>
      </w:pPr>
      <w:r w:rsidRPr="005D13CE">
        <w:rPr>
          <w:rFonts w:asciiTheme="majorHAnsi" w:eastAsiaTheme="majorEastAsia" w:hAnsiTheme="majorHAnsi" w:cstheme="majorBidi"/>
          <w:lang w:eastAsia="en-US"/>
        </w:rPr>
        <w:t xml:space="preserve">- </w:t>
      </w:r>
      <w:r w:rsidR="00583D15" w:rsidRPr="005D13CE">
        <w:rPr>
          <w:rFonts w:asciiTheme="majorHAnsi" w:eastAsiaTheme="majorEastAsia" w:hAnsiTheme="majorHAnsi" w:cstheme="majorBidi"/>
          <w:lang w:eastAsia="en-US"/>
        </w:rPr>
        <w:t>Z</w:t>
      </w:r>
      <w:r w:rsidR="00B8583A" w:rsidRPr="005D13CE">
        <w:rPr>
          <w:rFonts w:asciiTheme="majorHAnsi" w:eastAsiaTheme="majorEastAsia" w:hAnsiTheme="majorHAnsi" w:cstheme="majorBidi"/>
          <w:lang w:eastAsia="en-US"/>
        </w:rPr>
        <w:t xml:space="preserve">ałącznik nr </w:t>
      </w:r>
      <w:r w:rsidR="00655121" w:rsidRPr="005D13CE">
        <w:rPr>
          <w:rFonts w:asciiTheme="majorHAnsi" w:eastAsiaTheme="majorEastAsia" w:hAnsiTheme="majorHAnsi" w:cstheme="majorBidi"/>
          <w:lang w:eastAsia="en-US"/>
        </w:rPr>
        <w:t>6</w:t>
      </w:r>
      <w:r w:rsidRPr="005D13CE">
        <w:rPr>
          <w:rFonts w:asciiTheme="majorHAnsi" w:eastAsiaTheme="majorEastAsia" w:hAnsiTheme="majorHAnsi" w:cstheme="majorBidi"/>
          <w:lang w:eastAsia="en-US"/>
        </w:rPr>
        <w:t xml:space="preserve"> - </w:t>
      </w:r>
      <w:r w:rsidR="003D0B46" w:rsidRPr="005D13CE">
        <w:rPr>
          <w:rFonts w:asciiTheme="majorHAnsi" w:eastAsiaTheme="majorEastAsia" w:hAnsiTheme="majorHAnsi" w:cstheme="majorBidi"/>
          <w:lang w:eastAsia="en-US"/>
        </w:rPr>
        <w:t xml:space="preserve"> </w:t>
      </w:r>
      <w:r w:rsidR="000E4B9C" w:rsidRPr="005D13CE">
        <w:rPr>
          <w:rFonts w:asciiTheme="majorHAnsi" w:eastAsiaTheme="majorEastAsia" w:hAnsiTheme="majorHAnsi" w:cstheme="majorBidi"/>
          <w:lang w:eastAsia="en-US"/>
        </w:rPr>
        <w:t xml:space="preserve">Wykaz robót </w:t>
      </w:r>
    </w:p>
    <w:p w14:paraId="10F13943" w14:textId="3F537500" w:rsidR="003D0B46" w:rsidRPr="005D13CE" w:rsidRDefault="003D0B46" w:rsidP="000E4B9C">
      <w:pPr>
        <w:widowControl w:val="0"/>
        <w:snapToGrid w:val="0"/>
        <w:ind w:left="284" w:hanging="284"/>
        <w:rPr>
          <w:rFonts w:asciiTheme="majorHAnsi" w:hAnsiTheme="majorHAnsi"/>
        </w:rPr>
      </w:pPr>
      <w:r w:rsidRPr="005D13CE">
        <w:rPr>
          <w:rFonts w:asciiTheme="majorHAnsi" w:hAnsiTheme="majorHAnsi"/>
        </w:rPr>
        <w:t xml:space="preserve">- </w:t>
      </w:r>
      <w:r w:rsidRPr="005D13CE">
        <w:rPr>
          <w:rFonts w:asciiTheme="majorHAnsi" w:eastAsiaTheme="majorEastAsia" w:hAnsiTheme="majorHAnsi" w:cstheme="majorBidi"/>
          <w:lang w:eastAsia="en-US"/>
        </w:rPr>
        <w:t xml:space="preserve">Załącznik nr </w:t>
      </w:r>
      <w:r w:rsidR="00655121" w:rsidRPr="005D13CE">
        <w:rPr>
          <w:rFonts w:asciiTheme="majorHAnsi" w:eastAsiaTheme="majorEastAsia" w:hAnsiTheme="majorHAnsi" w:cstheme="majorBidi"/>
          <w:lang w:eastAsia="en-US"/>
        </w:rPr>
        <w:t>7</w:t>
      </w:r>
      <w:r w:rsidRPr="005D13CE">
        <w:rPr>
          <w:rFonts w:asciiTheme="majorHAnsi" w:eastAsiaTheme="majorEastAsia" w:hAnsiTheme="majorHAnsi" w:cstheme="majorBidi"/>
          <w:lang w:eastAsia="en-US"/>
        </w:rPr>
        <w:t xml:space="preserve"> -  </w:t>
      </w:r>
      <w:r w:rsidR="000E4B9C" w:rsidRPr="005D13CE">
        <w:rPr>
          <w:rFonts w:asciiTheme="majorHAnsi" w:eastAsiaTheme="majorEastAsia" w:hAnsiTheme="majorHAnsi" w:cstheme="majorBidi"/>
          <w:lang w:eastAsia="en-US"/>
        </w:rPr>
        <w:t xml:space="preserve">Wykaz osób </w:t>
      </w:r>
      <w:r w:rsidRPr="005D13CE">
        <w:rPr>
          <w:rFonts w:asciiTheme="majorHAnsi" w:eastAsiaTheme="majorEastAsia" w:hAnsiTheme="majorHAnsi" w:cstheme="majorBidi"/>
          <w:lang w:eastAsia="en-US"/>
        </w:rPr>
        <w:t xml:space="preserve"> </w:t>
      </w:r>
    </w:p>
    <w:p w14:paraId="0C78161D" w14:textId="17409563" w:rsidR="003D0B46" w:rsidRPr="005D13CE" w:rsidRDefault="003D0B46" w:rsidP="000E4B9C">
      <w:pPr>
        <w:widowControl w:val="0"/>
        <w:snapToGrid w:val="0"/>
        <w:ind w:left="284" w:hanging="284"/>
        <w:rPr>
          <w:rFonts w:asciiTheme="majorHAnsi" w:eastAsiaTheme="majorEastAsia" w:hAnsiTheme="majorHAnsi" w:cstheme="majorBidi"/>
          <w:lang w:eastAsia="en-US"/>
        </w:rPr>
      </w:pPr>
      <w:r w:rsidRPr="005D13CE">
        <w:rPr>
          <w:rFonts w:asciiTheme="majorHAnsi" w:eastAsiaTheme="majorEastAsia" w:hAnsiTheme="majorHAnsi" w:cstheme="majorBidi"/>
          <w:lang w:eastAsia="en-US"/>
        </w:rPr>
        <w:t xml:space="preserve">- Załącznik nr </w:t>
      </w:r>
      <w:r w:rsidR="00655121" w:rsidRPr="005D13CE">
        <w:rPr>
          <w:rFonts w:asciiTheme="majorHAnsi" w:eastAsiaTheme="majorEastAsia" w:hAnsiTheme="majorHAnsi" w:cstheme="majorBidi"/>
          <w:lang w:eastAsia="en-US"/>
        </w:rPr>
        <w:t>8</w:t>
      </w:r>
      <w:r w:rsidRPr="005D13CE">
        <w:rPr>
          <w:rFonts w:asciiTheme="majorHAnsi" w:eastAsiaTheme="majorEastAsia" w:hAnsiTheme="majorHAnsi" w:cstheme="majorBidi"/>
          <w:lang w:eastAsia="en-US"/>
        </w:rPr>
        <w:t xml:space="preserve"> -  </w:t>
      </w:r>
      <w:r w:rsidR="00655121" w:rsidRPr="005D13CE">
        <w:rPr>
          <w:rFonts w:asciiTheme="majorHAnsi" w:eastAsiaTheme="majorEastAsia" w:hAnsiTheme="majorHAnsi" w:cstheme="majorBidi"/>
          <w:lang w:eastAsia="en-US"/>
        </w:rPr>
        <w:t>Oświadczenie o o</w:t>
      </w:r>
      <w:r w:rsidRPr="005D13CE">
        <w:rPr>
          <w:rFonts w:asciiTheme="majorHAnsi" w:eastAsiaTheme="majorEastAsia" w:hAnsiTheme="majorHAnsi" w:cstheme="majorBidi"/>
          <w:lang w:eastAsia="en-US"/>
        </w:rPr>
        <w:t>ddani</w:t>
      </w:r>
      <w:r w:rsidR="00655121" w:rsidRPr="005D13CE">
        <w:rPr>
          <w:rFonts w:asciiTheme="majorHAnsi" w:eastAsiaTheme="majorEastAsia" w:hAnsiTheme="majorHAnsi" w:cstheme="majorBidi"/>
          <w:lang w:eastAsia="en-US"/>
        </w:rPr>
        <w:t>u</w:t>
      </w:r>
      <w:r w:rsidRPr="005D13CE">
        <w:rPr>
          <w:rFonts w:asciiTheme="majorHAnsi" w:eastAsiaTheme="majorEastAsia" w:hAnsiTheme="majorHAnsi" w:cstheme="majorBidi"/>
          <w:lang w:eastAsia="en-US"/>
        </w:rPr>
        <w:t xml:space="preserve"> zasobów</w:t>
      </w:r>
      <w:r w:rsidR="000F6D67" w:rsidRPr="005D13CE">
        <w:rPr>
          <w:rFonts w:asciiTheme="majorHAnsi" w:eastAsiaTheme="majorEastAsia" w:hAnsiTheme="majorHAnsi" w:cstheme="majorBidi"/>
          <w:lang w:eastAsia="en-US"/>
        </w:rPr>
        <w:t>.</w:t>
      </w:r>
    </w:p>
    <w:p w14:paraId="23AFACFD" w14:textId="42732169" w:rsidR="00C55B5E" w:rsidRPr="005D13CE" w:rsidRDefault="00C55B5E" w:rsidP="000E4B9C">
      <w:pPr>
        <w:widowControl w:val="0"/>
        <w:snapToGrid w:val="0"/>
        <w:ind w:left="284" w:hanging="284"/>
        <w:rPr>
          <w:rFonts w:asciiTheme="majorHAnsi" w:hAnsiTheme="majorHAnsi"/>
        </w:rPr>
      </w:pPr>
      <w:r w:rsidRPr="005D13CE">
        <w:rPr>
          <w:rFonts w:asciiTheme="majorHAnsi" w:eastAsiaTheme="majorEastAsia" w:hAnsiTheme="majorHAnsi" w:cstheme="majorBidi"/>
          <w:lang w:eastAsia="en-US"/>
        </w:rPr>
        <w:t xml:space="preserve">- Załącznik nr 9 – Oświadczenie dotyczące ustawy sankcyjnej </w:t>
      </w:r>
    </w:p>
    <w:p w14:paraId="75F4FB2C" w14:textId="4E8D55FE" w:rsidR="003D0B46" w:rsidRPr="005D13CE" w:rsidRDefault="00A60F6D" w:rsidP="000E4B9C">
      <w:pPr>
        <w:widowControl w:val="0"/>
        <w:snapToGrid w:val="0"/>
        <w:ind w:left="284" w:hanging="284"/>
        <w:rPr>
          <w:rFonts w:asciiTheme="majorHAnsi" w:hAnsiTheme="majorHAnsi"/>
        </w:rPr>
      </w:pPr>
      <w:r w:rsidRPr="005D13CE">
        <w:rPr>
          <w:rFonts w:asciiTheme="majorHAnsi" w:eastAsiaTheme="majorEastAsia" w:hAnsiTheme="majorHAnsi" w:cstheme="majorBidi"/>
          <w:lang w:eastAsia="en-US"/>
        </w:rPr>
        <w:t xml:space="preserve">- Załącznik nr 10 – Oświadczenie wykonawców wspólnie ubiegających się o zamówienie  </w:t>
      </w:r>
      <w:r w:rsidR="003D0B46" w:rsidRPr="005D13CE">
        <w:rPr>
          <w:rFonts w:asciiTheme="majorHAnsi" w:eastAsiaTheme="majorEastAsia" w:hAnsiTheme="majorHAnsi" w:cstheme="majorBidi"/>
          <w:lang w:eastAsia="en-US"/>
        </w:rPr>
        <w:tab/>
      </w:r>
      <w:r w:rsidR="000F6D67" w:rsidRPr="005D13CE">
        <w:rPr>
          <w:rFonts w:asciiTheme="majorHAnsi" w:eastAsiaTheme="majorEastAsia" w:hAnsiTheme="majorHAnsi" w:cstheme="majorBidi"/>
          <w:lang w:eastAsia="en-US"/>
        </w:rPr>
        <w:t xml:space="preserve"> </w:t>
      </w:r>
    </w:p>
    <w:p w14:paraId="5254C05E" w14:textId="77777777" w:rsidR="00B82FF2" w:rsidRPr="009A7BCA" w:rsidRDefault="00B82FF2" w:rsidP="00067B80">
      <w:pPr>
        <w:spacing w:line="276" w:lineRule="auto"/>
        <w:jc w:val="both"/>
        <w:rPr>
          <w:rFonts w:asciiTheme="majorHAnsi" w:hAnsiTheme="majorHAnsi" w:cs="Arial"/>
          <w:i/>
          <w:snapToGrid w:val="0"/>
          <w:color w:val="FF0000"/>
        </w:rPr>
      </w:pPr>
    </w:p>
    <w:p w14:paraId="6DE21D15" w14:textId="77777777" w:rsidR="00B8583A" w:rsidRPr="002C37E6" w:rsidRDefault="00B8583A" w:rsidP="00EB0C1E">
      <w:pPr>
        <w:spacing w:line="276" w:lineRule="auto"/>
        <w:rPr>
          <w:rFonts w:asciiTheme="majorHAnsi" w:hAnsiTheme="majorHAnsi" w:cs="Arial"/>
          <w:i/>
          <w:snapToGrid w:val="0"/>
          <w:color w:val="002060"/>
        </w:rPr>
      </w:pPr>
    </w:p>
    <w:sectPr w:rsidR="00B8583A" w:rsidRPr="002C37E6" w:rsidSect="000E4B9C">
      <w:footerReference w:type="default" r:id="rId74"/>
      <w:pgSz w:w="11906" w:h="16838"/>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95C06" w14:textId="77777777" w:rsidR="000258DF" w:rsidRDefault="000258DF" w:rsidP="000F1DCF">
      <w:r>
        <w:separator/>
      </w:r>
    </w:p>
  </w:endnote>
  <w:endnote w:type="continuationSeparator" w:id="0">
    <w:p w14:paraId="21FBD827" w14:textId="77777777" w:rsidR="000258DF" w:rsidRDefault="000258DF" w:rsidP="000F1DCF">
      <w:r>
        <w:continuationSeparator/>
      </w:r>
    </w:p>
  </w:endnote>
  <w:endnote w:type="continuationNotice" w:id="1">
    <w:p w14:paraId="783CB127" w14:textId="77777777" w:rsidR="000258DF" w:rsidRDefault="00025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imesNewRoman,Bold">
    <w:altName w:val="Arial Unicode MS"/>
    <w:charset w:val="00"/>
    <w:family w:val="auto"/>
    <w:pitch w:val="default"/>
  </w:font>
  <w:font w:name="ArialMT">
    <w:altName w:val="Arial"/>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58626"/>
      <w:docPartObj>
        <w:docPartGallery w:val="Page Numbers (Bottom of Page)"/>
        <w:docPartUnique/>
      </w:docPartObj>
    </w:sdtPr>
    <w:sdtContent>
      <w:p w14:paraId="3B1C659F" w14:textId="77777777" w:rsidR="0091494F" w:rsidRDefault="002C04FF">
        <w:pPr>
          <w:pStyle w:val="Stopka"/>
          <w:jc w:val="right"/>
        </w:pPr>
        <w:r>
          <w:fldChar w:fldCharType="begin"/>
        </w:r>
        <w:r>
          <w:instrText xml:space="preserve"> PAGE   \* MERGEFORMAT </w:instrText>
        </w:r>
        <w:r>
          <w:fldChar w:fldCharType="separate"/>
        </w:r>
        <w:r w:rsidR="00D73E85">
          <w:rPr>
            <w:noProof/>
          </w:rPr>
          <w:t>1</w:t>
        </w:r>
        <w:r>
          <w:rPr>
            <w:noProof/>
          </w:rPr>
          <w:fldChar w:fldCharType="end"/>
        </w:r>
      </w:p>
    </w:sdtContent>
  </w:sdt>
  <w:p w14:paraId="4B7368B7" w14:textId="77777777" w:rsidR="0091494F" w:rsidRDefault="00914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8977A" w14:textId="77777777" w:rsidR="000258DF" w:rsidRDefault="000258DF" w:rsidP="000F1DCF">
      <w:r>
        <w:separator/>
      </w:r>
    </w:p>
  </w:footnote>
  <w:footnote w:type="continuationSeparator" w:id="0">
    <w:p w14:paraId="1C591464" w14:textId="77777777" w:rsidR="000258DF" w:rsidRDefault="000258DF" w:rsidP="000F1DCF">
      <w:r>
        <w:continuationSeparator/>
      </w:r>
    </w:p>
  </w:footnote>
  <w:footnote w:type="continuationNotice" w:id="1">
    <w:p w14:paraId="0389C4C2" w14:textId="77777777" w:rsidR="000258DF" w:rsidRDefault="000258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53F"/>
    <w:multiLevelType w:val="multilevel"/>
    <w:tmpl w:val="DEC8637A"/>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644" w:hanging="360"/>
      </w:pPr>
      <w:rPr>
        <w:color w:val="auto"/>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8E90C2F"/>
    <w:multiLevelType w:val="hybridMultilevel"/>
    <w:tmpl w:val="ABD6BC6E"/>
    <w:lvl w:ilvl="0" w:tplc="FFFFFFFF">
      <w:start w:val="1"/>
      <w:numFmt w:val="upperRoman"/>
      <w:lvlText w:val="%1."/>
      <w:lvlJc w:val="left"/>
      <w:pPr>
        <w:ind w:left="720" w:hanging="720"/>
      </w:pPr>
      <w:rPr>
        <w:rFonts w:eastAsiaTheme="minorHAnsi" w:cs="Arial" w:hint="default"/>
      </w:rPr>
    </w:lvl>
    <w:lvl w:ilvl="1" w:tplc="FFFFFFFF">
      <w:start w:val="1"/>
      <w:numFmt w:val="lowerLetter"/>
      <w:lvlText w:val="%2)"/>
      <w:lvlJc w:val="left"/>
      <w:pPr>
        <w:ind w:left="435" w:hanging="435"/>
      </w:pPr>
      <w:rPr>
        <w:rFonts w:hint="default"/>
      </w:rPr>
    </w:lvl>
    <w:lvl w:ilvl="2" w:tplc="04150011">
      <w:start w:val="1"/>
      <w:numFmt w:val="decimal"/>
      <w:lvlText w:val="%3)"/>
      <w:lvlJc w:val="left"/>
      <w:pPr>
        <w:ind w:left="3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B3829"/>
    <w:multiLevelType w:val="hybridMultilevel"/>
    <w:tmpl w:val="34D66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23F363E"/>
    <w:multiLevelType w:val="hybridMultilevel"/>
    <w:tmpl w:val="2E5A7BF2"/>
    <w:lvl w:ilvl="0" w:tplc="89DEA124">
      <w:start w:val="1"/>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88D38">
      <w:start w:val="1"/>
      <w:numFmt w:val="lowerLetter"/>
      <w:lvlText w:val="%2"/>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ACEE46">
      <w:start w:val="1"/>
      <w:numFmt w:val="lowerRoman"/>
      <w:lvlText w:val="%3"/>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AE1B14">
      <w:start w:val="1"/>
      <w:numFmt w:val="decimal"/>
      <w:lvlText w:val="%4"/>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ACDF8">
      <w:start w:val="1"/>
      <w:numFmt w:val="lowerLetter"/>
      <w:lvlText w:val="%5"/>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B03B2C">
      <w:start w:val="1"/>
      <w:numFmt w:val="lowerRoman"/>
      <w:lvlText w:val="%6"/>
      <w:lvlJc w:val="left"/>
      <w:pPr>
        <w:ind w:left="4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BABF82">
      <w:start w:val="1"/>
      <w:numFmt w:val="decimal"/>
      <w:lvlText w:val="%7"/>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E827E">
      <w:start w:val="1"/>
      <w:numFmt w:val="lowerLetter"/>
      <w:lvlText w:val="%8"/>
      <w:lvlJc w:val="left"/>
      <w:pPr>
        <w:ind w:left="5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9EF1F6">
      <w:start w:val="1"/>
      <w:numFmt w:val="lowerRoman"/>
      <w:lvlText w:val="%9"/>
      <w:lvlJc w:val="left"/>
      <w:pPr>
        <w:ind w:left="6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3E1E37"/>
    <w:multiLevelType w:val="hybridMultilevel"/>
    <w:tmpl w:val="2B5E0A3A"/>
    <w:lvl w:ilvl="0" w:tplc="A3DA4D52">
      <w:start w:val="1"/>
      <w:numFmt w:val="decimal"/>
      <w:lvlText w:val="%1."/>
      <w:lvlJc w:val="left"/>
      <w:pPr>
        <w:ind w:left="723"/>
      </w:pPr>
      <w:rPr>
        <w:rFonts w:ascii="Arial" w:eastAsia="Arial" w:hAnsi="Arial" w:cs="Arial"/>
        <w:b w:val="0"/>
        <w:bCs w:val="0"/>
        <w:i w:val="0"/>
        <w:strike w:val="0"/>
        <w:dstrike w:val="0"/>
        <w:color w:val="000000"/>
        <w:sz w:val="22"/>
        <w:szCs w:val="22"/>
        <w:u w:val="none" w:color="000000"/>
        <w:bdr w:val="none" w:sz="0" w:space="0" w:color="auto"/>
        <w:shd w:val="clear" w:color="auto" w:fill="auto"/>
        <w:vertAlign w:val="baseline"/>
      </w:rPr>
    </w:lvl>
    <w:lvl w:ilvl="1" w:tplc="29700010">
      <w:start w:val="1"/>
      <w:numFmt w:val="lowerLetter"/>
      <w:lvlText w:val="%2"/>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C448EE">
      <w:start w:val="1"/>
      <w:numFmt w:val="lowerRoman"/>
      <w:lvlText w:val="%3"/>
      <w:lvlJc w:val="left"/>
      <w:pPr>
        <w:ind w:left="1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CF370">
      <w:start w:val="1"/>
      <w:numFmt w:val="decimal"/>
      <w:lvlText w:val="%4"/>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48F24">
      <w:start w:val="1"/>
      <w:numFmt w:val="lowerLetter"/>
      <w:lvlText w:val="%5"/>
      <w:lvlJc w:val="left"/>
      <w:pPr>
        <w:ind w:left="3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7C72F0">
      <w:start w:val="1"/>
      <w:numFmt w:val="lowerRoman"/>
      <w:lvlText w:val="%6"/>
      <w:lvlJc w:val="left"/>
      <w:pPr>
        <w:ind w:left="4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49430">
      <w:start w:val="1"/>
      <w:numFmt w:val="decimal"/>
      <w:lvlText w:val="%7"/>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4DEF4">
      <w:start w:val="1"/>
      <w:numFmt w:val="lowerLetter"/>
      <w:lvlText w:val="%8"/>
      <w:lvlJc w:val="left"/>
      <w:pPr>
        <w:ind w:left="5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C8A63A">
      <w:start w:val="1"/>
      <w:numFmt w:val="lowerRoman"/>
      <w:lvlText w:val="%9"/>
      <w:lvlJc w:val="left"/>
      <w:pPr>
        <w:ind w:left="6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5120DC"/>
    <w:multiLevelType w:val="hybridMultilevel"/>
    <w:tmpl w:val="AA842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992451"/>
    <w:multiLevelType w:val="hybridMultilevel"/>
    <w:tmpl w:val="D9C63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BE7534"/>
    <w:multiLevelType w:val="hybridMultilevel"/>
    <w:tmpl w:val="B0227BA6"/>
    <w:lvl w:ilvl="0" w:tplc="1418427E">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2D51DA"/>
    <w:multiLevelType w:val="hybridMultilevel"/>
    <w:tmpl w:val="8A741936"/>
    <w:lvl w:ilvl="0" w:tplc="A054450E">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435" w:hanging="43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283198"/>
    <w:multiLevelType w:val="hybridMultilevel"/>
    <w:tmpl w:val="A5E24368"/>
    <w:lvl w:ilvl="0" w:tplc="7CF89932">
      <w:start w:val="1"/>
      <w:numFmt w:val="decimal"/>
      <w:lvlText w:val="%1)"/>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4C2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A689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DEC7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C67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14B9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C827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5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C012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664B0C"/>
    <w:multiLevelType w:val="hybridMultilevel"/>
    <w:tmpl w:val="3F12237E"/>
    <w:lvl w:ilvl="0" w:tplc="E72AC372">
      <w:start w:val="4"/>
      <w:numFmt w:val="decimal"/>
      <w:lvlText w:val="%1."/>
      <w:lvlJc w:val="left"/>
      <w:pPr>
        <w:ind w:left="36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9132609"/>
    <w:multiLevelType w:val="hybridMultilevel"/>
    <w:tmpl w:val="ABDEDE48"/>
    <w:lvl w:ilvl="0" w:tplc="341448AC">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089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A73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BEAE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A2C7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88E1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B0CF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CD4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8E7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58D932A0"/>
    <w:multiLevelType w:val="hybridMultilevel"/>
    <w:tmpl w:val="69FE940A"/>
    <w:lvl w:ilvl="0" w:tplc="EBDA9C78">
      <w:start w:val="1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22D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5EE8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5418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05A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B8A4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C27B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C4B8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DE6C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40E3A90"/>
    <w:multiLevelType w:val="hybridMultilevel"/>
    <w:tmpl w:val="5602ED84"/>
    <w:lvl w:ilvl="0" w:tplc="855A2F06">
      <w:start w:val="1"/>
      <w:numFmt w:val="decimal"/>
      <w:lvlText w:val="%1."/>
      <w:lvlJc w:val="left"/>
      <w:pPr>
        <w:ind w:left="502" w:hanging="360"/>
      </w:pPr>
      <w:rPr>
        <w:b/>
        <w:bCs/>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64AE27AA"/>
    <w:multiLevelType w:val="multilevel"/>
    <w:tmpl w:val="D9169F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65EC6E69"/>
    <w:multiLevelType w:val="hybridMultilevel"/>
    <w:tmpl w:val="20781980"/>
    <w:lvl w:ilvl="0" w:tplc="8A30CC06">
      <w:start w:val="9"/>
      <w:numFmt w:val="decimal"/>
      <w:lvlText w:val="%1."/>
      <w:lvlJc w:val="left"/>
      <w:pPr>
        <w:ind w:left="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2E1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C83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0D2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EBE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0EFA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0688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88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CA74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39"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2E62BDA"/>
    <w:multiLevelType w:val="hybridMultilevel"/>
    <w:tmpl w:val="7DBE6C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37A53CA"/>
    <w:multiLevelType w:val="hybridMultilevel"/>
    <w:tmpl w:val="3AEA7106"/>
    <w:lvl w:ilvl="0" w:tplc="8A7E6C12">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8342DD8"/>
    <w:multiLevelType w:val="hybridMultilevel"/>
    <w:tmpl w:val="62AAAA08"/>
    <w:lvl w:ilvl="0" w:tplc="EF82FF30">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8F53219"/>
    <w:multiLevelType w:val="hybridMultilevel"/>
    <w:tmpl w:val="46E2A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CB52AA"/>
    <w:multiLevelType w:val="hybridMultilevel"/>
    <w:tmpl w:val="3AD4601E"/>
    <w:lvl w:ilvl="0" w:tplc="FA7C0EBC">
      <w:start w:val="1"/>
      <w:numFmt w:val="decimal"/>
      <w:lvlText w:val="%1."/>
      <w:lvlJc w:val="left"/>
      <w:pPr>
        <w:ind w:left="644" w:hanging="360"/>
      </w:pPr>
      <w:rPr>
        <w:b w:val="0"/>
        <w:bCs/>
        <w:strike w:val="0"/>
      </w:rPr>
    </w:lvl>
    <w:lvl w:ilvl="1" w:tplc="0C50DA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E66805"/>
    <w:multiLevelType w:val="hybridMultilevel"/>
    <w:tmpl w:val="9C04ECD4"/>
    <w:lvl w:ilvl="0" w:tplc="110EC98E">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EE5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8CAB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AF9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EB6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A8D2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C0C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DC8B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6660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89375344">
    <w:abstractNumId w:val="16"/>
  </w:num>
  <w:num w:numId="2" w16cid:durableId="786974127">
    <w:abstractNumId w:val="30"/>
  </w:num>
  <w:num w:numId="3" w16cid:durableId="1397046280">
    <w:abstractNumId w:val="42"/>
  </w:num>
  <w:num w:numId="4" w16cid:durableId="1111969560">
    <w:abstractNumId w:val="4"/>
  </w:num>
  <w:num w:numId="5" w16cid:durableId="446002620">
    <w:abstractNumId w:val="17"/>
  </w:num>
  <w:num w:numId="6" w16cid:durableId="1617326156">
    <w:abstractNumId w:val="27"/>
  </w:num>
  <w:num w:numId="7" w16cid:durableId="1301576854">
    <w:abstractNumId w:val="13"/>
  </w:num>
  <w:num w:numId="8" w16cid:durableId="722368008">
    <w:abstractNumId w:val="19"/>
  </w:num>
  <w:num w:numId="9" w16cid:durableId="1345978854">
    <w:abstractNumId w:val="40"/>
  </w:num>
  <w:num w:numId="10" w16cid:durableId="2017950616">
    <w:abstractNumId w:val="28"/>
  </w:num>
  <w:num w:numId="11" w16cid:durableId="38358614">
    <w:abstractNumId w:val="18"/>
  </w:num>
  <w:num w:numId="12" w16cid:durableId="1798982863">
    <w:abstractNumId w:val="9"/>
  </w:num>
  <w:num w:numId="13" w16cid:durableId="657422519">
    <w:abstractNumId w:val="10"/>
  </w:num>
  <w:num w:numId="14" w16cid:durableId="2116635751">
    <w:abstractNumId w:val="22"/>
  </w:num>
  <w:num w:numId="15" w16cid:durableId="737166922">
    <w:abstractNumId w:val="35"/>
  </w:num>
  <w:num w:numId="16" w16cid:durableId="832375189">
    <w:abstractNumId w:val="12"/>
  </w:num>
  <w:num w:numId="17" w16cid:durableId="52586698">
    <w:abstractNumId w:val="21"/>
  </w:num>
  <w:num w:numId="18" w16cid:durableId="1401055883">
    <w:abstractNumId w:val="20"/>
  </w:num>
  <w:num w:numId="19" w16cid:durableId="1260404834">
    <w:abstractNumId w:val="15"/>
  </w:num>
  <w:num w:numId="20" w16cid:durableId="412969988">
    <w:abstractNumId w:val="15"/>
    <w:lvlOverride w:ilvl="0">
      <w:lvl w:ilvl="0">
        <w:numFmt w:val="decimal"/>
        <w:lvlText w:val=""/>
        <w:lvlJc w:val="left"/>
      </w:lvl>
    </w:lvlOverride>
    <w:lvlOverride w:ilvl="1">
      <w:lvl w:ilvl="1">
        <w:numFmt w:val="lowerLetter"/>
        <w:lvlText w:val="%2."/>
        <w:lvlJc w:val="left"/>
      </w:lvl>
    </w:lvlOverride>
  </w:num>
  <w:num w:numId="21" w16cid:durableId="471336708">
    <w:abstractNumId w:val="26"/>
    <w:lvlOverride w:ilvl="0">
      <w:lvl w:ilvl="0">
        <w:numFmt w:val="decimal"/>
        <w:lvlText w:val="%1."/>
        <w:lvlJc w:val="left"/>
      </w:lvl>
    </w:lvlOverride>
  </w:num>
  <w:num w:numId="22" w16cid:durableId="1460299479">
    <w:abstractNumId w:val="26"/>
    <w:lvlOverride w:ilvl="0">
      <w:lvl w:ilvl="0">
        <w:numFmt w:val="decimal"/>
        <w:lvlText w:val="%1."/>
        <w:lvlJc w:val="left"/>
      </w:lvl>
    </w:lvlOverride>
  </w:num>
  <w:num w:numId="23" w16cid:durableId="331107231">
    <w:abstractNumId w:val="26"/>
    <w:lvlOverride w:ilvl="0">
      <w:lvl w:ilvl="0">
        <w:numFmt w:val="decimal"/>
        <w:lvlText w:val="%1."/>
        <w:lvlJc w:val="left"/>
      </w:lvl>
    </w:lvlOverride>
  </w:num>
  <w:num w:numId="24" w16cid:durableId="1091587855">
    <w:abstractNumId w:val="26"/>
    <w:lvlOverride w:ilvl="0">
      <w:lvl w:ilvl="0">
        <w:numFmt w:val="decimal"/>
        <w:lvlText w:val="%1."/>
        <w:lvlJc w:val="left"/>
      </w:lvl>
    </w:lvlOverride>
  </w:num>
  <w:num w:numId="25" w16cid:durableId="119735967">
    <w:abstractNumId w:val="2"/>
    <w:lvlOverride w:ilvl="0">
      <w:lvl w:ilvl="0">
        <w:numFmt w:val="decimal"/>
        <w:lvlText w:val="%1."/>
        <w:lvlJc w:val="left"/>
      </w:lvl>
    </w:lvlOverride>
  </w:num>
  <w:num w:numId="26" w16cid:durableId="549193654">
    <w:abstractNumId w:val="2"/>
    <w:lvlOverride w:ilvl="0">
      <w:lvl w:ilvl="0">
        <w:numFmt w:val="decimal"/>
        <w:lvlText w:val="%1."/>
        <w:lvlJc w:val="left"/>
      </w:lvl>
    </w:lvlOverride>
  </w:num>
  <w:num w:numId="27" w16cid:durableId="527908706">
    <w:abstractNumId w:val="24"/>
  </w:num>
  <w:num w:numId="28" w16cid:durableId="2034765957">
    <w:abstractNumId w:val="31"/>
    <w:lvlOverride w:ilvl="0">
      <w:lvl w:ilvl="0">
        <w:numFmt w:val="decimal"/>
        <w:lvlText w:val="%1."/>
        <w:lvlJc w:val="left"/>
      </w:lvl>
    </w:lvlOverride>
    <w:lvlOverride w:ilvl="1">
      <w:lvl w:ilvl="1">
        <w:numFmt w:val="lowerLetter"/>
        <w:lvlText w:val="%2."/>
        <w:lvlJc w:val="left"/>
      </w:lvl>
    </w:lvlOverride>
  </w:num>
  <w:num w:numId="29" w16cid:durableId="1846944351">
    <w:abstractNumId w:val="0"/>
  </w:num>
  <w:num w:numId="30" w16cid:durableId="1126898812">
    <w:abstractNumId w:val="32"/>
  </w:num>
  <w:num w:numId="31" w16cid:durableId="81217840">
    <w:abstractNumId w:val="36"/>
  </w:num>
  <w:num w:numId="32" w16cid:durableId="1293292035">
    <w:abstractNumId w:val="39"/>
  </w:num>
  <w:num w:numId="33" w16cid:durableId="1302155438">
    <w:abstractNumId w:val="8"/>
  </w:num>
  <w:num w:numId="34" w16cid:durableId="1785807044">
    <w:abstractNumId w:val="45"/>
  </w:num>
  <w:num w:numId="35" w16cid:durableId="17973357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3244359">
    <w:abstractNumId w:val="14"/>
  </w:num>
  <w:num w:numId="37" w16cid:durableId="7699332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053957">
    <w:abstractNumId w:val="38"/>
  </w:num>
  <w:num w:numId="39" w16cid:durableId="1047920658">
    <w:abstractNumId w:val="3"/>
  </w:num>
  <w:num w:numId="40" w16cid:durableId="1577402706">
    <w:abstractNumId w:val="11"/>
  </w:num>
  <w:num w:numId="41" w16cid:durableId="1296372281">
    <w:abstractNumId w:val="43"/>
  </w:num>
  <w:num w:numId="42" w16cid:durableId="985427099">
    <w:abstractNumId w:val="25"/>
  </w:num>
  <w:num w:numId="43" w16cid:durableId="233976406">
    <w:abstractNumId w:val="1"/>
  </w:num>
  <w:num w:numId="44" w16cid:durableId="1799372279">
    <w:abstractNumId w:val="7"/>
  </w:num>
  <w:num w:numId="45" w16cid:durableId="1722900960">
    <w:abstractNumId w:val="23"/>
  </w:num>
  <w:num w:numId="46" w16cid:durableId="611516484">
    <w:abstractNumId w:val="37"/>
  </w:num>
  <w:num w:numId="47" w16cid:durableId="1662855889">
    <w:abstractNumId w:val="33"/>
  </w:num>
  <w:num w:numId="48" w16cid:durableId="1284340647">
    <w:abstractNumId w:val="29"/>
  </w:num>
  <w:num w:numId="49" w16cid:durableId="339704452">
    <w:abstractNumId w:val="5"/>
  </w:num>
  <w:num w:numId="50" w16cid:durableId="1800759691">
    <w:abstractNumId w:val="46"/>
  </w:num>
  <w:num w:numId="51" w16cid:durableId="617225546">
    <w:abstractNumId w:val="44"/>
  </w:num>
  <w:num w:numId="52" w16cid:durableId="2141457732">
    <w:abstractNumId w:val="34"/>
  </w:num>
  <w:num w:numId="53" w16cid:durableId="18278929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901"/>
    <w:rsid w:val="00000FC0"/>
    <w:rsid w:val="00002030"/>
    <w:rsid w:val="00002A07"/>
    <w:rsid w:val="00007B28"/>
    <w:rsid w:val="00007E72"/>
    <w:rsid w:val="0001016A"/>
    <w:rsid w:val="00011439"/>
    <w:rsid w:val="00011FF4"/>
    <w:rsid w:val="00012548"/>
    <w:rsid w:val="0001285B"/>
    <w:rsid w:val="00014A8A"/>
    <w:rsid w:val="000151F9"/>
    <w:rsid w:val="00015B95"/>
    <w:rsid w:val="00016E74"/>
    <w:rsid w:val="00016F35"/>
    <w:rsid w:val="000179DD"/>
    <w:rsid w:val="00021F08"/>
    <w:rsid w:val="0002202A"/>
    <w:rsid w:val="0002257B"/>
    <w:rsid w:val="0002409D"/>
    <w:rsid w:val="0002409E"/>
    <w:rsid w:val="00024159"/>
    <w:rsid w:val="00024441"/>
    <w:rsid w:val="00024889"/>
    <w:rsid w:val="00024AF6"/>
    <w:rsid w:val="000254C7"/>
    <w:rsid w:val="000255BE"/>
    <w:rsid w:val="000258DF"/>
    <w:rsid w:val="000262FC"/>
    <w:rsid w:val="00026CC7"/>
    <w:rsid w:val="000278ED"/>
    <w:rsid w:val="00027937"/>
    <w:rsid w:val="0003224C"/>
    <w:rsid w:val="00033FF9"/>
    <w:rsid w:val="00034138"/>
    <w:rsid w:val="00035C62"/>
    <w:rsid w:val="00036A89"/>
    <w:rsid w:val="00040D71"/>
    <w:rsid w:val="00041944"/>
    <w:rsid w:val="000436EE"/>
    <w:rsid w:val="0004373B"/>
    <w:rsid w:val="00043BCE"/>
    <w:rsid w:val="000450C6"/>
    <w:rsid w:val="00045936"/>
    <w:rsid w:val="00046CE9"/>
    <w:rsid w:val="000521B3"/>
    <w:rsid w:val="000530B3"/>
    <w:rsid w:val="0005502D"/>
    <w:rsid w:val="0005623C"/>
    <w:rsid w:val="00057587"/>
    <w:rsid w:val="0005768C"/>
    <w:rsid w:val="00061705"/>
    <w:rsid w:val="0006246E"/>
    <w:rsid w:val="000626E2"/>
    <w:rsid w:val="00063694"/>
    <w:rsid w:val="00063DB3"/>
    <w:rsid w:val="00064F52"/>
    <w:rsid w:val="00065D2D"/>
    <w:rsid w:val="0006778A"/>
    <w:rsid w:val="00067B80"/>
    <w:rsid w:val="00070355"/>
    <w:rsid w:val="00070A95"/>
    <w:rsid w:val="00071677"/>
    <w:rsid w:val="00072F3C"/>
    <w:rsid w:val="000741E0"/>
    <w:rsid w:val="00074304"/>
    <w:rsid w:val="00075F3E"/>
    <w:rsid w:val="0007618E"/>
    <w:rsid w:val="000778FB"/>
    <w:rsid w:val="00077BA1"/>
    <w:rsid w:val="00077DF6"/>
    <w:rsid w:val="0008248A"/>
    <w:rsid w:val="0008280E"/>
    <w:rsid w:val="00082FED"/>
    <w:rsid w:val="0008405C"/>
    <w:rsid w:val="00084B5A"/>
    <w:rsid w:val="00084E5C"/>
    <w:rsid w:val="0008637B"/>
    <w:rsid w:val="00086526"/>
    <w:rsid w:val="00087C7A"/>
    <w:rsid w:val="000904D5"/>
    <w:rsid w:val="00090775"/>
    <w:rsid w:val="000910CE"/>
    <w:rsid w:val="00091701"/>
    <w:rsid w:val="00093C22"/>
    <w:rsid w:val="00094B4F"/>
    <w:rsid w:val="000974F9"/>
    <w:rsid w:val="00097C94"/>
    <w:rsid w:val="000A08DF"/>
    <w:rsid w:val="000A12A1"/>
    <w:rsid w:val="000A1E59"/>
    <w:rsid w:val="000A2873"/>
    <w:rsid w:val="000A3677"/>
    <w:rsid w:val="000A43B7"/>
    <w:rsid w:val="000A4BC7"/>
    <w:rsid w:val="000A4EF8"/>
    <w:rsid w:val="000B003C"/>
    <w:rsid w:val="000B1CE6"/>
    <w:rsid w:val="000B3067"/>
    <w:rsid w:val="000B391F"/>
    <w:rsid w:val="000B3AD8"/>
    <w:rsid w:val="000B484D"/>
    <w:rsid w:val="000B4D5B"/>
    <w:rsid w:val="000B608D"/>
    <w:rsid w:val="000B7C6C"/>
    <w:rsid w:val="000C0411"/>
    <w:rsid w:val="000C08A0"/>
    <w:rsid w:val="000C2BD1"/>
    <w:rsid w:val="000C2C21"/>
    <w:rsid w:val="000C3885"/>
    <w:rsid w:val="000C557A"/>
    <w:rsid w:val="000C5C29"/>
    <w:rsid w:val="000C6421"/>
    <w:rsid w:val="000C69C9"/>
    <w:rsid w:val="000C6C44"/>
    <w:rsid w:val="000C6E02"/>
    <w:rsid w:val="000C735D"/>
    <w:rsid w:val="000C7629"/>
    <w:rsid w:val="000C7F8C"/>
    <w:rsid w:val="000D0DB6"/>
    <w:rsid w:val="000D1E74"/>
    <w:rsid w:val="000D1EB6"/>
    <w:rsid w:val="000D28CD"/>
    <w:rsid w:val="000D2A39"/>
    <w:rsid w:val="000D3625"/>
    <w:rsid w:val="000D390A"/>
    <w:rsid w:val="000D3D99"/>
    <w:rsid w:val="000D4695"/>
    <w:rsid w:val="000D504C"/>
    <w:rsid w:val="000D55A8"/>
    <w:rsid w:val="000D62E5"/>
    <w:rsid w:val="000D6332"/>
    <w:rsid w:val="000E0ED4"/>
    <w:rsid w:val="000E1544"/>
    <w:rsid w:val="000E173E"/>
    <w:rsid w:val="000E1C42"/>
    <w:rsid w:val="000E1D21"/>
    <w:rsid w:val="000E3188"/>
    <w:rsid w:val="000E3270"/>
    <w:rsid w:val="000E355E"/>
    <w:rsid w:val="000E3907"/>
    <w:rsid w:val="000E456E"/>
    <w:rsid w:val="000E477E"/>
    <w:rsid w:val="000E4B9C"/>
    <w:rsid w:val="000E5A82"/>
    <w:rsid w:val="000E6A1F"/>
    <w:rsid w:val="000E6BA7"/>
    <w:rsid w:val="000E7C5E"/>
    <w:rsid w:val="000F0283"/>
    <w:rsid w:val="000F0624"/>
    <w:rsid w:val="000F072B"/>
    <w:rsid w:val="000F0D02"/>
    <w:rsid w:val="000F12DA"/>
    <w:rsid w:val="000F1657"/>
    <w:rsid w:val="000F19E7"/>
    <w:rsid w:val="000F1DCF"/>
    <w:rsid w:val="000F27DF"/>
    <w:rsid w:val="000F3CDB"/>
    <w:rsid w:val="000F42FF"/>
    <w:rsid w:val="000F4D08"/>
    <w:rsid w:val="000F4D96"/>
    <w:rsid w:val="000F51AC"/>
    <w:rsid w:val="000F55BF"/>
    <w:rsid w:val="000F6671"/>
    <w:rsid w:val="000F6750"/>
    <w:rsid w:val="000F6D67"/>
    <w:rsid w:val="000F7318"/>
    <w:rsid w:val="000F78A0"/>
    <w:rsid w:val="000F7AAD"/>
    <w:rsid w:val="00100E3B"/>
    <w:rsid w:val="001016C6"/>
    <w:rsid w:val="00104143"/>
    <w:rsid w:val="00104E69"/>
    <w:rsid w:val="0010510E"/>
    <w:rsid w:val="001055BB"/>
    <w:rsid w:val="001063DB"/>
    <w:rsid w:val="00110CE6"/>
    <w:rsid w:val="00110D3E"/>
    <w:rsid w:val="001126E8"/>
    <w:rsid w:val="00113196"/>
    <w:rsid w:val="001144A7"/>
    <w:rsid w:val="0011460F"/>
    <w:rsid w:val="00114DA5"/>
    <w:rsid w:val="00114E78"/>
    <w:rsid w:val="00115D7F"/>
    <w:rsid w:val="00116C5E"/>
    <w:rsid w:val="00116EAA"/>
    <w:rsid w:val="00117109"/>
    <w:rsid w:val="0011753F"/>
    <w:rsid w:val="00117E71"/>
    <w:rsid w:val="00120534"/>
    <w:rsid w:val="00121AAD"/>
    <w:rsid w:val="00121ECB"/>
    <w:rsid w:val="00122345"/>
    <w:rsid w:val="001223CB"/>
    <w:rsid w:val="001235BC"/>
    <w:rsid w:val="00123A83"/>
    <w:rsid w:val="00124FA0"/>
    <w:rsid w:val="001260E3"/>
    <w:rsid w:val="00131911"/>
    <w:rsid w:val="00131B26"/>
    <w:rsid w:val="00131E3A"/>
    <w:rsid w:val="001323B3"/>
    <w:rsid w:val="001331F0"/>
    <w:rsid w:val="001334CF"/>
    <w:rsid w:val="001339C7"/>
    <w:rsid w:val="00134935"/>
    <w:rsid w:val="00135E48"/>
    <w:rsid w:val="00136B84"/>
    <w:rsid w:val="00137442"/>
    <w:rsid w:val="001402A0"/>
    <w:rsid w:val="001412E3"/>
    <w:rsid w:val="001413BE"/>
    <w:rsid w:val="00142312"/>
    <w:rsid w:val="00142A1B"/>
    <w:rsid w:val="00142F98"/>
    <w:rsid w:val="0014357B"/>
    <w:rsid w:val="00145ED8"/>
    <w:rsid w:val="00150742"/>
    <w:rsid w:val="001512BA"/>
    <w:rsid w:val="001515DD"/>
    <w:rsid w:val="00153332"/>
    <w:rsid w:val="001537D4"/>
    <w:rsid w:val="0015398B"/>
    <w:rsid w:val="00155272"/>
    <w:rsid w:val="00162512"/>
    <w:rsid w:val="001628D0"/>
    <w:rsid w:val="001637DD"/>
    <w:rsid w:val="0016477E"/>
    <w:rsid w:val="001648A5"/>
    <w:rsid w:val="00164971"/>
    <w:rsid w:val="00170250"/>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50E9"/>
    <w:rsid w:val="001974AB"/>
    <w:rsid w:val="00197764"/>
    <w:rsid w:val="00197BFB"/>
    <w:rsid w:val="001A009D"/>
    <w:rsid w:val="001A01B6"/>
    <w:rsid w:val="001A025A"/>
    <w:rsid w:val="001A131C"/>
    <w:rsid w:val="001A17BC"/>
    <w:rsid w:val="001A2D5E"/>
    <w:rsid w:val="001A33C6"/>
    <w:rsid w:val="001A50A7"/>
    <w:rsid w:val="001A5B3C"/>
    <w:rsid w:val="001A64BF"/>
    <w:rsid w:val="001A6F87"/>
    <w:rsid w:val="001B01D0"/>
    <w:rsid w:val="001B069A"/>
    <w:rsid w:val="001B1689"/>
    <w:rsid w:val="001B1C4E"/>
    <w:rsid w:val="001B30C5"/>
    <w:rsid w:val="001B36EB"/>
    <w:rsid w:val="001B42DA"/>
    <w:rsid w:val="001B46AE"/>
    <w:rsid w:val="001B4F32"/>
    <w:rsid w:val="001B543A"/>
    <w:rsid w:val="001B6280"/>
    <w:rsid w:val="001B6665"/>
    <w:rsid w:val="001B6DA1"/>
    <w:rsid w:val="001B70C8"/>
    <w:rsid w:val="001C13E3"/>
    <w:rsid w:val="001C1481"/>
    <w:rsid w:val="001C46B2"/>
    <w:rsid w:val="001C4861"/>
    <w:rsid w:val="001C4A2D"/>
    <w:rsid w:val="001C5024"/>
    <w:rsid w:val="001C6784"/>
    <w:rsid w:val="001C6A9E"/>
    <w:rsid w:val="001C6EEB"/>
    <w:rsid w:val="001D001F"/>
    <w:rsid w:val="001D033E"/>
    <w:rsid w:val="001D0340"/>
    <w:rsid w:val="001D0A25"/>
    <w:rsid w:val="001D1728"/>
    <w:rsid w:val="001D1A4E"/>
    <w:rsid w:val="001D1C85"/>
    <w:rsid w:val="001D2D95"/>
    <w:rsid w:val="001D3220"/>
    <w:rsid w:val="001D3C29"/>
    <w:rsid w:val="001D4853"/>
    <w:rsid w:val="001D5D85"/>
    <w:rsid w:val="001D6101"/>
    <w:rsid w:val="001D665C"/>
    <w:rsid w:val="001D6FAD"/>
    <w:rsid w:val="001D7A55"/>
    <w:rsid w:val="001D7A91"/>
    <w:rsid w:val="001D7C30"/>
    <w:rsid w:val="001E0768"/>
    <w:rsid w:val="001E1808"/>
    <w:rsid w:val="001E3B05"/>
    <w:rsid w:val="001E467C"/>
    <w:rsid w:val="001E47FE"/>
    <w:rsid w:val="001E4D1A"/>
    <w:rsid w:val="001E5801"/>
    <w:rsid w:val="001E5CB9"/>
    <w:rsid w:val="001E5F51"/>
    <w:rsid w:val="001E646F"/>
    <w:rsid w:val="001E72B7"/>
    <w:rsid w:val="001F0D7F"/>
    <w:rsid w:val="001F3428"/>
    <w:rsid w:val="0020063A"/>
    <w:rsid w:val="00200B1B"/>
    <w:rsid w:val="00205450"/>
    <w:rsid w:val="00205672"/>
    <w:rsid w:val="00205EC0"/>
    <w:rsid w:val="00206687"/>
    <w:rsid w:val="00206FC6"/>
    <w:rsid w:val="00207AC9"/>
    <w:rsid w:val="00212D4B"/>
    <w:rsid w:val="002134A8"/>
    <w:rsid w:val="0021475D"/>
    <w:rsid w:val="00217332"/>
    <w:rsid w:val="00217870"/>
    <w:rsid w:val="00221090"/>
    <w:rsid w:val="00222203"/>
    <w:rsid w:val="00223FF0"/>
    <w:rsid w:val="002241E4"/>
    <w:rsid w:val="00224931"/>
    <w:rsid w:val="00225080"/>
    <w:rsid w:val="00226422"/>
    <w:rsid w:val="00226659"/>
    <w:rsid w:val="00226C79"/>
    <w:rsid w:val="002307D8"/>
    <w:rsid w:val="00230F21"/>
    <w:rsid w:val="00232A4E"/>
    <w:rsid w:val="0023371F"/>
    <w:rsid w:val="00233A98"/>
    <w:rsid w:val="00233ED3"/>
    <w:rsid w:val="0023658A"/>
    <w:rsid w:val="00236611"/>
    <w:rsid w:val="00236739"/>
    <w:rsid w:val="00242490"/>
    <w:rsid w:val="002431BA"/>
    <w:rsid w:val="0024387A"/>
    <w:rsid w:val="002439F9"/>
    <w:rsid w:val="00244F67"/>
    <w:rsid w:val="00245825"/>
    <w:rsid w:val="002469EF"/>
    <w:rsid w:val="00246F8D"/>
    <w:rsid w:val="00247911"/>
    <w:rsid w:val="00247D6B"/>
    <w:rsid w:val="00250EE5"/>
    <w:rsid w:val="00251531"/>
    <w:rsid w:val="00253B05"/>
    <w:rsid w:val="00257295"/>
    <w:rsid w:val="0026192F"/>
    <w:rsid w:val="00262B8D"/>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6557"/>
    <w:rsid w:val="002870A3"/>
    <w:rsid w:val="00287174"/>
    <w:rsid w:val="002902B6"/>
    <w:rsid w:val="0029119B"/>
    <w:rsid w:val="002924ED"/>
    <w:rsid w:val="00292805"/>
    <w:rsid w:val="00292E7E"/>
    <w:rsid w:val="002939E9"/>
    <w:rsid w:val="00294A9C"/>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04FF"/>
    <w:rsid w:val="002C05BF"/>
    <w:rsid w:val="002C12CC"/>
    <w:rsid w:val="002C149C"/>
    <w:rsid w:val="002C1BC1"/>
    <w:rsid w:val="002C2041"/>
    <w:rsid w:val="002C2D40"/>
    <w:rsid w:val="002C37E6"/>
    <w:rsid w:val="002C3D90"/>
    <w:rsid w:val="002C7085"/>
    <w:rsid w:val="002C7E1C"/>
    <w:rsid w:val="002D0644"/>
    <w:rsid w:val="002D09DD"/>
    <w:rsid w:val="002D0C9E"/>
    <w:rsid w:val="002D1B86"/>
    <w:rsid w:val="002D249E"/>
    <w:rsid w:val="002D2DBE"/>
    <w:rsid w:val="002D319A"/>
    <w:rsid w:val="002D48ED"/>
    <w:rsid w:val="002D566D"/>
    <w:rsid w:val="002D6352"/>
    <w:rsid w:val="002E0D5F"/>
    <w:rsid w:val="002E15C9"/>
    <w:rsid w:val="002E18FC"/>
    <w:rsid w:val="002E1C62"/>
    <w:rsid w:val="002E1D84"/>
    <w:rsid w:val="002E2F67"/>
    <w:rsid w:val="002E3871"/>
    <w:rsid w:val="002E4726"/>
    <w:rsid w:val="002E54C1"/>
    <w:rsid w:val="002E557A"/>
    <w:rsid w:val="002E5BBC"/>
    <w:rsid w:val="002E6000"/>
    <w:rsid w:val="002E6D69"/>
    <w:rsid w:val="002E738F"/>
    <w:rsid w:val="002F06D2"/>
    <w:rsid w:val="002F4402"/>
    <w:rsid w:val="002F588A"/>
    <w:rsid w:val="002F61DB"/>
    <w:rsid w:val="002F731B"/>
    <w:rsid w:val="002F7C46"/>
    <w:rsid w:val="00300F65"/>
    <w:rsid w:val="0030178F"/>
    <w:rsid w:val="00301BC1"/>
    <w:rsid w:val="00302D55"/>
    <w:rsid w:val="003035B5"/>
    <w:rsid w:val="003042BF"/>
    <w:rsid w:val="00304B6F"/>
    <w:rsid w:val="00306039"/>
    <w:rsid w:val="0030603D"/>
    <w:rsid w:val="00306917"/>
    <w:rsid w:val="00306FEE"/>
    <w:rsid w:val="00307399"/>
    <w:rsid w:val="00310306"/>
    <w:rsid w:val="00312E08"/>
    <w:rsid w:val="003136F9"/>
    <w:rsid w:val="0031399F"/>
    <w:rsid w:val="003141C6"/>
    <w:rsid w:val="0031443E"/>
    <w:rsid w:val="0031500A"/>
    <w:rsid w:val="003150F2"/>
    <w:rsid w:val="00315798"/>
    <w:rsid w:val="00317A25"/>
    <w:rsid w:val="00317C1A"/>
    <w:rsid w:val="00320F91"/>
    <w:rsid w:val="00321B79"/>
    <w:rsid w:val="003237DB"/>
    <w:rsid w:val="00323B10"/>
    <w:rsid w:val="003247A5"/>
    <w:rsid w:val="00324D72"/>
    <w:rsid w:val="0032556F"/>
    <w:rsid w:val="003255EA"/>
    <w:rsid w:val="0032562F"/>
    <w:rsid w:val="00325AC4"/>
    <w:rsid w:val="00325D16"/>
    <w:rsid w:val="003313EB"/>
    <w:rsid w:val="0033190F"/>
    <w:rsid w:val="003320AC"/>
    <w:rsid w:val="0033351C"/>
    <w:rsid w:val="00333C48"/>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55011"/>
    <w:rsid w:val="00362037"/>
    <w:rsid w:val="00363749"/>
    <w:rsid w:val="00363B8C"/>
    <w:rsid w:val="00363F44"/>
    <w:rsid w:val="003654CE"/>
    <w:rsid w:val="003659F5"/>
    <w:rsid w:val="003673C5"/>
    <w:rsid w:val="00367B8C"/>
    <w:rsid w:val="00370F46"/>
    <w:rsid w:val="00372DF6"/>
    <w:rsid w:val="00373448"/>
    <w:rsid w:val="003744BF"/>
    <w:rsid w:val="003760C3"/>
    <w:rsid w:val="00381AF3"/>
    <w:rsid w:val="0038352A"/>
    <w:rsid w:val="00383625"/>
    <w:rsid w:val="003836FC"/>
    <w:rsid w:val="00384C06"/>
    <w:rsid w:val="00384D62"/>
    <w:rsid w:val="003867FC"/>
    <w:rsid w:val="00386CBE"/>
    <w:rsid w:val="00387C05"/>
    <w:rsid w:val="00387FA1"/>
    <w:rsid w:val="003903B0"/>
    <w:rsid w:val="00390526"/>
    <w:rsid w:val="00391EF0"/>
    <w:rsid w:val="003941CD"/>
    <w:rsid w:val="0039546C"/>
    <w:rsid w:val="003979FA"/>
    <w:rsid w:val="00397A9A"/>
    <w:rsid w:val="003A11E7"/>
    <w:rsid w:val="003A193C"/>
    <w:rsid w:val="003A1E63"/>
    <w:rsid w:val="003A24FE"/>
    <w:rsid w:val="003A3475"/>
    <w:rsid w:val="003A4F4E"/>
    <w:rsid w:val="003A5304"/>
    <w:rsid w:val="003A708D"/>
    <w:rsid w:val="003A74E9"/>
    <w:rsid w:val="003B0A7D"/>
    <w:rsid w:val="003B0E8A"/>
    <w:rsid w:val="003B2FD7"/>
    <w:rsid w:val="003B36E0"/>
    <w:rsid w:val="003B41A6"/>
    <w:rsid w:val="003B44E5"/>
    <w:rsid w:val="003B5E66"/>
    <w:rsid w:val="003B6AFB"/>
    <w:rsid w:val="003B6F67"/>
    <w:rsid w:val="003C009A"/>
    <w:rsid w:val="003C1501"/>
    <w:rsid w:val="003C2B58"/>
    <w:rsid w:val="003C359B"/>
    <w:rsid w:val="003C4C49"/>
    <w:rsid w:val="003C4F00"/>
    <w:rsid w:val="003C6805"/>
    <w:rsid w:val="003C6F16"/>
    <w:rsid w:val="003C758B"/>
    <w:rsid w:val="003C7B82"/>
    <w:rsid w:val="003C7F8E"/>
    <w:rsid w:val="003D0B46"/>
    <w:rsid w:val="003D11A7"/>
    <w:rsid w:val="003D1AB9"/>
    <w:rsid w:val="003D290D"/>
    <w:rsid w:val="003D2F61"/>
    <w:rsid w:val="003D301B"/>
    <w:rsid w:val="003D39E9"/>
    <w:rsid w:val="003D4025"/>
    <w:rsid w:val="003D4B95"/>
    <w:rsid w:val="003D4F3D"/>
    <w:rsid w:val="003D5791"/>
    <w:rsid w:val="003D6846"/>
    <w:rsid w:val="003D79C2"/>
    <w:rsid w:val="003E157D"/>
    <w:rsid w:val="003E19D1"/>
    <w:rsid w:val="003E1E04"/>
    <w:rsid w:val="003E21BF"/>
    <w:rsid w:val="003E23A7"/>
    <w:rsid w:val="003E2557"/>
    <w:rsid w:val="003E270F"/>
    <w:rsid w:val="003E325B"/>
    <w:rsid w:val="003E3954"/>
    <w:rsid w:val="003E434B"/>
    <w:rsid w:val="003E4689"/>
    <w:rsid w:val="003E4A86"/>
    <w:rsid w:val="003E5CE7"/>
    <w:rsid w:val="003E5F4E"/>
    <w:rsid w:val="003E6115"/>
    <w:rsid w:val="003E65CD"/>
    <w:rsid w:val="003F0AA4"/>
    <w:rsid w:val="003F0F07"/>
    <w:rsid w:val="003F14D2"/>
    <w:rsid w:val="003F1B97"/>
    <w:rsid w:val="003F2B0A"/>
    <w:rsid w:val="003F3B3E"/>
    <w:rsid w:val="003F4323"/>
    <w:rsid w:val="003F4787"/>
    <w:rsid w:val="003F5A7C"/>
    <w:rsid w:val="003F6689"/>
    <w:rsid w:val="003F69D7"/>
    <w:rsid w:val="003F75CF"/>
    <w:rsid w:val="003F77AD"/>
    <w:rsid w:val="003F7BB4"/>
    <w:rsid w:val="003F7DE9"/>
    <w:rsid w:val="003F7E4E"/>
    <w:rsid w:val="00401C5E"/>
    <w:rsid w:val="0040268C"/>
    <w:rsid w:val="00402BA7"/>
    <w:rsid w:val="00402D76"/>
    <w:rsid w:val="00403C90"/>
    <w:rsid w:val="00404C5E"/>
    <w:rsid w:val="00404D01"/>
    <w:rsid w:val="004056CE"/>
    <w:rsid w:val="004057F8"/>
    <w:rsid w:val="0040601A"/>
    <w:rsid w:val="004063F6"/>
    <w:rsid w:val="004079F4"/>
    <w:rsid w:val="004110DE"/>
    <w:rsid w:val="00411635"/>
    <w:rsid w:val="00412BC8"/>
    <w:rsid w:val="00413FFC"/>
    <w:rsid w:val="00414084"/>
    <w:rsid w:val="004143FD"/>
    <w:rsid w:val="0041594B"/>
    <w:rsid w:val="00415B47"/>
    <w:rsid w:val="00415D11"/>
    <w:rsid w:val="004169C5"/>
    <w:rsid w:val="00416A44"/>
    <w:rsid w:val="004171B0"/>
    <w:rsid w:val="00417C8B"/>
    <w:rsid w:val="00420BAF"/>
    <w:rsid w:val="00421A27"/>
    <w:rsid w:val="00422DB4"/>
    <w:rsid w:val="00423A33"/>
    <w:rsid w:val="00423E9B"/>
    <w:rsid w:val="004252AA"/>
    <w:rsid w:val="004253C7"/>
    <w:rsid w:val="004256A9"/>
    <w:rsid w:val="004257AF"/>
    <w:rsid w:val="00425DAA"/>
    <w:rsid w:val="00425E63"/>
    <w:rsid w:val="0042664D"/>
    <w:rsid w:val="00432806"/>
    <w:rsid w:val="00433E8F"/>
    <w:rsid w:val="00434F4D"/>
    <w:rsid w:val="0043654E"/>
    <w:rsid w:val="00437D1C"/>
    <w:rsid w:val="00440641"/>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46B5"/>
    <w:rsid w:val="0045620B"/>
    <w:rsid w:val="00460508"/>
    <w:rsid w:val="00460B78"/>
    <w:rsid w:val="00460C17"/>
    <w:rsid w:val="00463C1D"/>
    <w:rsid w:val="00466A45"/>
    <w:rsid w:val="00466DEE"/>
    <w:rsid w:val="00470661"/>
    <w:rsid w:val="00470903"/>
    <w:rsid w:val="00470F5A"/>
    <w:rsid w:val="00473B0B"/>
    <w:rsid w:val="00474216"/>
    <w:rsid w:val="00474532"/>
    <w:rsid w:val="00475FFB"/>
    <w:rsid w:val="00476408"/>
    <w:rsid w:val="00477C08"/>
    <w:rsid w:val="00480E8D"/>
    <w:rsid w:val="00480EC1"/>
    <w:rsid w:val="00480FD1"/>
    <w:rsid w:val="00481300"/>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A2F"/>
    <w:rsid w:val="00492954"/>
    <w:rsid w:val="00493561"/>
    <w:rsid w:val="00493828"/>
    <w:rsid w:val="004939A6"/>
    <w:rsid w:val="00493BC9"/>
    <w:rsid w:val="00494831"/>
    <w:rsid w:val="0049567C"/>
    <w:rsid w:val="004958F7"/>
    <w:rsid w:val="004960DD"/>
    <w:rsid w:val="00496E07"/>
    <w:rsid w:val="00497145"/>
    <w:rsid w:val="004A1CDB"/>
    <w:rsid w:val="004A1D27"/>
    <w:rsid w:val="004A30D3"/>
    <w:rsid w:val="004A3755"/>
    <w:rsid w:val="004A4B4A"/>
    <w:rsid w:val="004A5B68"/>
    <w:rsid w:val="004A65DA"/>
    <w:rsid w:val="004A68E3"/>
    <w:rsid w:val="004A6CBB"/>
    <w:rsid w:val="004A701F"/>
    <w:rsid w:val="004B1BE4"/>
    <w:rsid w:val="004B227D"/>
    <w:rsid w:val="004B37F8"/>
    <w:rsid w:val="004B3BBC"/>
    <w:rsid w:val="004B4168"/>
    <w:rsid w:val="004B52BB"/>
    <w:rsid w:val="004B64C5"/>
    <w:rsid w:val="004B6CE4"/>
    <w:rsid w:val="004B7AA8"/>
    <w:rsid w:val="004B7F25"/>
    <w:rsid w:val="004C01CA"/>
    <w:rsid w:val="004C11CC"/>
    <w:rsid w:val="004C3078"/>
    <w:rsid w:val="004C3E03"/>
    <w:rsid w:val="004C4B45"/>
    <w:rsid w:val="004C4FA9"/>
    <w:rsid w:val="004C5145"/>
    <w:rsid w:val="004C6342"/>
    <w:rsid w:val="004C7C56"/>
    <w:rsid w:val="004D18E8"/>
    <w:rsid w:val="004D2628"/>
    <w:rsid w:val="004D2A7C"/>
    <w:rsid w:val="004D441C"/>
    <w:rsid w:val="004D4CF6"/>
    <w:rsid w:val="004D5854"/>
    <w:rsid w:val="004E234C"/>
    <w:rsid w:val="004E35BF"/>
    <w:rsid w:val="004E3B96"/>
    <w:rsid w:val="004E4168"/>
    <w:rsid w:val="004E480A"/>
    <w:rsid w:val="004E54D8"/>
    <w:rsid w:val="004E59C4"/>
    <w:rsid w:val="004E688B"/>
    <w:rsid w:val="004E6905"/>
    <w:rsid w:val="004E69C7"/>
    <w:rsid w:val="004E6B05"/>
    <w:rsid w:val="004E7290"/>
    <w:rsid w:val="004E729E"/>
    <w:rsid w:val="004F0CEC"/>
    <w:rsid w:val="004F13E8"/>
    <w:rsid w:val="004F63EB"/>
    <w:rsid w:val="004F6812"/>
    <w:rsid w:val="004F79E5"/>
    <w:rsid w:val="004F7D01"/>
    <w:rsid w:val="00500770"/>
    <w:rsid w:val="00501210"/>
    <w:rsid w:val="00503361"/>
    <w:rsid w:val="005057B5"/>
    <w:rsid w:val="00506D4A"/>
    <w:rsid w:val="00507788"/>
    <w:rsid w:val="005110E1"/>
    <w:rsid w:val="00511B8B"/>
    <w:rsid w:val="00511DB8"/>
    <w:rsid w:val="00512AAF"/>
    <w:rsid w:val="00512C67"/>
    <w:rsid w:val="00513159"/>
    <w:rsid w:val="005137AD"/>
    <w:rsid w:val="00514BAF"/>
    <w:rsid w:val="00515767"/>
    <w:rsid w:val="00515E02"/>
    <w:rsid w:val="00516A48"/>
    <w:rsid w:val="00520398"/>
    <w:rsid w:val="005205D2"/>
    <w:rsid w:val="00523418"/>
    <w:rsid w:val="0052346B"/>
    <w:rsid w:val="0052386E"/>
    <w:rsid w:val="00524383"/>
    <w:rsid w:val="00524C8F"/>
    <w:rsid w:val="00524E47"/>
    <w:rsid w:val="00525A7B"/>
    <w:rsid w:val="0053312B"/>
    <w:rsid w:val="00533E87"/>
    <w:rsid w:val="00534763"/>
    <w:rsid w:val="00534906"/>
    <w:rsid w:val="00534BF9"/>
    <w:rsid w:val="00534CF3"/>
    <w:rsid w:val="00534F77"/>
    <w:rsid w:val="005375FA"/>
    <w:rsid w:val="0054183F"/>
    <w:rsid w:val="00541BD3"/>
    <w:rsid w:val="00541DB5"/>
    <w:rsid w:val="00541DD3"/>
    <w:rsid w:val="005436E4"/>
    <w:rsid w:val="00544C94"/>
    <w:rsid w:val="00544FE1"/>
    <w:rsid w:val="00545239"/>
    <w:rsid w:val="00545819"/>
    <w:rsid w:val="0054687E"/>
    <w:rsid w:val="00547C0C"/>
    <w:rsid w:val="0055085B"/>
    <w:rsid w:val="00551622"/>
    <w:rsid w:val="00551C33"/>
    <w:rsid w:val="00552174"/>
    <w:rsid w:val="00552834"/>
    <w:rsid w:val="005530A3"/>
    <w:rsid w:val="00554306"/>
    <w:rsid w:val="00555B2E"/>
    <w:rsid w:val="00557025"/>
    <w:rsid w:val="0055742C"/>
    <w:rsid w:val="00565529"/>
    <w:rsid w:val="005668AF"/>
    <w:rsid w:val="0056695E"/>
    <w:rsid w:val="00570F42"/>
    <w:rsid w:val="00571D0D"/>
    <w:rsid w:val="005741A8"/>
    <w:rsid w:val="005745E3"/>
    <w:rsid w:val="00575714"/>
    <w:rsid w:val="00577053"/>
    <w:rsid w:val="005773CF"/>
    <w:rsid w:val="005776E3"/>
    <w:rsid w:val="00580367"/>
    <w:rsid w:val="00580658"/>
    <w:rsid w:val="00581F72"/>
    <w:rsid w:val="0058231D"/>
    <w:rsid w:val="00582C43"/>
    <w:rsid w:val="005835C9"/>
    <w:rsid w:val="005837FE"/>
    <w:rsid w:val="00583D15"/>
    <w:rsid w:val="00584149"/>
    <w:rsid w:val="0058533D"/>
    <w:rsid w:val="00586515"/>
    <w:rsid w:val="005869FD"/>
    <w:rsid w:val="00587187"/>
    <w:rsid w:val="00587F52"/>
    <w:rsid w:val="00591530"/>
    <w:rsid w:val="00592F37"/>
    <w:rsid w:val="00593801"/>
    <w:rsid w:val="00594F01"/>
    <w:rsid w:val="00595224"/>
    <w:rsid w:val="00595317"/>
    <w:rsid w:val="00595907"/>
    <w:rsid w:val="0059613E"/>
    <w:rsid w:val="005961F5"/>
    <w:rsid w:val="005A0A0B"/>
    <w:rsid w:val="005A494D"/>
    <w:rsid w:val="005A5667"/>
    <w:rsid w:val="005A57E7"/>
    <w:rsid w:val="005A792D"/>
    <w:rsid w:val="005A7BEC"/>
    <w:rsid w:val="005B1FDE"/>
    <w:rsid w:val="005B37F0"/>
    <w:rsid w:val="005B3E68"/>
    <w:rsid w:val="005B4B75"/>
    <w:rsid w:val="005B4E66"/>
    <w:rsid w:val="005B666F"/>
    <w:rsid w:val="005B68C9"/>
    <w:rsid w:val="005B6901"/>
    <w:rsid w:val="005B6F7A"/>
    <w:rsid w:val="005C1A20"/>
    <w:rsid w:val="005C1A68"/>
    <w:rsid w:val="005C30CD"/>
    <w:rsid w:val="005C3726"/>
    <w:rsid w:val="005C62B1"/>
    <w:rsid w:val="005C676A"/>
    <w:rsid w:val="005C68C0"/>
    <w:rsid w:val="005C7357"/>
    <w:rsid w:val="005C799E"/>
    <w:rsid w:val="005D0167"/>
    <w:rsid w:val="005D03FD"/>
    <w:rsid w:val="005D05AE"/>
    <w:rsid w:val="005D13CE"/>
    <w:rsid w:val="005D1739"/>
    <w:rsid w:val="005D1932"/>
    <w:rsid w:val="005D203E"/>
    <w:rsid w:val="005D2A8E"/>
    <w:rsid w:val="005D2DE1"/>
    <w:rsid w:val="005D3105"/>
    <w:rsid w:val="005D49B7"/>
    <w:rsid w:val="005D559C"/>
    <w:rsid w:val="005D5AB7"/>
    <w:rsid w:val="005D5AFD"/>
    <w:rsid w:val="005D5E20"/>
    <w:rsid w:val="005D6371"/>
    <w:rsid w:val="005D7EDC"/>
    <w:rsid w:val="005E0E3C"/>
    <w:rsid w:val="005E3304"/>
    <w:rsid w:val="005E574E"/>
    <w:rsid w:val="005E65E2"/>
    <w:rsid w:val="005F2F1F"/>
    <w:rsid w:val="005F2F41"/>
    <w:rsid w:val="005F4C2F"/>
    <w:rsid w:val="005F5432"/>
    <w:rsid w:val="005F54A0"/>
    <w:rsid w:val="005F5E0F"/>
    <w:rsid w:val="005F621F"/>
    <w:rsid w:val="005F7442"/>
    <w:rsid w:val="005F74F8"/>
    <w:rsid w:val="00600234"/>
    <w:rsid w:val="006008C2"/>
    <w:rsid w:val="00600D37"/>
    <w:rsid w:val="00601087"/>
    <w:rsid w:val="006013BE"/>
    <w:rsid w:val="006013EC"/>
    <w:rsid w:val="00601FF8"/>
    <w:rsid w:val="00605A89"/>
    <w:rsid w:val="00606657"/>
    <w:rsid w:val="00607D4C"/>
    <w:rsid w:val="00611077"/>
    <w:rsid w:val="0061324C"/>
    <w:rsid w:val="00614B79"/>
    <w:rsid w:val="006169DA"/>
    <w:rsid w:val="00617C7C"/>
    <w:rsid w:val="00620301"/>
    <w:rsid w:val="00621336"/>
    <w:rsid w:val="00624890"/>
    <w:rsid w:val="00624D32"/>
    <w:rsid w:val="00625125"/>
    <w:rsid w:val="00625D61"/>
    <w:rsid w:val="006268D9"/>
    <w:rsid w:val="00631518"/>
    <w:rsid w:val="006320D5"/>
    <w:rsid w:val="00632588"/>
    <w:rsid w:val="00634A35"/>
    <w:rsid w:val="006352B0"/>
    <w:rsid w:val="006359EA"/>
    <w:rsid w:val="006374A7"/>
    <w:rsid w:val="006402A3"/>
    <w:rsid w:val="00640352"/>
    <w:rsid w:val="00640D74"/>
    <w:rsid w:val="006430FD"/>
    <w:rsid w:val="0064330E"/>
    <w:rsid w:val="006466C6"/>
    <w:rsid w:val="006469BD"/>
    <w:rsid w:val="006470AB"/>
    <w:rsid w:val="00647D03"/>
    <w:rsid w:val="006500EA"/>
    <w:rsid w:val="006503BD"/>
    <w:rsid w:val="00653870"/>
    <w:rsid w:val="00653F27"/>
    <w:rsid w:val="00654720"/>
    <w:rsid w:val="00654B01"/>
    <w:rsid w:val="00655121"/>
    <w:rsid w:val="00655463"/>
    <w:rsid w:val="00655DC5"/>
    <w:rsid w:val="00660A68"/>
    <w:rsid w:val="00662A29"/>
    <w:rsid w:val="0066344E"/>
    <w:rsid w:val="00666CB0"/>
    <w:rsid w:val="00666F41"/>
    <w:rsid w:val="00667596"/>
    <w:rsid w:val="00670DB0"/>
    <w:rsid w:val="00670DF8"/>
    <w:rsid w:val="0067144D"/>
    <w:rsid w:val="006714B7"/>
    <w:rsid w:val="00671598"/>
    <w:rsid w:val="00672F29"/>
    <w:rsid w:val="00673144"/>
    <w:rsid w:val="0067328D"/>
    <w:rsid w:val="006734A6"/>
    <w:rsid w:val="00673AD8"/>
    <w:rsid w:val="00673C8F"/>
    <w:rsid w:val="00675246"/>
    <w:rsid w:val="00676A96"/>
    <w:rsid w:val="00677D7B"/>
    <w:rsid w:val="00680EDA"/>
    <w:rsid w:val="006823F3"/>
    <w:rsid w:val="00682461"/>
    <w:rsid w:val="00683608"/>
    <w:rsid w:val="00683F11"/>
    <w:rsid w:val="00683F59"/>
    <w:rsid w:val="0068423F"/>
    <w:rsid w:val="0068680A"/>
    <w:rsid w:val="0068788A"/>
    <w:rsid w:val="00690E66"/>
    <w:rsid w:val="00690FA6"/>
    <w:rsid w:val="00691A71"/>
    <w:rsid w:val="006929D6"/>
    <w:rsid w:val="00692B88"/>
    <w:rsid w:val="00692F70"/>
    <w:rsid w:val="006930C9"/>
    <w:rsid w:val="00695B51"/>
    <w:rsid w:val="00695C4C"/>
    <w:rsid w:val="00696ADA"/>
    <w:rsid w:val="006A0E84"/>
    <w:rsid w:val="006A0EB1"/>
    <w:rsid w:val="006A2D28"/>
    <w:rsid w:val="006A4F2A"/>
    <w:rsid w:val="006A7A05"/>
    <w:rsid w:val="006B147B"/>
    <w:rsid w:val="006B1ED3"/>
    <w:rsid w:val="006B250D"/>
    <w:rsid w:val="006B2667"/>
    <w:rsid w:val="006B2C8A"/>
    <w:rsid w:val="006B7695"/>
    <w:rsid w:val="006B79A3"/>
    <w:rsid w:val="006B7C5D"/>
    <w:rsid w:val="006B7E11"/>
    <w:rsid w:val="006C24DA"/>
    <w:rsid w:val="006C3B88"/>
    <w:rsid w:val="006C3F4D"/>
    <w:rsid w:val="006C541D"/>
    <w:rsid w:val="006C6E4C"/>
    <w:rsid w:val="006D1433"/>
    <w:rsid w:val="006D1BD2"/>
    <w:rsid w:val="006D23CA"/>
    <w:rsid w:val="006D23D2"/>
    <w:rsid w:val="006D3864"/>
    <w:rsid w:val="006D4CF2"/>
    <w:rsid w:val="006D6456"/>
    <w:rsid w:val="006E03AC"/>
    <w:rsid w:val="006E2432"/>
    <w:rsid w:val="006E2A4B"/>
    <w:rsid w:val="006E50F9"/>
    <w:rsid w:val="006E69E3"/>
    <w:rsid w:val="006E6CDE"/>
    <w:rsid w:val="006E73BC"/>
    <w:rsid w:val="006E7FC4"/>
    <w:rsid w:val="006F00CF"/>
    <w:rsid w:val="006F0143"/>
    <w:rsid w:val="006F1689"/>
    <w:rsid w:val="006F1EA5"/>
    <w:rsid w:val="006F38B7"/>
    <w:rsid w:val="006F46E4"/>
    <w:rsid w:val="006F4D3F"/>
    <w:rsid w:val="006F53DA"/>
    <w:rsid w:val="006F5C17"/>
    <w:rsid w:val="006F6489"/>
    <w:rsid w:val="006F6744"/>
    <w:rsid w:val="006F69FC"/>
    <w:rsid w:val="00701C6A"/>
    <w:rsid w:val="00704FCD"/>
    <w:rsid w:val="00705F83"/>
    <w:rsid w:val="0070672C"/>
    <w:rsid w:val="00707D49"/>
    <w:rsid w:val="0071066D"/>
    <w:rsid w:val="00712656"/>
    <w:rsid w:val="00714127"/>
    <w:rsid w:val="0071485B"/>
    <w:rsid w:val="00714A06"/>
    <w:rsid w:val="007155DA"/>
    <w:rsid w:val="00715736"/>
    <w:rsid w:val="007160DA"/>
    <w:rsid w:val="00716461"/>
    <w:rsid w:val="0072017F"/>
    <w:rsid w:val="007212CC"/>
    <w:rsid w:val="007244E6"/>
    <w:rsid w:val="00724A0F"/>
    <w:rsid w:val="007260C5"/>
    <w:rsid w:val="00727B78"/>
    <w:rsid w:val="00730503"/>
    <w:rsid w:val="00730839"/>
    <w:rsid w:val="00732163"/>
    <w:rsid w:val="00733794"/>
    <w:rsid w:val="007338C9"/>
    <w:rsid w:val="00733A6A"/>
    <w:rsid w:val="007345CA"/>
    <w:rsid w:val="00735855"/>
    <w:rsid w:val="00735F7E"/>
    <w:rsid w:val="007423DD"/>
    <w:rsid w:val="00743A26"/>
    <w:rsid w:val="00744AEA"/>
    <w:rsid w:val="0074543F"/>
    <w:rsid w:val="00745DA7"/>
    <w:rsid w:val="00745F2F"/>
    <w:rsid w:val="00747543"/>
    <w:rsid w:val="007515D3"/>
    <w:rsid w:val="00751CC1"/>
    <w:rsid w:val="00752A2D"/>
    <w:rsid w:val="00754170"/>
    <w:rsid w:val="0075496F"/>
    <w:rsid w:val="00754E64"/>
    <w:rsid w:val="00755614"/>
    <w:rsid w:val="0075654B"/>
    <w:rsid w:val="00761A4C"/>
    <w:rsid w:val="00762198"/>
    <w:rsid w:val="00762E76"/>
    <w:rsid w:val="0077233A"/>
    <w:rsid w:val="00773D17"/>
    <w:rsid w:val="00775762"/>
    <w:rsid w:val="00775E5E"/>
    <w:rsid w:val="00777B35"/>
    <w:rsid w:val="007805F4"/>
    <w:rsid w:val="00781AA4"/>
    <w:rsid w:val="007836CD"/>
    <w:rsid w:val="007838DB"/>
    <w:rsid w:val="00784131"/>
    <w:rsid w:val="0078519A"/>
    <w:rsid w:val="0078693A"/>
    <w:rsid w:val="007872F6"/>
    <w:rsid w:val="00787E75"/>
    <w:rsid w:val="0079005A"/>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9D6"/>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0B8"/>
    <w:rsid w:val="007F7497"/>
    <w:rsid w:val="0080158C"/>
    <w:rsid w:val="00802134"/>
    <w:rsid w:val="008032C9"/>
    <w:rsid w:val="008034FB"/>
    <w:rsid w:val="00804111"/>
    <w:rsid w:val="008041F5"/>
    <w:rsid w:val="00804ACA"/>
    <w:rsid w:val="00804EF6"/>
    <w:rsid w:val="00804F41"/>
    <w:rsid w:val="008050EE"/>
    <w:rsid w:val="00805244"/>
    <w:rsid w:val="00805A04"/>
    <w:rsid w:val="00805DEB"/>
    <w:rsid w:val="0081096A"/>
    <w:rsid w:val="008135FB"/>
    <w:rsid w:val="00813913"/>
    <w:rsid w:val="00813D74"/>
    <w:rsid w:val="00814ACA"/>
    <w:rsid w:val="00814EB5"/>
    <w:rsid w:val="00815063"/>
    <w:rsid w:val="0081543D"/>
    <w:rsid w:val="008154FF"/>
    <w:rsid w:val="00815864"/>
    <w:rsid w:val="00816456"/>
    <w:rsid w:val="00816D69"/>
    <w:rsid w:val="008204FC"/>
    <w:rsid w:val="0082105F"/>
    <w:rsid w:val="00821F8E"/>
    <w:rsid w:val="008225E8"/>
    <w:rsid w:val="008231AE"/>
    <w:rsid w:val="00823425"/>
    <w:rsid w:val="0082603D"/>
    <w:rsid w:val="00826E43"/>
    <w:rsid w:val="00827A40"/>
    <w:rsid w:val="00832755"/>
    <w:rsid w:val="0083277D"/>
    <w:rsid w:val="008330F9"/>
    <w:rsid w:val="00833171"/>
    <w:rsid w:val="00834B9E"/>
    <w:rsid w:val="00834EA3"/>
    <w:rsid w:val="00835624"/>
    <w:rsid w:val="00835E4A"/>
    <w:rsid w:val="008370E3"/>
    <w:rsid w:val="008372B2"/>
    <w:rsid w:val="00837436"/>
    <w:rsid w:val="00840152"/>
    <w:rsid w:val="00840160"/>
    <w:rsid w:val="00843ADE"/>
    <w:rsid w:val="00843CB9"/>
    <w:rsid w:val="00843F67"/>
    <w:rsid w:val="0084465D"/>
    <w:rsid w:val="00845F59"/>
    <w:rsid w:val="00846346"/>
    <w:rsid w:val="00846443"/>
    <w:rsid w:val="00846FBB"/>
    <w:rsid w:val="008471B2"/>
    <w:rsid w:val="00847F26"/>
    <w:rsid w:val="00850434"/>
    <w:rsid w:val="008508D5"/>
    <w:rsid w:val="00850FF2"/>
    <w:rsid w:val="00851C32"/>
    <w:rsid w:val="00852C50"/>
    <w:rsid w:val="00852CFA"/>
    <w:rsid w:val="008531FB"/>
    <w:rsid w:val="0085369C"/>
    <w:rsid w:val="00853A8B"/>
    <w:rsid w:val="008577F2"/>
    <w:rsid w:val="00857A1E"/>
    <w:rsid w:val="008605D7"/>
    <w:rsid w:val="008617E7"/>
    <w:rsid w:val="00861C20"/>
    <w:rsid w:val="008625D6"/>
    <w:rsid w:val="008633A5"/>
    <w:rsid w:val="008634F9"/>
    <w:rsid w:val="00863CD5"/>
    <w:rsid w:val="00864462"/>
    <w:rsid w:val="008655A9"/>
    <w:rsid w:val="00866071"/>
    <w:rsid w:val="00866456"/>
    <w:rsid w:val="008665C6"/>
    <w:rsid w:val="00866B88"/>
    <w:rsid w:val="00867299"/>
    <w:rsid w:val="0086774E"/>
    <w:rsid w:val="00867A33"/>
    <w:rsid w:val="00867D98"/>
    <w:rsid w:val="0087114F"/>
    <w:rsid w:val="00871E1E"/>
    <w:rsid w:val="008726C7"/>
    <w:rsid w:val="00875A5E"/>
    <w:rsid w:val="00876F5F"/>
    <w:rsid w:val="008777B2"/>
    <w:rsid w:val="0087787E"/>
    <w:rsid w:val="00880174"/>
    <w:rsid w:val="00880D99"/>
    <w:rsid w:val="008829F5"/>
    <w:rsid w:val="008839E6"/>
    <w:rsid w:val="00883B4E"/>
    <w:rsid w:val="00884302"/>
    <w:rsid w:val="00884A69"/>
    <w:rsid w:val="00884A94"/>
    <w:rsid w:val="00885031"/>
    <w:rsid w:val="008855C2"/>
    <w:rsid w:val="008856EB"/>
    <w:rsid w:val="00886BAA"/>
    <w:rsid w:val="00886D63"/>
    <w:rsid w:val="00887365"/>
    <w:rsid w:val="0088739C"/>
    <w:rsid w:val="00887516"/>
    <w:rsid w:val="00887A17"/>
    <w:rsid w:val="0089169E"/>
    <w:rsid w:val="0089263F"/>
    <w:rsid w:val="00893D49"/>
    <w:rsid w:val="00893D97"/>
    <w:rsid w:val="00893E2C"/>
    <w:rsid w:val="0089597F"/>
    <w:rsid w:val="00896A57"/>
    <w:rsid w:val="00897586"/>
    <w:rsid w:val="00897731"/>
    <w:rsid w:val="008A0085"/>
    <w:rsid w:val="008A0B0D"/>
    <w:rsid w:val="008A0C74"/>
    <w:rsid w:val="008A20B6"/>
    <w:rsid w:val="008A2895"/>
    <w:rsid w:val="008A5619"/>
    <w:rsid w:val="008A5B98"/>
    <w:rsid w:val="008A77AF"/>
    <w:rsid w:val="008A7D89"/>
    <w:rsid w:val="008B0184"/>
    <w:rsid w:val="008B1176"/>
    <w:rsid w:val="008B15FA"/>
    <w:rsid w:val="008B2C6D"/>
    <w:rsid w:val="008B41A4"/>
    <w:rsid w:val="008B54D5"/>
    <w:rsid w:val="008B58DE"/>
    <w:rsid w:val="008B722E"/>
    <w:rsid w:val="008B7355"/>
    <w:rsid w:val="008B796A"/>
    <w:rsid w:val="008B7F69"/>
    <w:rsid w:val="008C110D"/>
    <w:rsid w:val="008C1997"/>
    <w:rsid w:val="008C201C"/>
    <w:rsid w:val="008C388C"/>
    <w:rsid w:val="008C4149"/>
    <w:rsid w:val="008C4E60"/>
    <w:rsid w:val="008C4FDA"/>
    <w:rsid w:val="008C72F2"/>
    <w:rsid w:val="008D0C1B"/>
    <w:rsid w:val="008D2764"/>
    <w:rsid w:val="008D4BCD"/>
    <w:rsid w:val="008D5B63"/>
    <w:rsid w:val="008E0FEA"/>
    <w:rsid w:val="008E1190"/>
    <w:rsid w:val="008E1E2F"/>
    <w:rsid w:val="008E24B4"/>
    <w:rsid w:val="008E2912"/>
    <w:rsid w:val="008E2D17"/>
    <w:rsid w:val="008E2F35"/>
    <w:rsid w:val="008E3763"/>
    <w:rsid w:val="008E5918"/>
    <w:rsid w:val="008E5A5F"/>
    <w:rsid w:val="008F092C"/>
    <w:rsid w:val="008F157E"/>
    <w:rsid w:val="008F1B78"/>
    <w:rsid w:val="008F1D84"/>
    <w:rsid w:val="008F28C4"/>
    <w:rsid w:val="008F4290"/>
    <w:rsid w:val="008F4580"/>
    <w:rsid w:val="008F4894"/>
    <w:rsid w:val="008F4F4C"/>
    <w:rsid w:val="008F5003"/>
    <w:rsid w:val="008F5882"/>
    <w:rsid w:val="008F6463"/>
    <w:rsid w:val="008F6A34"/>
    <w:rsid w:val="008F73F2"/>
    <w:rsid w:val="0090016E"/>
    <w:rsid w:val="00901728"/>
    <w:rsid w:val="00902D55"/>
    <w:rsid w:val="009050E2"/>
    <w:rsid w:val="00907000"/>
    <w:rsid w:val="00910EE4"/>
    <w:rsid w:val="009130E2"/>
    <w:rsid w:val="00914132"/>
    <w:rsid w:val="0091494F"/>
    <w:rsid w:val="0091533F"/>
    <w:rsid w:val="00917A5D"/>
    <w:rsid w:val="00920833"/>
    <w:rsid w:val="0092167E"/>
    <w:rsid w:val="009220E3"/>
    <w:rsid w:val="00925C76"/>
    <w:rsid w:val="009303A8"/>
    <w:rsid w:val="0093160C"/>
    <w:rsid w:val="00931BE6"/>
    <w:rsid w:val="009320CF"/>
    <w:rsid w:val="009321C8"/>
    <w:rsid w:val="00932F6D"/>
    <w:rsid w:val="0093304E"/>
    <w:rsid w:val="009347ED"/>
    <w:rsid w:val="00936656"/>
    <w:rsid w:val="0093682D"/>
    <w:rsid w:val="00940E0B"/>
    <w:rsid w:val="00941CF6"/>
    <w:rsid w:val="009421CB"/>
    <w:rsid w:val="0094222C"/>
    <w:rsid w:val="009423F6"/>
    <w:rsid w:val="00942AF8"/>
    <w:rsid w:val="0094313D"/>
    <w:rsid w:val="00943395"/>
    <w:rsid w:val="00943E12"/>
    <w:rsid w:val="00944D8E"/>
    <w:rsid w:val="009450F5"/>
    <w:rsid w:val="00945E33"/>
    <w:rsid w:val="00946EFA"/>
    <w:rsid w:val="00950040"/>
    <w:rsid w:val="0095063D"/>
    <w:rsid w:val="00950B93"/>
    <w:rsid w:val="00952806"/>
    <w:rsid w:val="00952B99"/>
    <w:rsid w:val="00953458"/>
    <w:rsid w:val="009546A5"/>
    <w:rsid w:val="009558AF"/>
    <w:rsid w:val="00956743"/>
    <w:rsid w:val="009569D7"/>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2BD"/>
    <w:rsid w:val="009724DF"/>
    <w:rsid w:val="009728DF"/>
    <w:rsid w:val="009738D0"/>
    <w:rsid w:val="00974DFE"/>
    <w:rsid w:val="0097614A"/>
    <w:rsid w:val="00976556"/>
    <w:rsid w:val="00976DB7"/>
    <w:rsid w:val="009817EF"/>
    <w:rsid w:val="009832E0"/>
    <w:rsid w:val="0098416C"/>
    <w:rsid w:val="00985366"/>
    <w:rsid w:val="00985C09"/>
    <w:rsid w:val="00986057"/>
    <w:rsid w:val="0098605C"/>
    <w:rsid w:val="00986E9A"/>
    <w:rsid w:val="009878DF"/>
    <w:rsid w:val="00992905"/>
    <w:rsid w:val="0099321C"/>
    <w:rsid w:val="0099461B"/>
    <w:rsid w:val="009946FC"/>
    <w:rsid w:val="00995A53"/>
    <w:rsid w:val="00995AA6"/>
    <w:rsid w:val="00996F21"/>
    <w:rsid w:val="009A0CEE"/>
    <w:rsid w:val="009A11B8"/>
    <w:rsid w:val="009A3625"/>
    <w:rsid w:val="009A43F7"/>
    <w:rsid w:val="009A469F"/>
    <w:rsid w:val="009A482A"/>
    <w:rsid w:val="009A4E4D"/>
    <w:rsid w:val="009A51AC"/>
    <w:rsid w:val="009A5B16"/>
    <w:rsid w:val="009A6477"/>
    <w:rsid w:val="009A72FA"/>
    <w:rsid w:val="009A7BCA"/>
    <w:rsid w:val="009B00E1"/>
    <w:rsid w:val="009B0172"/>
    <w:rsid w:val="009B189E"/>
    <w:rsid w:val="009B22E2"/>
    <w:rsid w:val="009B2E71"/>
    <w:rsid w:val="009B3FD1"/>
    <w:rsid w:val="009B5BA7"/>
    <w:rsid w:val="009B5ED5"/>
    <w:rsid w:val="009B62B8"/>
    <w:rsid w:val="009B69E1"/>
    <w:rsid w:val="009B6DA2"/>
    <w:rsid w:val="009C02EA"/>
    <w:rsid w:val="009C0E33"/>
    <w:rsid w:val="009C101A"/>
    <w:rsid w:val="009C14AF"/>
    <w:rsid w:val="009C182F"/>
    <w:rsid w:val="009C3048"/>
    <w:rsid w:val="009C33D7"/>
    <w:rsid w:val="009C3538"/>
    <w:rsid w:val="009C3FBD"/>
    <w:rsid w:val="009C4529"/>
    <w:rsid w:val="009C477C"/>
    <w:rsid w:val="009C5346"/>
    <w:rsid w:val="009C55A5"/>
    <w:rsid w:val="009C59BC"/>
    <w:rsid w:val="009C5C92"/>
    <w:rsid w:val="009C6447"/>
    <w:rsid w:val="009C6BD5"/>
    <w:rsid w:val="009C6E9A"/>
    <w:rsid w:val="009C7BF7"/>
    <w:rsid w:val="009D0E77"/>
    <w:rsid w:val="009D470D"/>
    <w:rsid w:val="009D4DAE"/>
    <w:rsid w:val="009D503C"/>
    <w:rsid w:val="009D50A4"/>
    <w:rsid w:val="009D6807"/>
    <w:rsid w:val="009D72F7"/>
    <w:rsid w:val="009E162B"/>
    <w:rsid w:val="009E4102"/>
    <w:rsid w:val="009E4350"/>
    <w:rsid w:val="009E435B"/>
    <w:rsid w:val="009E4B1E"/>
    <w:rsid w:val="009E4F7E"/>
    <w:rsid w:val="009E5753"/>
    <w:rsid w:val="009E58FD"/>
    <w:rsid w:val="009E670D"/>
    <w:rsid w:val="009E73B1"/>
    <w:rsid w:val="009E73E2"/>
    <w:rsid w:val="009E7BAE"/>
    <w:rsid w:val="009F01BF"/>
    <w:rsid w:val="009F0A31"/>
    <w:rsid w:val="009F0C34"/>
    <w:rsid w:val="009F276E"/>
    <w:rsid w:val="009F2E1B"/>
    <w:rsid w:val="009F3A23"/>
    <w:rsid w:val="009F4459"/>
    <w:rsid w:val="009F493C"/>
    <w:rsid w:val="009F6209"/>
    <w:rsid w:val="009F62A5"/>
    <w:rsid w:val="009F6FFD"/>
    <w:rsid w:val="00A02411"/>
    <w:rsid w:val="00A03866"/>
    <w:rsid w:val="00A04311"/>
    <w:rsid w:val="00A0455C"/>
    <w:rsid w:val="00A04E44"/>
    <w:rsid w:val="00A07920"/>
    <w:rsid w:val="00A10382"/>
    <w:rsid w:val="00A11B71"/>
    <w:rsid w:val="00A11F33"/>
    <w:rsid w:val="00A12D92"/>
    <w:rsid w:val="00A17DD9"/>
    <w:rsid w:val="00A2163E"/>
    <w:rsid w:val="00A229F0"/>
    <w:rsid w:val="00A22BAB"/>
    <w:rsid w:val="00A23B70"/>
    <w:rsid w:val="00A23C6C"/>
    <w:rsid w:val="00A24493"/>
    <w:rsid w:val="00A24BB4"/>
    <w:rsid w:val="00A24ECB"/>
    <w:rsid w:val="00A24FC8"/>
    <w:rsid w:val="00A2647E"/>
    <w:rsid w:val="00A265F9"/>
    <w:rsid w:val="00A26877"/>
    <w:rsid w:val="00A26F56"/>
    <w:rsid w:val="00A27A20"/>
    <w:rsid w:val="00A30F76"/>
    <w:rsid w:val="00A325AB"/>
    <w:rsid w:val="00A327D8"/>
    <w:rsid w:val="00A33F72"/>
    <w:rsid w:val="00A3473B"/>
    <w:rsid w:val="00A34B1F"/>
    <w:rsid w:val="00A35531"/>
    <w:rsid w:val="00A37458"/>
    <w:rsid w:val="00A3786A"/>
    <w:rsid w:val="00A37A1A"/>
    <w:rsid w:val="00A37AEB"/>
    <w:rsid w:val="00A40C22"/>
    <w:rsid w:val="00A4163B"/>
    <w:rsid w:val="00A41B55"/>
    <w:rsid w:val="00A421C9"/>
    <w:rsid w:val="00A430F4"/>
    <w:rsid w:val="00A44241"/>
    <w:rsid w:val="00A4461F"/>
    <w:rsid w:val="00A44726"/>
    <w:rsid w:val="00A46B0B"/>
    <w:rsid w:val="00A476DE"/>
    <w:rsid w:val="00A514B6"/>
    <w:rsid w:val="00A51B3F"/>
    <w:rsid w:val="00A5234B"/>
    <w:rsid w:val="00A5424C"/>
    <w:rsid w:val="00A5577D"/>
    <w:rsid w:val="00A5798B"/>
    <w:rsid w:val="00A60B12"/>
    <w:rsid w:val="00A60EAD"/>
    <w:rsid w:val="00A60F6D"/>
    <w:rsid w:val="00A622D6"/>
    <w:rsid w:val="00A6282E"/>
    <w:rsid w:val="00A63E6C"/>
    <w:rsid w:val="00A64D86"/>
    <w:rsid w:val="00A655B9"/>
    <w:rsid w:val="00A67961"/>
    <w:rsid w:val="00A70A36"/>
    <w:rsid w:val="00A71B19"/>
    <w:rsid w:val="00A73B0F"/>
    <w:rsid w:val="00A76348"/>
    <w:rsid w:val="00A8003D"/>
    <w:rsid w:val="00A802FA"/>
    <w:rsid w:val="00A80AEA"/>
    <w:rsid w:val="00A80F8A"/>
    <w:rsid w:val="00A858D5"/>
    <w:rsid w:val="00A85EAD"/>
    <w:rsid w:val="00A87283"/>
    <w:rsid w:val="00A87297"/>
    <w:rsid w:val="00A87478"/>
    <w:rsid w:val="00A8759C"/>
    <w:rsid w:val="00A8785C"/>
    <w:rsid w:val="00A91339"/>
    <w:rsid w:val="00A91907"/>
    <w:rsid w:val="00A91EEB"/>
    <w:rsid w:val="00A9207B"/>
    <w:rsid w:val="00A92EB8"/>
    <w:rsid w:val="00A9405B"/>
    <w:rsid w:val="00AA1932"/>
    <w:rsid w:val="00AA2AD2"/>
    <w:rsid w:val="00AA3FDD"/>
    <w:rsid w:val="00AA4970"/>
    <w:rsid w:val="00AA4F20"/>
    <w:rsid w:val="00AA4FDB"/>
    <w:rsid w:val="00AA59A0"/>
    <w:rsid w:val="00AA7E6D"/>
    <w:rsid w:val="00AB0104"/>
    <w:rsid w:val="00AB13F5"/>
    <w:rsid w:val="00AB1419"/>
    <w:rsid w:val="00AB30F8"/>
    <w:rsid w:val="00AB35D7"/>
    <w:rsid w:val="00AB3704"/>
    <w:rsid w:val="00AB37EF"/>
    <w:rsid w:val="00AB3B64"/>
    <w:rsid w:val="00AB491F"/>
    <w:rsid w:val="00AB53D1"/>
    <w:rsid w:val="00AB6E95"/>
    <w:rsid w:val="00AB7DAF"/>
    <w:rsid w:val="00AC06C7"/>
    <w:rsid w:val="00AC0F44"/>
    <w:rsid w:val="00AC1CD8"/>
    <w:rsid w:val="00AC26F5"/>
    <w:rsid w:val="00AC2E99"/>
    <w:rsid w:val="00AC4CFE"/>
    <w:rsid w:val="00AC671E"/>
    <w:rsid w:val="00AC678E"/>
    <w:rsid w:val="00AC7E06"/>
    <w:rsid w:val="00AD03BE"/>
    <w:rsid w:val="00AD13F0"/>
    <w:rsid w:val="00AD32BE"/>
    <w:rsid w:val="00AD3430"/>
    <w:rsid w:val="00AD4375"/>
    <w:rsid w:val="00AD4EA0"/>
    <w:rsid w:val="00AD5CC3"/>
    <w:rsid w:val="00AD7AAC"/>
    <w:rsid w:val="00AD7B9C"/>
    <w:rsid w:val="00AE0410"/>
    <w:rsid w:val="00AE2B21"/>
    <w:rsid w:val="00AE3A7B"/>
    <w:rsid w:val="00AE3C27"/>
    <w:rsid w:val="00AE474B"/>
    <w:rsid w:val="00AE51E1"/>
    <w:rsid w:val="00AE57B1"/>
    <w:rsid w:val="00AE61CC"/>
    <w:rsid w:val="00AF01DB"/>
    <w:rsid w:val="00AF0426"/>
    <w:rsid w:val="00AF0B91"/>
    <w:rsid w:val="00AF173C"/>
    <w:rsid w:val="00AF25E9"/>
    <w:rsid w:val="00AF34E8"/>
    <w:rsid w:val="00AF4E87"/>
    <w:rsid w:val="00AF52F0"/>
    <w:rsid w:val="00AF6134"/>
    <w:rsid w:val="00AF73D2"/>
    <w:rsid w:val="00B001C0"/>
    <w:rsid w:val="00B00FE9"/>
    <w:rsid w:val="00B0169E"/>
    <w:rsid w:val="00B01BAC"/>
    <w:rsid w:val="00B023CD"/>
    <w:rsid w:val="00B039EF"/>
    <w:rsid w:val="00B04DA9"/>
    <w:rsid w:val="00B05193"/>
    <w:rsid w:val="00B07B30"/>
    <w:rsid w:val="00B07F86"/>
    <w:rsid w:val="00B11662"/>
    <w:rsid w:val="00B11B58"/>
    <w:rsid w:val="00B12042"/>
    <w:rsid w:val="00B142B3"/>
    <w:rsid w:val="00B14C7B"/>
    <w:rsid w:val="00B14D9C"/>
    <w:rsid w:val="00B1578E"/>
    <w:rsid w:val="00B15C88"/>
    <w:rsid w:val="00B16D97"/>
    <w:rsid w:val="00B170B2"/>
    <w:rsid w:val="00B174FF"/>
    <w:rsid w:val="00B2342A"/>
    <w:rsid w:val="00B25102"/>
    <w:rsid w:val="00B2574C"/>
    <w:rsid w:val="00B26C2C"/>
    <w:rsid w:val="00B272AD"/>
    <w:rsid w:val="00B309A3"/>
    <w:rsid w:val="00B30B4C"/>
    <w:rsid w:val="00B31202"/>
    <w:rsid w:val="00B32A86"/>
    <w:rsid w:val="00B34300"/>
    <w:rsid w:val="00B36291"/>
    <w:rsid w:val="00B36C33"/>
    <w:rsid w:val="00B40D1F"/>
    <w:rsid w:val="00B42702"/>
    <w:rsid w:val="00B4354F"/>
    <w:rsid w:val="00B43E83"/>
    <w:rsid w:val="00B446C5"/>
    <w:rsid w:val="00B45410"/>
    <w:rsid w:val="00B4667D"/>
    <w:rsid w:val="00B46746"/>
    <w:rsid w:val="00B46B46"/>
    <w:rsid w:val="00B47165"/>
    <w:rsid w:val="00B5295E"/>
    <w:rsid w:val="00B52F9B"/>
    <w:rsid w:val="00B53AF9"/>
    <w:rsid w:val="00B54B61"/>
    <w:rsid w:val="00B55087"/>
    <w:rsid w:val="00B5535E"/>
    <w:rsid w:val="00B554DD"/>
    <w:rsid w:val="00B55549"/>
    <w:rsid w:val="00B5619D"/>
    <w:rsid w:val="00B613A2"/>
    <w:rsid w:val="00B62934"/>
    <w:rsid w:val="00B630EE"/>
    <w:rsid w:val="00B63157"/>
    <w:rsid w:val="00B63531"/>
    <w:rsid w:val="00B63974"/>
    <w:rsid w:val="00B641D4"/>
    <w:rsid w:val="00B654B8"/>
    <w:rsid w:val="00B65EF3"/>
    <w:rsid w:val="00B6671A"/>
    <w:rsid w:val="00B66CB3"/>
    <w:rsid w:val="00B72489"/>
    <w:rsid w:val="00B72C8B"/>
    <w:rsid w:val="00B7339E"/>
    <w:rsid w:val="00B73849"/>
    <w:rsid w:val="00B73AAB"/>
    <w:rsid w:val="00B73C0E"/>
    <w:rsid w:val="00B745DF"/>
    <w:rsid w:val="00B74E17"/>
    <w:rsid w:val="00B74FF9"/>
    <w:rsid w:val="00B75081"/>
    <w:rsid w:val="00B75D21"/>
    <w:rsid w:val="00B763A0"/>
    <w:rsid w:val="00B80C29"/>
    <w:rsid w:val="00B815C8"/>
    <w:rsid w:val="00B81E09"/>
    <w:rsid w:val="00B82088"/>
    <w:rsid w:val="00B822E8"/>
    <w:rsid w:val="00B82FF2"/>
    <w:rsid w:val="00B839A6"/>
    <w:rsid w:val="00B84D81"/>
    <w:rsid w:val="00B8583A"/>
    <w:rsid w:val="00B876AF"/>
    <w:rsid w:val="00B91119"/>
    <w:rsid w:val="00B9155B"/>
    <w:rsid w:val="00B9200D"/>
    <w:rsid w:val="00B92F13"/>
    <w:rsid w:val="00B940EF"/>
    <w:rsid w:val="00B9474A"/>
    <w:rsid w:val="00B949AD"/>
    <w:rsid w:val="00B94A99"/>
    <w:rsid w:val="00B94CD9"/>
    <w:rsid w:val="00B964C5"/>
    <w:rsid w:val="00B9655D"/>
    <w:rsid w:val="00B96B78"/>
    <w:rsid w:val="00BA18C4"/>
    <w:rsid w:val="00BA21BD"/>
    <w:rsid w:val="00BA2247"/>
    <w:rsid w:val="00BA303B"/>
    <w:rsid w:val="00BA404F"/>
    <w:rsid w:val="00BA416D"/>
    <w:rsid w:val="00BA4FBC"/>
    <w:rsid w:val="00BA5CB8"/>
    <w:rsid w:val="00BA6D52"/>
    <w:rsid w:val="00BA7D34"/>
    <w:rsid w:val="00BB063E"/>
    <w:rsid w:val="00BB13AE"/>
    <w:rsid w:val="00BB1698"/>
    <w:rsid w:val="00BB1B42"/>
    <w:rsid w:val="00BB6588"/>
    <w:rsid w:val="00BB76F8"/>
    <w:rsid w:val="00BC1073"/>
    <w:rsid w:val="00BC10AD"/>
    <w:rsid w:val="00BC13B2"/>
    <w:rsid w:val="00BC303C"/>
    <w:rsid w:val="00BC40C0"/>
    <w:rsid w:val="00BC5875"/>
    <w:rsid w:val="00BC64AB"/>
    <w:rsid w:val="00BC79B6"/>
    <w:rsid w:val="00BD089B"/>
    <w:rsid w:val="00BD0AAA"/>
    <w:rsid w:val="00BD16C3"/>
    <w:rsid w:val="00BD1F23"/>
    <w:rsid w:val="00BD2699"/>
    <w:rsid w:val="00BD5A6F"/>
    <w:rsid w:val="00BD675C"/>
    <w:rsid w:val="00BD6820"/>
    <w:rsid w:val="00BD6D61"/>
    <w:rsid w:val="00BD70BC"/>
    <w:rsid w:val="00BE0602"/>
    <w:rsid w:val="00BE21CB"/>
    <w:rsid w:val="00BE2495"/>
    <w:rsid w:val="00BE353D"/>
    <w:rsid w:val="00BE5D23"/>
    <w:rsid w:val="00BE66BE"/>
    <w:rsid w:val="00BE66CE"/>
    <w:rsid w:val="00BE6785"/>
    <w:rsid w:val="00BE69C2"/>
    <w:rsid w:val="00BF05DB"/>
    <w:rsid w:val="00BF1327"/>
    <w:rsid w:val="00BF1803"/>
    <w:rsid w:val="00BF269D"/>
    <w:rsid w:val="00BF3D6D"/>
    <w:rsid w:val="00BF4397"/>
    <w:rsid w:val="00BF6F5A"/>
    <w:rsid w:val="00BF7AA7"/>
    <w:rsid w:val="00BF7EF2"/>
    <w:rsid w:val="00C00803"/>
    <w:rsid w:val="00C0090A"/>
    <w:rsid w:val="00C00CB1"/>
    <w:rsid w:val="00C00EB1"/>
    <w:rsid w:val="00C00F92"/>
    <w:rsid w:val="00C0174D"/>
    <w:rsid w:val="00C024D0"/>
    <w:rsid w:val="00C04219"/>
    <w:rsid w:val="00C0464F"/>
    <w:rsid w:val="00C04704"/>
    <w:rsid w:val="00C049C8"/>
    <w:rsid w:val="00C04EEE"/>
    <w:rsid w:val="00C053A3"/>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7AB"/>
    <w:rsid w:val="00C237BE"/>
    <w:rsid w:val="00C260D4"/>
    <w:rsid w:val="00C26557"/>
    <w:rsid w:val="00C269AE"/>
    <w:rsid w:val="00C3043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A6D"/>
    <w:rsid w:val="00C50ADE"/>
    <w:rsid w:val="00C510BD"/>
    <w:rsid w:val="00C51491"/>
    <w:rsid w:val="00C54BC6"/>
    <w:rsid w:val="00C55044"/>
    <w:rsid w:val="00C55760"/>
    <w:rsid w:val="00C55B5E"/>
    <w:rsid w:val="00C5617F"/>
    <w:rsid w:val="00C569E9"/>
    <w:rsid w:val="00C56E67"/>
    <w:rsid w:val="00C57761"/>
    <w:rsid w:val="00C5791B"/>
    <w:rsid w:val="00C608AB"/>
    <w:rsid w:val="00C609D8"/>
    <w:rsid w:val="00C60D41"/>
    <w:rsid w:val="00C636C8"/>
    <w:rsid w:val="00C63B49"/>
    <w:rsid w:val="00C63E90"/>
    <w:rsid w:val="00C64088"/>
    <w:rsid w:val="00C6423F"/>
    <w:rsid w:val="00C663F6"/>
    <w:rsid w:val="00C677AD"/>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B3F"/>
    <w:rsid w:val="00C90A59"/>
    <w:rsid w:val="00C92170"/>
    <w:rsid w:val="00C92A33"/>
    <w:rsid w:val="00C93666"/>
    <w:rsid w:val="00C938B8"/>
    <w:rsid w:val="00C944AE"/>
    <w:rsid w:val="00C9532A"/>
    <w:rsid w:val="00C956EE"/>
    <w:rsid w:val="00C968E1"/>
    <w:rsid w:val="00C96AC6"/>
    <w:rsid w:val="00CA029C"/>
    <w:rsid w:val="00CA02A6"/>
    <w:rsid w:val="00CA0924"/>
    <w:rsid w:val="00CA1389"/>
    <w:rsid w:val="00CA158E"/>
    <w:rsid w:val="00CA159F"/>
    <w:rsid w:val="00CA19BD"/>
    <w:rsid w:val="00CA2CC7"/>
    <w:rsid w:val="00CA31F2"/>
    <w:rsid w:val="00CA46FA"/>
    <w:rsid w:val="00CA5975"/>
    <w:rsid w:val="00CA6352"/>
    <w:rsid w:val="00CA6AF2"/>
    <w:rsid w:val="00CA6EB2"/>
    <w:rsid w:val="00CA70C6"/>
    <w:rsid w:val="00CA7A91"/>
    <w:rsid w:val="00CB02D9"/>
    <w:rsid w:val="00CB0419"/>
    <w:rsid w:val="00CB0D88"/>
    <w:rsid w:val="00CB1952"/>
    <w:rsid w:val="00CB366E"/>
    <w:rsid w:val="00CB3869"/>
    <w:rsid w:val="00CB4F0C"/>
    <w:rsid w:val="00CB5BF5"/>
    <w:rsid w:val="00CB6CFF"/>
    <w:rsid w:val="00CB74F6"/>
    <w:rsid w:val="00CB7503"/>
    <w:rsid w:val="00CB78AC"/>
    <w:rsid w:val="00CC1C23"/>
    <w:rsid w:val="00CC4EBA"/>
    <w:rsid w:val="00CC64FA"/>
    <w:rsid w:val="00CC6E9B"/>
    <w:rsid w:val="00CD0F4F"/>
    <w:rsid w:val="00CD1235"/>
    <w:rsid w:val="00CD174A"/>
    <w:rsid w:val="00CD2946"/>
    <w:rsid w:val="00CD345D"/>
    <w:rsid w:val="00CD3B52"/>
    <w:rsid w:val="00CD5113"/>
    <w:rsid w:val="00CD62AB"/>
    <w:rsid w:val="00CD6934"/>
    <w:rsid w:val="00CD7428"/>
    <w:rsid w:val="00CD783E"/>
    <w:rsid w:val="00CE04F7"/>
    <w:rsid w:val="00CE0FDC"/>
    <w:rsid w:val="00CE10A3"/>
    <w:rsid w:val="00CE245C"/>
    <w:rsid w:val="00CE3F57"/>
    <w:rsid w:val="00CE4334"/>
    <w:rsid w:val="00CE5112"/>
    <w:rsid w:val="00CE54E0"/>
    <w:rsid w:val="00CE5693"/>
    <w:rsid w:val="00CE5944"/>
    <w:rsid w:val="00CE66F3"/>
    <w:rsid w:val="00CF07EC"/>
    <w:rsid w:val="00CF2987"/>
    <w:rsid w:val="00CF3FB9"/>
    <w:rsid w:val="00CF47B6"/>
    <w:rsid w:val="00CF5944"/>
    <w:rsid w:val="00CF5EF6"/>
    <w:rsid w:val="00CF6380"/>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1025"/>
    <w:rsid w:val="00D227EE"/>
    <w:rsid w:val="00D22E4A"/>
    <w:rsid w:val="00D25B32"/>
    <w:rsid w:val="00D263AD"/>
    <w:rsid w:val="00D27F94"/>
    <w:rsid w:val="00D30BF5"/>
    <w:rsid w:val="00D312A6"/>
    <w:rsid w:val="00D323C2"/>
    <w:rsid w:val="00D34E9E"/>
    <w:rsid w:val="00D355CD"/>
    <w:rsid w:val="00D35A3B"/>
    <w:rsid w:val="00D373A1"/>
    <w:rsid w:val="00D4019A"/>
    <w:rsid w:val="00D403DD"/>
    <w:rsid w:val="00D40A96"/>
    <w:rsid w:val="00D4155E"/>
    <w:rsid w:val="00D42815"/>
    <w:rsid w:val="00D43AE1"/>
    <w:rsid w:val="00D44540"/>
    <w:rsid w:val="00D4594A"/>
    <w:rsid w:val="00D46066"/>
    <w:rsid w:val="00D46866"/>
    <w:rsid w:val="00D476BC"/>
    <w:rsid w:val="00D47AC4"/>
    <w:rsid w:val="00D500FB"/>
    <w:rsid w:val="00D50D67"/>
    <w:rsid w:val="00D5225C"/>
    <w:rsid w:val="00D523D6"/>
    <w:rsid w:val="00D52F4F"/>
    <w:rsid w:val="00D53DC3"/>
    <w:rsid w:val="00D54408"/>
    <w:rsid w:val="00D5479A"/>
    <w:rsid w:val="00D551DB"/>
    <w:rsid w:val="00D56010"/>
    <w:rsid w:val="00D56A75"/>
    <w:rsid w:val="00D56C04"/>
    <w:rsid w:val="00D60341"/>
    <w:rsid w:val="00D61920"/>
    <w:rsid w:val="00D6368C"/>
    <w:rsid w:val="00D63F94"/>
    <w:rsid w:val="00D65BC5"/>
    <w:rsid w:val="00D67304"/>
    <w:rsid w:val="00D67A20"/>
    <w:rsid w:val="00D70085"/>
    <w:rsid w:val="00D708DA"/>
    <w:rsid w:val="00D71E0C"/>
    <w:rsid w:val="00D7298F"/>
    <w:rsid w:val="00D7389E"/>
    <w:rsid w:val="00D73E85"/>
    <w:rsid w:val="00D74F9A"/>
    <w:rsid w:val="00D758C2"/>
    <w:rsid w:val="00D80668"/>
    <w:rsid w:val="00D80D06"/>
    <w:rsid w:val="00D8154D"/>
    <w:rsid w:val="00D81CE5"/>
    <w:rsid w:val="00D83BAF"/>
    <w:rsid w:val="00D8473C"/>
    <w:rsid w:val="00D84AAB"/>
    <w:rsid w:val="00D852E4"/>
    <w:rsid w:val="00D8541D"/>
    <w:rsid w:val="00D900FE"/>
    <w:rsid w:val="00D9193D"/>
    <w:rsid w:val="00D91D7B"/>
    <w:rsid w:val="00D91E00"/>
    <w:rsid w:val="00D92791"/>
    <w:rsid w:val="00D93D35"/>
    <w:rsid w:val="00D940FF"/>
    <w:rsid w:val="00D95519"/>
    <w:rsid w:val="00D95CA5"/>
    <w:rsid w:val="00D97CDF"/>
    <w:rsid w:val="00DA08DD"/>
    <w:rsid w:val="00DA1908"/>
    <w:rsid w:val="00DA19DC"/>
    <w:rsid w:val="00DA1DDD"/>
    <w:rsid w:val="00DA267D"/>
    <w:rsid w:val="00DA2BB9"/>
    <w:rsid w:val="00DA3957"/>
    <w:rsid w:val="00DA3D12"/>
    <w:rsid w:val="00DA5672"/>
    <w:rsid w:val="00DA5BE2"/>
    <w:rsid w:val="00DA5FAA"/>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5E5A"/>
    <w:rsid w:val="00DC632D"/>
    <w:rsid w:val="00DC68DD"/>
    <w:rsid w:val="00DC6E39"/>
    <w:rsid w:val="00DC71A4"/>
    <w:rsid w:val="00DC79F9"/>
    <w:rsid w:val="00DD0276"/>
    <w:rsid w:val="00DD03C1"/>
    <w:rsid w:val="00DD05B2"/>
    <w:rsid w:val="00DD0CC6"/>
    <w:rsid w:val="00DD11DE"/>
    <w:rsid w:val="00DD1F6F"/>
    <w:rsid w:val="00DD2C00"/>
    <w:rsid w:val="00DD3394"/>
    <w:rsid w:val="00DD35CB"/>
    <w:rsid w:val="00DD36DB"/>
    <w:rsid w:val="00DD3D80"/>
    <w:rsid w:val="00DD4D87"/>
    <w:rsid w:val="00DD5F8F"/>
    <w:rsid w:val="00DD6732"/>
    <w:rsid w:val="00DE2041"/>
    <w:rsid w:val="00DE3500"/>
    <w:rsid w:val="00DE4567"/>
    <w:rsid w:val="00DE535E"/>
    <w:rsid w:val="00DE6058"/>
    <w:rsid w:val="00DE6BCF"/>
    <w:rsid w:val="00DE7DA9"/>
    <w:rsid w:val="00DF03B4"/>
    <w:rsid w:val="00DF1253"/>
    <w:rsid w:val="00DF1A8D"/>
    <w:rsid w:val="00DF2F56"/>
    <w:rsid w:val="00DF36E8"/>
    <w:rsid w:val="00DF585D"/>
    <w:rsid w:val="00DF6ABA"/>
    <w:rsid w:val="00E0124C"/>
    <w:rsid w:val="00E01355"/>
    <w:rsid w:val="00E01EFB"/>
    <w:rsid w:val="00E02416"/>
    <w:rsid w:val="00E02451"/>
    <w:rsid w:val="00E0334E"/>
    <w:rsid w:val="00E0443A"/>
    <w:rsid w:val="00E04698"/>
    <w:rsid w:val="00E05915"/>
    <w:rsid w:val="00E06CDA"/>
    <w:rsid w:val="00E06E06"/>
    <w:rsid w:val="00E0732D"/>
    <w:rsid w:val="00E1023A"/>
    <w:rsid w:val="00E10326"/>
    <w:rsid w:val="00E11906"/>
    <w:rsid w:val="00E148E5"/>
    <w:rsid w:val="00E14BA8"/>
    <w:rsid w:val="00E14DCB"/>
    <w:rsid w:val="00E16824"/>
    <w:rsid w:val="00E168F6"/>
    <w:rsid w:val="00E177D5"/>
    <w:rsid w:val="00E177DA"/>
    <w:rsid w:val="00E20327"/>
    <w:rsid w:val="00E20FB4"/>
    <w:rsid w:val="00E21105"/>
    <w:rsid w:val="00E214D1"/>
    <w:rsid w:val="00E21DFD"/>
    <w:rsid w:val="00E2298B"/>
    <w:rsid w:val="00E22CD6"/>
    <w:rsid w:val="00E23757"/>
    <w:rsid w:val="00E238C0"/>
    <w:rsid w:val="00E2450C"/>
    <w:rsid w:val="00E25832"/>
    <w:rsid w:val="00E2636D"/>
    <w:rsid w:val="00E26763"/>
    <w:rsid w:val="00E27931"/>
    <w:rsid w:val="00E27AFE"/>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46E93"/>
    <w:rsid w:val="00E479E2"/>
    <w:rsid w:val="00E50069"/>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744F"/>
    <w:rsid w:val="00E708E1"/>
    <w:rsid w:val="00E70C5B"/>
    <w:rsid w:val="00E72E22"/>
    <w:rsid w:val="00E7318F"/>
    <w:rsid w:val="00E74BAB"/>
    <w:rsid w:val="00E74EA1"/>
    <w:rsid w:val="00E7521E"/>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63F"/>
    <w:rsid w:val="00E93BBE"/>
    <w:rsid w:val="00E951C6"/>
    <w:rsid w:val="00E955AF"/>
    <w:rsid w:val="00E95CB9"/>
    <w:rsid w:val="00E95EF8"/>
    <w:rsid w:val="00E9622E"/>
    <w:rsid w:val="00E96E26"/>
    <w:rsid w:val="00EA21DB"/>
    <w:rsid w:val="00EA25F4"/>
    <w:rsid w:val="00EA29AF"/>
    <w:rsid w:val="00EA2A05"/>
    <w:rsid w:val="00EA49DF"/>
    <w:rsid w:val="00EA6475"/>
    <w:rsid w:val="00EA7F4C"/>
    <w:rsid w:val="00EB0037"/>
    <w:rsid w:val="00EB0C1E"/>
    <w:rsid w:val="00EB0F32"/>
    <w:rsid w:val="00EB11FC"/>
    <w:rsid w:val="00EB540D"/>
    <w:rsid w:val="00EB5770"/>
    <w:rsid w:val="00EB643D"/>
    <w:rsid w:val="00EB758A"/>
    <w:rsid w:val="00EB7600"/>
    <w:rsid w:val="00EB7EB9"/>
    <w:rsid w:val="00EC1754"/>
    <w:rsid w:val="00EC1C6F"/>
    <w:rsid w:val="00EC1ED7"/>
    <w:rsid w:val="00EC2017"/>
    <w:rsid w:val="00EC35AD"/>
    <w:rsid w:val="00EC3E68"/>
    <w:rsid w:val="00EC4390"/>
    <w:rsid w:val="00EC45FB"/>
    <w:rsid w:val="00EC5B65"/>
    <w:rsid w:val="00EC6D36"/>
    <w:rsid w:val="00EC7DFD"/>
    <w:rsid w:val="00ED1285"/>
    <w:rsid w:val="00ED172B"/>
    <w:rsid w:val="00ED1871"/>
    <w:rsid w:val="00ED2F1B"/>
    <w:rsid w:val="00ED4C09"/>
    <w:rsid w:val="00ED5500"/>
    <w:rsid w:val="00ED6401"/>
    <w:rsid w:val="00EE2515"/>
    <w:rsid w:val="00EE2A32"/>
    <w:rsid w:val="00EE3FD0"/>
    <w:rsid w:val="00EE4AAE"/>
    <w:rsid w:val="00EE4E2B"/>
    <w:rsid w:val="00EE5F51"/>
    <w:rsid w:val="00EE646D"/>
    <w:rsid w:val="00EE7C15"/>
    <w:rsid w:val="00EF033E"/>
    <w:rsid w:val="00EF0C4E"/>
    <w:rsid w:val="00EF13CE"/>
    <w:rsid w:val="00EF1DF9"/>
    <w:rsid w:val="00EF334A"/>
    <w:rsid w:val="00EF36A4"/>
    <w:rsid w:val="00EF4B98"/>
    <w:rsid w:val="00EF556E"/>
    <w:rsid w:val="00EF77F1"/>
    <w:rsid w:val="00EF7CF4"/>
    <w:rsid w:val="00EF7D75"/>
    <w:rsid w:val="00EF7F38"/>
    <w:rsid w:val="00F00218"/>
    <w:rsid w:val="00F00611"/>
    <w:rsid w:val="00F00957"/>
    <w:rsid w:val="00F00A91"/>
    <w:rsid w:val="00F00D5D"/>
    <w:rsid w:val="00F02797"/>
    <w:rsid w:val="00F03183"/>
    <w:rsid w:val="00F03965"/>
    <w:rsid w:val="00F04544"/>
    <w:rsid w:val="00F04C1F"/>
    <w:rsid w:val="00F05F80"/>
    <w:rsid w:val="00F0632C"/>
    <w:rsid w:val="00F07EBC"/>
    <w:rsid w:val="00F11018"/>
    <w:rsid w:val="00F11205"/>
    <w:rsid w:val="00F128C5"/>
    <w:rsid w:val="00F13078"/>
    <w:rsid w:val="00F13375"/>
    <w:rsid w:val="00F13D0E"/>
    <w:rsid w:val="00F14465"/>
    <w:rsid w:val="00F146CE"/>
    <w:rsid w:val="00F15A6F"/>
    <w:rsid w:val="00F15DE4"/>
    <w:rsid w:val="00F15FDE"/>
    <w:rsid w:val="00F173A6"/>
    <w:rsid w:val="00F20D27"/>
    <w:rsid w:val="00F23E7B"/>
    <w:rsid w:val="00F24B9B"/>
    <w:rsid w:val="00F24D3B"/>
    <w:rsid w:val="00F25D2D"/>
    <w:rsid w:val="00F26F4F"/>
    <w:rsid w:val="00F315A0"/>
    <w:rsid w:val="00F31D80"/>
    <w:rsid w:val="00F32B0D"/>
    <w:rsid w:val="00F32B69"/>
    <w:rsid w:val="00F33181"/>
    <w:rsid w:val="00F3708F"/>
    <w:rsid w:val="00F40E76"/>
    <w:rsid w:val="00F422DF"/>
    <w:rsid w:val="00F425A9"/>
    <w:rsid w:val="00F43A18"/>
    <w:rsid w:val="00F46088"/>
    <w:rsid w:val="00F468E4"/>
    <w:rsid w:val="00F46E2D"/>
    <w:rsid w:val="00F4720D"/>
    <w:rsid w:val="00F5187A"/>
    <w:rsid w:val="00F52A41"/>
    <w:rsid w:val="00F52C40"/>
    <w:rsid w:val="00F533EB"/>
    <w:rsid w:val="00F5474E"/>
    <w:rsid w:val="00F55E79"/>
    <w:rsid w:val="00F565EF"/>
    <w:rsid w:val="00F56763"/>
    <w:rsid w:val="00F56831"/>
    <w:rsid w:val="00F56BA2"/>
    <w:rsid w:val="00F57363"/>
    <w:rsid w:val="00F5767F"/>
    <w:rsid w:val="00F60406"/>
    <w:rsid w:val="00F60925"/>
    <w:rsid w:val="00F61D18"/>
    <w:rsid w:val="00F63628"/>
    <w:rsid w:val="00F64795"/>
    <w:rsid w:val="00F6724C"/>
    <w:rsid w:val="00F746B3"/>
    <w:rsid w:val="00F754AE"/>
    <w:rsid w:val="00F754E9"/>
    <w:rsid w:val="00F76470"/>
    <w:rsid w:val="00F765EE"/>
    <w:rsid w:val="00F779C7"/>
    <w:rsid w:val="00F77A1B"/>
    <w:rsid w:val="00F77FDE"/>
    <w:rsid w:val="00F824A8"/>
    <w:rsid w:val="00F859E3"/>
    <w:rsid w:val="00F86111"/>
    <w:rsid w:val="00F86B4E"/>
    <w:rsid w:val="00F87DFF"/>
    <w:rsid w:val="00F87E4D"/>
    <w:rsid w:val="00F907D8"/>
    <w:rsid w:val="00F90B19"/>
    <w:rsid w:val="00F914DA"/>
    <w:rsid w:val="00F91F64"/>
    <w:rsid w:val="00F920CF"/>
    <w:rsid w:val="00F93293"/>
    <w:rsid w:val="00F93C01"/>
    <w:rsid w:val="00F9440E"/>
    <w:rsid w:val="00F956F1"/>
    <w:rsid w:val="00F96AB1"/>
    <w:rsid w:val="00FA1D23"/>
    <w:rsid w:val="00FA226F"/>
    <w:rsid w:val="00FA2AE5"/>
    <w:rsid w:val="00FA42A5"/>
    <w:rsid w:val="00FA45C2"/>
    <w:rsid w:val="00FA4CDF"/>
    <w:rsid w:val="00FA500D"/>
    <w:rsid w:val="00FA5529"/>
    <w:rsid w:val="00FA5614"/>
    <w:rsid w:val="00FA5741"/>
    <w:rsid w:val="00FA6CBA"/>
    <w:rsid w:val="00FA6F35"/>
    <w:rsid w:val="00FA7ECA"/>
    <w:rsid w:val="00FB060D"/>
    <w:rsid w:val="00FB1AC8"/>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926"/>
    <w:rsid w:val="00FC7BE5"/>
    <w:rsid w:val="00FD00D3"/>
    <w:rsid w:val="00FD1676"/>
    <w:rsid w:val="00FD2A85"/>
    <w:rsid w:val="00FD2C3B"/>
    <w:rsid w:val="00FD2EBF"/>
    <w:rsid w:val="00FD4AD1"/>
    <w:rsid w:val="00FD4B74"/>
    <w:rsid w:val="00FD5C35"/>
    <w:rsid w:val="00FE21C5"/>
    <w:rsid w:val="00FE25B8"/>
    <w:rsid w:val="00FE361A"/>
    <w:rsid w:val="00FE38F1"/>
    <w:rsid w:val="00FE4000"/>
    <w:rsid w:val="00FE4449"/>
    <w:rsid w:val="00FE5694"/>
    <w:rsid w:val="00FE6CF5"/>
    <w:rsid w:val="00FE70F7"/>
    <w:rsid w:val="00FE7477"/>
    <w:rsid w:val="00FE7803"/>
    <w:rsid w:val="00FE7EDE"/>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61351"/>
  <w15:docId w15:val="{658DC535-125C-4812-AC37-C9866CB3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paragraph" w:customStyle="1" w:styleId="Default">
    <w:name w:val="Default"/>
    <w:rsid w:val="000341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41">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7687845">
      <w:bodyDiv w:val="1"/>
      <w:marLeft w:val="0"/>
      <w:marRight w:val="0"/>
      <w:marTop w:val="0"/>
      <w:marBottom w:val="0"/>
      <w:divBdr>
        <w:top w:val="none" w:sz="0" w:space="0" w:color="auto"/>
        <w:left w:val="none" w:sz="0" w:space="0" w:color="auto"/>
        <w:bottom w:val="none" w:sz="0" w:space="0" w:color="auto"/>
        <w:right w:val="none" w:sz="0" w:space="0" w:color="auto"/>
      </w:divBdr>
    </w:div>
    <w:div w:id="320352446">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1604364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4168120">
      <w:bodyDiv w:val="1"/>
      <w:marLeft w:val="0"/>
      <w:marRight w:val="0"/>
      <w:marTop w:val="0"/>
      <w:marBottom w:val="0"/>
      <w:divBdr>
        <w:top w:val="none" w:sz="0" w:space="0" w:color="auto"/>
        <w:left w:val="none" w:sz="0" w:space="0" w:color="auto"/>
        <w:bottom w:val="none" w:sz="0" w:space="0" w:color="auto"/>
        <w:right w:val="none" w:sz="0" w:space="0" w:color="auto"/>
      </w:divBdr>
      <w:divsChild>
        <w:div w:id="1274288040">
          <w:marLeft w:val="0"/>
          <w:marRight w:val="0"/>
          <w:marTop w:val="0"/>
          <w:marBottom w:val="0"/>
          <w:divBdr>
            <w:top w:val="none" w:sz="0" w:space="0" w:color="auto"/>
            <w:left w:val="none" w:sz="0" w:space="0" w:color="auto"/>
            <w:bottom w:val="none" w:sz="0" w:space="0" w:color="auto"/>
            <w:right w:val="none" w:sz="0" w:space="0" w:color="auto"/>
          </w:divBdr>
          <w:divsChild>
            <w:div w:id="1305741454">
              <w:marLeft w:val="0"/>
              <w:marRight w:val="0"/>
              <w:marTop w:val="0"/>
              <w:marBottom w:val="0"/>
              <w:divBdr>
                <w:top w:val="none" w:sz="0" w:space="0" w:color="auto"/>
                <w:left w:val="none" w:sz="0" w:space="0" w:color="auto"/>
                <w:bottom w:val="none" w:sz="0" w:space="0" w:color="auto"/>
                <w:right w:val="none" w:sz="0" w:space="0" w:color="auto"/>
              </w:divBdr>
            </w:div>
            <w:div w:id="1484814971">
              <w:marLeft w:val="0"/>
              <w:marRight w:val="0"/>
              <w:marTop w:val="0"/>
              <w:marBottom w:val="0"/>
              <w:divBdr>
                <w:top w:val="none" w:sz="0" w:space="0" w:color="auto"/>
                <w:left w:val="none" w:sz="0" w:space="0" w:color="auto"/>
                <w:bottom w:val="none" w:sz="0" w:space="0" w:color="auto"/>
                <w:right w:val="none" w:sz="0" w:space="0" w:color="auto"/>
              </w:divBdr>
              <w:divsChild>
                <w:div w:id="299119849">
                  <w:marLeft w:val="0"/>
                  <w:marRight w:val="0"/>
                  <w:marTop w:val="0"/>
                  <w:marBottom w:val="0"/>
                  <w:divBdr>
                    <w:top w:val="none" w:sz="0" w:space="0" w:color="auto"/>
                    <w:left w:val="none" w:sz="0" w:space="0" w:color="auto"/>
                    <w:bottom w:val="none" w:sz="0" w:space="0" w:color="auto"/>
                    <w:right w:val="none" w:sz="0" w:space="0" w:color="auto"/>
                  </w:divBdr>
                  <w:divsChild>
                    <w:div w:id="12102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2083">
              <w:marLeft w:val="0"/>
              <w:marRight w:val="0"/>
              <w:marTop w:val="0"/>
              <w:marBottom w:val="0"/>
              <w:divBdr>
                <w:top w:val="none" w:sz="0" w:space="0" w:color="auto"/>
                <w:left w:val="none" w:sz="0" w:space="0" w:color="auto"/>
                <w:bottom w:val="none" w:sz="0" w:space="0" w:color="auto"/>
                <w:right w:val="none" w:sz="0" w:space="0" w:color="auto"/>
              </w:divBdr>
              <w:divsChild>
                <w:div w:id="745608982">
                  <w:marLeft w:val="0"/>
                  <w:marRight w:val="0"/>
                  <w:marTop w:val="0"/>
                  <w:marBottom w:val="0"/>
                  <w:divBdr>
                    <w:top w:val="none" w:sz="0" w:space="0" w:color="auto"/>
                    <w:left w:val="none" w:sz="0" w:space="0" w:color="auto"/>
                    <w:bottom w:val="none" w:sz="0" w:space="0" w:color="auto"/>
                    <w:right w:val="none" w:sz="0" w:space="0" w:color="auto"/>
                  </w:divBdr>
                  <w:divsChild>
                    <w:div w:id="2026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7408">
              <w:marLeft w:val="0"/>
              <w:marRight w:val="0"/>
              <w:marTop w:val="0"/>
              <w:marBottom w:val="0"/>
              <w:divBdr>
                <w:top w:val="none" w:sz="0" w:space="0" w:color="auto"/>
                <w:left w:val="none" w:sz="0" w:space="0" w:color="auto"/>
                <w:bottom w:val="none" w:sz="0" w:space="0" w:color="auto"/>
                <w:right w:val="none" w:sz="0" w:space="0" w:color="auto"/>
              </w:divBdr>
              <w:divsChild>
                <w:div w:id="1431008136">
                  <w:marLeft w:val="0"/>
                  <w:marRight w:val="0"/>
                  <w:marTop w:val="0"/>
                  <w:marBottom w:val="0"/>
                  <w:divBdr>
                    <w:top w:val="none" w:sz="0" w:space="0" w:color="auto"/>
                    <w:left w:val="none" w:sz="0" w:space="0" w:color="auto"/>
                    <w:bottom w:val="none" w:sz="0" w:space="0" w:color="auto"/>
                    <w:right w:val="none" w:sz="0" w:space="0" w:color="auto"/>
                  </w:divBdr>
                  <w:divsChild>
                    <w:div w:id="20182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1614">
          <w:marLeft w:val="0"/>
          <w:marRight w:val="0"/>
          <w:marTop w:val="0"/>
          <w:marBottom w:val="0"/>
          <w:divBdr>
            <w:top w:val="none" w:sz="0" w:space="0" w:color="auto"/>
            <w:left w:val="none" w:sz="0" w:space="0" w:color="auto"/>
            <w:bottom w:val="none" w:sz="0" w:space="0" w:color="auto"/>
            <w:right w:val="none" w:sz="0" w:space="0" w:color="auto"/>
          </w:divBdr>
          <w:divsChild>
            <w:div w:id="348215205">
              <w:marLeft w:val="0"/>
              <w:marRight w:val="0"/>
              <w:marTop w:val="0"/>
              <w:marBottom w:val="0"/>
              <w:divBdr>
                <w:top w:val="none" w:sz="0" w:space="0" w:color="auto"/>
                <w:left w:val="none" w:sz="0" w:space="0" w:color="auto"/>
                <w:bottom w:val="none" w:sz="0" w:space="0" w:color="auto"/>
                <w:right w:val="none" w:sz="0" w:space="0" w:color="auto"/>
              </w:divBdr>
            </w:div>
          </w:divsChild>
        </w:div>
        <w:div w:id="1087071205">
          <w:marLeft w:val="0"/>
          <w:marRight w:val="0"/>
          <w:marTop w:val="0"/>
          <w:marBottom w:val="0"/>
          <w:divBdr>
            <w:top w:val="none" w:sz="0" w:space="0" w:color="auto"/>
            <w:left w:val="none" w:sz="0" w:space="0" w:color="auto"/>
            <w:bottom w:val="none" w:sz="0" w:space="0" w:color="auto"/>
            <w:right w:val="none" w:sz="0" w:space="0" w:color="auto"/>
          </w:divBdr>
          <w:divsChild>
            <w:div w:id="1186794889">
              <w:marLeft w:val="0"/>
              <w:marRight w:val="0"/>
              <w:marTop w:val="0"/>
              <w:marBottom w:val="0"/>
              <w:divBdr>
                <w:top w:val="none" w:sz="0" w:space="0" w:color="auto"/>
                <w:left w:val="none" w:sz="0" w:space="0" w:color="auto"/>
                <w:bottom w:val="none" w:sz="0" w:space="0" w:color="auto"/>
                <w:right w:val="none" w:sz="0" w:space="0" w:color="auto"/>
              </w:divBdr>
            </w:div>
          </w:divsChild>
        </w:div>
        <w:div w:id="1461218337">
          <w:marLeft w:val="0"/>
          <w:marRight w:val="0"/>
          <w:marTop w:val="0"/>
          <w:marBottom w:val="0"/>
          <w:divBdr>
            <w:top w:val="none" w:sz="0" w:space="0" w:color="auto"/>
            <w:left w:val="none" w:sz="0" w:space="0" w:color="auto"/>
            <w:bottom w:val="none" w:sz="0" w:space="0" w:color="auto"/>
            <w:right w:val="none" w:sz="0" w:space="0" w:color="auto"/>
          </w:divBdr>
          <w:divsChild>
            <w:div w:id="1723093780">
              <w:marLeft w:val="0"/>
              <w:marRight w:val="0"/>
              <w:marTop w:val="0"/>
              <w:marBottom w:val="0"/>
              <w:divBdr>
                <w:top w:val="none" w:sz="0" w:space="0" w:color="auto"/>
                <w:left w:val="none" w:sz="0" w:space="0" w:color="auto"/>
                <w:bottom w:val="none" w:sz="0" w:space="0" w:color="auto"/>
                <w:right w:val="none" w:sz="0" w:space="0" w:color="auto"/>
              </w:divBdr>
            </w:div>
          </w:divsChild>
        </w:div>
        <w:div w:id="1583444759">
          <w:marLeft w:val="0"/>
          <w:marRight w:val="0"/>
          <w:marTop w:val="0"/>
          <w:marBottom w:val="0"/>
          <w:divBdr>
            <w:top w:val="none" w:sz="0" w:space="0" w:color="auto"/>
            <w:left w:val="none" w:sz="0" w:space="0" w:color="auto"/>
            <w:bottom w:val="none" w:sz="0" w:space="0" w:color="auto"/>
            <w:right w:val="none" w:sz="0" w:space="0" w:color="auto"/>
          </w:divBdr>
          <w:divsChild>
            <w:div w:id="1220901442">
              <w:marLeft w:val="0"/>
              <w:marRight w:val="0"/>
              <w:marTop w:val="0"/>
              <w:marBottom w:val="0"/>
              <w:divBdr>
                <w:top w:val="none" w:sz="0" w:space="0" w:color="auto"/>
                <w:left w:val="none" w:sz="0" w:space="0" w:color="auto"/>
                <w:bottom w:val="none" w:sz="0" w:space="0" w:color="auto"/>
                <w:right w:val="none" w:sz="0" w:space="0" w:color="auto"/>
              </w:divBdr>
            </w:div>
          </w:divsChild>
        </w:div>
        <w:div w:id="1542085615">
          <w:marLeft w:val="0"/>
          <w:marRight w:val="0"/>
          <w:marTop w:val="0"/>
          <w:marBottom w:val="0"/>
          <w:divBdr>
            <w:top w:val="none" w:sz="0" w:space="0" w:color="auto"/>
            <w:left w:val="none" w:sz="0" w:space="0" w:color="auto"/>
            <w:bottom w:val="none" w:sz="0" w:space="0" w:color="auto"/>
            <w:right w:val="none" w:sz="0" w:space="0" w:color="auto"/>
          </w:divBdr>
          <w:divsChild>
            <w:div w:id="1384405541">
              <w:marLeft w:val="0"/>
              <w:marRight w:val="0"/>
              <w:marTop w:val="0"/>
              <w:marBottom w:val="0"/>
              <w:divBdr>
                <w:top w:val="none" w:sz="0" w:space="0" w:color="auto"/>
                <w:left w:val="none" w:sz="0" w:space="0" w:color="auto"/>
                <w:bottom w:val="none" w:sz="0" w:space="0" w:color="auto"/>
                <w:right w:val="none" w:sz="0" w:space="0" w:color="auto"/>
              </w:divBdr>
            </w:div>
          </w:divsChild>
        </w:div>
        <w:div w:id="1239512520">
          <w:marLeft w:val="0"/>
          <w:marRight w:val="0"/>
          <w:marTop w:val="0"/>
          <w:marBottom w:val="0"/>
          <w:divBdr>
            <w:top w:val="none" w:sz="0" w:space="0" w:color="auto"/>
            <w:left w:val="none" w:sz="0" w:space="0" w:color="auto"/>
            <w:bottom w:val="none" w:sz="0" w:space="0" w:color="auto"/>
            <w:right w:val="none" w:sz="0" w:space="0" w:color="auto"/>
          </w:divBdr>
          <w:divsChild>
            <w:div w:id="1924297985">
              <w:marLeft w:val="0"/>
              <w:marRight w:val="0"/>
              <w:marTop w:val="0"/>
              <w:marBottom w:val="0"/>
              <w:divBdr>
                <w:top w:val="none" w:sz="0" w:space="0" w:color="auto"/>
                <w:left w:val="none" w:sz="0" w:space="0" w:color="auto"/>
                <w:bottom w:val="none" w:sz="0" w:space="0" w:color="auto"/>
                <w:right w:val="none" w:sz="0" w:space="0" w:color="auto"/>
              </w:divBdr>
            </w:div>
          </w:divsChild>
        </w:div>
        <w:div w:id="2113931116">
          <w:marLeft w:val="0"/>
          <w:marRight w:val="0"/>
          <w:marTop w:val="0"/>
          <w:marBottom w:val="0"/>
          <w:divBdr>
            <w:top w:val="none" w:sz="0" w:space="0" w:color="auto"/>
            <w:left w:val="none" w:sz="0" w:space="0" w:color="auto"/>
            <w:bottom w:val="none" w:sz="0" w:space="0" w:color="auto"/>
            <w:right w:val="none" w:sz="0" w:space="0" w:color="auto"/>
          </w:divBdr>
          <w:divsChild>
            <w:div w:id="917986017">
              <w:marLeft w:val="0"/>
              <w:marRight w:val="0"/>
              <w:marTop w:val="0"/>
              <w:marBottom w:val="0"/>
              <w:divBdr>
                <w:top w:val="none" w:sz="0" w:space="0" w:color="auto"/>
                <w:left w:val="none" w:sz="0" w:space="0" w:color="auto"/>
                <w:bottom w:val="none" w:sz="0" w:space="0" w:color="auto"/>
                <w:right w:val="none" w:sz="0" w:space="0" w:color="auto"/>
              </w:divBdr>
            </w:div>
          </w:divsChild>
        </w:div>
        <w:div w:id="623314558">
          <w:marLeft w:val="0"/>
          <w:marRight w:val="0"/>
          <w:marTop w:val="0"/>
          <w:marBottom w:val="0"/>
          <w:divBdr>
            <w:top w:val="none" w:sz="0" w:space="0" w:color="auto"/>
            <w:left w:val="none" w:sz="0" w:space="0" w:color="auto"/>
            <w:bottom w:val="none" w:sz="0" w:space="0" w:color="auto"/>
            <w:right w:val="none" w:sz="0" w:space="0" w:color="auto"/>
          </w:divBdr>
          <w:divsChild>
            <w:div w:id="9747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20899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70496233">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4943718">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mnrxhezdiltqmfyc4nrqgqydsmjrge" TargetMode="External"/><Relationship Id="rId39" Type="http://schemas.openxmlformats.org/officeDocument/2006/relationships/hyperlink" Target="https://sip.legalis.pl/document-view.seam?documentId=mfrxilrtg4ytomzxgmydoltqmfyc4nrsha3dmmzsgy"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s://sip.legalis.pl/document-view.seam?documentId=mfrxilrtg4ytonbxheydeltqmfyc4nrtgiztmnzyge" TargetMode="External"/><Relationship Id="rId47"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s://platformazakupowa.pl/pn/przykona"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tg4ytkmzxgy2doltqmfyc4njvgm4tknrxgu" TargetMode="External"/><Relationship Id="rId11" Type="http://schemas.openxmlformats.org/officeDocument/2006/relationships/hyperlink" Target="https://sip.legalis.pl/document-view.seam?documentId=mfrxilrtg4ytkmzxgy2doltqmfyc4njvgm4tknjrgy" TargetMode="External"/><Relationship Id="rId24" Type="http://schemas.openxmlformats.org/officeDocument/2006/relationships/hyperlink" Target="https://sip.legalis.pl/document-view.seam?documentId=mfrxilrtg4ytkmzxgy2doltqmfyc4njvgm4tknrzg4" TargetMode="External"/><Relationship Id="rId32" Type="http://schemas.openxmlformats.org/officeDocument/2006/relationships/hyperlink" Target="https://sip.legalis.pl/document-view.seam?documentId=mfrxilrtg4ytmnrxhezdiltqmfyc4nrqgqydsmjrga"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tg4ytmobxgiydcltqmfyc4nrrge2tmobzgu"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strona/45-instrukcje"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tg4ytkmzxgy2doltqmfyc4njvgm4tkmjsha" TargetMode="External"/><Relationship Id="rId28" Type="http://schemas.openxmlformats.org/officeDocument/2006/relationships/hyperlink" Target="https://sip.legalis.pl/document-view.seam?documentId=mfrxilrtg4ytknrtgiydqltqmfyc4njwgqytenzrgi"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sip.legalis.pl/document-view.seam?documentId=mfrxilrtg4ytonbxheydeltqmfyc4nrtgiztmnzyg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1-regulamin"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mzxgy2doltqmfyc4njvgm4tknjxha" TargetMode="External"/><Relationship Id="rId44" Type="http://schemas.openxmlformats.org/officeDocument/2006/relationships/hyperlink" Target="https://sip.legalis.pl/document-view.seam?documentId=mfrxilrtg4ytkojvg42dmltqmfyc4njxgu4dcmbqg4"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mnrxhezdiltqmfyc4nrqgqydsmbxgq" TargetMode="External"/><Relationship Id="rId30" Type="http://schemas.openxmlformats.org/officeDocument/2006/relationships/hyperlink" Target="https://sip.legalis.pl/document-view.seam?documentId=mfrxilrtg4ytkmzxgy2doltqmfyc4njvgm4tknrtgy"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s://sip.legalis.pl/document-view.seam?documentId=mfrxilrtg4ytkojvg42dmltqmfyc4njxgu4dcmbxge" TargetMode="External"/><Relationship Id="rId48" Type="http://schemas.openxmlformats.org/officeDocument/2006/relationships/hyperlink" Target="https://sip.legalis.pl/document-view.seam?documentId=mfrxilrshaydomrqgiydoltqmfyc4mrxgiydimbyhe"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platformazakupowa.pl" TargetMode="External"/><Relationship Id="rId8" Type="http://schemas.openxmlformats.org/officeDocument/2006/relationships/hyperlink" Target="http://www.przykona.pl" TargetMode="External"/><Relationship Id="rId51" Type="http://schemas.openxmlformats.org/officeDocument/2006/relationships/hyperlink" Target="https://platformazakupowa.pl/" TargetMode="External"/><Relationship Id="rId72"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rsge"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kmzxgy2doltqmfyc4njvgm4tiobygq" TargetMode="External"/><Relationship Id="rId33" Type="http://schemas.openxmlformats.org/officeDocument/2006/relationships/hyperlink" Target="https://sip.legalis.pl/document-view.seam?documentId=mfrxilrtg4ytmnrxhezdiltqmfyc4nrqgqydsmjrgm" TargetMode="External"/><Relationship Id="rId38" Type="http://schemas.openxmlformats.org/officeDocument/2006/relationships/hyperlink" Target="https://sip.legalis.pl/document-view.seam?documentId=mfrxilrtg4ytomzug44toltqmfyc4nrsg44donbsgi" TargetMode="External"/><Relationship Id="rId46" Type="http://schemas.openxmlformats.org/officeDocument/2006/relationships/hyperlink" Target="https://sip.legalis.pl/document-view.seam?documentId=mfrxilrtg4ytmobxgiydeltqmfyc4nrrge2tonjtgu" TargetMode="External"/><Relationship Id="rId59" Type="http://schemas.openxmlformats.org/officeDocument/2006/relationships/hyperlink" Target="https://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platformazakupowa.pl/pn/przykona" TargetMode="External"/><Relationship Id="rId62" Type="http://schemas.openxmlformats.org/officeDocument/2006/relationships/hyperlink" Target="https://drive.google.com/file/d/1Kd1DttbBeiNWt4q4slS4t76lZVKPbkyD/view" TargetMode="External"/><Relationship Id="rId70" Type="http://schemas.openxmlformats.org/officeDocument/2006/relationships/hyperlink" Target="http://platformazakupowa.p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2B48-17AB-46FB-9BE3-EE4C0BE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13006</Words>
  <Characters>78040</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90865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12</cp:revision>
  <cp:lastPrinted>2023-05-19T10:51:00Z</cp:lastPrinted>
  <dcterms:created xsi:type="dcterms:W3CDTF">2023-05-18T08:49:00Z</dcterms:created>
  <dcterms:modified xsi:type="dcterms:W3CDTF">2023-05-19T10:53:00Z</dcterms:modified>
</cp:coreProperties>
</file>