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2776" w14:textId="21016D09" w:rsidR="00963EC9" w:rsidRPr="00963EC9" w:rsidRDefault="00963EC9" w:rsidP="00963EC9">
      <w:pPr>
        <w:ind w:right="-2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ab/>
        <w:t xml:space="preserve">       </w:t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="00556627">
        <w:rPr>
          <w:rFonts w:ascii="Source Sans Pro Light" w:hAnsi="Source Sans Pro Light" w:cs="Arial"/>
          <w:b/>
        </w:rPr>
        <w:t xml:space="preserve">                                                              </w:t>
      </w:r>
      <w:r w:rsidRPr="00963EC9">
        <w:rPr>
          <w:rFonts w:ascii="Source Sans Pro Light" w:hAnsi="Source Sans Pro Light" w:cs="Arial"/>
          <w:b/>
        </w:rPr>
        <w:t>Załącznik nr 4 do SWZ</w:t>
      </w:r>
    </w:p>
    <w:p w14:paraId="2B34CBD6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</w:p>
    <w:p w14:paraId="237C8EC9" w14:textId="6E6A8BD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556627">
        <w:rPr>
          <w:rFonts w:ascii="Source Sans Pro Light" w:hAnsi="Source Sans Pro Light" w:cs="Arial"/>
          <w:b/>
        </w:rPr>
        <w:t>9</w:t>
      </w:r>
      <w:r w:rsidRPr="00963EC9">
        <w:rPr>
          <w:rFonts w:ascii="Source Sans Pro Light" w:hAnsi="Source Sans Pro Light" w:cs="Arial"/>
          <w:b/>
        </w:rPr>
        <w:t>/202</w:t>
      </w:r>
      <w:r w:rsidR="0017078B">
        <w:rPr>
          <w:rFonts w:ascii="Source Sans Pro Light" w:hAnsi="Source Sans Pro Light" w:cs="Arial"/>
          <w:b/>
        </w:rPr>
        <w:t>4</w:t>
      </w:r>
    </w:p>
    <w:p w14:paraId="7C7E77C7" w14:textId="77777777" w:rsidR="00963EC9" w:rsidRPr="00963EC9" w:rsidRDefault="00963EC9" w:rsidP="00963EC9">
      <w:pPr>
        <w:jc w:val="both"/>
        <w:rPr>
          <w:rFonts w:ascii="Source Sans Pro Light" w:hAnsi="Source Sans Pro Light"/>
          <w:b/>
        </w:rPr>
      </w:pPr>
    </w:p>
    <w:p w14:paraId="1AC6076E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3A17BD6F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3BCB2730" w14:textId="77777777" w:rsidR="00963EC9" w:rsidRPr="001144B0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bookmarkEnd w:id="0"/>
    <w:p w14:paraId="0A30E89E" w14:textId="042CA60E" w:rsidR="00084B7D" w:rsidRPr="0055083A" w:rsidRDefault="00084B7D" w:rsidP="00084B7D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r w:rsidRPr="0055083A">
        <w:rPr>
          <w:rFonts w:ascii="Source Sans Pro Light" w:hAnsi="Source Sans Pro Light" w:cs="Calibri"/>
          <w:b/>
          <w:i/>
          <w:iCs/>
        </w:rPr>
        <w:t>„</w:t>
      </w:r>
      <w:r w:rsidR="00556627" w:rsidRPr="000A3F38">
        <w:rPr>
          <w:rFonts w:ascii="Source Sans Pro Light" w:hAnsi="Source Sans Pro Light" w:cs="Arial,Bold"/>
          <w:bCs/>
        </w:rPr>
        <w:t xml:space="preserve">Pranie kombinezonów w warunkach clean room dla </w:t>
      </w:r>
      <w:r w:rsidR="00556627" w:rsidRPr="000A3F38">
        <w:rPr>
          <w:rFonts w:ascii="Source Sans Pro Light" w:hAnsi="Source Sans Pro Light" w:cs="Arial"/>
          <w:bCs/>
          <w:i/>
          <w:iCs/>
        </w:rPr>
        <w:t>Centrum Zaawansowanych Materiałów i Technologii CEZAMAT</w:t>
      </w:r>
      <w:r w:rsidRPr="0055083A">
        <w:rPr>
          <w:rFonts w:ascii="Source Sans Pro Light" w:hAnsi="Source Sans Pro Light" w:cs="Calibri"/>
          <w:b/>
        </w:rPr>
        <w:t>”</w:t>
      </w:r>
    </w:p>
    <w:p w14:paraId="7087E7E5" w14:textId="77777777" w:rsidR="00963EC9" w:rsidRPr="00963EC9" w:rsidRDefault="00963EC9" w:rsidP="00963EC9">
      <w:pPr>
        <w:jc w:val="both"/>
        <w:rPr>
          <w:rFonts w:ascii="Source Sans Pro Light" w:eastAsia="Times New Roman" w:hAnsi="Source Sans Pro Light" w:cstheme="minorHAnsi"/>
        </w:rPr>
      </w:pPr>
    </w:p>
    <w:p w14:paraId="28D83AE6" w14:textId="77777777" w:rsidR="00963EC9" w:rsidRPr="00963EC9" w:rsidRDefault="00963EC9" w:rsidP="00963EC9">
      <w:pPr>
        <w:spacing w:line="360" w:lineRule="auto"/>
        <w:rPr>
          <w:rFonts w:ascii="Source Sans Pro Light" w:hAnsi="Source Sans Pro Light" w:cstheme="minorHAnsi"/>
          <w:b/>
        </w:rPr>
      </w:pPr>
    </w:p>
    <w:p w14:paraId="0A584307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 xml:space="preserve">Oświadczenia Wykonawcy </w:t>
      </w:r>
    </w:p>
    <w:p w14:paraId="7710233B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>składane na podstawie art. 125 ust. 1 ustawy z dnia 11 września 2019 r. Prawo zamówień publicznych dotyczące spełnienia warunków udziału w postępowaniu oraz braku podstaw wykluczenia</w:t>
      </w:r>
    </w:p>
    <w:p w14:paraId="41247769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Ja / my niżej podpisany(-i) </w:t>
      </w:r>
    </w:p>
    <w:p w14:paraId="2F05BD0E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5898848" w14:textId="77777777" w:rsidTr="00E37A5E">
        <w:tc>
          <w:tcPr>
            <w:tcW w:w="9062" w:type="dxa"/>
          </w:tcPr>
          <w:p w14:paraId="0A32879F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4F89A7D1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6EF7DA95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</w:tc>
      </w:tr>
    </w:tbl>
    <w:p w14:paraId="783DF943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p w14:paraId="7C9067A3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0204081" w14:textId="77777777" w:rsidTr="00E37A5E">
        <w:tc>
          <w:tcPr>
            <w:tcW w:w="9062" w:type="dxa"/>
          </w:tcPr>
          <w:p w14:paraId="4AE4D26C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47695CF7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057675C" w14:textId="77777777" w:rsidR="00963EC9" w:rsidRPr="00963EC9" w:rsidRDefault="00963EC9" w:rsidP="00963EC9">
      <w:pPr>
        <w:spacing w:line="360" w:lineRule="auto"/>
        <w:jc w:val="both"/>
        <w:rPr>
          <w:rFonts w:ascii="Source Sans Pro Light" w:hAnsi="Source Sans Pro Light" w:cs="Calibri"/>
        </w:rPr>
      </w:pPr>
    </w:p>
    <w:p w14:paraId="14250DBD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Oświadczam/my*, że spełniam/my* warunki udziału w postępowaniu określone przez Zamawiającego w   SWZ</w:t>
      </w:r>
    </w:p>
    <w:p w14:paraId="6C8CD2EA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184513E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postępowania na podstawie art. 108 ust. 1  ustawy Pzp.</w:t>
      </w:r>
    </w:p>
    <w:p w14:paraId="7C2DA9A3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ED1C4A0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0713C6A" w14:textId="77777777" w:rsidR="00963EC9" w:rsidRPr="00963EC9" w:rsidRDefault="00963EC9" w:rsidP="00963EC9">
      <w:pPr>
        <w:pStyle w:val="Akapitzlist"/>
        <w:ind w:left="360"/>
        <w:jc w:val="both"/>
        <w:rPr>
          <w:rFonts w:ascii="Source Sans Pro Light" w:hAnsi="Source Sans Pro Light" w:cs="Calibri"/>
        </w:rPr>
      </w:pPr>
    </w:p>
    <w:p w14:paraId="232785F4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lastRenderedPageBreak/>
        <w:t xml:space="preserve">*Oświadczam/y, że zachodzą w stosunku do mnie podstawy wykluczenia z postępowania na podstawie art. ……..…ustawy Pzp (podać mającą zastosowanie podstawę wykluczenia spośród wymienionych w art. 108 ust. 1 ). </w:t>
      </w:r>
    </w:p>
    <w:p w14:paraId="3E4A942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E221340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Jednocześnie oświadczam, że w związku z ww. okolicznością, na podstawie art. 110 ust. 2 ustawy Pzp podjąłem następujące środki naprawcze:</w:t>
      </w:r>
    </w:p>
    <w:p w14:paraId="0C4966DA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76FB828C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29CC2E65" w14:textId="009883CB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Oświadczam, że wszystkie informacje podane w powyższych oświadczeniach są aktualne i zgodne z</w:t>
      </w:r>
      <w:r w:rsidR="00541529">
        <w:rPr>
          <w:rFonts w:ascii="Source Sans Pro Light" w:hAnsi="Source Sans Pro Light" w:cs="Calibri"/>
        </w:rPr>
        <w:t xml:space="preserve">  </w:t>
      </w:r>
      <w:r w:rsidRPr="00963EC9">
        <w:rPr>
          <w:rFonts w:ascii="Source Sans Pro Light" w:hAnsi="Source Sans Pro Light" w:cs="Calibri"/>
        </w:rPr>
        <w:t>prawdą oraz zostały przedstawione z pełną świadomością konsekwencji wprowadzenia zamawiającego w błąd przy przedstawieniu informacji.</w:t>
      </w:r>
    </w:p>
    <w:p w14:paraId="191CA42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AD1F5E8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3D3B6A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C12D16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8F820C2" w14:textId="77777777" w:rsidR="00963EC9" w:rsidRPr="00963EC9" w:rsidRDefault="00963EC9" w:rsidP="00963EC9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20D58C4" w14:textId="033DFAE4" w:rsidR="00963EC9" w:rsidRPr="00963EC9" w:rsidRDefault="00963EC9" w:rsidP="00963EC9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7078B">
        <w:rPr>
          <w:rFonts w:ascii="Source Sans Pro Light" w:hAnsi="Source Sans Pro Light" w:cs="Arial"/>
          <w:sz w:val="24"/>
          <w:szCs w:val="24"/>
        </w:rPr>
        <w:t>4</w:t>
      </w:r>
      <w:r w:rsidRPr="00963EC9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45132A13" w14:textId="77777777" w:rsidR="00963EC9" w:rsidRPr="00963EC9" w:rsidRDefault="00963EC9" w:rsidP="00963EC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 xml:space="preserve"> </w:t>
      </w:r>
      <w:r w:rsidRPr="00963EC9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963EC9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0B41F0B3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BBBB5AD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B35A5F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42C8871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3B7B01D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9023DB7" w14:textId="77777777" w:rsidR="00963EC9" w:rsidRPr="00963EC9" w:rsidRDefault="00963EC9" w:rsidP="00963EC9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63EC9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963EC9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63EC9" w:rsidRDefault="00786440" w:rsidP="00963EC9">
      <w:pPr>
        <w:rPr>
          <w:rFonts w:ascii="Source Sans Pro Light" w:hAnsi="Source Sans Pro Light"/>
        </w:rPr>
      </w:pPr>
    </w:p>
    <w:sectPr w:rsidR="00786440" w:rsidRPr="00963EC9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556627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7"/>
  </w:num>
  <w:num w:numId="8" w16cid:durableId="504445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84B7D"/>
    <w:rsid w:val="0009263B"/>
    <w:rsid w:val="000E79A4"/>
    <w:rsid w:val="000F1D75"/>
    <w:rsid w:val="00102901"/>
    <w:rsid w:val="001144B0"/>
    <w:rsid w:val="00143C3A"/>
    <w:rsid w:val="0017078B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378F9"/>
    <w:rsid w:val="00452319"/>
    <w:rsid w:val="0046174E"/>
    <w:rsid w:val="00514308"/>
    <w:rsid w:val="00530A77"/>
    <w:rsid w:val="00536981"/>
    <w:rsid w:val="00541529"/>
    <w:rsid w:val="00556627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6F5779"/>
    <w:rsid w:val="00724C96"/>
    <w:rsid w:val="0073743C"/>
    <w:rsid w:val="00743BB4"/>
    <w:rsid w:val="0078306D"/>
    <w:rsid w:val="00786440"/>
    <w:rsid w:val="007A7881"/>
    <w:rsid w:val="007B3685"/>
    <w:rsid w:val="007C79FA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982D3B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3</cp:revision>
  <cp:lastPrinted>2023-03-10T11:38:00Z</cp:lastPrinted>
  <dcterms:created xsi:type="dcterms:W3CDTF">2024-03-27T10:13:00Z</dcterms:created>
  <dcterms:modified xsi:type="dcterms:W3CDTF">2024-06-18T10:42:00Z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