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36" w:rsidRDefault="005D1536" w:rsidP="005D1536">
      <w:pPr>
        <w:jc w:val="right"/>
        <w:rPr>
          <w:b/>
          <w:sz w:val="24"/>
          <w:szCs w:val="24"/>
        </w:rPr>
      </w:pPr>
      <w:r w:rsidRPr="005D1536">
        <w:rPr>
          <w:b/>
          <w:sz w:val="24"/>
          <w:szCs w:val="24"/>
        </w:rPr>
        <w:t>Załącznik nr 3 do SWZ</w:t>
      </w:r>
    </w:p>
    <w:p w:rsidR="005D1536" w:rsidRPr="005D1536" w:rsidRDefault="005D1536" w:rsidP="005D1536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</w:p>
    <w:p w:rsidR="0050682D" w:rsidRPr="00D9586F" w:rsidRDefault="0050682D" w:rsidP="0050682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50682D" w:rsidRPr="00D9586F" w:rsidRDefault="0050682D" w:rsidP="0050682D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50682D" w:rsidRPr="00A22DCF" w:rsidRDefault="0050682D" w:rsidP="0050682D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9C3EC0" w:rsidRPr="009C3EC0" w:rsidRDefault="003D434F" w:rsidP="009C3EC0">
      <w:pPr>
        <w:pStyle w:val="Tekstpodstawowy"/>
        <w:jc w:val="center"/>
        <w:rPr>
          <w:b/>
          <w:sz w:val="24"/>
          <w:szCs w:val="24"/>
        </w:rPr>
      </w:pPr>
      <w:r w:rsidRPr="00F206E4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F206E4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9C3EC0" w:rsidRPr="009C3EC0"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  <w:t>Zagospodarowanie terenu przed punktem przedszkolnym i świetlicą wiejską w Czernicy w ramach rozwoju ogólnodostępnej infrastruktury kulturalnej</w:t>
      </w:r>
    </w:p>
    <w:p w:rsidR="009C3EC0" w:rsidRPr="009C3EC0" w:rsidRDefault="009C3EC0" w:rsidP="009C3EC0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9C3EC0">
        <w:rPr>
          <w:rFonts w:ascii="Cambria" w:hAnsi="Cambria"/>
          <w:sz w:val="24"/>
          <w:szCs w:val="24"/>
        </w:rPr>
        <w:t>numer postępowania</w:t>
      </w:r>
      <w:r w:rsidRPr="009C3EC0">
        <w:rPr>
          <w:rFonts w:ascii="Cambria" w:hAnsi="Cambria"/>
          <w:bCs/>
          <w:sz w:val="24"/>
          <w:szCs w:val="24"/>
        </w:rPr>
        <w:t xml:space="preserve">: </w:t>
      </w:r>
      <w:r w:rsidRPr="009C3EC0">
        <w:rPr>
          <w:rFonts w:ascii="Cambria" w:hAnsi="Cambria"/>
          <w:b/>
          <w:bCs/>
          <w:sz w:val="24"/>
          <w:szCs w:val="24"/>
        </w:rPr>
        <w:t>ZP.271.10.2022.</w:t>
      </w:r>
    </w:p>
    <w:p w:rsidR="003D434F" w:rsidRPr="00F206E4" w:rsidRDefault="003D434F" w:rsidP="009C3EC0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743"/>
        <w:gridCol w:w="2431"/>
        <w:gridCol w:w="2432"/>
        <w:gridCol w:w="1728"/>
        <w:gridCol w:w="1728"/>
      </w:tblGrid>
      <w:tr w:rsidR="005D1536" w:rsidTr="005D1536">
        <w:tc>
          <w:tcPr>
            <w:tcW w:w="743" w:type="dxa"/>
          </w:tcPr>
          <w:p w:rsidR="005D1536" w:rsidRPr="005D1536" w:rsidRDefault="005D1536" w:rsidP="005D1536">
            <w:pPr>
              <w:pStyle w:val="Tekstpodstawowy"/>
              <w:spacing w:line="20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1536">
              <w:rPr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431" w:type="dxa"/>
          </w:tcPr>
          <w:p w:rsidR="005D1536" w:rsidRPr="00854DFF" w:rsidRDefault="005D1536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 w:rsidRPr="00854DFF">
              <w:rPr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2432" w:type="dxa"/>
          </w:tcPr>
          <w:p w:rsidR="005D1536" w:rsidRPr="00854DFF" w:rsidRDefault="005D1536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 w:rsidRPr="00854DFF">
              <w:rPr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728" w:type="dxa"/>
          </w:tcPr>
          <w:p w:rsidR="005D1536" w:rsidRPr="00854DFF" w:rsidRDefault="00854DFF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</w:t>
            </w:r>
            <w:r w:rsidR="005D1536" w:rsidRPr="00854DFF">
              <w:rPr>
                <w:color w:val="000000"/>
                <w:sz w:val="24"/>
                <w:szCs w:val="24"/>
              </w:rPr>
              <w:t>elefon</w:t>
            </w:r>
          </w:p>
        </w:tc>
        <w:tc>
          <w:tcPr>
            <w:tcW w:w="1728" w:type="dxa"/>
          </w:tcPr>
          <w:p w:rsidR="005D1536" w:rsidRPr="00854DFF" w:rsidRDefault="00854DFF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</w:t>
            </w:r>
            <w:r w:rsidR="005D1536" w:rsidRPr="00854DFF">
              <w:rPr>
                <w:color w:val="000000"/>
                <w:sz w:val="24"/>
                <w:szCs w:val="24"/>
              </w:rPr>
              <w:t>-mail</w:t>
            </w:r>
          </w:p>
        </w:tc>
      </w:tr>
      <w:tr w:rsidR="005D1536" w:rsidTr="005D1536">
        <w:tc>
          <w:tcPr>
            <w:tcW w:w="743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</w:tr>
      <w:tr w:rsidR="005D1536" w:rsidTr="005D1536">
        <w:tc>
          <w:tcPr>
            <w:tcW w:w="743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</w:tr>
    </w:tbl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50682D" w:rsidRPr="0050682D" w:rsidRDefault="0050682D" w:rsidP="0050682D">
      <w:pPr>
        <w:shd w:val="clear" w:color="auto" w:fill="BFBFBF" w:themeFill="background1" w:themeFillShade="BF"/>
        <w:spacing w:line="360" w:lineRule="auto"/>
        <w:rPr>
          <w:rFonts w:ascii="Cambria" w:hAnsi="Cambria" w:cs="Arial"/>
          <w:b/>
          <w:sz w:val="21"/>
          <w:szCs w:val="21"/>
        </w:rPr>
      </w:pPr>
      <w:r w:rsidRPr="0050682D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:rsidR="0050682D" w:rsidRPr="0050682D" w:rsidRDefault="0050682D" w:rsidP="0050682D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50682D" w:rsidRPr="0050682D" w:rsidRDefault="0050682D" w:rsidP="0050682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50682D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50682D">
        <w:rPr>
          <w:rFonts w:ascii="Cambria" w:hAnsi="Cambria" w:cs="Arial"/>
          <w:sz w:val="24"/>
          <w:szCs w:val="24"/>
        </w:rPr>
        <w:br/>
        <w:t xml:space="preserve">art. 108 ust. 1 ustawy </w:t>
      </w:r>
      <w:proofErr w:type="spellStart"/>
      <w:r w:rsidRPr="0050682D">
        <w:rPr>
          <w:rFonts w:ascii="Cambria" w:hAnsi="Cambria" w:cs="Arial"/>
          <w:sz w:val="24"/>
          <w:szCs w:val="24"/>
        </w:rPr>
        <w:t>Pzp</w:t>
      </w:r>
      <w:proofErr w:type="spellEnd"/>
      <w:r w:rsidRPr="0050682D">
        <w:rPr>
          <w:rFonts w:ascii="Cambria" w:hAnsi="Cambria" w:cs="Arial"/>
          <w:sz w:val="24"/>
          <w:szCs w:val="24"/>
        </w:rPr>
        <w:t>.</w:t>
      </w:r>
    </w:p>
    <w:p w:rsidR="0050682D" w:rsidRPr="0050682D" w:rsidRDefault="0050682D" w:rsidP="0050682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50682D">
        <w:rPr>
          <w:rFonts w:ascii="Cambria" w:hAnsi="Cambria" w:cs="Arial"/>
          <w:color w:val="0070C0"/>
          <w:sz w:val="16"/>
          <w:szCs w:val="16"/>
        </w:rPr>
        <w:t xml:space="preserve"> [UWAGA: zastosować, gdy zachodzą przesłanki wykluczenia z art. 108 ust. 1 </w:t>
      </w:r>
      <w:proofErr w:type="spellStart"/>
      <w:r w:rsidRPr="0050682D">
        <w:rPr>
          <w:rFonts w:ascii="Cambria" w:hAnsi="Cambria" w:cs="Arial"/>
          <w:color w:val="0070C0"/>
          <w:sz w:val="16"/>
          <w:szCs w:val="16"/>
        </w:rPr>
        <w:t>pkt</w:t>
      </w:r>
      <w:proofErr w:type="spellEnd"/>
      <w:r w:rsidRPr="0050682D">
        <w:rPr>
          <w:rFonts w:ascii="Cambria" w:hAnsi="Cambria" w:cs="Arial"/>
          <w:color w:val="0070C0"/>
          <w:sz w:val="16"/>
          <w:szCs w:val="16"/>
        </w:rPr>
        <w:t xml:space="preserve"> 1, 2 i 5 lub art.109 ust.1 </w:t>
      </w:r>
      <w:proofErr w:type="spellStart"/>
      <w:r w:rsidRPr="0050682D">
        <w:rPr>
          <w:rFonts w:ascii="Cambria" w:hAnsi="Cambria" w:cs="Arial"/>
          <w:color w:val="0070C0"/>
          <w:sz w:val="16"/>
          <w:szCs w:val="16"/>
        </w:rPr>
        <w:t>pkt</w:t>
      </w:r>
      <w:proofErr w:type="spellEnd"/>
      <w:r w:rsidRPr="0050682D">
        <w:rPr>
          <w:rFonts w:ascii="Cambria" w:hAnsi="Cambria" w:cs="Arial"/>
          <w:color w:val="0070C0"/>
          <w:sz w:val="16"/>
          <w:szCs w:val="16"/>
        </w:rPr>
        <w:t xml:space="preserve"> 2-5 i 7-10 ustawy </w:t>
      </w:r>
      <w:proofErr w:type="spellStart"/>
      <w:r w:rsidRPr="0050682D">
        <w:rPr>
          <w:rFonts w:ascii="Cambria" w:hAnsi="Cambria" w:cs="Arial"/>
          <w:color w:val="0070C0"/>
          <w:sz w:val="16"/>
          <w:szCs w:val="16"/>
        </w:rPr>
        <w:t>Pzp</w:t>
      </w:r>
      <w:proofErr w:type="spellEnd"/>
      <w:r w:rsidRPr="0050682D">
        <w:rPr>
          <w:rFonts w:ascii="Cambria" w:hAnsi="Cambria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50682D">
        <w:rPr>
          <w:rFonts w:ascii="Cambria" w:hAnsi="Cambria" w:cs="Arial"/>
          <w:color w:val="0070C0"/>
          <w:sz w:val="16"/>
          <w:szCs w:val="16"/>
        </w:rPr>
        <w:t>Pzp</w:t>
      </w:r>
      <w:proofErr w:type="spellEnd"/>
      <w:r w:rsidRPr="0050682D">
        <w:rPr>
          <w:rFonts w:ascii="Cambria" w:hAnsi="Cambria" w:cs="Arial"/>
          <w:color w:val="0070C0"/>
          <w:sz w:val="16"/>
          <w:szCs w:val="16"/>
        </w:rPr>
        <w:t>]</w:t>
      </w:r>
      <w:r w:rsidRPr="0050682D">
        <w:rPr>
          <w:rFonts w:ascii="Cambria" w:hAnsi="Cambria" w:cs="Arial"/>
          <w:color w:val="0070C0"/>
          <w:sz w:val="21"/>
          <w:szCs w:val="21"/>
        </w:rPr>
        <w:t xml:space="preserve"> </w:t>
      </w:r>
      <w:r w:rsidRPr="0050682D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50682D">
        <w:rPr>
          <w:rFonts w:ascii="Cambria" w:hAnsi="Cambria" w:cs="Arial"/>
          <w:sz w:val="24"/>
          <w:szCs w:val="24"/>
        </w:rPr>
        <w:t>Pzp</w:t>
      </w:r>
      <w:proofErr w:type="spellEnd"/>
      <w:r w:rsidRPr="0050682D">
        <w:rPr>
          <w:rFonts w:ascii="Cambria" w:hAnsi="Cambria" w:cs="Arial"/>
          <w:sz w:val="20"/>
          <w:szCs w:val="20"/>
        </w:rPr>
        <w:t xml:space="preserve"> </w:t>
      </w:r>
      <w:r w:rsidRPr="0050682D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50682D">
        <w:rPr>
          <w:rFonts w:ascii="Cambria" w:hAnsi="Cambria" w:cs="Arial"/>
          <w:i/>
          <w:sz w:val="16"/>
          <w:szCs w:val="16"/>
        </w:rPr>
        <w:t>pkt</w:t>
      </w:r>
      <w:proofErr w:type="spellEnd"/>
      <w:r w:rsidRPr="0050682D">
        <w:rPr>
          <w:rFonts w:ascii="Cambria" w:hAnsi="Cambria" w:cs="Arial"/>
          <w:i/>
          <w:sz w:val="16"/>
          <w:szCs w:val="16"/>
        </w:rPr>
        <w:t xml:space="preserve"> 1, 2 i 5 lub art. 109 ust. 1 </w:t>
      </w:r>
      <w:proofErr w:type="spellStart"/>
      <w:r w:rsidRPr="0050682D">
        <w:rPr>
          <w:rFonts w:ascii="Cambria" w:hAnsi="Cambria" w:cs="Arial"/>
          <w:i/>
          <w:sz w:val="16"/>
          <w:szCs w:val="16"/>
        </w:rPr>
        <w:t>pkt</w:t>
      </w:r>
      <w:proofErr w:type="spellEnd"/>
      <w:r w:rsidRPr="0050682D">
        <w:rPr>
          <w:rFonts w:ascii="Cambria" w:hAnsi="Cambria" w:cs="Arial"/>
          <w:i/>
          <w:sz w:val="16"/>
          <w:szCs w:val="16"/>
        </w:rPr>
        <w:t xml:space="preserve"> 2-5 i 7-10 ustawy </w:t>
      </w:r>
      <w:proofErr w:type="spellStart"/>
      <w:r w:rsidRPr="0050682D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50682D">
        <w:rPr>
          <w:rFonts w:ascii="Cambria" w:hAnsi="Cambria" w:cs="Arial"/>
          <w:i/>
          <w:sz w:val="16"/>
          <w:szCs w:val="16"/>
        </w:rPr>
        <w:t>).</w:t>
      </w:r>
      <w:r w:rsidRPr="0050682D">
        <w:rPr>
          <w:rFonts w:ascii="Cambria" w:hAnsi="Cambria" w:cs="Arial"/>
          <w:sz w:val="20"/>
          <w:szCs w:val="20"/>
        </w:rPr>
        <w:t xml:space="preserve"> </w:t>
      </w:r>
      <w:r w:rsidRPr="0050682D">
        <w:rPr>
          <w:rFonts w:ascii="Cambria" w:hAnsi="Cambria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50682D">
        <w:rPr>
          <w:rFonts w:ascii="Cambria" w:hAnsi="Cambria" w:cs="Arial"/>
          <w:sz w:val="24"/>
          <w:szCs w:val="24"/>
        </w:rPr>
        <w:t>Pzp</w:t>
      </w:r>
      <w:proofErr w:type="spellEnd"/>
      <w:r w:rsidRPr="0050682D">
        <w:rPr>
          <w:rFonts w:ascii="Cambria" w:hAnsi="Cambria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682D" w:rsidRPr="0050682D" w:rsidRDefault="0050682D" w:rsidP="0050682D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</w:rPr>
      </w:pPr>
      <w:r w:rsidRPr="0050682D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50682D">
        <w:rPr>
          <w:rFonts w:ascii="Cambria" w:eastAsia="Times New Roman" w:hAnsi="Cambria" w:cs="Arial"/>
          <w:lang w:eastAsia="pl-PL"/>
        </w:rPr>
        <w:t xml:space="preserve">7 ust. 1 ustawy </w:t>
      </w:r>
      <w:r w:rsidRPr="0050682D">
        <w:rPr>
          <w:rFonts w:ascii="Cambria" w:hAnsi="Cambria" w:cs="Arial"/>
        </w:rPr>
        <w:t>z dnia 13 kwietnia 2022 r.</w:t>
      </w:r>
      <w:r w:rsidRPr="0050682D">
        <w:rPr>
          <w:rFonts w:ascii="Cambria" w:hAnsi="Cambria" w:cs="Arial"/>
          <w:i/>
          <w:iCs/>
        </w:rPr>
        <w:t xml:space="preserve"> </w:t>
      </w:r>
      <w:r w:rsidRPr="0050682D">
        <w:rPr>
          <w:rFonts w:ascii="Cambria" w:hAnsi="Cambria" w:cs="Arial"/>
          <w:i/>
          <w:iCs/>
          <w:color w:val="222222"/>
        </w:rPr>
        <w:t xml:space="preserve">o </w:t>
      </w:r>
      <w:r w:rsidRPr="0050682D">
        <w:rPr>
          <w:rFonts w:ascii="Cambria" w:hAnsi="Cambria" w:cs="Arial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50682D">
        <w:rPr>
          <w:rFonts w:ascii="Cambria" w:hAnsi="Cambria" w:cs="Arial"/>
          <w:iCs/>
          <w:color w:val="222222"/>
        </w:rPr>
        <w:t>(Dz. U. poz. 835)</w:t>
      </w:r>
      <w:r w:rsidRPr="0050682D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50682D">
        <w:rPr>
          <w:rFonts w:ascii="Cambria" w:hAnsi="Cambria" w:cs="Arial"/>
          <w:i/>
          <w:iCs/>
          <w:color w:val="222222"/>
        </w:rPr>
        <w:t>.</w:t>
      </w:r>
      <w:r w:rsidRPr="0050682D">
        <w:rPr>
          <w:rFonts w:ascii="Cambria" w:hAnsi="Cambria" w:cs="Arial"/>
          <w:color w:val="222222"/>
        </w:rPr>
        <w:t xml:space="preserve"> </w:t>
      </w:r>
    </w:p>
    <w:p w:rsidR="0050682D" w:rsidRPr="0050682D" w:rsidRDefault="0050682D" w:rsidP="005068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50682D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bookmarkStart w:id="0" w:name="_Hlk99016333"/>
      <w:r w:rsidRPr="0050682D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bookmarkEnd w:id="0"/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50682D" w:rsidRPr="0050682D" w:rsidRDefault="0050682D" w:rsidP="0050682D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b/>
          <w:sz w:val="21"/>
          <w:szCs w:val="21"/>
        </w:rPr>
        <w:t>INFORMACJA W ZWIĄZKU Z POLEGANIEM NA ZDOLNOŚCIACH LUB SYTUACJI PODMIOTÓW UDOSTEPNIAJĄCYCH ZASOBY</w:t>
      </w:r>
      <w:r w:rsidRPr="0050682D">
        <w:rPr>
          <w:rFonts w:ascii="Cambria" w:hAnsi="Cambria" w:cs="Arial"/>
          <w:sz w:val="21"/>
          <w:szCs w:val="21"/>
        </w:rPr>
        <w:t xml:space="preserve">: </w:t>
      </w:r>
    </w:p>
    <w:p w:rsidR="0050682D" w:rsidRPr="0050682D" w:rsidRDefault="0050682D" w:rsidP="0050682D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50682D">
        <w:rPr>
          <w:rFonts w:ascii="Cambria" w:hAnsi="Cambria" w:cs="Arial"/>
          <w:sz w:val="21"/>
          <w:szCs w:val="21"/>
        </w:rPr>
        <w:t>ych</w:t>
      </w:r>
      <w:proofErr w:type="spellEnd"/>
      <w:r w:rsidRPr="0050682D">
        <w:rPr>
          <w:rFonts w:ascii="Cambria" w:hAnsi="Cambria" w:cs="Arial"/>
          <w:sz w:val="21"/>
          <w:szCs w:val="21"/>
        </w:rPr>
        <w:t xml:space="preserve"> podmiotu/ów udostępniających zasoby: </w:t>
      </w:r>
      <w:bookmarkStart w:id="1" w:name="_Hlk99014455"/>
      <w:r w:rsidRPr="0050682D">
        <w:rPr>
          <w:rFonts w:ascii="Cambria" w:hAnsi="Cambria" w:cs="Arial"/>
          <w:i/>
          <w:sz w:val="16"/>
          <w:szCs w:val="16"/>
        </w:rPr>
        <w:t>(wskazać nazwę/y podmiotu/ów)</w:t>
      </w:r>
      <w:bookmarkEnd w:id="1"/>
      <w:r w:rsidRPr="0050682D">
        <w:rPr>
          <w:rFonts w:ascii="Cambria" w:hAnsi="Cambria" w:cs="Arial"/>
          <w:sz w:val="21"/>
          <w:szCs w:val="21"/>
        </w:rPr>
        <w:t>…………………</w:t>
      </w:r>
      <w:r w:rsidRPr="0050682D" w:rsidDel="002B0BDF">
        <w:rPr>
          <w:rFonts w:ascii="Cambria" w:hAnsi="Cambria" w:cs="Arial"/>
          <w:sz w:val="21"/>
          <w:szCs w:val="21"/>
        </w:rPr>
        <w:t xml:space="preserve"> </w:t>
      </w:r>
      <w:r w:rsidRPr="0050682D">
        <w:rPr>
          <w:rFonts w:ascii="Cambria" w:hAnsi="Cambria" w:cs="Arial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i/>
          <w:sz w:val="16"/>
          <w:szCs w:val="16"/>
        </w:rPr>
        <w:t xml:space="preserve">(określić odpowiedni zakres udostępnianych zasobów dla wskazanego podmiotu). 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50682D">
        <w:rPr>
          <w:rFonts w:ascii="Cambria" w:hAnsi="Cambria" w:cs="Arial"/>
          <w:i/>
          <w:sz w:val="16"/>
          <w:szCs w:val="16"/>
        </w:rPr>
        <w:br/>
      </w:r>
      <w:bookmarkStart w:id="2" w:name="_GoBack"/>
      <w:bookmarkStart w:id="3" w:name="_Hlk99009560"/>
      <w:bookmarkEnd w:id="2"/>
      <w:r w:rsidRPr="0050682D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3"/>
    <w:p w:rsidR="0050682D" w:rsidRPr="0050682D" w:rsidRDefault="0050682D" w:rsidP="0050682D">
      <w:pPr>
        <w:spacing w:after="120" w:line="360" w:lineRule="auto"/>
        <w:jc w:val="both"/>
        <w:rPr>
          <w:rFonts w:ascii="Cambria" w:hAnsi="Cambria"/>
        </w:rPr>
      </w:pPr>
      <w:r w:rsidRPr="0050682D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50682D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0682D">
        <w:rPr>
          <w:rFonts w:ascii="Cambria" w:hAnsi="Cambria"/>
        </w:rPr>
        <w:t xml:space="preserve"> </w:t>
      </w:r>
    </w:p>
    <w:p w:rsidR="0050682D" w:rsidRPr="0050682D" w:rsidRDefault="0050682D" w:rsidP="0050682D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50682D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50682D">
        <w:rPr>
          <w:rFonts w:ascii="Cambria" w:hAnsi="Cambria"/>
        </w:rPr>
        <w:t xml:space="preserve"> </w:t>
      </w:r>
      <w:r w:rsidRPr="0050682D">
        <w:rPr>
          <w:rFonts w:ascii="Cambria" w:hAnsi="Cambria" w:cs="Arial"/>
          <w:sz w:val="21"/>
          <w:szCs w:val="21"/>
        </w:rPr>
        <w:t>dane umożliwiające dostęp do tych środków: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50682D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i/>
          <w:sz w:val="21"/>
          <w:szCs w:val="21"/>
        </w:rPr>
        <w:tab/>
      </w:r>
      <w:r w:rsidRPr="0050682D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50682D" w:rsidRPr="0050682D" w:rsidSect="00214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1C9" w:rsidRDefault="000E21C9" w:rsidP="0050682D">
      <w:r>
        <w:separator/>
      </w:r>
    </w:p>
  </w:endnote>
  <w:endnote w:type="continuationSeparator" w:id="0">
    <w:p w:rsidR="000E21C9" w:rsidRDefault="000E21C9" w:rsidP="00506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1C9" w:rsidRDefault="000E21C9" w:rsidP="0050682D">
      <w:r>
        <w:separator/>
      </w:r>
    </w:p>
  </w:footnote>
  <w:footnote w:type="continuationSeparator" w:id="0">
    <w:p w:rsidR="000E21C9" w:rsidRDefault="000E21C9" w:rsidP="0050682D">
      <w:r>
        <w:continuationSeparator/>
      </w:r>
    </w:p>
  </w:footnote>
  <w:footnote w:id="1">
    <w:p w:rsidR="0050682D" w:rsidRPr="00A82964" w:rsidRDefault="0050682D" w:rsidP="005068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0682D" w:rsidRPr="00A82964" w:rsidRDefault="0050682D" w:rsidP="0050682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A82964" w:rsidRDefault="0050682D" w:rsidP="005068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761CEB" w:rsidRDefault="0050682D" w:rsidP="0050682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AA4"/>
    <w:rsid w:val="00063AA4"/>
    <w:rsid w:val="000A55D4"/>
    <w:rsid w:val="000B2FF8"/>
    <w:rsid w:val="000E21C9"/>
    <w:rsid w:val="001718A7"/>
    <w:rsid w:val="001A5280"/>
    <w:rsid w:val="00214764"/>
    <w:rsid w:val="00223BE3"/>
    <w:rsid w:val="002527AE"/>
    <w:rsid w:val="00255DEF"/>
    <w:rsid w:val="002603F6"/>
    <w:rsid w:val="00287548"/>
    <w:rsid w:val="003B7D9F"/>
    <w:rsid w:val="003D434F"/>
    <w:rsid w:val="0050682D"/>
    <w:rsid w:val="00543A17"/>
    <w:rsid w:val="005A0571"/>
    <w:rsid w:val="005B2AA3"/>
    <w:rsid w:val="005D1536"/>
    <w:rsid w:val="006C0B3B"/>
    <w:rsid w:val="00785D09"/>
    <w:rsid w:val="00854DFF"/>
    <w:rsid w:val="008838DA"/>
    <w:rsid w:val="008C631D"/>
    <w:rsid w:val="008D74A1"/>
    <w:rsid w:val="00911B6A"/>
    <w:rsid w:val="00942DDE"/>
    <w:rsid w:val="00977B50"/>
    <w:rsid w:val="009C3EC0"/>
    <w:rsid w:val="00A86882"/>
    <w:rsid w:val="00AB20C2"/>
    <w:rsid w:val="00B1128D"/>
    <w:rsid w:val="00B24DEA"/>
    <w:rsid w:val="00B535FE"/>
    <w:rsid w:val="00C44A86"/>
    <w:rsid w:val="00CB1834"/>
    <w:rsid w:val="00CE3C5F"/>
    <w:rsid w:val="00D1217E"/>
    <w:rsid w:val="00E80142"/>
    <w:rsid w:val="00EC299C"/>
    <w:rsid w:val="00F16F71"/>
    <w:rsid w:val="00F65027"/>
    <w:rsid w:val="00F777CC"/>
    <w:rsid w:val="00F95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5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D15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15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D1536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5D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0682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82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0682D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4</cp:revision>
  <cp:lastPrinted>2021-08-10T09:09:00Z</cp:lastPrinted>
  <dcterms:created xsi:type="dcterms:W3CDTF">2022-04-21T09:22:00Z</dcterms:created>
  <dcterms:modified xsi:type="dcterms:W3CDTF">2022-06-02T09:30:00Z</dcterms:modified>
</cp:coreProperties>
</file>