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0B3B1" w14:textId="3E7CF022" w:rsidR="009869E6" w:rsidRDefault="0081263D">
      <w:pPr>
        <w:pStyle w:val="Nagwek2"/>
        <w:widowControl/>
        <w:rPr>
          <w:rFonts w:ascii="Arial Narrow" w:eastAsia="Arial Narrow" w:hAnsi="Arial Narrow" w:cs="Arial Narrow"/>
          <w:sz w:val="22"/>
          <w:szCs w:val="22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50589D">
        <w:rPr>
          <w:rFonts w:ascii="Arial Narrow" w:hAnsi="Arial Narrow"/>
          <w:sz w:val="22"/>
          <w:szCs w:val="22"/>
        </w:rPr>
        <w:t>Zał. nr 2 do SWZ</w:t>
      </w:r>
    </w:p>
    <w:p w14:paraId="35BA3670" w14:textId="5B87DF29" w:rsidR="009869E6" w:rsidRDefault="0050589D">
      <w:pPr>
        <w:pStyle w:val="Nagwek2"/>
        <w:widowControl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de-DE"/>
        </w:rPr>
        <w:t xml:space="preserve">Opis </w:t>
      </w:r>
      <w:proofErr w:type="spellStart"/>
      <w:r>
        <w:rPr>
          <w:rFonts w:ascii="Arial Narrow" w:hAnsi="Arial Narrow"/>
          <w:sz w:val="22"/>
          <w:szCs w:val="22"/>
          <w:lang w:val="de-DE"/>
        </w:rPr>
        <w:t>przedmiotu</w:t>
      </w:r>
      <w:proofErr w:type="spellEnd"/>
      <w:r>
        <w:rPr>
          <w:rFonts w:ascii="Arial Narrow" w:hAnsi="Arial Narrow"/>
          <w:sz w:val="22"/>
          <w:szCs w:val="22"/>
          <w:lang w:val="de-DE"/>
        </w:rPr>
        <w:t xml:space="preserve"> zamówienia</w:t>
      </w:r>
    </w:p>
    <w:p w14:paraId="43C735D0" w14:textId="77777777" w:rsidR="009869E6" w:rsidRDefault="009869E6">
      <w:pPr>
        <w:rPr>
          <w:rFonts w:ascii="Arial Narrow" w:eastAsia="Arial Narrow" w:hAnsi="Arial Narrow" w:cs="Arial Narrow"/>
          <w:sz w:val="22"/>
          <w:szCs w:val="22"/>
        </w:rPr>
      </w:pPr>
    </w:p>
    <w:p w14:paraId="4C685636" w14:textId="77777777" w:rsidR="009869E6" w:rsidRDefault="0081263D">
      <w:pPr>
        <w:pStyle w:val="Nagwek2"/>
        <w:widowControl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Autoklaw parowy – 1 szt.</w:t>
      </w:r>
    </w:p>
    <w:p w14:paraId="59C033CD" w14:textId="77777777" w:rsidR="009869E6" w:rsidRDefault="009869E6">
      <w:pPr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980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5"/>
        <w:gridCol w:w="6161"/>
        <w:gridCol w:w="2060"/>
        <w:gridCol w:w="1134"/>
      </w:tblGrid>
      <w:tr w:rsidR="00950D9E" w14:paraId="7E665A9D" w14:textId="77777777" w:rsidTr="003F7E7C">
        <w:trPr>
          <w:trHeight w:val="76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025AD" w14:textId="77777777" w:rsidR="00950D9E" w:rsidRDefault="00950D9E">
            <w:pPr>
              <w:widowControl/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22E65" w14:textId="77777777" w:rsidR="00950D9E" w:rsidRDefault="00950D9E">
            <w:pPr>
              <w:widowControl/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Wymagane funkcje / parametry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ABCA6" w14:textId="77777777" w:rsidR="00950D9E" w:rsidRDefault="00950D9E">
            <w:pPr>
              <w:widowControl/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Wymogi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AE3EB9E" w14:textId="77777777" w:rsidR="00F44CDC" w:rsidRDefault="00F44CDC" w:rsidP="00F44CDC">
            <w:pPr>
              <w:widowControl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Odpowiedź TAK,</w:t>
            </w:r>
          </w:p>
          <w:p w14:paraId="74D2F8E4" w14:textId="77777777" w:rsidR="00F44CDC" w:rsidRDefault="00F44CDC" w:rsidP="00F44CDC">
            <w:pPr>
              <w:widowControl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lub kr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tki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opis </w:t>
            </w:r>
          </w:p>
          <w:p w14:paraId="5CA343A1" w14:textId="77777777" w:rsidR="00950D9E" w:rsidRDefault="00F44CDC" w:rsidP="00F44CDC">
            <w:pPr>
              <w:widowControl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(wg kolumny „Wymogi”)</w:t>
            </w:r>
          </w:p>
        </w:tc>
      </w:tr>
      <w:tr w:rsidR="00950D9E" w14:paraId="3907F893" w14:textId="77777777" w:rsidTr="003F7E7C">
        <w:trPr>
          <w:trHeight w:val="28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4527" w14:textId="77777777" w:rsidR="00950D9E" w:rsidRDefault="00950D9E">
            <w:pPr>
              <w:widowControl/>
              <w:jc w:val="center"/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B66B" w14:textId="77777777" w:rsidR="00950D9E" w:rsidRDefault="00950D9E">
            <w:pPr>
              <w:widowControl/>
              <w:jc w:val="center"/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F0B20" w14:textId="77777777" w:rsidR="00950D9E" w:rsidRDefault="00950D9E">
            <w:pPr>
              <w:widowControl/>
              <w:jc w:val="center"/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438AA5D0" w14:textId="77777777" w:rsidR="00950D9E" w:rsidRDefault="00F44CDC">
            <w:pPr>
              <w:widowControl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4</w:t>
            </w:r>
          </w:p>
        </w:tc>
      </w:tr>
      <w:tr w:rsidR="00950D9E" w14:paraId="765F997E" w14:textId="77777777" w:rsidTr="00F44CDC">
        <w:trPr>
          <w:trHeight w:val="28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7FB58" w14:textId="77777777" w:rsidR="00950D9E" w:rsidRDefault="00950D9E">
            <w:pPr>
              <w:widowControl/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5D20D93" w14:textId="77777777" w:rsidR="00950D9E" w:rsidRDefault="00950D9E" w:rsidP="00950D9E">
            <w:pPr>
              <w:widowControl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INFORMACJE OGÓLNE:</w:t>
            </w:r>
          </w:p>
        </w:tc>
      </w:tr>
      <w:tr w:rsidR="00950D9E" w14:paraId="5F7741E5" w14:textId="77777777" w:rsidTr="003F7E7C">
        <w:trPr>
          <w:trHeight w:val="3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667E" w14:textId="77777777" w:rsidR="00950D9E" w:rsidRDefault="008B6EFF" w:rsidP="00950D9E">
            <w:r>
              <w:t>1.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C304" w14:textId="77777777" w:rsidR="00950D9E" w:rsidRDefault="00950D9E" w:rsidP="00950D9E">
            <w:pPr>
              <w:widowControl/>
              <w:jc w:val="both"/>
            </w:pPr>
            <w:r>
              <w:rPr>
                <w:rFonts w:ascii="Arial Narrow" w:hAnsi="Arial Narrow"/>
                <w:sz w:val="22"/>
                <w:szCs w:val="22"/>
              </w:rPr>
              <w:t xml:space="preserve">Urządzenie fabrycznie nowe, rok </w:t>
            </w:r>
            <w:r w:rsidR="00C321E7">
              <w:rPr>
                <w:rFonts w:ascii="Arial Narrow" w:hAnsi="Arial Narrow"/>
                <w:sz w:val="22"/>
                <w:szCs w:val="22"/>
              </w:rPr>
              <w:t>produkcji – 2024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E6916" w14:textId="77777777" w:rsidR="00950D9E" w:rsidRDefault="00950D9E" w:rsidP="00950D9E">
            <w:pPr>
              <w:widowControl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25BC5" w14:textId="77777777" w:rsidR="00950D9E" w:rsidRDefault="00950D9E" w:rsidP="00950D9E">
            <w:pPr>
              <w:widowControl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57B3969F" w14:textId="77777777" w:rsidTr="003F7E7C">
        <w:trPr>
          <w:trHeight w:val="3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EA45" w14:textId="77777777" w:rsidR="00950D9E" w:rsidRDefault="008B6EFF" w:rsidP="00950D9E">
            <w:r>
              <w:t>2.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35179" w14:textId="77777777" w:rsidR="00950D9E" w:rsidRDefault="00950D9E" w:rsidP="00950D9E">
            <w:pPr>
              <w:widowControl/>
              <w:jc w:val="both"/>
            </w:pPr>
            <w:r>
              <w:rPr>
                <w:rFonts w:ascii="Arial Narrow" w:hAnsi="Arial Narrow"/>
                <w:sz w:val="22"/>
                <w:szCs w:val="22"/>
              </w:rPr>
              <w:t>Producent.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98B44" w14:textId="77777777" w:rsidR="00950D9E" w:rsidRDefault="00950D9E" w:rsidP="00950D9E">
            <w:pPr>
              <w:widowControl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705D" w14:textId="77777777" w:rsidR="00950D9E" w:rsidRDefault="00950D9E" w:rsidP="00950D9E">
            <w:pPr>
              <w:widowControl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266DE1A9" w14:textId="77777777" w:rsidTr="003F7E7C">
        <w:trPr>
          <w:trHeight w:val="3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2EE6" w14:textId="77777777" w:rsidR="00950D9E" w:rsidRDefault="008B6EFF" w:rsidP="00950D9E">
            <w:r>
              <w:t>3.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1FEED" w14:textId="77777777" w:rsidR="00950D9E" w:rsidRDefault="00950D9E" w:rsidP="00950D9E">
            <w:pPr>
              <w:widowControl/>
              <w:jc w:val="both"/>
            </w:pPr>
            <w:r>
              <w:rPr>
                <w:rFonts w:ascii="Arial Narrow" w:hAnsi="Arial Narrow"/>
                <w:sz w:val="22"/>
                <w:szCs w:val="22"/>
              </w:rPr>
              <w:t>Typ/model.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ADFA" w14:textId="77777777" w:rsidR="00950D9E" w:rsidRDefault="00950D9E" w:rsidP="00950D9E">
            <w:pPr>
              <w:widowControl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2E87" w14:textId="77777777" w:rsidR="00950D9E" w:rsidRDefault="00950D9E" w:rsidP="00950D9E">
            <w:pPr>
              <w:widowControl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59AB0B28" w14:textId="77777777" w:rsidTr="003F7E7C">
        <w:trPr>
          <w:trHeight w:val="3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EA88" w14:textId="77777777" w:rsidR="00950D9E" w:rsidRDefault="008B6EFF" w:rsidP="00950D9E">
            <w:r>
              <w:t>4.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050F3" w14:textId="77777777" w:rsidR="00950D9E" w:rsidRDefault="00950D9E" w:rsidP="00950D9E">
            <w:pPr>
              <w:spacing w:line="288" w:lineRule="auto"/>
            </w:pPr>
            <w:r>
              <w:rPr>
                <w:rFonts w:ascii="Arial Narrow" w:hAnsi="Arial Narrow"/>
                <w:sz w:val="22"/>
                <w:szCs w:val="22"/>
              </w:rPr>
              <w:t>Klasa wyrobu medycznego.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698D" w14:textId="77777777" w:rsidR="00950D9E" w:rsidRDefault="00950D9E" w:rsidP="00950D9E">
            <w:pPr>
              <w:widowControl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EF96" w14:textId="77777777" w:rsidR="00950D9E" w:rsidRDefault="00950D9E" w:rsidP="00950D9E">
            <w:pPr>
              <w:widowControl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0C4585E1" w14:textId="77777777" w:rsidTr="003F7E7C">
        <w:trPr>
          <w:trHeight w:val="3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EA2E" w14:textId="77777777" w:rsidR="00950D9E" w:rsidRDefault="008B6EFF" w:rsidP="00950D9E">
            <w:r>
              <w:t>5.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FA8BA" w14:textId="77777777" w:rsidR="00950D9E" w:rsidRDefault="00950D9E" w:rsidP="00950D9E">
            <w:pPr>
              <w:widowControl/>
              <w:jc w:val="both"/>
            </w:pPr>
            <w:r>
              <w:rPr>
                <w:rFonts w:ascii="Arial Narrow" w:hAnsi="Arial Narrow"/>
                <w:sz w:val="22"/>
                <w:szCs w:val="22"/>
              </w:rPr>
              <w:t>Komunikacja w języku polskim.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9C05" w14:textId="77777777" w:rsidR="00950D9E" w:rsidRDefault="00950D9E" w:rsidP="00950D9E">
            <w:pPr>
              <w:widowControl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4B5B" w14:textId="77777777" w:rsidR="00950D9E" w:rsidRDefault="00950D9E" w:rsidP="00950D9E">
            <w:pPr>
              <w:widowControl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6E6BD12E" w14:textId="77777777" w:rsidTr="00F44CDC">
        <w:trPr>
          <w:trHeight w:val="28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DB579" w14:textId="77777777" w:rsidR="00950D9E" w:rsidRDefault="00950D9E" w:rsidP="00950D9E">
            <w:pPr>
              <w:widowControl/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E97BE4A" w14:textId="77777777" w:rsidR="00950D9E" w:rsidRDefault="00950D9E" w:rsidP="00950D9E">
            <w:pPr>
              <w:widowControl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PARAMETRY:</w:t>
            </w:r>
          </w:p>
        </w:tc>
      </w:tr>
      <w:tr w:rsidR="00950D9E" w14:paraId="5E689A59" w14:textId="77777777" w:rsidTr="003F7E7C">
        <w:trPr>
          <w:trHeight w:val="206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4C9AC" w14:textId="77777777" w:rsidR="00950D9E" w:rsidRDefault="008B6EFF" w:rsidP="00950D9E">
            <w:r>
              <w:t>6.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99DFC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Urządzenie fabrycznie nowe, rok produkcji nie później niż 202</w:t>
            </w:r>
            <w:r w:rsidR="00B252C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E7F7F" w14:textId="77777777" w:rsidR="00950D9E" w:rsidRDefault="00950D9E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E18C2" w14:textId="77777777" w:rsidR="00950D9E" w:rsidRDefault="00950D9E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3FD4CD96" w14:textId="77777777" w:rsidTr="003F7E7C">
        <w:trPr>
          <w:trHeight w:val="15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63A4C" w14:textId="77777777" w:rsidR="00950D9E" w:rsidRDefault="008B6EFF" w:rsidP="00950D9E">
            <w:r>
              <w:t>7.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5A04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Konstrukcja sterylizatora musi umożliwiać przeprowadzenie procedury walidacyjnej zgodnie z PN - EN 554 / EN 554 lub PN-EN 17665/ EN ISO 17665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50E36" w14:textId="77777777" w:rsidR="00950D9E" w:rsidRDefault="00950D9E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27C1" w14:textId="77777777" w:rsidR="00950D9E" w:rsidRDefault="00950D9E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13BEDB0F" w14:textId="77777777" w:rsidTr="003F7E7C">
        <w:trPr>
          <w:trHeight w:val="11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FCF5A" w14:textId="77777777" w:rsidR="00950D9E" w:rsidRDefault="008B6EFF" w:rsidP="00950D9E">
            <w:r>
              <w:t>8.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A40F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Maksymalne wymiary zewnętrzne (sz. x wys. x gł.) 1.000 x 2.000 x 1.650 mm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B0A8" w14:textId="77777777" w:rsidR="00950D9E" w:rsidRDefault="00950D9E" w:rsidP="00950D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  <w:r w:rsidR="003C6E4C"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1BBD" w14:textId="77777777" w:rsidR="00950D9E" w:rsidRDefault="00950D9E" w:rsidP="00950D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61E87FE2" w14:textId="77777777" w:rsidTr="003F7E7C">
        <w:trPr>
          <w:trHeight w:val="15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6872C" w14:textId="77777777" w:rsidR="00950D9E" w:rsidRDefault="008B6EFF" w:rsidP="00950D9E">
            <w:r>
              <w:t>9.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C69B7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Dostęp serwisowy z prawej strony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7D4E" w14:textId="77777777" w:rsidR="00950D9E" w:rsidRDefault="00950D9E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DB80" w14:textId="77777777" w:rsidR="00950D9E" w:rsidRDefault="00950D9E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3FEE26D5" w14:textId="77777777" w:rsidTr="003F7E7C">
        <w:trPr>
          <w:trHeight w:val="28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EFEC2" w14:textId="77777777" w:rsidR="00950D9E" w:rsidRDefault="008B6EFF" w:rsidP="00950D9E">
            <w:r>
              <w:t>10.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2368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Urządzenie wyposażone w przelotową komorę o pojemności min. 575l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18D5" w14:textId="77777777" w:rsidR="00950D9E" w:rsidRDefault="003C6E4C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48B3B" w14:textId="77777777" w:rsidR="00950D9E" w:rsidRDefault="00950D9E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6B96DF56" w14:textId="77777777" w:rsidTr="003F7E7C">
        <w:trPr>
          <w:trHeight w:val="172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48F66" w14:textId="77777777" w:rsidR="00950D9E" w:rsidRDefault="008B6EFF" w:rsidP="00950D9E">
            <w:r>
              <w:t>11.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039C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Pojemność komory zgodnie z PN EN 285 - 8 STE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D636C" w14:textId="77777777" w:rsidR="00950D9E" w:rsidRDefault="003C6E4C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E181" w14:textId="77777777" w:rsidR="00950D9E" w:rsidRDefault="00950D9E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0EE78B5D" w14:textId="77777777" w:rsidTr="003F7E7C">
        <w:trPr>
          <w:trHeight w:val="15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2DF67" w14:textId="77777777" w:rsidR="00950D9E" w:rsidRDefault="008B6EFF" w:rsidP="00950D9E">
            <w:r>
              <w:t>12.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4152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Dwudrzwiowy (przelotowy) - do zabudowania w ścianę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A487" w14:textId="77777777" w:rsidR="00950D9E" w:rsidRDefault="00950D9E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C2A9" w14:textId="77777777" w:rsidR="00950D9E" w:rsidRDefault="00950D9E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7AD09E6D" w14:textId="77777777" w:rsidTr="003F7E7C">
        <w:trPr>
          <w:trHeight w:val="57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A2A93" w14:textId="77777777" w:rsidR="00950D9E" w:rsidRDefault="008B6EFF" w:rsidP="00950D9E">
            <w:r>
              <w:t>13.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047A8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Całkowita moc urządzenia nie przekraczająca 52kW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9D457" w14:textId="77777777" w:rsidR="00950D9E" w:rsidRDefault="003C6E4C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4056B" w14:textId="77777777" w:rsidR="00950D9E" w:rsidRDefault="00950D9E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65666379" w14:textId="77777777" w:rsidTr="003F7E7C">
        <w:trPr>
          <w:trHeight w:val="16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AC385" w14:textId="77777777" w:rsidR="00950D9E" w:rsidRDefault="008B6EFF" w:rsidP="00950D9E">
            <w:r>
              <w:t>14.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B8BFA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Umożliwiający sterylizację w temperaturze 121 – 134°C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B44F" w14:textId="77777777" w:rsidR="00950D9E" w:rsidRDefault="00950D9E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2745" w14:textId="77777777" w:rsidR="00950D9E" w:rsidRDefault="00950D9E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58A5D056" w14:textId="77777777" w:rsidTr="003F7E7C">
        <w:trPr>
          <w:trHeight w:val="15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2F7E5" w14:textId="77777777" w:rsidR="00950D9E" w:rsidRDefault="008B6EFF" w:rsidP="00950D9E">
            <w:r>
              <w:t>15.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C4FD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Wymiary komory (szer. x wys. x gł.) min. 660 x 660 x 1.2</w:t>
            </w:r>
            <w:r w:rsidR="00B252C9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950D9E">
              <w:rPr>
                <w:rFonts w:asciiTheme="minorHAnsi" w:hAnsiTheme="minorHAnsi" w:cs="Arial"/>
                <w:sz w:val="20"/>
                <w:szCs w:val="20"/>
              </w:rPr>
              <w:t>0 mm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EB9D" w14:textId="77777777" w:rsidR="00950D9E" w:rsidRDefault="003C6E4C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A75F" w14:textId="77777777" w:rsidR="00950D9E" w:rsidRDefault="00950D9E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6C279C5F" w14:textId="77777777" w:rsidTr="003F7E7C">
        <w:trPr>
          <w:trHeight w:val="23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65180" w14:textId="77777777" w:rsidR="00950D9E" w:rsidRDefault="008B6EFF" w:rsidP="00950D9E">
            <w:r>
              <w:t>16.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188AB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 xml:space="preserve">Komora wykonana ze stali kwasoodpornej minimum klasy AISI 316L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FAFD" w14:textId="77777777" w:rsidR="00950D9E" w:rsidRDefault="00950D9E" w:rsidP="00950D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80EC" w14:textId="77777777" w:rsidR="00950D9E" w:rsidRDefault="00950D9E" w:rsidP="00950D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1C264D56" w14:textId="77777777" w:rsidTr="003F7E7C">
        <w:trPr>
          <w:trHeight w:val="24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6E305" w14:textId="77777777" w:rsidR="00950D9E" w:rsidRDefault="008B6EFF" w:rsidP="00950D9E">
            <w:r>
              <w:t>17.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0100F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Orurowanie wykonane ze stali kwasoodpornej minimum klasy AISI 316L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CFBC" w14:textId="77777777" w:rsidR="00950D9E" w:rsidRDefault="003F7E7C" w:rsidP="00950D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59A7" w14:textId="77777777" w:rsidR="00950D9E" w:rsidRDefault="00950D9E" w:rsidP="00950D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520AEA1F" w14:textId="77777777" w:rsidTr="003F7E7C">
        <w:trPr>
          <w:trHeight w:val="32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1A4DA" w14:textId="77777777" w:rsidR="00950D9E" w:rsidRDefault="00FB2D0F" w:rsidP="00950D9E">
            <w:r>
              <w:t>18.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DF30C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Wewnętrzne powierzchnie komory szlifowane, polerowane Ra max. 2</w:t>
            </w:r>
            <w:r w:rsidRPr="00950D9E">
              <w:rPr>
                <w:rFonts w:asciiTheme="minorHAnsi" w:hAnsiTheme="minorHAnsi" w:cs="Arial"/>
                <w:sz w:val="20"/>
                <w:szCs w:val="20"/>
                <w:lang w:val="en-US"/>
              </w:rPr>
              <w:t>μ</w:t>
            </w:r>
            <w:r w:rsidRPr="00950D9E">
              <w:rPr>
                <w:rFonts w:asciiTheme="minorHAnsi" w:hAnsiTheme="minorHAnsi" w:cs="Arial"/>
                <w:sz w:val="20"/>
                <w:szCs w:val="20"/>
              </w:rPr>
              <w:t>m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E182" w14:textId="77777777" w:rsidR="00950D9E" w:rsidRDefault="003C6E4C" w:rsidP="00950D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235F" w14:textId="77777777" w:rsidR="00950D9E" w:rsidRDefault="00950D9E" w:rsidP="00950D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46BA8566" w14:textId="77777777" w:rsidTr="003F7E7C">
        <w:trPr>
          <w:trHeight w:val="31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495B6" w14:textId="77777777" w:rsidR="00950D9E" w:rsidRDefault="00FB2D0F" w:rsidP="00950D9E">
            <w:r>
              <w:t>19.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0108E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Wewnętrzne krawędzie komory zaokrąglone, dno komory nachylone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DC38" w14:textId="77777777" w:rsidR="00950D9E" w:rsidRDefault="00950D9E" w:rsidP="003C6E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838DF" w14:textId="77777777" w:rsidR="00950D9E" w:rsidRDefault="00950D9E" w:rsidP="00950D9E"/>
        </w:tc>
      </w:tr>
      <w:tr w:rsidR="00950D9E" w14:paraId="54737542" w14:textId="77777777" w:rsidTr="003F7E7C">
        <w:trPr>
          <w:trHeight w:val="15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C7158" w14:textId="77777777" w:rsidR="00950D9E" w:rsidRDefault="00FB2D0F" w:rsidP="00950D9E">
            <w:r>
              <w:t>20.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2E43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 xml:space="preserve">Komora z pełnym płaszczem grzewczym w celu równomiernej </w:t>
            </w:r>
            <w:r w:rsidRPr="00950D9E">
              <w:rPr>
                <w:rFonts w:asciiTheme="minorHAnsi" w:hAnsiTheme="minorHAnsi" w:cs="Arial"/>
                <w:sz w:val="20"/>
                <w:szCs w:val="20"/>
              </w:rPr>
              <w:lastRenderedPageBreak/>
              <w:t>dystrybucji temperatury w komorze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8C64" w14:textId="77777777" w:rsidR="00950D9E" w:rsidRDefault="003C6E4C" w:rsidP="00950D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2C02E" w14:textId="77777777" w:rsidR="00950D9E" w:rsidRDefault="00950D9E" w:rsidP="00950D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0ACBAB09" w14:textId="77777777" w:rsidTr="003F7E7C">
        <w:trPr>
          <w:trHeight w:val="1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648EE" w14:textId="77777777" w:rsidR="00950D9E" w:rsidRDefault="00FB2D0F" w:rsidP="00950D9E">
            <w:r>
              <w:t>21.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8B824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 xml:space="preserve">Komora </w:t>
            </w:r>
            <w:proofErr w:type="spellStart"/>
            <w:r w:rsidRPr="00950D9E">
              <w:rPr>
                <w:rFonts w:asciiTheme="minorHAnsi" w:hAnsiTheme="minorHAnsi" w:cs="Arial"/>
                <w:sz w:val="20"/>
                <w:szCs w:val="20"/>
              </w:rPr>
              <w:t>lekkościenna</w:t>
            </w:r>
            <w:proofErr w:type="spellEnd"/>
            <w:r w:rsidRPr="00950D9E">
              <w:rPr>
                <w:rFonts w:asciiTheme="minorHAnsi" w:hAnsiTheme="minorHAnsi" w:cs="Arial"/>
                <w:sz w:val="20"/>
                <w:szCs w:val="20"/>
              </w:rPr>
              <w:t xml:space="preserve">, umożliwiająca szybkie nagrzewanie się. Grubość komory nie przekraczająca </w:t>
            </w:r>
            <w:r w:rsidR="003C6E4C">
              <w:rPr>
                <w:rFonts w:asciiTheme="minorHAnsi" w:hAnsiTheme="minorHAnsi" w:cs="Arial"/>
                <w:sz w:val="20"/>
                <w:szCs w:val="20"/>
              </w:rPr>
              <w:t xml:space="preserve">5 </w:t>
            </w:r>
            <w:r w:rsidRPr="00950D9E">
              <w:rPr>
                <w:rFonts w:asciiTheme="minorHAnsi" w:hAnsiTheme="minorHAnsi" w:cs="Arial"/>
                <w:sz w:val="20"/>
                <w:szCs w:val="20"/>
              </w:rPr>
              <w:t>mm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D034A" w14:textId="77777777" w:rsidR="00950D9E" w:rsidRDefault="00950D9E" w:rsidP="00950D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E8EE" w14:textId="77777777" w:rsidR="00950D9E" w:rsidRDefault="00950D9E" w:rsidP="00950D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5E0A99D4" w14:textId="77777777" w:rsidTr="003F7E7C">
        <w:trPr>
          <w:trHeight w:val="256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D3111" w14:textId="77777777" w:rsidR="00950D9E" w:rsidRDefault="00FB2D0F" w:rsidP="00950D9E">
            <w:r>
              <w:t>22.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026E0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Komora wyposażona w port walidacyjny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4714" w14:textId="77777777" w:rsidR="00950D9E" w:rsidRDefault="00950D9E" w:rsidP="00950D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8CBA" w14:textId="77777777" w:rsidR="00950D9E" w:rsidRDefault="00950D9E" w:rsidP="00950D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18D3AE91" w14:textId="77777777" w:rsidTr="003F7E7C">
        <w:trPr>
          <w:trHeight w:val="7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C472F" w14:textId="77777777" w:rsidR="00950D9E" w:rsidRDefault="00FB2D0F" w:rsidP="00950D9E">
            <w:r>
              <w:t>23.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C8DD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Orurowanie połączone z sobą w sposób higieniczny za pomocą klamer zapewniających całkowitą szczelność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AA9D" w14:textId="77777777" w:rsidR="00950D9E" w:rsidRDefault="003F7E7C" w:rsidP="00950D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72B44" w14:textId="77777777" w:rsidR="00950D9E" w:rsidRDefault="00950D9E" w:rsidP="00950D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440F816B" w14:textId="77777777" w:rsidTr="003F7E7C">
        <w:trPr>
          <w:trHeight w:val="3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CA282" w14:textId="77777777" w:rsidR="00950D9E" w:rsidRDefault="00FB2D0F" w:rsidP="00950D9E">
            <w:r>
              <w:t>24.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00B0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Komora wykonana w sposób umożliwiający łatwe przeprowadzenie czynności konserwacyjnych i utrzymanie czystości. Brak przewężenia światła komory przez kanał uszczelki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E20E6" w14:textId="77777777" w:rsidR="00950D9E" w:rsidRDefault="00950D9E" w:rsidP="00950D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103E7" w14:textId="77777777" w:rsidR="00950D9E" w:rsidRDefault="00950D9E" w:rsidP="00950D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3F5B1143" w14:textId="77777777" w:rsidTr="003F7E7C">
        <w:trPr>
          <w:trHeight w:val="3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4D12C" w14:textId="77777777" w:rsidR="00950D9E" w:rsidRDefault="00FB2D0F" w:rsidP="00950D9E">
            <w:r>
              <w:t>25.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3CA8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Pomiar ciśnienia w komorze niezależny od ciśnienia atmosferycznego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8D14C" w14:textId="77777777" w:rsidR="00950D9E" w:rsidRDefault="00950D9E" w:rsidP="00950D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22966" w14:textId="77777777" w:rsidR="00950D9E" w:rsidRDefault="00950D9E" w:rsidP="00950D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3B05FB2F" w14:textId="77777777" w:rsidTr="003F7E7C">
        <w:trPr>
          <w:trHeight w:val="1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1FDB3" w14:textId="77777777" w:rsidR="00950D9E" w:rsidRDefault="00FB2D0F" w:rsidP="00950D9E">
            <w:r>
              <w:t>26.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E8501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Komora wyposażona w 2 niezależne czujniki ciśnienia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1746C" w14:textId="77777777" w:rsidR="00950D9E" w:rsidRDefault="00950D9E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7C0CDB" w14:textId="77777777" w:rsidR="00950D9E" w:rsidRDefault="00950D9E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2026D06A" w14:textId="77777777" w:rsidTr="003F7E7C">
        <w:trPr>
          <w:trHeight w:val="47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21ACE" w14:textId="77777777" w:rsidR="00950D9E" w:rsidRDefault="00FB2D0F" w:rsidP="00950D9E">
            <w:r>
              <w:t>27.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3DC7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Wytwornica pary wykonana ze stali kwasoodpornej klasy min. AISI 316L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DFFB0" w14:textId="77777777" w:rsidR="00950D9E" w:rsidRDefault="00950D9E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01A4" w14:textId="77777777" w:rsidR="00950D9E" w:rsidRDefault="00950D9E" w:rsidP="00950D9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7D9AD693" w14:textId="77777777" w:rsidTr="003F7E7C">
        <w:trPr>
          <w:trHeight w:val="57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63233" w14:textId="77777777" w:rsidR="00950D9E" w:rsidRPr="00FB2D0F" w:rsidRDefault="00FB2D0F" w:rsidP="00950D9E">
            <w:pPr>
              <w:rPr>
                <w:color w:val="auto"/>
              </w:rPr>
            </w:pPr>
            <w:r w:rsidRPr="00FB2D0F">
              <w:rPr>
                <w:color w:val="auto"/>
              </w:rPr>
              <w:t>28.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9123" w14:textId="77777777" w:rsidR="00950D9E" w:rsidRPr="007330F8" w:rsidRDefault="00B252C9" w:rsidP="00950D9E">
            <w:pPr>
              <w:spacing w:line="288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330F8">
              <w:rPr>
                <w:color w:val="auto"/>
                <w:sz w:val="20"/>
                <w:szCs w:val="20"/>
              </w:rPr>
              <w:t>Inteligentny system sterowania wytwornicą pary, umożliwiający w przypadku awarii wytwornicy zasilanie drugiego sterylizatora.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CD7EA" w14:textId="77777777" w:rsidR="00950D9E" w:rsidRPr="007330F8" w:rsidRDefault="00950D9E" w:rsidP="00950D9E">
            <w:pPr>
              <w:jc w:val="center"/>
              <w:rPr>
                <w:color w:val="auto"/>
              </w:rPr>
            </w:pPr>
            <w:r w:rsidRPr="007330F8">
              <w:rPr>
                <w:rFonts w:ascii="Arial" w:hAnsi="Arial" w:cs="Arial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3EA93" w14:textId="77777777" w:rsidR="00950D9E" w:rsidRPr="00392002" w:rsidRDefault="00950D9E" w:rsidP="00950D9E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950D9E" w14:paraId="4E90026B" w14:textId="77777777" w:rsidTr="003F7E7C">
        <w:trPr>
          <w:trHeight w:val="57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6C90D" w14:textId="77777777" w:rsidR="00950D9E" w:rsidRDefault="00FB2D0F" w:rsidP="00950D9E">
            <w:r>
              <w:t>29.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D71B" w14:textId="77777777" w:rsidR="00950D9E" w:rsidRPr="00950D9E" w:rsidRDefault="00B252C9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65CF4">
              <w:rPr>
                <w:color w:val="000000" w:themeColor="text1"/>
                <w:sz w:val="20"/>
                <w:szCs w:val="20"/>
              </w:rPr>
              <w:t xml:space="preserve">Próżnia w komorze wytwarzana za pomocą wbudowanej w sterylizator mechanicznego układu próżniowego z uszczelnieniem wodnym, bez konieczności stosowania mechanicznej pompy próżniowej, głośność układu do 60 </w:t>
            </w:r>
            <w:proofErr w:type="spellStart"/>
            <w:r w:rsidRPr="00065CF4">
              <w:rPr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065CF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096A" w14:textId="77777777" w:rsidR="00950D9E" w:rsidRDefault="00C66815" w:rsidP="00950D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E02D8" w14:textId="77777777" w:rsidR="00950D9E" w:rsidRDefault="00950D9E" w:rsidP="00950D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D9E" w14:paraId="5D257D06" w14:textId="77777777" w:rsidTr="003F7E7C">
        <w:trPr>
          <w:trHeight w:val="3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99692" w14:textId="77777777" w:rsidR="00950D9E" w:rsidRDefault="00FB2D0F" w:rsidP="00950D9E">
            <w:r>
              <w:t>30.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0E65" w14:textId="77777777" w:rsidR="00950D9E" w:rsidRPr="00950D9E" w:rsidRDefault="00950D9E" w:rsidP="00950D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 xml:space="preserve">Urządzenie wyposażone w system kontrolujący poziom gazów </w:t>
            </w:r>
            <w:r w:rsidR="005E2EEC" w:rsidRPr="00950D9E">
              <w:rPr>
                <w:rFonts w:asciiTheme="minorHAnsi" w:hAnsiTheme="minorHAnsi" w:cs="Arial"/>
                <w:sz w:val="20"/>
                <w:szCs w:val="20"/>
              </w:rPr>
              <w:t>niekondensowanych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0ABE" w14:textId="77777777" w:rsidR="00950D9E" w:rsidRDefault="00950D9E" w:rsidP="00950D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CA88" w14:textId="77777777" w:rsidR="00950D9E" w:rsidRDefault="00950D9E" w:rsidP="00950D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0028E2DC" w14:textId="77777777" w:rsidTr="004572DE">
        <w:trPr>
          <w:trHeight w:val="3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A432C" w14:textId="77777777" w:rsidR="00B252C9" w:rsidRDefault="00FB2D0F" w:rsidP="00B252C9">
            <w:r>
              <w:t>31.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FA95B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65CF4">
              <w:rPr>
                <w:color w:val="000000" w:themeColor="text1"/>
                <w:sz w:val="20"/>
                <w:szCs w:val="20"/>
              </w:rPr>
              <w:t>Urządzenie wyposażone w niezależne zbiorniki wody z systemem odzysku ciepła z kondensatu do wstępnego ogrzania wody w wytwornicy w celu zmniejszenia zużycia energii elektrycznej.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CEA6" w14:textId="77777777" w:rsidR="00B252C9" w:rsidRDefault="00B252C9" w:rsidP="00B25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5E77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222DF077" w14:textId="77777777" w:rsidTr="003F7E7C">
        <w:trPr>
          <w:trHeight w:val="57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3CD6A" w14:textId="77777777" w:rsidR="00B252C9" w:rsidRDefault="00FB2D0F" w:rsidP="00B252C9">
            <w:r>
              <w:t>32.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3DE4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Drzwi przesuwne w płaszczyźnie pionowej  w dół, wykonane ze stali kwasoodpornej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28A6" w14:textId="77777777" w:rsidR="00B252C9" w:rsidRDefault="00B252C9" w:rsidP="00B252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3375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08FC6F97" w14:textId="77777777" w:rsidTr="003F7E7C">
        <w:trPr>
          <w:trHeight w:val="54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EBA5B" w14:textId="77777777" w:rsidR="00B252C9" w:rsidRDefault="00FB2D0F" w:rsidP="00B252C9">
            <w:r>
              <w:t>33.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0694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Drzwi komory sterowane pneumatycznie, wyposażone w mechanizm zatrzymujący ruch w momencie natrafienia na przeszkodę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4D96" w14:textId="77777777" w:rsidR="00B252C9" w:rsidRDefault="00B252C9" w:rsidP="00B252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2399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764A4F54" w14:textId="77777777" w:rsidTr="003F7E7C">
        <w:trPr>
          <w:trHeight w:val="37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1A083" w14:textId="77777777" w:rsidR="00B252C9" w:rsidRDefault="00FB2D0F" w:rsidP="00B252C9">
            <w:r>
              <w:t>34.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A551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Zabezpieczenie przed otwarciem drzwi, do momentu w którym ciśnienie w komorze nie osiągnie ciśnienia atmosferycznego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0B8F" w14:textId="77777777" w:rsidR="00B252C9" w:rsidRDefault="00B252C9" w:rsidP="00B252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E65F6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6FC53589" w14:textId="77777777" w:rsidTr="003F7E7C">
        <w:trPr>
          <w:trHeight w:val="57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235DD" w14:textId="77777777" w:rsidR="00B252C9" w:rsidRDefault="00FB2D0F" w:rsidP="00B252C9">
            <w:r>
              <w:t>35.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2BEF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Pneumatyczny zawór uniemożliwiający wpust pary do komory, jeśli jedne drzwi są otwarte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690E" w14:textId="77777777" w:rsidR="00B252C9" w:rsidRDefault="00B252C9" w:rsidP="00B252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3A3F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68807420" w14:textId="77777777" w:rsidTr="00C66815">
        <w:trPr>
          <w:trHeight w:val="52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3C0E1" w14:textId="77777777" w:rsidR="00B252C9" w:rsidRDefault="00FB2D0F" w:rsidP="00B252C9">
            <w:r>
              <w:t>36.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65CF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Wszystkie zawory procesowe sterowane pneumatycznie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8999" w14:textId="77777777" w:rsidR="00B252C9" w:rsidRDefault="00B252C9" w:rsidP="00B252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46C6C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363CEB49" w14:textId="77777777" w:rsidTr="00C66815">
        <w:trPr>
          <w:trHeight w:val="52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3EA6F" w14:textId="77777777" w:rsidR="00B252C9" w:rsidRDefault="00FB2D0F" w:rsidP="00B252C9">
            <w:r>
              <w:t>37.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7301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65CF4">
              <w:rPr>
                <w:color w:val="000000" w:themeColor="text1"/>
                <w:sz w:val="20"/>
                <w:szCs w:val="20"/>
              </w:rPr>
              <w:t>Zawory i armatura wykonane ze stali kwasoodpornej klasy min AISI 304, - oddzielne zawory bezpieczeństwa dla płaszcza, komory i wytwornicy.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9632" w14:textId="77777777" w:rsidR="00B252C9" w:rsidRDefault="00B252C9" w:rsidP="00B25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3FC25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7BF34C24" w14:textId="77777777" w:rsidTr="003F7E7C">
        <w:trPr>
          <w:trHeight w:val="48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B332C" w14:textId="77777777" w:rsidR="00B252C9" w:rsidRDefault="00FB2D0F" w:rsidP="00B252C9">
            <w:r>
              <w:t>38.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70F26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Powietrze dostające się do komory filtrowane filtrem absolutnym zapewniającym usunięcie min. 99,999% zanieczyszczeń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D21C9" w14:textId="77777777" w:rsidR="00B252C9" w:rsidRDefault="00B252C9" w:rsidP="00B252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F4F5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72AA1927" w14:textId="77777777" w:rsidTr="003F7E7C">
        <w:trPr>
          <w:trHeight w:val="3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D0BEC" w14:textId="77777777" w:rsidR="00B252C9" w:rsidRDefault="00FB2D0F" w:rsidP="00B252C9">
            <w:r>
              <w:t>39.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268A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65CF4">
              <w:rPr>
                <w:color w:val="000000" w:themeColor="text1"/>
                <w:sz w:val="20"/>
                <w:szCs w:val="20"/>
              </w:rPr>
              <w:t>Uszczelka drzwi niewymagająca smarowania o trwałości min. 3000 cykli sterylizacji,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652BF" w14:textId="77777777" w:rsidR="00B252C9" w:rsidRDefault="00B252C9" w:rsidP="00B252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68B0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6453C8C8" w14:textId="77777777" w:rsidTr="003F7E7C">
        <w:trPr>
          <w:trHeight w:val="57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3D8B2" w14:textId="77777777" w:rsidR="00B252C9" w:rsidRDefault="00FB2D0F" w:rsidP="00B252C9">
            <w:r>
              <w:lastRenderedPageBreak/>
              <w:t>40.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CAF3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Procesy sterylizacyjne realizowane automatycznie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C584" w14:textId="77777777" w:rsidR="00B252C9" w:rsidRDefault="00B252C9" w:rsidP="00B252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01F75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07871A01" w14:textId="77777777" w:rsidTr="003F7E7C">
        <w:trPr>
          <w:trHeight w:val="18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A9577" w14:textId="77777777" w:rsidR="00B252C9" w:rsidRDefault="00FB2D0F" w:rsidP="00B252C9">
            <w:r>
              <w:t>41.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FD41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65CF4">
              <w:rPr>
                <w:color w:val="000000" w:themeColor="text1"/>
                <w:sz w:val="20"/>
                <w:szCs w:val="20"/>
              </w:rPr>
              <w:t xml:space="preserve">Minimum 5 </w:t>
            </w:r>
            <w:proofErr w:type="spellStart"/>
            <w:r w:rsidRPr="00065CF4">
              <w:rPr>
                <w:color w:val="000000" w:themeColor="text1"/>
                <w:sz w:val="20"/>
                <w:szCs w:val="20"/>
              </w:rPr>
              <w:t>zwalidowanych</w:t>
            </w:r>
            <w:proofErr w:type="spellEnd"/>
            <w:r w:rsidRPr="00065CF4">
              <w:rPr>
                <w:color w:val="000000" w:themeColor="text1"/>
                <w:sz w:val="20"/>
                <w:szCs w:val="20"/>
              </w:rPr>
              <w:t xml:space="preserve"> fabrycznie programów sterylizacyjnych w tym cykl dla pojemników sterylizacyjnych „kontenerów” nie przekraczający 60 min.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6661" w14:textId="77777777" w:rsidR="00B252C9" w:rsidRDefault="00B252C9" w:rsidP="00B252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860D2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012371B0" w14:textId="77777777" w:rsidTr="003F7E7C">
        <w:trPr>
          <w:trHeight w:val="18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574D" w14:textId="77777777" w:rsidR="00B252C9" w:rsidRDefault="0077680E" w:rsidP="00B252C9">
            <w:r>
              <w:t>42.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14FD" w14:textId="77777777" w:rsidR="00B252C9" w:rsidRPr="00065CF4" w:rsidRDefault="00B252C9" w:rsidP="00B252C9">
            <w:pPr>
              <w:spacing w:line="288" w:lineRule="auto"/>
              <w:rPr>
                <w:color w:val="000000" w:themeColor="text1"/>
                <w:sz w:val="20"/>
                <w:szCs w:val="20"/>
              </w:rPr>
            </w:pPr>
            <w:r w:rsidRPr="00065CF4">
              <w:rPr>
                <w:color w:val="000000" w:themeColor="text1"/>
                <w:sz w:val="20"/>
                <w:szCs w:val="20"/>
              </w:rPr>
              <w:t>Minimum dodatkowe 2 programy do sterylizacji cieczy w temp. 121°C (odpowietrzanie i chłodzenie grawitacyjne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1CF4" w14:textId="77777777" w:rsidR="00B252C9" w:rsidRDefault="00B252C9" w:rsidP="00B25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9DD3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3BC382AB" w14:textId="77777777" w:rsidTr="003F7E7C">
        <w:trPr>
          <w:trHeight w:val="57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D0BBC" w14:textId="77777777" w:rsidR="00B252C9" w:rsidRDefault="0077680E" w:rsidP="00B252C9">
            <w:r>
              <w:t>43.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7F7E1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Minimum 2 programy testowe (</w:t>
            </w:r>
            <w:proofErr w:type="spellStart"/>
            <w:r w:rsidRPr="00950D9E">
              <w:rPr>
                <w:rFonts w:asciiTheme="minorHAnsi" w:hAnsiTheme="minorHAnsi" w:cs="Arial"/>
                <w:sz w:val="20"/>
                <w:szCs w:val="20"/>
              </w:rPr>
              <w:t>Bowie&amp;Dick</w:t>
            </w:r>
            <w:proofErr w:type="spellEnd"/>
            <w:r w:rsidRPr="00950D9E">
              <w:rPr>
                <w:rFonts w:asciiTheme="minorHAnsi" w:hAnsiTheme="minorHAnsi" w:cs="Arial"/>
                <w:sz w:val="20"/>
                <w:szCs w:val="20"/>
              </w:rPr>
              <w:t>, test próżni)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D23BF" w14:textId="77777777" w:rsidR="00B252C9" w:rsidRDefault="00B252C9" w:rsidP="00B252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01EC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09FCDE54" w14:textId="77777777" w:rsidTr="003F7E7C">
        <w:trPr>
          <w:trHeight w:val="58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89BFB" w14:textId="77777777" w:rsidR="00B252C9" w:rsidRDefault="0077680E" w:rsidP="00B252C9">
            <w:r>
              <w:t>44.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DF6C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Możliwość zaprogramowania rozgrzania urządzenia na początek dnia pracy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C1A03" w14:textId="77777777" w:rsidR="00B252C9" w:rsidRDefault="00B252C9" w:rsidP="00B252C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AE99" w14:textId="77777777" w:rsidR="00B252C9" w:rsidRDefault="00B252C9" w:rsidP="00B252C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344F6BD1" w14:textId="77777777" w:rsidTr="003F7E7C">
        <w:trPr>
          <w:trHeight w:val="47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9FF94" w14:textId="77777777" w:rsidR="00B252C9" w:rsidRDefault="0077680E" w:rsidP="00B252C9">
            <w:r>
              <w:t>45.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9A0B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Automatyczne wyłączanie urządzenia po zakończonym ostatnim procesie w danym dniu pracy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88A90" w14:textId="77777777" w:rsidR="00B252C9" w:rsidRDefault="00B252C9" w:rsidP="00B252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85BC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39D77696" w14:textId="77777777" w:rsidTr="003F7E7C">
        <w:trPr>
          <w:trHeight w:val="3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807B1" w14:textId="77777777" w:rsidR="00B252C9" w:rsidRDefault="0077680E" w:rsidP="00B252C9">
            <w:r>
              <w:t>46.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BF82E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Urządzenie wyposażone w 2 manometry na panelu czołowym po stronie załadowczej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BF3F" w14:textId="77777777" w:rsidR="00B252C9" w:rsidRDefault="00B252C9" w:rsidP="00B252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B91E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260836E4" w14:textId="77777777" w:rsidTr="003F7E7C">
        <w:trPr>
          <w:trHeight w:val="57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D254C" w14:textId="77777777" w:rsidR="00B252C9" w:rsidRDefault="0077680E" w:rsidP="00B252C9">
            <w:r>
              <w:t>47.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C8F0E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Sterownik mikroprocesorowy wyposażony w złącze umożliwiające podłączenie urządzenia zewnętrznego systemu komputerowego do monitorowania procesów mycia, dezynfekcji, sterylizacji oraz ewidencji narzędzi, a także wyliczania kosztów obróbki narzędzi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8D9A4" w14:textId="77777777" w:rsidR="00B252C9" w:rsidRDefault="00B252C9" w:rsidP="00B252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1BFA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23D46589" w14:textId="77777777" w:rsidTr="003F7E7C">
        <w:trPr>
          <w:trHeight w:val="32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E7FFA" w14:textId="77777777" w:rsidR="00B252C9" w:rsidRDefault="0077680E" w:rsidP="00B252C9">
            <w:r>
              <w:t>48.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67AC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Dane w sterowniku zabezpieczone przed utratą na skutek awarii zasilania elektrycznego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00C2" w14:textId="77777777" w:rsidR="00B252C9" w:rsidRDefault="00B252C9" w:rsidP="00B252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7F310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07F1BCF8" w14:textId="77777777" w:rsidTr="003F7E7C">
        <w:trPr>
          <w:trHeight w:val="62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7FF81" w14:textId="77777777" w:rsidR="00B252C9" w:rsidRDefault="00B252C9" w:rsidP="00B252C9"/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1BD53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Sterownik umożliwiający zapisanie danych min. 1000 cykli historycznych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8DB3E" w14:textId="77777777" w:rsidR="00B252C9" w:rsidRDefault="00B252C9" w:rsidP="00B252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94F1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701F5D9E" w14:textId="77777777" w:rsidTr="003F7E7C">
        <w:trPr>
          <w:trHeight w:val="57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B1A48" w14:textId="77777777" w:rsidR="00B252C9" w:rsidRDefault="0077680E" w:rsidP="00B252C9">
            <w:r>
              <w:t>49.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C3218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Sterownik wyposażony w port USB i/lub port Ethernet w celu podłączenia do systemu komputerowego/sieci szpitalnej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98D0" w14:textId="77777777" w:rsidR="00B252C9" w:rsidRDefault="00B252C9" w:rsidP="00B252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3216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7F214A25" w14:textId="77777777" w:rsidTr="003F7E7C">
        <w:trPr>
          <w:trHeight w:val="39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75840" w14:textId="77777777" w:rsidR="00B252C9" w:rsidRDefault="0077680E" w:rsidP="00B252C9">
            <w:r>
              <w:t>50.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19824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Dostęp do sterownika zabezpieczony kodem. Min. 3 poziomy dostępu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97E3" w14:textId="77777777" w:rsidR="00B252C9" w:rsidRDefault="00B252C9" w:rsidP="00B252C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AE37" w14:textId="77777777" w:rsidR="00B252C9" w:rsidRDefault="00B252C9" w:rsidP="00B252C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62CCBA34" w14:textId="77777777" w:rsidTr="003F7E7C">
        <w:trPr>
          <w:trHeight w:val="36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6694C" w14:textId="77777777" w:rsidR="00B252C9" w:rsidRDefault="0077680E" w:rsidP="00B252C9">
            <w:r>
              <w:t>51.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6C30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Możliwość zdalnego nadzoru serwisu, diagnozowania usterek, wgrywania nowego oprogramowania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56A3" w14:textId="77777777" w:rsidR="00B252C9" w:rsidRDefault="00B252C9" w:rsidP="00B252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185F4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08636878" w14:textId="77777777" w:rsidTr="003F7E7C">
        <w:trPr>
          <w:trHeight w:val="3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0518D" w14:textId="77777777" w:rsidR="00B252C9" w:rsidRDefault="0077680E" w:rsidP="00B252C9">
            <w:r>
              <w:t>52.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58750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System chłodzenia kondensatu, temperatura odprowadzanych ścieków nie może przekraczać 60°C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A98E" w14:textId="77777777" w:rsidR="00B252C9" w:rsidRDefault="00B252C9" w:rsidP="00B252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98DD7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62D1DF8C" w14:textId="77777777" w:rsidTr="003F7E7C">
        <w:trPr>
          <w:trHeight w:val="3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B84B4" w14:textId="77777777" w:rsidR="00B252C9" w:rsidRDefault="0077680E" w:rsidP="00B252C9">
            <w:r>
              <w:t>53.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E7AD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Kolorowy, dotykowy wyświetlacz po stronie załadowczej o przekątnej minimum 5,7”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9C1C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A3DB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041386FE" w14:textId="77777777" w:rsidTr="003F7E7C">
        <w:trPr>
          <w:trHeight w:val="3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9F9A5" w14:textId="77777777" w:rsidR="00B252C9" w:rsidRDefault="0077680E" w:rsidP="00B252C9">
            <w:r>
              <w:t>54.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E51D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Wszystkie komunikaty wyświetlane w języku polskim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6FE4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35F3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001D963A" w14:textId="77777777" w:rsidTr="003F7E7C">
        <w:trPr>
          <w:trHeight w:val="3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E7E55" w14:textId="77777777" w:rsidR="00B252C9" w:rsidRDefault="0077680E" w:rsidP="00B252C9">
            <w:r>
              <w:t>55.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8EB3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Optyczna i dźwiękowa sygnalizacja alarmu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1A68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DD627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239CAA34" w14:textId="77777777" w:rsidTr="00177070">
        <w:trPr>
          <w:trHeight w:val="3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8CC85" w14:textId="77777777" w:rsidR="00B252C9" w:rsidRDefault="0077680E" w:rsidP="00B252C9">
            <w:r>
              <w:t>56.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ACC8D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65CF4">
              <w:rPr>
                <w:color w:val="000000" w:themeColor="text1"/>
                <w:sz w:val="20"/>
                <w:szCs w:val="20"/>
              </w:rPr>
              <w:t>Rejestracja parametrów w języku polskim, wydruk parametrów cyklu na wbudowanej w sterylizator drukarce (drukarka zamontowana po stronie załadowczej z boku komory sterylizatora), wydruk wartości ciśnienia w komorze (dwa niezależne czujniki ciśnienia), temperatury w komorze (dwa niezależne czujniki temperatury)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3B51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77F3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71F08196" w14:textId="77777777" w:rsidTr="003F7E7C">
        <w:trPr>
          <w:trHeight w:val="3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A495B" w14:textId="77777777" w:rsidR="00B252C9" w:rsidRDefault="0077680E" w:rsidP="00B252C9">
            <w:r>
              <w:t>57.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D184C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 xml:space="preserve">Wydruk musi zawierać co najmniej informacje o: nr. seryjnym autoklawu; </w:t>
            </w:r>
            <w:r w:rsidRPr="00950D9E">
              <w:rPr>
                <w:rFonts w:asciiTheme="minorHAnsi" w:hAnsiTheme="minorHAnsi" w:cs="Arial"/>
                <w:sz w:val="20"/>
                <w:szCs w:val="20"/>
              </w:rPr>
              <w:lastRenderedPageBreak/>
              <w:t>nr. wkładu; nazwie cyklu; wersji oprogramowania; czasie; temperaturze, ciśnieniu i czasie sterylizacji; czasie suszenia; alarmach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1F8F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985D8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42C03BB9" w14:textId="77777777" w:rsidTr="003F7E7C">
        <w:trPr>
          <w:trHeight w:val="3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85AB1" w14:textId="77777777" w:rsidR="00B252C9" w:rsidRDefault="0077680E" w:rsidP="00B252C9">
            <w:r>
              <w:t>58.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143C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Urządzenie spełniające wymagania Dyrektywy o wyrobach medycznych (93/42/EC), zarejestrowane jako wyrób medyczny, oznakowane znakiem CE wraz z numerem jednostki notyfikowanej.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13D22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F43A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33672FB7" w14:textId="77777777" w:rsidTr="003F7E7C">
        <w:trPr>
          <w:trHeight w:val="32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FFC33" w14:textId="77777777" w:rsidR="00B252C9" w:rsidRDefault="0077680E" w:rsidP="00B252C9">
            <w:r>
              <w:t>59.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221E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Urządzenie i wytwórca spełniające wymagania norm i dyrektyw: 2014/35/EC (niskonapięciowa), 2014/30/EC (kompatybilności elektromagnetycznej), 2006/42/EC (maszynowa), 2014/68/EU (ciśnieniowa), PN-EN 285, ISO 9001, PN-EN ISO 13485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C0D4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3606" w14:textId="77777777" w:rsidR="00B252C9" w:rsidRDefault="00B252C9" w:rsidP="00B25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:rsidRPr="00950D9E" w14:paraId="5C8B5C63" w14:textId="77777777" w:rsidTr="00F44CDC">
        <w:trPr>
          <w:trHeight w:val="28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E476A" w14:textId="77777777" w:rsidR="00B252C9" w:rsidRDefault="00B252C9" w:rsidP="00B252C9">
            <w:pPr>
              <w:spacing w:before="120" w:after="120"/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B266F60" w14:textId="77777777" w:rsidR="00B252C9" w:rsidRPr="00950D9E" w:rsidRDefault="00B252C9" w:rsidP="00B252C9">
            <w:p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WYPOSAŻENIE</w:t>
            </w:r>
          </w:p>
        </w:tc>
      </w:tr>
      <w:tr w:rsidR="00B252C9" w14:paraId="73DB5E82" w14:textId="77777777" w:rsidTr="003F7E7C">
        <w:trPr>
          <w:trHeight w:val="86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429BD" w14:textId="77777777" w:rsidR="00B252C9" w:rsidRDefault="0077680E" w:rsidP="00B252C9">
            <w:r>
              <w:t>60.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22774" w14:textId="77777777" w:rsidR="00B252C9" w:rsidRPr="00950D9E" w:rsidRDefault="00B252C9" w:rsidP="007330F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Wózek wsadow</w:t>
            </w:r>
            <w:r w:rsidR="0076687F">
              <w:rPr>
                <w:rFonts w:asciiTheme="minorHAnsi" w:hAnsiTheme="minorHAnsi" w:cs="Arial"/>
                <w:sz w:val="20"/>
                <w:szCs w:val="20"/>
              </w:rPr>
              <w:t xml:space="preserve">y, dwupoziomowy  o pojemności 8 </w:t>
            </w:r>
            <w:r w:rsidRPr="00950D9E">
              <w:rPr>
                <w:rFonts w:asciiTheme="minorHAnsi" w:hAnsiTheme="minorHAnsi" w:cs="Arial"/>
                <w:sz w:val="20"/>
                <w:szCs w:val="20"/>
              </w:rPr>
              <w:t xml:space="preserve">STE </w:t>
            </w:r>
            <w:r w:rsidR="0076687F">
              <w:rPr>
                <w:rFonts w:asciiTheme="minorHAnsi" w:hAnsiTheme="minorHAnsi" w:cs="Arial"/>
                <w:sz w:val="20"/>
                <w:szCs w:val="20"/>
              </w:rPr>
              <w:t xml:space="preserve">– 1 </w:t>
            </w:r>
            <w:r w:rsidR="007330F8">
              <w:rPr>
                <w:rFonts w:asciiTheme="minorHAnsi" w:hAnsiTheme="minorHAnsi" w:cs="Arial"/>
                <w:sz w:val="20"/>
                <w:szCs w:val="20"/>
              </w:rPr>
              <w:t>sztuk</w:t>
            </w:r>
            <w:r w:rsidR="0076687F">
              <w:rPr>
                <w:rFonts w:asciiTheme="minorHAnsi" w:hAnsiTheme="minorHAnsi" w:cs="Arial"/>
                <w:sz w:val="20"/>
                <w:szCs w:val="20"/>
              </w:rPr>
              <w:t>a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06747" w14:textId="77777777" w:rsidR="00B252C9" w:rsidRDefault="00B252C9" w:rsidP="00B252C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FC57" w14:textId="77777777" w:rsidR="00B252C9" w:rsidRDefault="00B252C9" w:rsidP="00B252C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52C9" w14:paraId="0C8EC8B1" w14:textId="77777777" w:rsidTr="003F7E7C">
        <w:trPr>
          <w:trHeight w:val="57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59750" w14:textId="77777777" w:rsidR="00B252C9" w:rsidRDefault="0077680E" w:rsidP="00B252C9">
            <w:r>
              <w:t>61.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ABC17" w14:textId="77777777" w:rsidR="00B252C9" w:rsidRPr="00950D9E" w:rsidRDefault="00B252C9" w:rsidP="00B252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950D9E">
              <w:rPr>
                <w:rFonts w:asciiTheme="minorHAnsi" w:hAnsiTheme="minorHAnsi" w:cs="Arial"/>
                <w:sz w:val="20"/>
                <w:szCs w:val="20"/>
              </w:rPr>
              <w:t>Wózek załadowczo-rozładowczy, wykonany ze stali kwasoodpornej –</w:t>
            </w:r>
            <w:r w:rsidR="0076687F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950D9E">
              <w:rPr>
                <w:rFonts w:asciiTheme="minorHAnsi" w:hAnsiTheme="minorHAnsi" w:cs="Arial"/>
                <w:sz w:val="20"/>
                <w:szCs w:val="20"/>
              </w:rPr>
              <w:t xml:space="preserve"> 2 szt</w:t>
            </w:r>
            <w:r w:rsidR="007330F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EAB00" w14:textId="77777777" w:rsidR="00B252C9" w:rsidRDefault="00B252C9" w:rsidP="00B252C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075F" w14:textId="77777777" w:rsidR="00B252C9" w:rsidRDefault="00B252C9" w:rsidP="00B252C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CB5E778" w14:textId="77777777" w:rsidR="009869E6" w:rsidRDefault="009869E6">
      <w:pPr>
        <w:ind w:left="2" w:hanging="2"/>
        <w:rPr>
          <w:rFonts w:ascii="Arial Narrow" w:eastAsia="Arial Narrow" w:hAnsi="Arial Narrow" w:cs="Arial Narrow"/>
          <w:sz w:val="22"/>
          <w:szCs w:val="22"/>
        </w:rPr>
      </w:pPr>
    </w:p>
    <w:p w14:paraId="497DD723" w14:textId="77777777" w:rsidR="009869E6" w:rsidRDefault="009869E6">
      <w:pPr>
        <w:rPr>
          <w:rFonts w:ascii="Arial Narrow" w:eastAsia="Arial Narrow" w:hAnsi="Arial Narrow" w:cs="Arial Narrow"/>
          <w:sz w:val="22"/>
          <w:szCs w:val="22"/>
        </w:rPr>
      </w:pPr>
    </w:p>
    <w:p w14:paraId="7BB32CCF" w14:textId="77777777" w:rsidR="009869E6" w:rsidRDefault="009869E6">
      <w:pPr>
        <w:widowControl/>
        <w:jc w:val="center"/>
        <w:rPr>
          <w:rFonts w:ascii="Arial Narrow" w:eastAsia="Arial Narrow" w:hAnsi="Arial Narrow" w:cs="Arial Narrow"/>
        </w:rPr>
        <w:sectPr w:rsidR="009869E6">
          <w:headerReference w:type="default" r:id="rId7"/>
          <w:footerReference w:type="default" r:id="rId8"/>
          <w:pgSz w:w="11900" w:h="16840"/>
          <w:pgMar w:top="540" w:right="746" w:bottom="540" w:left="900" w:header="708" w:footer="284" w:gutter="0"/>
          <w:cols w:space="708"/>
        </w:sectPr>
      </w:pPr>
    </w:p>
    <w:p w14:paraId="23CAEBE6" w14:textId="77777777" w:rsidR="009869E6" w:rsidRDefault="009869E6">
      <w:pPr>
        <w:tabs>
          <w:tab w:val="left" w:pos="284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AC8A335" w14:textId="77777777" w:rsidR="009869E6" w:rsidRDefault="009869E6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E29FB20" w14:textId="77777777" w:rsidR="009869E6" w:rsidRDefault="009869E6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B93D06A" w14:textId="77777777" w:rsidR="009869E6" w:rsidRDefault="009869E6">
      <w:pPr>
        <w:ind w:left="5040"/>
        <w:jc w:val="center"/>
      </w:pPr>
    </w:p>
    <w:sectPr w:rsidR="009869E6" w:rsidSect="00493EF9">
      <w:type w:val="continuous"/>
      <w:pgSz w:w="11900" w:h="16840"/>
      <w:pgMar w:top="540" w:right="746" w:bottom="540" w:left="900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8CF7A" w14:textId="77777777" w:rsidR="00D276EB" w:rsidRDefault="00D276EB">
      <w:r>
        <w:separator/>
      </w:r>
    </w:p>
  </w:endnote>
  <w:endnote w:type="continuationSeparator" w:id="0">
    <w:p w14:paraId="65A10C46" w14:textId="77777777" w:rsidR="00D276EB" w:rsidRDefault="00D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C981D" w14:textId="77777777" w:rsidR="009869E6" w:rsidRDefault="0081263D">
    <w:pPr>
      <w:pStyle w:val="Stopka"/>
      <w:tabs>
        <w:tab w:val="clear" w:pos="4536"/>
        <w:tab w:val="clear" w:pos="9072"/>
        <w:tab w:val="center" w:pos="2804"/>
        <w:tab w:val="right" w:pos="3034"/>
      </w:tabs>
      <w:ind w:right="360"/>
      <w:jc w:val="center"/>
    </w:pPr>
    <w:r>
      <w:rPr>
        <w:rFonts w:ascii="Arial" w:hAnsi="Arial"/>
        <w:sz w:val="18"/>
        <w:szCs w:val="18"/>
      </w:rPr>
      <w:t xml:space="preserve">strona </w:t>
    </w:r>
    <w:r w:rsidR="008D3ABD"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 w:rsidR="008D3ABD">
      <w:rPr>
        <w:rFonts w:ascii="Arial" w:eastAsia="Arial" w:hAnsi="Arial" w:cs="Arial"/>
        <w:sz w:val="18"/>
        <w:szCs w:val="18"/>
      </w:rPr>
      <w:fldChar w:fldCharType="separate"/>
    </w:r>
    <w:r w:rsidR="00D276EB">
      <w:rPr>
        <w:rFonts w:ascii="Arial" w:eastAsia="Arial" w:hAnsi="Arial" w:cs="Arial"/>
        <w:noProof/>
        <w:sz w:val="18"/>
        <w:szCs w:val="18"/>
      </w:rPr>
      <w:t>1</w:t>
    </w:r>
    <w:r w:rsidR="008D3ABD"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0E337" w14:textId="77777777" w:rsidR="00D276EB" w:rsidRDefault="00D276EB">
      <w:r>
        <w:separator/>
      </w:r>
    </w:p>
  </w:footnote>
  <w:footnote w:type="continuationSeparator" w:id="0">
    <w:p w14:paraId="7AF336EC" w14:textId="77777777" w:rsidR="00D276EB" w:rsidRDefault="00D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CB898" w14:textId="77777777" w:rsidR="009869E6" w:rsidRDefault="009869E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7F6DFE"/>
    <w:multiLevelType w:val="hybridMultilevel"/>
    <w:tmpl w:val="0EBEDEA8"/>
    <w:lvl w:ilvl="0" w:tplc="63B0DB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D2667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308D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1EAB9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F7ADB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048FD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326C0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F883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EFCAE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156417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E6"/>
    <w:rsid w:val="000406C5"/>
    <w:rsid w:val="00142A2A"/>
    <w:rsid w:val="001D1E17"/>
    <w:rsid w:val="001F416F"/>
    <w:rsid w:val="002D7FAC"/>
    <w:rsid w:val="002F06B6"/>
    <w:rsid w:val="003554B2"/>
    <w:rsid w:val="00392002"/>
    <w:rsid w:val="003C6E4C"/>
    <w:rsid w:val="003F7E7C"/>
    <w:rsid w:val="00446213"/>
    <w:rsid w:val="00493EF9"/>
    <w:rsid w:val="0050589D"/>
    <w:rsid w:val="005E2EEC"/>
    <w:rsid w:val="00630CDF"/>
    <w:rsid w:val="007330F8"/>
    <w:rsid w:val="0076687F"/>
    <w:rsid w:val="0077680E"/>
    <w:rsid w:val="0081263D"/>
    <w:rsid w:val="008B6EFF"/>
    <w:rsid w:val="008D136C"/>
    <w:rsid w:val="008D3ABD"/>
    <w:rsid w:val="00950D9E"/>
    <w:rsid w:val="009869E6"/>
    <w:rsid w:val="00B2100E"/>
    <w:rsid w:val="00B252C9"/>
    <w:rsid w:val="00B56181"/>
    <w:rsid w:val="00C321E7"/>
    <w:rsid w:val="00C55CD7"/>
    <w:rsid w:val="00C66815"/>
    <w:rsid w:val="00D276EB"/>
    <w:rsid w:val="00F44CDC"/>
    <w:rsid w:val="00FB2D0F"/>
    <w:rsid w:val="00FC4E0B"/>
    <w:rsid w:val="00FD33E6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5936"/>
  <w15:docId w15:val="{0727F6B7-F722-46F1-A1C1-6923369F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EF9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styleId="Nagwek2">
    <w:name w:val="heading 2"/>
    <w:next w:val="Normalny"/>
    <w:uiPriority w:val="9"/>
    <w:unhideWhenUsed/>
    <w:qFormat/>
    <w:rsid w:val="00493EF9"/>
    <w:pPr>
      <w:keepNext/>
      <w:widowControl w:val="0"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3EF9"/>
    <w:rPr>
      <w:u w:val="single"/>
    </w:rPr>
  </w:style>
  <w:style w:type="table" w:customStyle="1" w:styleId="TableNormal">
    <w:name w:val="Table Normal"/>
    <w:rsid w:val="00493E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93EF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493EF9"/>
    <w:pPr>
      <w:widowControl w:val="0"/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493EF9"/>
    <w:pPr>
      <w:widowControl w:val="0"/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ewa.michalek</dc:creator>
  <cp:lastModifiedBy>Aleksandra Gałażewska</cp:lastModifiedBy>
  <cp:revision>3</cp:revision>
  <cp:lastPrinted>2024-05-20T08:40:00Z</cp:lastPrinted>
  <dcterms:created xsi:type="dcterms:W3CDTF">2024-05-29T11:38:00Z</dcterms:created>
  <dcterms:modified xsi:type="dcterms:W3CDTF">2024-05-29T11:39:00Z</dcterms:modified>
</cp:coreProperties>
</file>