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before="283" w:after="0"/>
        <w:ind w:hanging="0" w:left="0"/>
        <w:jc w:val="center"/>
        <w:outlineLvl w:val="0"/>
        <w:rPr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OBOWIĄZANIE </w:t>
      </w:r>
    </w:p>
    <w:p>
      <w:pPr>
        <w:pStyle w:val="Normal"/>
        <w:numPr>
          <w:ilvl w:val="0"/>
          <w:numId w:val="0"/>
        </w:numPr>
        <w:ind w:hanging="357" w:left="357"/>
        <w:jc w:val="center"/>
        <w:outlineLvl w:val="0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PODMIOTU </w:t>
      </w:r>
      <w:r>
        <w:rPr>
          <w:rFonts w:ascii="Times New Roman" w:hAnsi="Times New Roman"/>
          <w:b/>
          <w:sz w:val="24"/>
          <w:szCs w:val="24"/>
        </w:rPr>
        <w:t>UDOSTĘPNIAJĄCEGO ZASOBY</w:t>
      </w:r>
    </w:p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DO ODDANIA DO DYSPOZYCJI WYKONAWCY </w:t>
        <w:br/>
        <w:t>NIEZBĘDNYCH ZASOBÓW NA POTRZEBY REALIZACJI ZAMÓWIENIA*</w:t>
      </w:r>
    </w:p>
    <w:p>
      <w:pPr>
        <w:pStyle w:val="NoSpacing"/>
        <w:spacing w:before="240" w:after="0"/>
        <w:ind w:hanging="0" w:left="0"/>
        <w:jc w:val="left"/>
        <w:rPr/>
      </w:pPr>
      <w:r>
        <w:rPr>
          <w:rFonts w:ascii="Times New Roman" w:hAnsi="Times New Roman"/>
          <w:sz w:val="20"/>
          <w:szCs w:val="24"/>
        </w:rPr>
        <w:t>składane na podstawie art. 118 ust. 3 ustawy Pzp,  w celu wykazania spełniania warunków udziału w postępowaniu</w:t>
        <w:b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Standard"/>
        <w:shd w:val="clear" w:color="auto" w:fill="FFFFFF" w:themeFill="background1"/>
        <w:spacing w:before="240" w:after="0"/>
        <w:jc w:val="both"/>
        <w:rPr>
          <w:u w:val="single"/>
        </w:rPr>
      </w:pPr>
      <w:r>
        <w:rPr>
          <w:b/>
          <w:sz w:val="22"/>
          <w:szCs w:val="22"/>
          <w:u w:val="single"/>
        </w:rPr>
        <w:t>Oświadczam, iż na potrzeby niniejszego postępowania o udzielenie zamówienia publicznego zobowiązuję/my się do oddania do dyspozycji ww. Wykonawcy zasobów niezbędnych do realizacji zamówienia.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Zakres udostępnianych Wykonawcy zasobów podmiotu udostępniającego zasoby: 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Sposób udostępnienia Wykonawcy i wykorzystania przez niego zasobów podmiotu udostępniającego te zasoby przy wykonywaniu zamówienia: </w:t>
      </w:r>
      <w:r>
        <w:rPr>
          <w:rFonts w:ascii="Times New Roman" w:hAnsi="Times New Roman"/>
          <w:sz w:val="20"/>
        </w:rPr>
        <w:t>……………………………………. ………………………………………………………………………………………………………..……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Okres udostępnienia Wykonawcy i wykorzystania przez niego zasobów przy wykonywaniu zamówienia: .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…………………………………………………………………………………………….. ……………………………………………………………………………………………………………..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udziału podmiotu udostępniającego zasoby, na zdolnościach którego wykonawca polega w odniesieniu do warunków udziału w postępowaniu dotyczących wykształcenia, kwalifikacji zawodowych lub doświadczenia zrealizuje usługi, których wskazane zdolności dotyczą przy wykonywaniu zamówienia (jakie usługi zrealizuje podmiot udostępniający zasoby): </w:t>
      </w: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 xml:space="preserve"> …………………………………………………………………………………………………... 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stosunek łączący nas z Wykonawcą gwarantuje rzeczywisty dostęp do udostępnianych zasobów na wskazanych wyżej warunkach. </w:t>
      </w:r>
    </w:p>
    <w:p>
      <w:pPr>
        <w:pStyle w:val="NoSpacing"/>
        <w:spacing w:lineRule="auto" w:line="276" w:before="240" w:after="0"/>
        <w:rPr>
          <w:u w:val="single"/>
        </w:rPr>
      </w:pPr>
      <w:r>
        <w:rPr>
          <w:rFonts w:ascii="Times New Roman" w:hAnsi="Times New Roman"/>
          <w:b/>
          <w:u w:val="single"/>
        </w:rPr>
        <w:t>Oświadczenie dotyczące podanych informacji:</w:t>
      </w:r>
    </w:p>
    <w:p>
      <w:pPr>
        <w:pStyle w:val="NoSpacing"/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(podpis Wykonawcy/osoby upoważnionej przez Wykonawcę)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Fonts w:ascii="Times New Roman" w:hAnsi="Times New Roman"/>
          <w:b w:val="false"/>
          <w:bCs w:val="false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/>
      </w:pPr>
      <w:r>
        <w:rPr>
          <w:rStyle w:val="Strong"/>
          <w:rFonts w:ascii="Times New Roman" w:hAnsi="Times New Roman"/>
          <w:sz w:val="20"/>
        </w:rPr>
        <w:t>*</w:t>
      </w:r>
      <w:r>
        <w:rPr>
          <w:rStyle w:val="Strong"/>
          <w:rFonts w:ascii="Times New Roman" w:hAnsi="Times New Roman"/>
          <w:b w:val="false"/>
          <w:i/>
          <w:sz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w:rPr/>
      <w:tab/>
    </w:r>
    <w: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105" cy="1784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15pt;height:14.05pt;mso-wrap-distance-left:0pt;mso-wrap-distance-right:0pt;mso-wrap-distance-top:0pt;mso-wrap-distance-bottom:0pt;margin-top:0.05pt;mso-position-vertical-relative:text;margin-left:518.95pt;mso-position-horizontal-relative:page"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</w:t>
    </w: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ałącznik nr </w:t>
    </w: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3</w:t>
    </w: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BR.271.2.7.2024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Przebudowa </w:t>
    </w: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budynku mieszkalno-użytkowego przy ul. Niepodległości 20 w Mieroszowie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eastAsia="zh-CN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semiHidden/>
    <w:qFormat/>
    <w:rsid w:val="00e41f8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overflowPunct w:val="true"/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58116d"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58116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 w:customStyle="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1"/>
    <w:semiHidden/>
    <w:unhideWhenUsed/>
    <w:rsid w:val="00e41f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zh-CN" w:val="pl-PL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eastAsia="zh-CN" w:val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58116d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LibreOffice/7.6.2.1$Windows_X86_64 LibreOffice_project/56f7684011345957bbf33a7ee678afaf4d2ba333</Application>
  <AppVersion>15.0000</AppVersion>
  <Pages>2</Pages>
  <Words>266</Words>
  <Characters>2745</Characters>
  <CharactersWithSpaces>3078</CharactersWithSpaces>
  <Paragraphs>30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2021-09-09T13:01:00Z</dcterms:created>
  <dc:creator>APlesner</dc:creator>
  <dc:description/>
  <dc:language>pl-PL</dc:language>
  <cp:lastModifiedBy/>
  <dcterms:modified xsi:type="dcterms:W3CDTF">2024-02-12T14:44:49Z</dcterms:modified>
  <cp:revision>21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