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4876" w14:textId="77777777" w:rsidR="005C04D2" w:rsidRDefault="005C04D2" w:rsidP="00D61C96">
      <w:pPr>
        <w:spacing w:after="11" w:line="240" w:lineRule="auto"/>
        <w:ind w:left="14" w:right="9625" w:firstLine="0"/>
        <w:jc w:val="left"/>
        <w:rPr>
          <w:rFonts w:eastAsia="Times New Roman"/>
          <w:i/>
          <w:szCs w:val="20"/>
        </w:rPr>
      </w:pPr>
    </w:p>
    <w:p w14:paraId="7B9BBD36" w14:textId="77777777" w:rsidR="005C04D2" w:rsidRDefault="005C04D2" w:rsidP="00D61C96">
      <w:pPr>
        <w:spacing w:after="11" w:line="240" w:lineRule="auto"/>
        <w:ind w:left="14" w:right="9625" w:firstLine="0"/>
        <w:jc w:val="left"/>
        <w:rPr>
          <w:rFonts w:eastAsia="Times New Roman"/>
          <w:i/>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5C04D2" w:rsidRPr="005D45EE" w14:paraId="75C184AA" w14:textId="77777777" w:rsidTr="008877D4">
        <w:trPr>
          <w:trHeight w:val="3104"/>
        </w:trPr>
        <w:tc>
          <w:tcPr>
            <w:tcW w:w="9212" w:type="dxa"/>
          </w:tcPr>
          <w:p w14:paraId="262CFBA0" w14:textId="2EC4E7F7" w:rsidR="005C04D2" w:rsidRDefault="005C04D2" w:rsidP="00D61C96">
            <w:pPr>
              <w:pStyle w:val="Nagwek1"/>
              <w:rPr>
                <w:rFonts w:asciiTheme="minorHAnsi" w:hAnsiTheme="minorHAnsi"/>
                <w:sz w:val="22"/>
                <w:szCs w:val="22"/>
                <w:lang w:val="pl-PL"/>
              </w:rPr>
            </w:pPr>
          </w:p>
          <w:p w14:paraId="5303C8DE" w14:textId="77777777" w:rsidR="00D61C96" w:rsidRPr="00D61C96" w:rsidRDefault="00D61C96" w:rsidP="00D61C96"/>
          <w:p w14:paraId="26BDFF12" w14:textId="77777777" w:rsidR="005C04D2" w:rsidRPr="005D45EE" w:rsidRDefault="005C04D2" w:rsidP="00D61C96">
            <w:pPr>
              <w:pStyle w:val="Nagwek4"/>
              <w:tabs>
                <w:tab w:val="left" w:pos="6096"/>
              </w:tabs>
              <w:jc w:val="center"/>
              <w:rPr>
                <w:rFonts w:asciiTheme="minorHAnsi" w:hAnsiTheme="minorHAnsi"/>
                <w:sz w:val="22"/>
                <w:szCs w:val="22"/>
                <w:u w:val="none"/>
              </w:rPr>
            </w:pPr>
            <w:r w:rsidRPr="005D45EE">
              <w:rPr>
                <w:rFonts w:asciiTheme="minorHAnsi" w:hAnsiTheme="minorHAnsi"/>
                <w:sz w:val="22"/>
                <w:szCs w:val="22"/>
                <w:u w:val="none"/>
              </w:rPr>
              <w:t>Kujawsko-Pomorskie Inwestycje Medyczne Sp. z o.o.</w:t>
            </w:r>
          </w:p>
          <w:p w14:paraId="61EF1620" w14:textId="77777777" w:rsidR="005C04D2" w:rsidRPr="005D45EE" w:rsidRDefault="005C04D2" w:rsidP="00D61C96">
            <w:pPr>
              <w:pStyle w:val="Nagwek4"/>
              <w:tabs>
                <w:tab w:val="left" w:pos="6096"/>
              </w:tabs>
              <w:jc w:val="center"/>
              <w:rPr>
                <w:rFonts w:asciiTheme="minorHAnsi" w:hAnsiTheme="minorHAnsi"/>
                <w:sz w:val="22"/>
                <w:szCs w:val="22"/>
                <w:u w:val="none"/>
              </w:rPr>
            </w:pPr>
            <w:r w:rsidRPr="005D45EE">
              <w:rPr>
                <w:rFonts w:asciiTheme="minorHAnsi" w:hAnsiTheme="minorHAnsi"/>
                <w:sz w:val="22"/>
                <w:szCs w:val="22"/>
                <w:u w:val="none"/>
              </w:rPr>
              <w:t>w Toruniu</w:t>
            </w:r>
          </w:p>
          <w:p w14:paraId="2C30B97F" w14:textId="77777777" w:rsidR="005C04D2" w:rsidRPr="005D45EE" w:rsidRDefault="005C04D2" w:rsidP="00D61C96">
            <w:pPr>
              <w:pStyle w:val="Tekstpodstawowy"/>
              <w:tabs>
                <w:tab w:val="left" w:pos="737"/>
                <w:tab w:val="left" w:pos="907"/>
                <w:tab w:val="left" w:pos="6096"/>
              </w:tabs>
              <w:jc w:val="center"/>
              <w:rPr>
                <w:rFonts w:asciiTheme="minorHAnsi" w:hAnsiTheme="minorHAnsi"/>
                <w:b/>
                <w:sz w:val="22"/>
                <w:szCs w:val="22"/>
              </w:rPr>
            </w:pPr>
            <w:r w:rsidRPr="005D45EE">
              <w:rPr>
                <w:rFonts w:asciiTheme="minorHAnsi" w:hAnsiTheme="minorHAnsi"/>
                <w:b/>
                <w:sz w:val="22"/>
                <w:szCs w:val="22"/>
              </w:rPr>
              <w:t>87-100 Toruń, ul. Plac Teatralny 2</w:t>
            </w:r>
          </w:p>
          <w:p w14:paraId="6448F7E1" w14:textId="77777777" w:rsidR="005C04D2" w:rsidRPr="005D45EE" w:rsidRDefault="005C04D2" w:rsidP="00D61C96">
            <w:pPr>
              <w:pStyle w:val="Tekstpodstawowy"/>
              <w:tabs>
                <w:tab w:val="left" w:pos="737"/>
                <w:tab w:val="left" w:pos="907"/>
                <w:tab w:val="left" w:pos="6096"/>
              </w:tabs>
              <w:jc w:val="center"/>
              <w:rPr>
                <w:rFonts w:asciiTheme="minorHAnsi" w:hAnsiTheme="minorHAnsi"/>
                <w:b/>
                <w:sz w:val="22"/>
                <w:szCs w:val="22"/>
              </w:rPr>
            </w:pPr>
          </w:p>
          <w:p w14:paraId="5E5A5C29" w14:textId="77777777" w:rsidR="005C04D2" w:rsidRPr="005D45EE" w:rsidRDefault="005C04D2" w:rsidP="00D61C96">
            <w:pPr>
              <w:pStyle w:val="Tekstpodstawowy"/>
              <w:tabs>
                <w:tab w:val="left" w:pos="737"/>
                <w:tab w:val="left" w:pos="907"/>
                <w:tab w:val="left" w:pos="6096"/>
              </w:tabs>
              <w:jc w:val="center"/>
              <w:rPr>
                <w:rFonts w:asciiTheme="minorHAnsi" w:hAnsiTheme="minorHAnsi"/>
                <w:b/>
                <w:sz w:val="22"/>
                <w:szCs w:val="22"/>
              </w:rPr>
            </w:pPr>
            <w:r w:rsidRPr="005D45EE">
              <w:rPr>
                <w:rFonts w:asciiTheme="minorHAnsi" w:hAnsiTheme="minorHAnsi"/>
                <w:b/>
                <w:sz w:val="22"/>
                <w:szCs w:val="22"/>
              </w:rPr>
              <w:t>Telefon: (56) 656 21 22</w:t>
            </w:r>
          </w:p>
          <w:p w14:paraId="34E5FA56" w14:textId="3B8AA3E5" w:rsidR="005C04D2" w:rsidRPr="005C04D2" w:rsidRDefault="00926B38" w:rsidP="00D61C96">
            <w:pPr>
              <w:tabs>
                <w:tab w:val="left" w:pos="6096"/>
              </w:tabs>
              <w:spacing w:line="240" w:lineRule="auto"/>
              <w:jc w:val="center"/>
              <w:rPr>
                <w:rFonts w:asciiTheme="minorHAnsi" w:hAnsiTheme="minorHAnsi"/>
                <w:b/>
                <w:bCs/>
                <w:sz w:val="22"/>
              </w:rPr>
            </w:pPr>
            <w:r>
              <w:rPr>
                <w:rFonts w:asciiTheme="minorHAnsi" w:hAnsiTheme="minorHAnsi"/>
                <w:b/>
                <w:bCs/>
                <w:sz w:val="22"/>
              </w:rPr>
              <w:t>www.</w:t>
            </w:r>
            <w:r w:rsidR="005C04D2" w:rsidRPr="005C04D2">
              <w:rPr>
                <w:rFonts w:asciiTheme="minorHAnsi" w:hAnsiTheme="minorHAnsi"/>
                <w:b/>
                <w:bCs/>
                <w:sz w:val="22"/>
              </w:rPr>
              <w:t>platformazakupowa.pl/pn/kpim</w:t>
            </w:r>
          </w:p>
        </w:tc>
      </w:tr>
    </w:tbl>
    <w:p w14:paraId="1C0B5C48" w14:textId="77777777" w:rsidR="005C04D2" w:rsidRPr="005D45EE" w:rsidRDefault="005C04D2" w:rsidP="00D61C96">
      <w:pPr>
        <w:spacing w:line="240" w:lineRule="auto"/>
        <w:rPr>
          <w:rFonts w:asciiTheme="minorHAnsi" w:hAnsiTheme="minorHAnsi"/>
          <w:b/>
          <w:sz w:val="22"/>
        </w:rPr>
      </w:pPr>
    </w:p>
    <w:tbl>
      <w:tblPr>
        <w:tblW w:w="0" w:type="auto"/>
        <w:tblLayout w:type="fixed"/>
        <w:tblCellMar>
          <w:left w:w="70" w:type="dxa"/>
          <w:right w:w="70" w:type="dxa"/>
        </w:tblCellMar>
        <w:tblLook w:val="0000" w:firstRow="0" w:lastRow="0" w:firstColumn="0" w:lastColumn="0" w:noHBand="0" w:noVBand="0"/>
      </w:tblPr>
      <w:tblGrid>
        <w:gridCol w:w="9212"/>
      </w:tblGrid>
      <w:tr w:rsidR="005C04D2" w:rsidRPr="005D45EE" w14:paraId="4C6B5D72" w14:textId="77777777" w:rsidTr="008877D4">
        <w:trPr>
          <w:trHeight w:val="58"/>
        </w:trPr>
        <w:tc>
          <w:tcPr>
            <w:tcW w:w="9212" w:type="dxa"/>
            <w:tcBorders>
              <w:top w:val="single" w:sz="6" w:space="0" w:color="auto"/>
              <w:left w:val="single" w:sz="6" w:space="0" w:color="auto"/>
              <w:bottom w:val="single" w:sz="6" w:space="0" w:color="auto"/>
              <w:right w:val="single" w:sz="6" w:space="0" w:color="auto"/>
            </w:tcBorders>
          </w:tcPr>
          <w:p w14:paraId="7ADFE6A2" w14:textId="77777777" w:rsidR="005C04D2" w:rsidRPr="005D45EE" w:rsidRDefault="005C04D2" w:rsidP="00D61C96">
            <w:pPr>
              <w:spacing w:line="240" w:lineRule="auto"/>
              <w:rPr>
                <w:rFonts w:asciiTheme="minorHAnsi" w:hAnsiTheme="minorHAnsi"/>
                <w:sz w:val="22"/>
              </w:rPr>
            </w:pPr>
            <w:r w:rsidRPr="005D45EE">
              <w:rPr>
                <w:rFonts w:asciiTheme="minorHAnsi" w:hAnsiTheme="minorHAnsi"/>
                <w:sz w:val="22"/>
              </w:rPr>
              <w:t xml:space="preserve">  </w:t>
            </w:r>
          </w:p>
          <w:p w14:paraId="7A9FC2B1" w14:textId="48CDA6AE" w:rsidR="005C04D2" w:rsidRPr="005D45EE" w:rsidRDefault="005C04D2" w:rsidP="00943C5D">
            <w:pPr>
              <w:spacing w:after="0" w:line="240" w:lineRule="auto"/>
              <w:ind w:left="0" w:firstLine="0"/>
              <w:jc w:val="right"/>
              <w:rPr>
                <w:rFonts w:asciiTheme="minorHAnsi" w:hAnsiTheme="minorHAnsi"/>
                <w:sz w:val="22"/>
              </w:rPr>
            </w:pPr>
            <w:r w:rsidRPr="00565EBA">
              <w:rPr>
                <w:rFonts w:asciiTheme="minorHAnsi" w:hAnsiTheme="minorHAnsi"/>
                <w:sz w:val="22"/>
              </w:rPr>
              <w:t>Toruń,</w:t>
            </w:r>
            <w:r>
              <w:rPr>
                <w:rFonts w:asciiTheme="minorHAnsi" w:hAnsiTheme="minorHAnsi"/>
                <w:sz w:val="22"/>
              </w:rPr>
              <w:t xml:space="preserve"> </w:t>
            </w:r>
            <w:r w:rsidR="00C2529F">
              <w:rPr>
                <w:rFonts w:asciiTheme="minorHAnsi" w:hAnsiTheme="minorHAnsi"/>
                <w:sz w:val="22"/>
              </w:rPr>
              <w:t>1</w:t>
            </w:r>
            <w:r w:rsidR="00345439">
              <w:rPr>
                <w:rFonts w:asciiTheme="minorHAnsi" w:hAnsiTheme="minorHAnsi"/>
                <w:sz w:val="22"/>
              </w:rPr>
              <w:t>4</w:t>
            </w:r>
            <w:r w:rsidR="00801F38">
              <w:rPr>
                <w:rFonts w:asciiTheme="minorHAnsi" w:hAnsiTheme="minorHAnsi"/>
                <w:sz w:val="22"/>
              </w:rPr>
              <w:t xml:space="preserve"> kwietnia</w:t>
            </w:r>
            <w:r>
              <w:rPr>
                <w:rFonts w:asciiTheme="minorHAnsi" w:hAnsiTheme="minorHAnsi"/>
                <w:sz w:val="22"/>
              </w:rPr>
              <w:t xml:space="preserve"> </w:t>
            </w:r>
            <w:r w:rsidRPr="00AE2273">
              <w:rPr>
                <w:rFonts w:asciiTheme="minorHAnsi" w:hAnsiTheme="minorHAnsi"/>
                <w:sz w:val="22"/>
              </w:rPr>
              <w:t>2</w:t>
            </w:r>
            <w:r w:rsidRPr="00EA3FA4">
              <w:rPr>
                <w:rFonts w:asciiTheme="minorHAnsi" w:hAnsiTheme="minorHAnsi"/>
                <w:sz w:val="22"/>
              </w:rPr>
              <w:t>0</w:t>
            </w:r>
            <w:r>
              <w:rPr>
                <w:rFonts w:asciiTheme="minorHAnsi" w:hAnsiTheme="minorHAnsi"/>
                <w:sz w:val="22"/>
              </w:rPr>
              <w:t>21</w:t>
            </w:r>
            <w:r w:rsidRPr="002B5004">
              <w:rPr>
                <w:rFonts w:asciiTheme="minorHAnsi" w:hAnsiTheme="minorHAnsi"/>
                <w:sz w:val="22"/>
              </w:rPr>
              <w:t xml:space="preserve"> r</w:t>
            </w:r>
            <w:r w:rsidRPr="00565EBA">
              <w:rPr>
                <w:rFonts w:asciiTheme="minorHAnsi" w:hAnsiTheme="minorHAnsi"/>
                <w:sz w:val="22"/>
              </w:rPr>
              <w:t>.</w:t>
            </w:r>
          </w:p>
          <w:p w14:paraId="5DFD0B97" w14:textId="77777777" w:rsidR="005C04D2" w:rsidRPr="005D45EE" w:rsidRDefault="005C04D2" w:rsidP="00D61C96">
            <w:pPr>
              <w:spacing w:line="240" w:lineRule="auto"/>
              <w:rPr>
                <w:rFonts w:asciiTheme="minorHAnsi" w:hAnsiTheme="minorHAnsi"/>
                <w:sz w:val="22"/>
              </w:rPr>
            </w:pPr>
          </w:p>
          <w:p w14:paraId="4FB29378" w14:textId="6DAEC8F5" w:rsidR="005C04D2" w:rsidRPr="00530E09" w:rsidRDefault="005C04D2" w:rsidP="00D61C96">
            <w:pPr>
              <w:spacing w:line="240" w:lineRule="auto"/>
              <w:jc w:val="right"/>
              <w:rPr>
                <w:rFonts w:asciiTheme="minorHAnsi" w:hAnsiTheme="minorHAnsi"/>
                <w:b/>
                <w:color w:val="FF0000"/>
                <w:sz w:val="22"/>
              </w:rPr>
            </w:pPr>
            <w:r w:rsidRPr="00530E09">
              <w:rPr>
                <w:rFonts w:asciiTheme="minorHAnsi" w:hAnsiTheme="minorHAnsi"/>
                <w:b/>
                <w:color w:val="FF0000"/>
                <w:sz w:val="22"/>
              </w:rPr>
              <w:t xml:space="preserve">                                                             </w:t>
            </w:r>
            <w:r w:rsidRPr="00530E09">
              <w:rPr>
                <w:rFonts w:asciiTheme="minorHAnsi" w:hAnsiTheme="minorHAnsi"/>
                <w:b/>
                <w:sz w:val="22"/>
              </w:rPr>
              <w:t>Nr sprawy: ZP/</w:t>
            </w:r>
            <w:r w:rsidR="009E77D8">
              <w:rPr>
                <w:rFonts w:asciiTheme="minorHAnsi" w:hAnsiTheme="minorHAnsi"/>
                <w:b/>
                <w:sz w:val="22"/>
              </w:rPr>
              <w:t>02</w:t>
            </w:r>
            <w:r w:rsidRPr="00530E09">
              <w:rPr>
                <w:rFonts w:asciiTheme="minorHAnsi" w:hAnsiTheme="minorHAnsi"/>
                <w:b/>
                <w:sz w:val="22"/>
              </w:rPr>
              <w:t>/</w:t>
            </w:r>
            <w:r>
              <w:rPr>
                <w:rFonts w:asciiTheme="minorHAnsi" w:hAnsiTheme="minorHAnsi"/>
                <w:b/>
                <w:sz w:val="22"/>
              </w:rPr>
              <w:t>21</w:t>
            </w:r>
          </w:p>
          <w:p w14:paraId="10D046DA" w14:textId="77777777" w:rsidR="005C04D2" w:rsidRPr="00CB04E8" w:rsidRDefault="005C04D2" w:rsidP="00D61C96">
            <w:pPr>
              <w:spacing w:line="240" w:lineRule="auto"/>
              <w:rPr>
                <w:rFonts w:asciiTheme="minorHAnsi" w:hAnsiTheme="minorHAnsi"/>
                <w:b/>
                <w:color w:val="FF0000"/>
                <w:sz w:val="22"/>
              </w:rPr>
            </w:pPr>
          </w:p>
          <w:p w14:paraId="213ACE06" w14:textId="77777777" w:rsidR="005C04D2" w:rsidRPr="005D45EE" w:rsidRDefault="005C04D2" w:rsidP="00D61C96">
            <w:pPr>
              <w:spacing w:line="240" w:lineRule="auto"/>
              <w:rPr>
                <w:rFonts w:asciiTheme="minorHAnsi" w:hAnsiTheme="minorHAnsi"/>
                <w:b/>
                <w:sz w:val="22"/>
              </w:rPr>
            </w:pPr>
          </w:p>
          <w:p w14:paraId="2761ADF4" w14:textId="33A9C534" w:rsidR="005C04D2" w:rsidRPr="005D45EE" w:rsidRDefault="005C04D2" w:rsidP="00D61C96">
            <w:pPr>
              <w:spacing w:line="240" w:lineRule="auto"/>
              <w:jc w:val="center"/>
              <w:rPr>
                <w:rFonts w:asciiTheme="minorHAnsi" w:hAnsiTheme="minorHAnsi"/>
                <w:b/>
                <w:sz w:val="22"/>
              </w:rPr>
            </w:pPr>
            <w:r w:rsidRPr="005D45EE">
              <w:rPr>
                <w:rFonts w:asciiTheme="minorHAnsi" w:hAnsiTheme="minorHAnsi"/>
                <w:b/>
                <w:sz w:val="22"/>
              </w:rPr>
              <w:t>SPECYFIKACJA</w:t>
            </w:r>
            <w:r>
              <w:rPr>
                <w:rFonts w:asciiTheme="minorHAnsi" w:hAnsiTheme="minorHAnsi"/>
                <w:b/>
                <w:sz w:val="22"/>
              </w:rPr>
              <w:t xml:space="preserve"> </w:t>
            </w:r>
            <w:r w:rsidRPr="005D45EE">
              <w:rPr>
                <w:rFonts w:asciiTheme="minorHAnsi" w:hAnsiTheme="minorHAnsi"/>
                <w:b/>
                <w:sz w:val="22"/>
              </w:rPr>
              <w:t>WARUNKÓW ZAMÓWIENIA</w:t>
            </w:r>
          </w:p>
          <w:p w14:paraId="695B3E9B" w14:textId="77777777" w:rsidR="005C04D2" w:rsidRPr="005D45EE" w:rsidRDefault="005C04D2" w:rsidP="00D61C96">
            <w:pPr>
              <w:spacing w:line="240" w:lineRule="auto"/>
              <w:jc w:val="center"/>
              <w:rPr>
                <w:rFonts w:asciiTheme="minorHAnsi" w:hAnsiTheme="minorHAnsi"/>
                <w:b/>
                <w:sz w:val="22"/>
              </w:rPr>
            </w:pPr>
          </w:p>
          <w:p w14:paraId="6C7DBFC2" w14:textId="495A6339" w:rsidR="005C04D2" w:rsidRPr="005D45EE" w:rsidRDefault="005C04D2" w:rsidP="00D61C96">
            <w:pPr>
              <w:spacing w:line="240" w:lineRule="auto"/>
              <w:jc w:val="center"/>
              <w:rPr>
                <w:rFonts w:asciiTheme="minorHAnsi" w:hAnsiTheme="minorHAnsi"/>
                <w:b/>
                <w:sz w:val="22"/>
              </w:rPr>
            </w:pPr>
            <w:r w:rsidRPr="005D45EE">
              <w:rPr>
                <w:rFonts w:asciiTheme="minorHAnsi" w:hAnsiTheme="minorHAnsi"/>
                <w:b/>
                <w:sz w:val="22"/>
              </w:rPr>
              <w:t xml:space="preserve">Dotyczy </w:t>
            </w:r>
            <w:r>
              <w:rPr>
                <w:rFonts w:asciiTheme="minorHAnsi" w:hAnsiTheme="minorHAnsi"/>
                <w:b/>
                <w:sz w:val="22"/>
              </w:rPr>
              <w:t>postępowania o udzielenie zamówienia klasycznego</w:t>
            </w:r>
            <w:r w:rsidRPr="005D45EE">
              <w:rPr>
                <w:rFonts w:asciiTheme="minorHAnsi" w:hAnsiTheme="minorHAnsi"/>
                <w:b/>
                <w:sz w:val="22"/>
              </w:rPr>
              <w:t>:</w:t>
            </w:r>
          </w:p>
          <w:p w14:paraId="2F32748E" w14:textId="77777777" w:rsidR="005C04D2" w:rsidRPr="005D45EE" w:rsidRDefault="005C04D2" w:rsidP="00D61C96">
            <w:pPr>
              <w:spacing w:line="240" w:lineRule="auto"/>
              <w:rPr>
                <w:rFonts w:asciiTheme="minorHAnsi" w:hAnsiTheme="minorHAnsi"/>
                <w:b/>
                <w:sz w:val="22"/>
              </w:rPr>
            </w:pPr>
          </w:p>
          <w:p w14:paraId="3DAE47D3" w14:textId="77777777" w:rsidR="005C04D2" w:rsidRPr="00115A04" w:rsidRDefault="005C04D2" w:rsidP="00D61C96">
            <w:pPr>
              <w:spacing w:line="240" w:lineRule="auto"/>
              <w:rPr>
                <w:rFonts w:asciiTheme="minorHAnsi" w:hAnsiTheme="minorHAnsi" w:cstheme="minorHAnsi"/>
                <w:b/>
                <w:sz w:val="22"/>
              </w:rPr>
            </w:pPr>
          </w:p>
          <w:p w14:paraId="62063421" w14:textId="48BBEDD3" w:rsidR="005C04D2" w:rsidRPr="000E7F65" w:rsidRDefault="005C04D2" w:rsidP="00D61C96">
            <w:pPr>
              <w:pStyle w:val="Tekstpodstawowywcity"/>
              <w:spacing w:after="0" w:line="240" w:lineRule="auto"/>
              <w:ind w:left="0"/>
              <w:rPr>
                <w:rFonts w:asciiTheme="minorHAnsi" w:hAnsiTheme="minorHAnsi" w:cstheme="minorHAnsi"/>
                <w:b/>
                <w:sz w:val="24"/>
                <w:szCs w:val="24"/>
              </w:rPr>
            </w:pPr>
            <w:bookmarkStart w:id="0" w:name="_Hlk514066019"/>
            <w:r w:rsidRPr="000E7F65">
              <w:rPr>
                <w:rFonts w:asciiTheme="minorHAnsi" w:hAnsiTheme="minorHAnsi" w:cstheme="minorHAnsi"/>
                <w:b/>
                <w:sz w:val="24"/>
                <w:szCs w:val="24"/>
              </w:rPr>
              <w:t>"</w:t>
            </w:r>
            <w:r w:rsidR="00C540E3">
              <w:rPr>
                <w:rFonts w:asciiTheme="minorHAnsi" w:hAnsiTheme="minorHAnsi" w:cstheme="minorHAnsi"/>
                <w:b/>
                <w:sz w:val="22"/>
              </w:rPr>
              <w:t>U</w:t>
            </w:r>
            <w:r w:rsidR="00C540E3" w:rsidRPr="00C540E3">
              <w:rPr>
                <w:rFonts w:asciiTheme="minorHAnsi" w:hAnsiTheme="minorHAnsi" w:cstheme="minorHAnsi"/>
                <w:b/>
                <w:sz w:val="22"/>
              </w:rPr>
              <w:t>sług</w:t>
            </w:r>
            <w:r w:rsidR="00C540E3">
              <w:rPr>
                <w:rFonts w:asciiTheme="minorHAnsi" w:hAnsiTheme="minorHAnsi" w:cstheme="minorHAnsi"/>
                <w:b/>
                <w:sz w:val="22"/>
              </w:rPr>
              <w:t>a</w:t>
            </w:r>
            <w:r w:rsidR="00C540E3" w:rsidRPr="00C540E3">
              <w:rPr>
                <w:rFonts w:asciiTheme="minorHAnsi" w:hAnsiTheme="minorHAnsi" w:cstheme="minorHAnsi"/>
                <w:b/>
                <w:sz w:val="22"/>
              </w:rPr>
              <w:t xml:space="preserve"> </w:t>
            </w:r>
            <w:r w:rsidR="00C540E3" w:rsidRPr="00C540E3">
              <w:rPr>
                <w:rFonts w:asciiTheme="minorHAnsi" w:hAnsiTheme="minorHAnsi" w:cstheme="minorHAnsi"/>
                <w:b/>
                <w:bCs/>
                <w:sz w:val="22"/>
              </w:rPr>
              <w:t xml:space="preserve">wykonania kompletnej dokumentacji technicznej przebudowy i rozbudowy budynku szpitalnego na potrzeby Centrum Zdrowia Psychicznego </w:t>
            </w:r>
            <w:r w:rsidR="004D6E4B">
              <w:rPr>
                <w:rFonts w:asciiTheme="minorHAnsi" w:hAnsiTheme="minorHAnsi" w:cstheme="minorHAnsi"/>
                <w:b/>
                <w:bCs/>
                <w:sz w:val="22"/>
              </w:rPr>
              <w:t xml:space="preserve">(zwanego dalej CZP) </w:t>
            </w:r>
            <w:r w:rsidR="00C540E3" w:rsidRPr="00C540E3">
              <w:rPr>
                <w:rFonts w:asciiTheme="minorHAnsi" w:hAnsiTheme="minorHAnsi" w:cstheme="minorHAnsi"/>
                <w:b/>
                <w:bCs/>
                <w:sz w:val="22"/>
              </w:rPr>
              <w:t>wraz z zagospodarowaniem terenu przy ul. Mickiewicza 24/26 w Toruniu</w:t>
            </w:r>
            <w:r w:rsidRPr="000E7F65">
              <w:rPr>
                <w:rFonts w:asciiTheme="minorHAnsi" w:hAnsiTheme="minorHAnsi" w:cstheme="minorHAnsi"/>
                <w:b/>
                <w:sz w:val="24"/>
                <w:szCs w:val="24"/>
              </w:rPr>
              <w:t>"</w:t>
            </w:r>
          </w:p>
          <w:p w14:paraId="230AC4F6" w14:textId="77777777" w:rsidR="005C04D2" w:rsidRPr="005D45EE" w:rsidRDefault="005C04D2" w:rsidP="00D61C96">
            <w:pPr>
              <w:spacing w:line="240" w:lineRule="auto"/>
              <w:rPr>
                <w:rFonts w:asciiTheme="minorHAnsi" w:hAnsiTheme="minorHAnsi"/>
                <w:sz w:val="22"/>
              </w:rPr>
            </w:pPr>
          </w:p>
          <w:bookmarkEnd w:id="0"/>
          <w:p w14:paraId="6F32C537" w14:textId="77777777" w:rsidR="005C04D2" w:rsidRPr="005D45EE" w:rsidRDefault="005C04D2" w:rsidP="00D61C96">
            <w:pPr>
              <w:spacing w:line="240" w:lineRule="auto"/>
              <w:jc w:val="center"/>
              <w:rPr>
                <w:rFonts w:asciiTheme="minorHAnsi" w:hAnsiTheme="minorHAnsi"/>
                <w:sz w:val="22"/>
              </w:rPr>
            </w:pPr>
          </w:p>
          <w:p w14:paraId="09C4C37F" w14:textId="77777777" w:rsidR="005C04D2" w:rsidRPr="005D45EE" w:rsidRDefault="005C04D2" w:rsidP="00D61C96">
            <w:pPr>
              <w:spacing w:line="240" w:lineRule="auto"/>
              <w:jc w:val="center"/>
              <w:rPr>
                <w:rFonts w:asciiTheme="minorHAnsi" w:hAnsiTheme="minorHAnsi"/>
                <w:sz w:val="22"/>
              </w:rPr>
            </w:pPr>
          </w:p>
          <w:p w14:paraId="5C8CA3FF" w14:textId="77777777" w:rsidR="005C04D2" w:rsidRPr="005D45EE" w:rsidRDefault="005C04D2" w:rsidP="00D61C96">
            <w:pPr>
              <w:spacing w:line="240" w:lineRule="auto"/>
              <w:jc w:val="center"/>
              <w:rPr>
                <w:rFonts w:asciiTheme="minorHAnsi" w:hAnsiTheme="minorHAnsi"/>
                <w:sz w:val="22"/>
              </w:rPr>
            </w:pPr>
          </w:p>
          <w:p w14:paraId="1A7C44B5" w14:textId="77777777" w:rsidR="005C04D2" w:rsidRPr="005D45EE" w:rsidRDefault="005C04D2" w:rsidP="00D61C96">
            <w:pPr>
              <w:spacing w:line="240" w:lineRule="auto"/>
              <w:jc w:val="center"/>
              <w:rPr>
                <w:rFonts w:asciiTheme="minorHAnsi" w:hAnsiTheme="minorHAnsi"/>
                <w:sz w:val="22"/>
              </w:rPr>
            </w:pPr>
          </w:p>
          <w:p w14:paraId="5BFE7B07" w14:textId="77777777" w:rsidR="00926B38" w:rsidRDefault="00926B38" w:rsidP="00D61C96">
            <w:pPr>
              <w:spacing w:after="40" w:line="240" w:lineRule="auto"/>
              <w:jc w:val="center"/>
              <w:rPr>
                <w:rFonts w:ascii="Calibri" w:hAnsi="Calibri" w:cs="Calibri"/>
                <w:sz w:val="22"/>
              </w:rPr>
            </w:pPr>
            <w:r w:rsidRPr="005D125F">
              <w:rPr>
                <w:rFonts w:ascii="Calibri" w:hAnsi="Calibri" w:cs="Calibri"/>
                <w:sz w:val="22"/>
              </w:rPr>
              <w:t xml:space="preserve">o wartości szacunkowej większej niż kwoty określone w przepisach wydanych na podstawie </w:t>
            </w:r>
          </w:p>
          <w:p w14:paraId="4CC2A3EB" w14:textId="77777777" w:rsidR="00926B38" w:rsidRPr="005D125F" w:rsidRDefault="00926B38" w:rsidP="00D61C96">
            <w:pPr>
              <w:spacing w:after="40" w:line="240" w:lineRule="auto"/>
              <w:jc w:val="center"/>
              <w:rPr>
                <w:rFonts w:ascii="Calibri" w:hAnsi="Calibri" w:cs="Calibri"/>
                <w:sz w:val="22"/>
              </w:rPr>
            </w:pPr>
            <w:r w:rsidRPr="005D125F">
              <w:rPr>
                <w:rFonts w:ascii="Calibri" w:hAnsi="Calibri" w:cs="Calibri"/>
                <w:sz w:val="22"/>
              </w:rPr>
              <w:t>art. 2 ust.</w:t>
            </w:r>
            <w:r>
              <w:rPr>
                <w:rFonts w:ascii="Calibri" w:hAnsi="Calibri" w:cs="Calibri"/>
                <w:sz w:val="22"/>
              </w:rPr>
              <w:t xml:space="preserve"> </w:t>
            </w:r>
            <w:r w:rsidRPr="005D125F">
              <w:rPr>
                <w:rFonts w:ascii="Calibri" w:hAnsi="Calibri" w:cs="Calibri"/>
                <w:sz w:val="22"/>
              </w:rPr>
              <w:t>1 ustawy Prawo zamówień publicznych (Dz.U. z 2019 r., poz. 2019)</w:t>
            </w:r>
          </w:p>
          <w:p w14:paraId="28066FB6" w14:textId="77777777" w:rsidR="005C04D2" w:rsidRPr="005D45EE" w:rsidRDefault="005C04D2" w:rsidP="00D61C96">
            <w:pPr>
              <w:spacing w:line="240" w:lineRule="auto"/>
              <w:rPr>
                <w:rFonts w:asciiTheme="minorHAnsi" w:hAnsiTheme="minorHAnsi"/>
                <w:sz w:val="22"/>
              </w:rPr>
            </w:pPr>
          </w:p>
          <w:p w14:paraId="19F8597C" w14:textId="77777777" w:rsidR="005C04D2" w:rsidRPr="005D45EE" w:rsidRDefault="005C04D2" w:rsidP="00D61C96">
            <w:pPr>
              <w:spacing w:line="240" w:lineRule="auto"/>
              <w:rPr>
                <w:rFonts w:asciiTheme="minorHAnsi" w:hAnsiTheme="minorHAnsi"/>
                <w:sz w:val="22"/>
              </w:rPr>
            </w:pPr>
          </w:p>
          <w:p w14:paraId="678D9EA5" w14:textId="77777777" w:rsidR="005C04D2" w:rsidRPr="005D45EE" w:rsidRDefault="005C04D2" w:rsidP="00D61C96">
            <w:pPr>
              <w:spacing w:line="240" w:lineRule="auto"/>
              <w:rPr>
                <w:rFonts w:asciiTheme="minorHAnsi" w:hAnsiTheme="minorHAnsi"/>
                <w:sz w:val="22"/>
              </w:rPr>
            </w:pPr>
          </w:p>
          <w:p w14:paraId="3F0C0D69" w14:textId="77777777" w:rsidR="005C04D2" w:rsidRPr="005D45EE" w:rsidRDefault="005C04D2" w:rsidP="00D61C96">
            <w:pPr>
              <w:spacing w:line="240" w:lineRule="auto"/>
              <w:rPr>
                <w:rFonts w:asciiTheme="minorHAnsi" w:hAnsiTheme="minorHAnsi"/>
                <w:b/>
                <w:sz w:val="22"/>
              </w:rPr>
            </w:pPr>
            <w:r w:rsidRPr="005D45EE">
              <w:rPr>
                <w:rFonts w:asciiTheme="minorHAnsi" w:hAnsiTheme="minorHAnsi"/>
                <w:sz w:val="22"/>
              </w:rPr>
              <w:t xml:space="preserve">                                  </w:t>
            </w:r>
          </w:p>
        </w:tc>
      </w:tr>
    </w:tbl>
    <w:p w14:paraId="1D8BCFFD" w14:textId="77777777" w:rsidR="005C04D2" w:rsidRPr="005C04D2" w:rsidRDefault="005C04D2" w:rsidP="00D61C96">
      <w:pPr>
        <w:spacing w:after="11" w:line="240" w:lineRule="auto"/>
        <w:ind w:left="14" w:right="9625" w:firstLine="0"/>
        <w:jc w:val="left"/>
        <w:rPr>
          <w:rFonts w:eastAsia="Times New Roman"/>
          <w:iCs/>
          <w:szCs w:val="20"/>
        </w:rPr>
      </w:pPr>
    </w:p>
    <w:p w14:paraId="5C091044" w14:textId="77777777" w:rsidR="005C04D2" w:rsidRDefault="005C04D2" w:rsidP="00D61C96">
      <w:pPr>
        <w:spacing w:after="11" w:line="240" w:lineRule="auto"/>
        <w:ind w:left="14" w:right="9625" w:firstLine="0"/>
        <w:jc w:val="left"/>
        <w:rPr>
          <w:rFonts w:eastAsia="Times New Roman"/>
          <w:i/>
          <w:szCs w:val="20"/>
        </w:rPr>
      </w:pPr>
    </w:p>
    <w:p w14:paraId="41238117" w14:textId="77777777" w:rsidR="005C04D2" w:rsidRDefault="005C04D2" w:rsidP="00D61C96">
      <w:pPr>
        <w:spacing w:after="11" w:line="240" w:lineRule="auto"/>
        <w:ind w:left="14" w:right="9625" w:firstLine="0"/>
        <w:jc w:val="left"/>
        <w:rPr>
          <w:rFonts w:eastAsia="Times New Roman"/>
          <w:i/>
          <w:szCs w:val="20"/>
        </w:rPr>
      </w:pPr>
    </w:p>
    <w:p w14:paraId="77B27A52" w14:textId="77777777" w:rsidR="005C04D2" w:rsidRDefault="005C04D2" w:rsidP="00D61C96">
      <w:pPr>
        <w:spacing w:after="11" w:line="240" w:lineRule="auto"/>
        <w:ind w:left="14" w:right="9625" w:firstLine="0"/>
        <w:jc w:val="left"/>
        <w:rPr>
          <w:rFonts w:eastAsia="Times New Roman"/>
          <w:i/>
          <w:szCs w:val="20"/>
        </w:rPr>
      </w:pPr>
    </w:p>
    <w:p w14:paraId="793B534A" w14:textId="77777777" w:rsidR="005C04D2" w:rsidRDefault="005C04D2" w:rsidP="00D61C96">
      <w:pPr>
        <w:spacing w:after="11" w:line="240" w:lineRule="auto"/>
        <w:ind w:left="14" w:right="9625" w:firstLine="0"/>
        <w:jc w:val="left"/>
        <w:rPr>
          <w:rFonts w:eastAsia="Times New Roman"/>
          <w:i/>
          <w:szCs w:val="20"/>
        </w:rPr>
      </w:pPr>
    </w:p>
    <w:p w14:paraId="701B380B" w14:textId="77777777" w:rsidR="005C04D2" w:rsidRDefault="005C04D2" w:rsidP="00D61C96">
      <w:pPr>
        <w:spacing w:after="11" w:line="240" w:lineRule="auto"/>
        <w:ind w:left="14" w:right="9625" w:firstLine="0"/>
        <w:jc w:val="left"/>
        <w:rPr>
          <w:rFonts w:eastAsia="Times New Roman"/>
          <w:i/>
          <w:szCs w:val="20"/>
        </w:rPr>
      </w:pPr>
    </w:p>
    <w:p w14:paraId="7F54D834" w14:textId="77777777" w:rsidR="005C04D2" w:rsidRDefault="005C04D2" w:rsidP="00D61C96">
      <w:pPr>
        <w:spacing w:after="11" w:line="240" w:lineRule="auto"/>
        <w:ind w:left="14" w:right="9625" w:firstLine="0"/>
        <w:jc w:val="left"/>
        <w:rPr>
          <w:rFonts w:eastAsia="Times New Roman"/>
          <w:i/>
          <w:szCs w:val="20"/>
        </w:rPr>
      </w:pPr>
    </w:p>
    <w:p w14:paraId="4EFAC8D7" w14:textId="77777777" w:rsidR="005C04D2" w:rsidRDefault="005C04D2" w:rsidP="00D61C96">
      <w:pPr>
        <w:spacing w:after="11" w:line="240" w:lineRule="auto"/>
        <w:ind w:left="14" w:right="9625" w:firstLine="0"/>
        <w:jc w:val="left"/>
        <w:rPr>
          <w:rFonts w:eastAsia="Times New Roman"/>
          <w:i/>
          <w:szCs w:val="20"/>
        </w:rPr>
      </w:pPr>
    </w:p>
    <w:p w14:paraId="0AB3D574" w14:textId="77777777" w:rsidR="005C04D2" w:rsidRDefault="005C04D2" w:rsidP="00D61C96">
      <w:pPr>
        <w:spacing w:after="11" w:line="240" w:lineRule="auto"/>
        <w:ind w:left="14" w:right="9625" w:firstLine="0"/>
        <w:jc w:val="left"/>
        <w:rPr>
          <w:rFonts w:eastAsia="Times New Roman"/>
          <w:i/>
          <w:szCs w:val="20"/>
        </w:rPr>
      </w:pPr>
    </w:p>
    <w:p w14:paraId="02B49C4C" w14:textId="77777777" w:rsidR="005C04D2" w:rsidRDefault="005C04D2" w:rsidP="00D61C96">
      <w:pPr>
        <w:spacing w:after="11" w:line="240" w:lineRule="auto"/>
        <w:ind w:left="14" w:right="9625" w:firstLine="0"/>
        <w:jc w:val="left"/>
        <w:rPr>
          <w:rFonts w:eastAsia="Times New Roman"/>
          <w:i/>
          <w:szCs w:val="20"/>
        </w:rPr>
      </w:pPr>
    </w:p>
    <w:p w14:paraId="632EDDE7" w14:textId="77777777" w:rsidR="005C04D2" w:rsidRDefault="005C04D2" w:rsidP="00D61C96">
      <w:pPr>
        <w:spacing w:after="11" w:line="240" w:lineRule="auto"/>
        <w:ind w:left="14" w:right="9625" w:firstLine="0"/>
        <w:jc w:val="left"/>
        <w:rPr>
          <w:rFonts w:eastAsia="Times New Roman"/>
          <w:i/>
          <w:szCs w:val="20"/>
        </w:rPr>
      </w:pPr>
    </w:p>
    <w:p w14:paraId="66F1D703" w14:textId="533DDA31" w:rsidR="005C04D2" w:rsidRDefault="005C04D2" w:rsidP="00D61C96">
      <w:pPr>
        <w:spacing w:after="11" w:line="240" w:lineRule="auto"/>
        <w:ind w:left="14" w:right="9625" w:firstLine="0"/>
        <w:jc w:val="left"/>
        <w:rPr>
          <w:rFonts w:eastAsia="Times New Roman"/>
          <w:i/>
          <w:szCs w:val="20"/>
        </w:rPr>
      </w:pPr>
    </w:p>
    <w:p w14:paraId="06E87913" w14:textId="1F797744" w:rsidR="00D61C96" w:rsidRDefault="00D61C96" w:rsidP="00D61C96">
      <w:pPr>
        <w:spacing w:after="11" w:line="240" w:lineRule="auto"/>
        <w:ind w:left="14" w:right="9625" w:firstLine="0"/>
        <w:jc w:val="left"/>
        <w:rPr>
          <w:rFonts w:eastAsia="Times New Roman"/>
          <w:i/>
          <w:szCs w:val="20"/>
        </w:rPr>
      </w:pPr>
    </w:p>
    <w:p w14:paraId="11E1295F" w14:textId="05FCE7CC" w:rsidR="00D61C96" w:rsidRDefault="00D61C96" w:rsidP="00D61C96">
      <w:pPr>
        <w:spacing w:after="11" w:line="240" w:lineRule="auto"/>
        <w:ind w:left="14" w:right="9625" w:firstLine="0"/>
        <w:jc w:val="left"/>
        <w:rPr>
          <w:rFonts w:eastAsia="Times New Roman"/>
          <w:i/>
          <w:szCs w:val="20"/>
        </w:rPr>
      </w:pPr>
    </w:p>
    <w:p w14:paraId="52553F1F" w14:textId="77777777" w:rsidR="00D61C96" w:rsidRDefault="00D61C96" w:rsidP="00D61C96">
      <w:pPr>
        <w:spacing w:after="11" w:line="240" w:lineRule="auto"/>
        <w:ind w:left="14" w:right="9625" w:firstLine="0"/>
        <w:jc w:val="left"/>
        <w:rPr>
          <w:rFonts w:eastAsia="Times New Roman"/>
          <w:i/>
          <w:szCs w:val="20"/>
        </w:rPr>
      </w:pPr>
    </w:p>
    <w:p w14:paraId="33C6E628" w14:textId="77777777" w:rsidR="005C04D2" w:rsidRDefault="005C04D2" w:rsidP="00D61C96">
      <w:pPr>
        <w:spacing w:after="11" w:line="240" w:lineRule="auto"/>
        <w:ind w:left="14" w:right="9625" w:firstLine="0"/>
        <w:jc w:val="left"/>
        <w:rPr>
          <w:rFonts w:eastAsia="Times New Roman"/>
          <w:i/>
          <w:szCs w:val="20"/>
        </w:rPr>
      </w:pPr>
    </w:p>
    <w:p w14:paraId="1D2C33F0" w14:textId="77777777" w:rsidR="00CB58EB" w:rsidRPr="00D61C96" w:rsidRDefault="00CB58EB" w:rsidP="00D61C96">
      <w:pPr>
        <w:spacing w:after="0" w:line="240" w:lineRule="auto"/>
        <w:ind w:left="0" w:firstLine="0"/>
        <w:jc w:val="center"/>
        <w:rPr>
          <w:rFonts w:asciiTheme="minorHAnsi" w:hAnsiTheme="minorHAnsi" w:cstheme="minorHAnsi"/>
          <w:sz w:val="22"/>
        </w:rPr>
      </w:pPr>
      <w:r w:rsidRPr="00D61C96">
        <w:rPr>
          <w:rFonts w:asciiTheme="minorHAnsi" w:hAnsiTheme="minorHAnsi" w:cstheme="minorHAnsi"/>
          <w:b/>
          <w:sz w:val="22"/>
        </w:rPr>
        <w:lastRenderedPageBreak/>
        <w:t xml:space="preserve">SPECYFIKACJA WARUNKÓW ZAMÓWIENIA (SWZ) </w:t>
      </w:r>
    </w:p>
    <w:p w14:paraId="43D141EC" w14:textId="77777777" w:rsidR="00CB58EB" w:rsidRPr="00DA5F5D" w:rsidRDefault="00CB58EB" w:rsidP="00D61C96">
      <w:pPr>
        <w:spacing w:after="0" w:line="240" w:lineRule="auto"/>
        <w:ind w:left="14" w:firstLine="0"/>
        <w:jc w:val="left"/>
        <w:rPr>
          <w:rFonts w:asciiTheme="minorHAnsi" w:hAnsiTheme="minorHAnsi" w:cstheme="minorHAnsi"/>
          <w:szCs w:val="20"/>
        </w:rPr>
      </w:pPr>
      <w:r w:rsidRPr="00DA5F5D">
        <w:rPr>
          <w:rFonts w:asciiTheme="minorHAnsi" w:hAnsiTheme="minorHAnsi" w:cstheme="minorHAnsi"/>
          <w:szCs w:val="20"/>
        </w:rPr>
        <w:t xml:space="preserve"> </w:t>
      </w:r>
    </w:p>
    <w:p w14:paraId="6044CF9F" w14:textId="4447B08F" w:rsidR="00CB58EB" w:rsidRPr="00C540E3" w:rsidRDefault="00CB58EB" w:rsidP="00D61C96">
      <w:pPr>
        <w:spacing w:after="0" w:line="240" w:lineRule="auto"/>
        <w:ind w:left="14" w:right="4" w:firstLine="0"/>
        <w:rPr>
          <w:rFonts w:asciiTheme="minorHAnsi" w:hAnsiTheme="minorHAnsi" w:cstheme="minorHAnsi"/>
          <w:b/>
          <w:bCs/>
          <w:color w:val="auto"/>
          <w:szCs w:val="20"/>
        </w:rPr>
      </w:pPr>
      <w:r w:rsidRPr="00DA5F5D">
        <w:rPr>
          <w:rFonts w:asciiTheme="minorHAnsi" w:hAnsiTheme="minorHAnsi" w:cstheme="minorHAnsi"/>
          <w:b/>
          <w:sz w:val="22"/>
        </w:rPr>
        <w:t xml:space="preserve">Postępowanie o udzielenie zamówienia </w:t>
      </w:r>
      <w:r w:rsidRPr="00C540E3">
        <w:rPr>
          <w:rFonts w:asciiTheme="minorHAnsi" w:hAnsiTheme="minorHAnsi" w:cstheme="minorHAnsi"/>
          <w:b/>
          <w:sz w:val="22"/>
        </w:rPr>
        <w:t xml:space="preserve">publicznego na </w:t>
      </w:r>
      <w:r w:rsidR="00C540E3" w:rsidRPr="00C540E3">
        <w:rPr>
          <w:rFonts w:asciiTheme="minorHAnsi" w:hAnsiTheme="minorHAnsi" w:cstheme="minorHAnsi"/>
          <w:b/>
          <w:sz w:val="22"/>
        </w:rPr>
        <w:t xml:space="preserve">usługę </w:t>
      </w:r>
      <w:r w:rsidR="00C540E3" w:rsidRPr="00C540E3">
        <w:rPr>
          <w:rFonts w:asciiTheme="minorHAnsi" w:hAnsiTheme="minorHAnsi" w:cstheme="minorHAnsi"/>
          <w:b/>
          <w:bCs/>
          <w:sz w:val="22"/>
        </w:rPr>
        <w:t xml:space="preserve">wykonania kompletnej dokumentacji technicznej przebudowy i rozbudowy budynku szpitalnego na potrzeby Centrum Zdrowia Psychicznego </w:t>
      </w:r>
      <w:r w:rsidR="00AC5B65">
        <w:rPr>
          <w:rFonts w:asciiTheme="minorHAnsi" w:hAnsiTheme="minorHAnsi" w:cstheme="minorHAnsi"/>
          <w:b/>
          <w:bCs/>
          <w:sz w:val="22"/>
        </w:rPr>
        <w:t xml:space="preserve">(zwanego dalej CZP) </w:t>
      </w:r>
      <w:r w:rsidR="00C540E3" w:rsidRPr="00C540E3">
        <w:rPr>
          <w:rFonts w:asciiTheme="minorHAnsi" w:hAnsiTheme="minorHAnsi" w:cstheme="minorHAnsi"/>
          <w:b/>
          <w:bCs/>
          <w:sz w:val="22"/>
        </w:rPr>
        <w:t>wraz z zagospodarowaniem terenu przy ul. Mickiewicza 24/26 w Toruniu</w:t>
      </w:r>
      <w:r w:rsidRPr="00C540E3">
        <w:rPr>
          <w:rFonts w:asciiTheme="minorHAnsi" w:hAnsiTheme="minorHAnsi" w:cstheme="minorHAnsi"/>
          <w:b/>
          <w:bCs/>
          <w:color w:val="auto"/>
          <w:sz w:val="22"/>
        </w:rPr>
        <w:t xml:space="preserve"> </w:t>
      </w:r>
    </w:p>
    <w:p w14:paraId="4ADDFFEC" w14:textId="77777777" w:rsidR="00CB58EB" w:rsidRPr="00DA5F5D" w:rsidRDefault="00CB58EB" w:rsidP="00D61C96">
      <w:pPr>
        <w:spacing w:after="0" w:line="240" w:lineRule="auto"/>
        <w:ind w:left="14" w:firstLine="0"/>
        <w:jc w:val="left"/>
        <w:rPr>
          <w:rFonts w:asciiTheme="minorHAnsi" w:hAnsiTheme="minorHAnsi" w:cstheme="minorHAnsi"/>
          <w:b/>
          <w:color w:val="auto"/>
          <w:szCs w:val="20"/>
        </w:rPr>
      </w:pPr>
      <w:r w:rsidRPr="00DA5F5D">
        <w:rPr>
          <w:rFonts w:asciiTheme="minorHAnsi" w:hAnsiTheme="minorHAnsi" w:cstheme="minorHAnsi"/>
          <w:b/>
          <w:color w:val="auto"/>
          <w:szCs w:val="20"/>
        </w:rPr>
        <w:t xml:space="preserve"> </w:t>
      </w:r>
    </w:p>
    <w:p w14:paraId="41AFCF8F" w14:textId="08B61678" w:rsidR="00CB58EB" w:rsidRPr="00E118CE" w:rsidRDefault="00E118CE" w:rsidP="00D61C96">
      <w:pPr>
        <w:spacing w:after="0" w:line="240" w:lineRule="auto"/>
        <w:ind w:left="0" w:firstLine="0"/>
        <w:jc w:val="left"/>
        <w:rPr>
          <w:rFonts w:asciiTheme="minorHAnsi" w:hAnsiTheme="minorHAnsi" w:cstheme="minorHAnsi"/>
          <w:b/>
          <w:color w:val="auto"/>
          <w:sz w:val="22"/>
        </w:rPr>
      </w:pPr>
      <w:r>
        <w:rPr>
          <w:rFonts w:asciiTheme="minorHAnsi" w:hAnsiTheme="minorHAnsi" w:cstheme="minorHAnsi"/>
          <w:b/>
          <w:color w:val="auto"/>
          <w:sz w:val="22"/>
        </w:rPr>
        <w:t>I</w:t>
      </w:r>
      <w:r>
        <w:rPr>
          <w:rFonts w:asciiTheme="minorHAnsi" w:hAnsiTheme="minorHAnsi" w:cstheme="minorHAnsi"/>
          <w:b/>
          <w:color w:val="auto"/>
          <w:sz w:val="22"/>
        </w:rPr>
        <w:tab/>
      </w:r>
      <w:r w:rsidR="001E6E88" w:rsidRPr="00E118CE">
        <w:rPr>
          <w:rFonts w:asciiTheme="minorHAnsi" w:hAnsiTheme="minorHAnsi" w:cstheme="minorHAnsi"/>
          <w:b/>
          <w:color w:val="auto"/>
          <w:sz w:val="22"/>
        </w:rPr>
        <w:t xml:space="preserve">NAZWA ORAZ ADRES ZAMAWIAJACEGO </w:t>
      </w:r>
      <w:r w:rsidR="00CB58EB" w:rsidRPr="00E118CE">
        <w:rPr>
          <w:rFonts w:asciiTheme="minorHAnsi" w:hAnsiTheme="minorHAnsi" w:cstheme="minorHAnsi"/>
          <w:b/>
          <w:color w:val="auto"/>
          <w:sz w:val="22"/>
        </w:rPr>
        <w:t xml:space="preserve"> </w:t>
      </w:r>
    </w:p>
    <w:p w14:paraId="10BA7E17" w14:textId="77777777" w:rsidR="00BF1229" w:rsidRPr="00B06644" w:rsidRDefault="00BF1229" w:rsidP="00D61C96">
      <w:pPr>
        <w:spacing w:line="240" w:lineRule="auto"/>
        <w:ind w:left="441"/>
        <w:rPr>
          <w:rFonts w:asciiTheme="minorHAnsi" w:hAnsiTheme="minorHAnsi" w:cstheme="minorHAnsi"/>
          <w:b/>
          <w:bCs/>
          <w:color w:val="auto"/>
          <w:sz w:val="22"/>
          <w:lang w:val="de-DE"/>
        </w:rPr>
      </w:pPr>
      <w:r w:rsidRPr="00B06644">
        <w:rPr>
          <w:rFonts w:asciiTheme="minorHAnsi" w:hAnsiTheme="minorHAnsi" w:cstheme="minorHAnsi"/>
          <w:b/>
          <w:bCs/>
          <w:color w:val="auto"/>
          <w:sz w:val="22"/>
          <w:lang w:val="de-DE"/>
        </w:rPr>
        <w:t>Kujawsko-Pomorskie Inwestycje Medyczne sp. z o. o.</w:t>
      </w:r>
    </w:p>
    <w:p w14:paraId="5D83E35D" w14:textId="77777777" w:rsidR="00BF1229" w:rsidRPr="00B06644" w:rsidRDefault="00BF1229" w:rsidP="00D61C96">
      <w:pPr>
        <w:spacing w:line="240" w:lineRule="auto"/>
        <w:ind w:left="441"/>
        <w:rPr>
          <w:rFonts w:asciiTheme="minorHAnsi" w:hAnsiTheme="minorHAnsi" w:cstheme="minorHAnsi"/>
          <w:color w:val="auto"/>
          <w:sz w:val="22"/>
          <w:lang w:val="de-DE"/>
        </w:rPr>
      </w:pPr>
      <w:r w:rsidRPr="00B06644">
        <w:rPr>
          <w:rFonts w:asciiTheme="minorHAnsi" w:hAnsiTheme="minorHAnsi" w:cstheme="minorHAnsi"/>
          <w:color w:val="auto"/>
          <w:sz w:val="22"/>
          <w:lang w:val="de-DE"/>
        </w:rPr>
        <w:t>Plac Teatralny 2, 87-100 Toruń</w:t>
      </w:r>
    </w:p>
    <w:p w14:paraId="27B64AAB" w14:textId="77777777" w:rsidR="00BF1229" w:rsidRPr="00B06644" w:rsidRDefault="00C845CA" w:rsidP="00D61C96">
      <w:pPr>
        <w:spacing w:line="240" w:lineRule="auto"/>
        <w:ind w:left="441"/>
        <w:rPr>
          <w:rFonts w:asciiTheme="minorHAnsi" w:hAnsiTheme="minorHAnsi" w:cstheme="minorHAnsi"/>
          <w:color w:val="auto"/>
          <w:sz w:val="22"/>
          <w:u w:val="single"/>
          <w:lang w:val="de-DE"/>
        </w:rPr>
      </w:pPr>
      <w:r w:rsidRPr="00B06644">
        <w:rPr>
          <w:rFonts w:asciiTheme="minorHAnsi" w:hAnsiTheme="minorHAnsi" w:cstheme="minorHAnsi"/>
          <w:color w:val="auto"/>
          <w:sz w:val="22"/>
          <w:lang w:val="de-DE"/>
        </w:rPr>
        <w:t>A</w:t>
      </w:r>
      <w:r w:rsidR="00BF1229" w:rsidRPr="00B06644">
        <w:rPr>
          <w:rFonts w:asciiTheme="minorHAnsi" w:hAnsiTheme="minorHAnsi" w:cstheme="minorHAnsi"/>
          <w:color w:val="auto"/>
          <w:sz w:val="22"/>
          <w:lang w:val="de-DE"/>
        </w:rPr>
        <w:t xml:space="preserve">dres do korespondencji: </w:t>
      </w:r>
      <w:r w:rsidR="00BF1229" w:rsidRPr="00B06644">
        <w:rPr>
          <w:rFonts w:asciiTheme="minorHAnsi" w:hAnsiTheme="minorHAnsi" w:cstheme="minorHAnsi"/>
          <w:color w:val="auto"/>
          <w:sz w:val="22"/>
          <w:u w:val="single"/>
          <w:lang w:val="de-DE"/>
        </w:rPr>
        <w:t>ul. M. Skłodowskiej- Curie 73, 87-100 Toruń</w:t>
      </w:r>
    </w:p>
    <w:p w14:paraId="175B3A78" w14:textId="77777777" w:rsidR="00BF1229" w:rsidRPr="00B06644" w:rsidRDefault="00BF1229" w:rsidP="00D61C96">
      <w:pPr>
        <w:spacing w:line="240" w:lineRule="auto"/>
        <w:ind w:left="441"/>
        <w:rPr>
          <w:rFonts w:asciiTheme="minorHAnsi" w:hAnsiTheme="minorHAnsi" w:cstheme="minorHAnsi"/>
          <w:b/>
          <w:color w:val="auto"/>
          <w:sz w:val="22"/>
          <w:lang w:val="de-DE"/>
        </w:rPr>
      </w:pPr>
      <w:r w:rsidRPr="00B06644">
        <w:rPr>
          <w:rFonts w:asciiTheme="minorHAnsi" w:hAnsiTheme="minorHAnsi" w:cstheme="minorHAnsi"/>
          <w:color w:val="auto"/>
          <w:sz w:val="22"/>
          <w:lang w:val="de-DE"/>
        </w:rPr>
        <w:t>Adres strony internetowej</w:t>
      </w:r>
      <w:r w:rsidR="00147B5F" w:rsidRPr="00B06644">
        <w:rPr>
          <w:rFonts w:asciiTheme="minorHAnsi" w:hAnsiTheme="minorHAnsi" w:cstheme="minorHAnsi"/>
          <w:color w:val="auto"/>
          <w:sz w:val="22"/>
          <w:lang w:val="de-DE"/>
        </w:rPr>
        <w:t xml:space="preserve"> prowadzonego postępowania</w:t>
      </w:r>
      <w:r w:rsidRPr="00B06644">
        <w:rPr>
          <w:rFonts w:asciiTheme="minorHAnsi" w:hAnsiTheme="minorHAnsi" w:cstheme="minorHAnsi"/>
          <w:color w:val="auto"/>
          <w:sz w:val="22"/>
          <w:lang w:val="de-DE"/>
        </w:rPr>
        <w:t xml:space="preserve">: </w:t>
      </w:r>
      <w:r w:rsidRPr="00B06644">
        <w:rPr>
          <w:rFonts w:asciiTheme="minorHAnsi" w:hAnsiTheme="minorHAnsi" w:cstheme="minorHAnsi"/>
          <w:b/>
          <w:color w:val="auto"/>
          <w:sz w:val="22"/>
          <w:lang w:val="de-DE"/>
        </w:rPr>
        <w:t>www.platformazakupowa.pl/pn/kpim</w:t>
      </w:r>
    </w:p>
    <w:p w14:paraId="21DED7DA" w14:textId="77777777" w:rsidR="00BF1229" w:rsidRPr="00B06644" w:rsidRDefault="00BF1229" w:rsidP="00D61C96">
      <w:pPr>
        <w:spacing w:line="240" w:lineRule="auto"/>
        <w:ind w:left="441"/>
        <w:rPr>
          <w:rFonts w:asciiTheme="minorHAnsi" w:hAnsiTheme="minorHAnsi" w:cstheme="minorHAnsi"/>
          <w:i/>
          <w:color w:val="auto"/>
          <w:sz w:val="22"/>
          <w:lang w:val="de-DE"/>
        </w:rPr>
      </w:pPr>
      <w:r w:rsidRPr="00B06644">
        <w:rPr>
          <w:rFonts w:asciiTheme="minorHAnsi" w:hAnsiTheme="minorHAnsi" w:cstheme="minorHAnsi"/>
          <w:i/>
          <w:color w:val="auto"/>
          <w:sz w:val="22"/>
          <w:lang w:val="de-DE"/>
        </w:rPr>
        <w:t>(przeznaczona platforma zakupowa do komunikacji w formie elektronicznej pomiędzy Zamawiajacym a Wykonawcami, składania ofert oraz na której udostępniane będą zmiany i wyjaśnienia treści SWZ oraz inne dokumenty zamówienia bezpośrednio związane z postępowaniem o udzielenie zamówienia)</w:t>
      </w:r>
    </w:p>
    <w:p w14:paraId="7D0B79E4" w14:textId="5F772F28" w:rsidR="00BF1229" w:rsidRPr="00B06644" w:rsidRDefault="00BF1229" w:rsidP="00D61C96">
      <w:pPr>
        <w:spacing w:line="240" w:lineRule="auto"/>
        <w:ind w:left="441"/>
        <w:rPr>
          <w:rFonts w:asciiTheme="minorHAnsi" w:hAnsiTheme="minorHAnsi" w:cstheme="minorHAnsi"/>
          <w:color w:val="auto"/>
          <w:sz w:val="22"/>
          <w:lang w:val="de-DE"/>
        </w:rPr>
      </w:pPr>
      <w:r w:rsidRPr="00B06644">
        <w:rPr>
          <w:rFonts w:asciiTheme="minorHAnsi" w:hAnsiTheme="minorHAnsi" w:cstheme="minorHAnsi"/>
          <w:color w:val="auto"/>
          <w:sz w:val="22"/>
          <w:lang w:val="de-DE"/>
        </w:rPr>
        <w:t xml:space="preserve">Numer telefonu w sprawach związanych z postępowaniem: </w:t>
      </w:r>
      <w:r w:rsidR="00C540E3">
        <w:rPr>
          <w:rFonts w:asciiTheme="minorHAnsi" w:hAnsiTheme="minorHAnsi" w:cstheme="minorHAnsi"/>
          <w:color w:val="auto"/>
          <w:sz w:val="22"/>
          <w:lang w:val="de-DE"/>
        </w:rPr>
        <w:t>785 772 909</w:t>
      </w:r>
    </w:p>
    <w:p w14:paraId="3C502CC5" w14:textId="137621D8" w:rsidR="00BF1229" w:rsidRPr="00B06644" w:rsidRDefault="00147B5F" w:rsidP="00D61C96">
      <w:pPr>
        <w:tabs>
          <w:tab w:val="left" w:pos="426"/>
        </w:tabs>
        <w:spacing w:line="240" w:lineRule="auto"/>
        <w:rPr>
          <w:rFonts w:asciiTheme="minorHAnsi" w:hAnsiTheme="minorHAnsi" w:cstheme="minorHAnsi"/>
          <w:color w:val="auto"/>
          <w:sz w:val="22"/>
          <w:lang w:val="de-DE"/>
        </w:rPr>
      </w:pPr>
      <w:r w:rsidRPr="00B06644">
        <w:rPr>
          <w:rFonts w:asciiTheme="minorHAnsi" w:hAnsiTheme="minorHAnsi" w:cstheme="minorHAnsi"/>
          <w:color w:val="auto"/>
          <w:sz w:val="22"/>
          <w:lang w:val="de-DE"/>
        </w:rPr>
        <w:tab/>
        <w:t xml:space="preserve">Adres poczty elektronicznej: </w:t>
      </w:r>
      <w:r w:rsidR="00C540E3">
        <w:rPr>
          <w:rFonts w:asciiTheme="minorHAnsi" w:hAnsiTheme="minorHAnsi" w:cstheme="minorHAnsi"/>
          <w:color w:val="auto"/>
          <w:sz w:val="22"/>
          <w:lang w:val="de-DE"/>
        </w:rPr>
        <w:t>marta.mularczyk</w:t>
      </w:r>
      <w:r w:rsidR="00771265">
        <w:rPr>
          <w:rFonts w:asciiTheme="minorHAnsi" w:hAnsiTheme="minorHAnsi" w:cstheme="minorHAnsi"/>
          <w:color w:val="auto"/>
          <w:sz w:val="22"/>
          <w:lang w:val="de-DE"/>
        </w:rPr>
        <w:t>@kpim.pl</w:t>
      </w:r>
    </w:p>
    <w:p w14:paraId="6AD24EAA" w14:textId="77777777" w:rsidR="00CB58EB" w:rsidRPr="00B06644" w:rsidRDefault="00CB58EB" w:rsidP="00D61C96">
      <w:pPr>
        <w:spacing w:after="0" w:line="240" w:lineRule="auto"/>
        <w:ind w:left="0" w:firstLine="0"/>
        <w:jc w:val="left"/>
        <w:rPr>
          <w:rFonts w:asciiTheme="minorHAnsi" w:hAnsiTheme="minorHAnsi" w:cstheme="minorHAnsi"/>
          <w:sz w:val="22"/>
        </w:rPr>
      </w:pPr>
    </w:p>
    <w:p w14:paraId="2120CC71" w14:textId="30C8BC0B" w:rsidR="00F52A5E" w:rsidRPr="00E118CE" w:rsidRDefault="00E118CE" w:rsidP="00D61C96">
      <w:pPr>
        <w:spacing w:after="0" w:line="240" w:lineRule="auto"/>
        <w:ind w:left="0" w:firstLine="0"/>
        <w:jc w:val="left"/>
        <w:rPr>
          <w:rFonts w:asciiTheme="minorHAnsi" w:hAnsiTheme="minorHAnsi" w:cstheme="minorHAnsi"/>
          <w:b/>
          <w:sz w:val="22"/>
        </w:rPr>
      </w:pPr>
      <w:r>
        <w:rPr>
          <w:rFonts w:asciiTheme="minorHAnsi" w:hAnsiTheme="minorHAnsi" w:cstheme="minorHAnsi"/>
          <w:b/>
          <w:sz w:val="22"/>
        </w:rPr>
        <w:t>II</w:t>
      </w:r>
      <w:r>
        <w:rPr>
          <w:rFonts w:asciiTheme="minorHAnsi" w:hAnsiTheme="minorHAnsi" w:cstheme="minorHAnsi"/>
          <w:b/>
          <w:sz w:val="22"/>
        </w:rPr>
        <w:tab/>
      </w:r>
      <w:r w:rsidR="00F52A5E" w:rsidRPr="00E118CE">
        <w:rPr>
          <w:rFonts w:asciiTheme="minorHAnsi" w:hAnsiTheme="minorHAnsi" w:cstheme="minorHAnsi"/>
          <w:b/>
          <w:sz w:val="22"/>
        </w:rPr>
        <w:t xml:space="preserve">INFORMACJE OGÓLNE </w:t>
      </w:r>
    </w:p>
    <w:p w14:paraId="024FC81F" w14:textId="77777777" w:rsidR="005F2730" w:rsidRPr="00B06644" w:rsidRDefault="005F2730" w:rsidP="00D61C96">
      <w:pPr>
        <w:pStyle w:val="Akapitzlist"/>
        <w:spacing w:after="0" w:line="240" w:lineRule="auto"/>
        <w:ind w:left="426" w:firstLine="0"/>
        <w:jc w:val="left"/>
        <w:rPr>
          <w:rFonts w:asciiTheme="minorHAnsi" w:hAnsiTheme="minorHAnsi" w:cstheme="minorHAnsi"/>
          <w:b/>
          <w:sz w:val="22"/>
        </w:rPr>
      </w:pPr>
    </w:p>
    <w:p w14:paraId="49BD0229" w14:textId="424B278F" w:rsidR="005F2730" w:rsidRPr="00B06644" w:rsidRDefault="005F2730" w:rsidP="00D61C96">
      <w:pPr>
        <w:numPr>
          <w:ilvl w:val="0"/>
          <w:numId w:val="1"/>
        </w:numPr>
        <w:tabs>
          <w:tab w:val="left" w:pos="426"/>
        </w:tabs>
        <w:spacing w:line="240" w:lineRule="auto"/>
        <w:ind w:left="0" w:firstLine="0"/>
        <w:rPr>
          <w:rFonts w:asciiTheme="minorHAnsi" w:hAnsiTheme="minorHAnsi" w:cstheme="minorHAnsi"/>
          <w:sz w:val="22"/>
        </w:rPr>
      </w:pPr>
      <w:r w:rsidRPr="00B06644">
        <w:rPr>
          <w:rFonts w:asciiTheme="minorHAnsi" w:hAnsiTheme="minorHAnsi" w:cstheme="minorHAnsi"/>
          <w:sz w:val="22"/>
        </w:rPr>
        <w:t>Znak postępowania:</w:t>
      </w:r>
      <w:r w:rsidR="00DA5F5D" w:rsidRPr="00B06644">
        <w:rPr>
          <w:rFonts w:asciiTheme="minorHAnsi" w:hAnsiTheme="minorHAnsi" w:cstheme="minorHAnsi"/>
          <w:sz w:val="22"/>
        </w:rPr>
        <w:t xml:space="preserve"> ZP/</w:t>
      </w:r>
      <w:r w:rsidR="009E77D8">
        <w:rPr>
          <w:rFonts w:asciiTheme="minorHAnsi" w:hAnsiTheme="minorHAnsi" w:cstheme="minorHAnsi"/>
          <w:sz w:val="22"/>
        </w:rPr>
        <w:t>02</w:t>
      </w:r>
      <w:r w:rsidR="00DA5F5D" w:rsidRPr="00B06644">
        <w:rPr>
          <w:rFonts w:asciiTheme="minorHAnsi" w:hAnsiTheme="minorHAnsi" w:cstheme="minorHAnsi"/>
          <w:sz w:val="22"/>
        </w:rPr>
        <w:t>/21.</w:t>
      </w:r>
    </w:p>
    <w:p w14:paraId="0ABAE5F1" w14:textId="1C7F71E3" w:rsidR="00DA5F5D" w:rsidRDefault="005F2730" w:rsidP="00D61C96">
      <w:pPr>
        <w:numPr>
          <w:ilvl w:val="0"/>
          <w:numId w:val="1"/>
        </w:numPr>
        <w:tabs>
          <w:tab w:val="left" w:pos="426"/>
        </w:tabs>
        <w:spacing w:line="240" w:lineRule="auto"/>
        <w:ind w:left="426" w:hanging="426"/>
        <w:rPr>
          <w:rFonts w:asciiTheme="minorHAnsi" w:hAnsiTheme="minorHAnsi" w:cstheme="minorHAnsi"/>
          <w:bCs/>
          <w:sz w:val="22"/>
        </w:rPr>
      </w:pPr>
      <w:r w:rsidRPr="00B06644">
        <w:rPr>
          <w:rFonts w:asciiTheme="minorHAnsi" w:hAnsiTheme="minorHAnsi" w:cstheme="minorHAnsi"/>
          <w:sz w:val="22"/>
        </w:rPr>
        <w:t>Przedmiot zamówienia:</w:t>
      </w:r>
      <w:r w:rsidR="00070077" w:rsidRPr="00B06644">
        <w:rPr>
          <w:rFonts w:asciiTheme="minorHAnsi" w:hAnsiTheme="minorHAnsi" w:cstheme="minorHAnsi"/>
          <w:sz w:val="22"/>
        </w:rPr>
        <w:t xml:space="preserve"> </w:t>
      </w:r>
      <w:bookmarkStart w:id="1" w:name="_Hlk65832849"/>
      <w:r w:rsidR="00C540E3">
        <w:rPr>
          <w:rFonts w:asciiTheme="minorHAnsi" w:hAnsiTheme="minorHAnsi" w:cstheme="minorHAnsi"/>
          <w:bCs/>
          <w:sz w:val="22"/>
        </w:rPr>
        <w:t>u</w:t>
      </w:r>
      <w:r w:rsidR="00C540E3" w:rsidRPr="00C540E3">
        <w:rPr>
          <w:rFonts w:asciiTheme="minorHAnsi" w:hAnsiTheme="minorHAnsi" w:cstheme="minorHAnsi"/>
          <w:bCs/>
          <w:sz w:val="22"/>
        </w:rPr>
        <w:t xml:space="preserve">sługa wykonania kompletnej dokumentacji technicznej przebudowy </w:t>
      </w:r>
      <w:r w:rsidR="00826987">
        <w:rPr>
          <w:rFonts w:asciiTheme="minorHAnsi" w:hAnsiTheme="minorHAnsi" w:cstheme="minorHAnsi"/>
          <w:bCs/>
          <w:sz w:val="22"/>
        </w:rPr>
        <w:br/>
      </w:r>
      <w:r w:rsidR="00C540E3" w:rsidRPr="00C540E3">
        <w:rPr>
          <w:rFonts w:asciiTheme="minorHAnsi" w:hAnsiTheme="minorHAnsi" w:cstheme="minorHAnsi"/>
          <w:bCs/>
          <w:sz w:val="22"/>
        </w:rPr>
        <w:t xml:space="preserve">i rozbudowy budynku szpitalnego na potrzeby Centrum Zdrowia Psychicznego </w:t>
      </w:r>
      <w:r w:rsidR="00AC5B65">
        <w:rPr>
          <w:rFonts w:asciiTheme="minorHAnsi" w:hAnsiTheme="minorHAnsi" w:cstheme="minorHAnsi"/>
          <w:bCs/>
          <w:sz w:val="22"/>
        </w:rPr>
        <w:t xml:space="preserve">(zwanego dalej CZP) </w:t>
      </w:r>
      <w:r w:rsidR="00C540E3" w:rsidRPr="00C540E3">
        <w:rPr>
          <w:rFonts w:asciiTheme="minorHAnsi" w:hAnsiTheme="minorHAnsi" w:cstheme="minorHAnsi"/>
          <w:bCs/>
          <w:sz w:val="22"/>
        </w:rPr>
        <w:t xml:space="preserve">wraz </w:t>
      </w:r>
      <w:r w:rsidR="00826987">
        <w:rPr>
          <w:rFonts w:asciiTheme="minorHAnsi" w:hAnsiTheme="minorHAnsi" w:cstheme="minorHAnsi"/>
          <w:bCs/>
          <w:sz w:val="22"/>
        </w:rPr>
        <w:br/>
      </w:r>
      <w:r w:rsidR="00C540E3" w:rsidRPr="00C540E3">
        <w:rPr>
          <w:rFonts w:asciiTheme="minorHAnsi" w:hAnsiTheme="minorHAnsi" w:cstheme="minorHAnsi"/>
          <w:bCs/>
          <w:sz w:val="22"/>
        </w:rPr>
        <w:t>z zagospodarowaniem terenu przy ul. Mickiewicza 24/26 w Toruniu</w:t>
      </w:r>
      <w:bookmarkEnd w:id="1"/>
      <w:r w:rsidR="00DA5F5D" w:rsidRPr="00B06644">
        <w:rPr>
          <w:rFonts w:asciiTheme="minorHAnsi" w:hAnsiTheme="minorHAnsi" w:cstheme="minorHAnsi"/>
          <w:bCs/>
          <w:sz w:val="22"/>
        </w:rPr>
        <w:t>.</w:t>
      </w:r>
      <w:r w:rsidR="00926B38" w:rsidRPr="00B06644">
        <w:rPr>
          <w:rFonts w:asciiTheme="minorHAnsi" w:hAnsiTheme="minorHAnsi" w:cstheme="minorHAnsi"/>
          <w:bCs/>
          <w:sz w:val="22"/>
        </w:rPr>
        <w:t xml:space="preserve"> Z podziałem na </w:t>
      </w:r>
      <w:r w:rsidR="00C540E3">
        <w:rPr>
          <w:rFonts w:asciiTheme="minorHAnsi" w:hAnsiTheme="minorHAnsi" w:cstheme="minorHAnsi"/>
          <w:bCs/>
          <w:sz w:val="22"/>
        </w:rPr>
        <w:t>4</w:t>
      </w:r>
      <w:r w:rsidR="00926B38" w:rsidRPr="00B06644">
        <w:rPr>
          <w:rFonts w:asciiTheme="minorHAnsi" w:hAnsiTheme="minorHAnsi" w:cstheme="minorHAnsi"/>
          <w:bCs/>
          <w:sz w:val="22"/>
        </w:rPr>
        <w:t xml:space="preserve"> etapy, tj.:</w:t>
      </w:r>
    </w:p>
    <w:p w14:paraId="2DCE7B03" w14:textId="1FF11BDD" w:rsidR="00E118CE" w:rsidRDefault="00E118CE" w:rsidP="00D61C96">
      <w:pPr>
        <w:tabs>
          <w:tab w:val="left" w:pos="426"/>
        </w:tabs>
        <w:spacing w:line="240" w:lineRule="auto"/>
        <w:ind w:left="426" w:firstLine="0"/>
        <w:rPr>
          <w:rFonts w:asciiTheme="minorHAnsi" w:hAnsiTheme="minorHAnsi" w:cstheme="minorHAnsi"/>
          <w:bCs/>
          <w:sz w:val="22"/>
        </w:rPr>
      </w:pPr>
      <w:bookmarkStart w:id="2" w:name="_Hlk65825758"/>
      <w:r>
        <w:rPr>
          <w:rFonts w:asciiTheme="minorHAnsi" w:hAnsiTheme="minorHAnsi" w:cstheme="minorHAnsi"/>
          <w:b/>
          <w:sz w:val="22"/>
        </w:rPr>
        <w:t xml:space="preserve">Etap I – </w:t>
      </w:r>
      <w:r>
        <w:rPr>
          <w:rFonts w:asciiTheme="minorHAnsi" w:hAnsiTheme="minorHAnsi" w:cstheme="minorHAnsi"/>
          <w:bCs/>
          <w:sz w:val="22"/>
        </w:rPr>
        <w:t>Opracowanie Analizy Funkcjonalno-Przestrzennej</w:t>
      </w:r>
      <w:r w:rsidR="0077242E">
        <w:rPr>
          <w:rFonts w:asciiTheme="minorHAnsi" w:hAnsiTheme="minorHAnsi" w:cstheme="minorHAnsi"/>
          <w:bCs/>
          <w:sz w:val="22"/>
        </w:rPr>
        <w:t>;</w:t>
      </w:r>
    </w:p>
    <w:p w14:paraId="290ABA61" w14:textId="400C82AC" w:rsidR="00E118CE" w:rsidRDefault="00E118CE" w:rsidP="00D61C96">
      <w:pPr>
        <w:tabs>
          <w:tab w:val="left" w:pos="426"/>
        </w:tabs>
        <w:spacing w:line="240" w:lineRule="auto"/>
        <w:ind w:left="426" w:firstLine="0"/>
        <w:rPr>
          <w:rFonts w:asciiTheme="minorHAnsi" w:hAnsiTheme="minorHAnsi" w:cstheme="minorHAnsi"/>
          <w:bCs/>
          <w:sz w:val="22"/>
        </w:rPr>
      </w:pPr>
      <w:r>
        <w:rPr>
          <w:rFonts w:asciiTheme="minorHAnsi" w:hAnsiTheme="minorHAnsi" w:cstheme="minorHAnsi"/>
          <w:b/>
          <w:sz w:val="22"/>
        </w:rPr>
        <w:t xml:space="preserve">Etap II </w:t>
      </w:r>
      <w:r>
        <w:rPr>
          <w:rFonts w:asciiTheme="minorHAnsi" w:hAnsiTheme="minorHAnsi" w:cstheme="minorHAnsi"/>
          <w:bCs/>
          <w:sz w:val="22"/>
        </w:rPr>
        <w:t>– Opracowanie Koncepcji:</w:t>
      </w:r>
    </w:p>
    <w:p w14:paraId="3AFDD59B" w14:textId="67E640EA" w:rsidR="00E118CE" w:rsidRDefault="00E118CE" w:rsidP="00D61C96">
      <w:pPr>
        <w:tabs>
          <w:tab w:val="left" w:pos="426"/>
        </w:tabs>
        <w:spacing w:line="240" w:lineRule="auto"/>
        <w:ind w:left="426" w:firstLine="0"/>
        <w:rPr>
          <w:rFonts w:asciiTheme="minorHAnsi" w:hAnsiTheme="minorHAnsi" w:cstheme="minorHAnsi"/>
          <w:bCs/>
          <w:sz w:val="22"/>
        </w:rPr>
      </w:pPr>
      <w:r>
        <w:rPr>
          <w:rFonts w:asciiTheme="minorHAnsi" w:hAnsiTheme="minorHAnsi" w:cstheme="minorHAnsi"/>
          <w:b/>
          <w:sz w:val="22"/>
        </w:rPr>
        <w:tab/>
        <w:t>Etap II</w:t>
      </w:r>
      <w:r w:rsidRPr="00E118CE">
        <w:rPr>
          <w:rFonts w:asciiTheme="minorHAnsi" w:hAnsiTheme="minorHAnsi" w:cstheme="minorHAnsi"/>
          <w:bCs/>
          <w:sz w:val="22"/>
        </w:rPr>
        <w:t>.</w:t>
      </w:r>
      <w:r w:rsidRPr="00F84A83">
        <w:rPr>
          <w:rFonts w:asciiTheme="minorHAnsi" w:hAnsiTheme="minorHAnsi" w:cstheme="minorHAnsi"/>
          <w:b/>
          <w:sz w:val="22"/>
        </w:rPr>
        <w:t>I</w:t>
      </w:r>
      <w:r>
        <w:rPr>
          <w:rFonts w:asciiTheme="minorHAnsi" w:hAnsiTheme="minorHAnsi" w:cstheme="minorHAnsi"/>
          <w:bCs/>
          <w:sz w:val="22"/>
        </w:rPr>
        <w:t xml:space="preserve"> – Koncepcja Wstępna</w:t>
      </w:r>
    </w:p>
    <w:p w14:paraId="07552CE0" w14:textId="7FC6AB06" w:rsidR="00E118CE" w:rsidRDefault="00E118CE" w:rsidP="00D61C96">
      <w:pPr>
        <w:tabs>
          <w:tab w:val="left" w:pos="426"/>
        </w:tabs>
        <w:spacing w:line="240" w:lineRule="auto"/>
        <w:ind w:left="426" w:firstLine="0"/>
        <w:rPr>
          <w:rFonts w:asciiTheme="minorHAnsi" w:hAnsiTheme="minorHAnsi" w:cstheme="minorHAnsi"/>
          <w:bCs/>
          <w:sz w:val="22"/>
        </w:rPr>
      </w:pPr>
      <w:r>
        <w:rPr>
          <w:rFonts w:asciiTheme="minorHAnsi" w:hAnsiTheme="minorHAnsi" w:cstheme="minorHAnsi"/>
          <w:b/>
          <w:sz w:val="22"/>
        </w:rPr>
        <w:tab/>
        <w:t>Etap II</w:t>
      </w:r>
      <w:r w:rsidRPr="00E118CE">
        <w:rPr>
          <w:rFonts w:asciiTheme="minorHAnsi" w:hAnsiTheme="minorHAnsi" w:cstheme="minorHAnsi"/>
          <w:bCs/>
          <w:sz w:val="22"/>
        </w:rPr>
        <w:t>.</w:t>
      </w:r>
      <w:r w:rsidRPr="00F84A83">
        <w:rPr>
          <w:rFonts w:asciiTheme="minorHAnsi" w:hAnsiTheme="minorHAnsi" w:cstheme="minorHAnsi"/>
          <w:b/>
          <w:sz w:val="22"/>
        </w:rPr>
        <w:t>II</w:t>
      </w:r>
      <w:r>
        <w:rPr>
          <w:rFonts w:asciiTheme="minorHAnsi" w:hAnsiTheme="minorHAnsi" w:cstheme="minorHAnsi"/>
          <w:bCs/>
          <w:sz w:val="22"/>
        </w:rPr>
        <w:t xml:space="preserve"> – Koncepcja Szczegół</w:t>
      </w:r>
      <w:r w:rsidR="00F84A83">
        <w:rPr>
          <w:rFonts w:asciiTheme="minorHAnsi" w:hAnsiTheme="minorHAnsi" w:cstheme="minorHAnsi"/>
          <w:bCs/>
          <w:sz w:val="22"/>
        </w:rPr>
        <w:t>o</w:t>
      </w:r>
      <w:r>
        <w:rPr>
          <w:rFonts w:asciiTheme="minorHAnsi" w:hAnsiTheme="minorHAnsi" w:cstheme="minorHAnsi"/>
          <w:bCs/>
          <w:sz w:val="22"/>
        </w:rPr>
        <w:t>wa</w:t>
      </w:r>
      <w:r w:rsidR="0077242E">
        <w:rPr>
          <w:rFonts w:asciiTheme="minorHAnsi" w:hAnsiTheme="minorHAnsi" w:cstheme="minorHAnsi"/>
          <w:bCs/>
          <w:sz w:val="22"/>
        </w:rPr>
        <w:t>;</w:t>
      </w:r>
    </w:p>
    <w:p w14:paraId="53B5F559" w14:textId="11A46814" w:rsidR="00E118CE" w:rsidRPr="00826987" w:rsidRDefault="00E118CE" w:rsidP="00D61C96">
      <w:pPr>
        <w:tabs>
          <w:tab w:val="left" w:pos="426"/>
        </w:tabs>
        <w:spacing w:line="240" w:lineRule="auto"/>
        <w:ind w:left="426" w:firstLine="0"/>
        <w:rPr>
          <w:rFonts w:asciiTheme="minorHAnsi" w:hAnsiTheme="minorHAnsi" w:cstheme="minorHAnsi"/>
          <w:bCs/>
          <w:sz w:val="22"/>
        </w:rPr>
      </w:pPr>
      <w:r>
        <w:rPr>
          <w:rFonts w:asciiTheme="minorHAnsi" w:hAnsiTheme="minorHAnsi" w:cstheme="minorHAnsi"/>
          <w:b/>
          <w:sz w:val="22"/>
        </w:rPr>
        <w:t xml:space="preserve">Etap III </w:t>
      </w:r>
      <w:r>
        <w:rPr>
          <w:rFonts w:asciiTheme="minorHAnsi" w:hAnsiTheme="minorHAnsi" w:cstheme="minorHAnsi"/>
          <w:bCs/>
          <w:sz w:val="22"/>
        </w:rPr>
        <w:t xml:space="preserve">– Opracowanie Projektu zagospodarowania działki i Projektu architektoniczno-budowlanego </w:t>
      </w:r>
      <w:r w:rsidRPr="00826987">
        <w:rPr>
          <w:rFonts w:asciiTheme="minorHAnsi" w:hAnsiTheme="minorHAnsi" w:cstheme="minorHAnsi"/>
          <w:bCs/>
          <w:sz w:val="22"/>
        </w:rPr>
        <w:t>budynku wraz z technologią medyczną</w:t>
      </w:r>
      <w:r w:rsidR="00826987" w:rsidRPr="00826987">
        <w:rPr>
          <w:rFonts w:asciiTheme="minorHAnsi" w:hAnsiTheme="minorHAnsi" w:cstheme="minorHAnsi"/>
          <w:bCs/>
          <w:sz w:val="22"/>
        </w:rPr>
        <w:t xml:space="preserve"> </w:t>
      </w:r>
      <w:r w:rsidR="00826987" w:rsidRPr="003C09D4">
        <w:rPr>
          <w:rFonts w:asciiTheme="minorHAnsi" w:hAnsiTheme="minorHAnsi" w:cstheme="minorHAnsi"/>
          <w:bCs/>
          <w:sz w:val="22"/>
        </w:rPr>
        <w:t>oraz uzyskaniem ostatecznego pozwolenia na budowę obejmującego kompleksowy projekt budynku wraz z zagospodarowaniem terenu</w:t>
      </w:r>
      <w:r w:rsidR="0077242E">
        <w:rPr>
          <w:rFonts w:asciiTheme="minorHAnsi" w:hAnsiTheme="minorHAnsi" w:cstheme="minorHAnsi"/>
          <w:bCs/>
          <w:sz w:val="22"/>
        </w:rPr>
        <w:t>;</w:t>
      </w:r>
    </w:p>
    <w:p w14:paraId="25E3B84D" w14:textId="6B39830E" w:rsidR="00E118CE" w:rsidRPr="00E118CE" w:rsidRDefault="00E118CE" w:rsidP="00D61C96">
      <w:pPr>
        <w:tabs>
          <w:tab w:val="left" w:pos="426"/>
        </w:tabs>
        <w:spacing w:line="240" w:lineRule="auto"/>
        <w:ind w:left="426" w:firstLine="0"/>
        <w:rPr>
          <w:rFonts w:asciiTheme="minorHAnsi" w:hAnsiTheme="minorHAnsi" w:cstheme="minorHAnsi"/>
          <w:bCs/>
          <w:sz w:val="22"/>
        </w:rPr>
      </w:pPr>
      <w:r>
        <w:rPr>
          <w:rFonts w:asciiTheme="minorHAnsi" w:hAnsiTheme="minorHAnsi" w:cstheme="minorHAnsi"/>
          <w:b/>
          <w:sz w:val="22"/>
        </w:rPr>
        <w:t xml:space="preserve">Etap IV </w:t>
      </w:r>
      <w:r>
        <w:rPr>
          <w:rFonts w:asciiTheme="minorHAnsi" w:hAnsiTheme="minorHAnsi" w:cstheme="minorHAnsi"/>
          <w:bCs/>
          <w:sz w:val="22"/>
        </w:rPr>
        <w:t>– Opracowanie Projektu Technicznego wraz z wielobranżową dokumentacją wykonawczą, Specyfikacji Technicznych Wykonania i Odbioru Robót, Przedmiarów (STWiOR), Kosztorysów Inwestorskich (KI) i zestawienia zbiorczego kosztów (ZKK)</w:t>
      </w:r>
      <w:r w:rsidR="0077242E">
        <w:rPr>
          <w:rFonts w:asciiTheme="minorHAnsi" w:hAnsiTheme="minorHAnsi" w:cstheme="minorHAnsi"/>
          <w:bCs/>
          <w:sz w:val="22"/>
        </w:rPr>
        <w:t>.</w:t>
      </w:r>
    </w:p>
    <w:bookmarkEnd w:id="2"/>
    <w:p w14:paraId="0F332F3C" w14:textId="77777777" w:rsidR="00926B38" w:rsidRPr="00B06644" w:rsidRDefault="00926B38" w:rsidP="00D61C96">
      <w:pPr>
        <w:tabs>
          <w:tab w:val="left" w:pos="426"/>
        </w:tabs>
        <w:spacing w:line="240" w:lineRule="auto"/>
        <w:ind w:left="426" w:firstLine="0"/>
        <w:rPr>
          <w:rFonts w:asciiTheme="minorHAnsi" w:hAnsiTheme="minorHAnsi" w:cstheme="minorHAnsi"/>
          <w:bCs/>
          <w:sz w:val="22"/>
        </w:rPr>
      </w:pPr>
    </w:p>
    <w:p w14:paraId="32029D32" w14:textId="53FC4774" w:rsidR="005F2730" w:rsidRPr="00F84A83" w:rsidRDefault="005F2730" w:rsidP="00D61C96">
      <w:pPr>
        <w:numPr>
          <w:ilvl w:val="0"/>
          <w:numId w:val="1"/>
        </w:numPr>
        <w:tabs>
          <w:tab w:val="left" w:pos="426"/>
        </w:tabs>
        <w:spacing w:line="240" w:lineRule="auto"/>
        <w:ind w:left="0" w:firstLine="0"/>
        <w:rPr>
          <w:rFonts w:asciiTheme="minorHAnsi" w:hAnsiTheme="minorHAnsi" w:cstheme="minorHAnsi"/>
          <w:sz w:val="22"/>
        </w:rPr>
      </w:pPr>
      <w:r w:rsidRPr="00F84A83">
        <w:rPr>
          <w:rFonts w:asciiTheme="minorHAnsi" w:hAnsiTheme="minorHAnsi" w:cstheme="minorHAnsi"/>
          <w:sz w:val="22"/>
        </w:rPr>
        <w:t>Kod CPV:</w:t>
      </w:r>
    </w:p>
    <w:p w14:paraId="6E497751" w14:textId="0E7CB0EC" w:rsidR="00C540E3" w:rsidRPr="00F84A83" w:rsidRDefault="00C540E3" w:rsidP="00D61C96">
      <w:pPr>
        <w:pStyle w:val="Akapitzlist"/>
        <w:spacing w:line="240" w:lineRule="auto"/>
        <w:ind w:left="360"/>
        <w:rPr>
          <w:rFonts w:asciiTheme="minorHAnsi" w:eastAsia="Times New Roman" w:hAnsiTheme="minorHAnsi" w:cstheme="minorHAnsi"/>
          <w:bCs/>
          <w:sz w:val="22"/>
        </w:rPr>
      </w:pPr>
      <w:r w:rsidRPr="00F84A83">
        <w:rPr>
          <w:rFonts w:asciiTheme="minorHAnsi" w:eastAsia="Times New Roman" w:hAnsiTheme="minorHAnsi" w:cstheme="minorHAnsi"/>
          <w:bCs/>
          <w:sz w:val="22"/>
        </w:rPr>
        <w:t>71000000-8 - Usługi architektoniczne, budowlane, inżynieryjne i kontrolne</w:t>
      </w:r>
    </w:p>
    <w:p w14:paraId="13735DBB" w14:textId="77777777" w:rsidR="00C540E3" w:rsidRPr="00F84A83" w:rsidRDefault="00C540E3" w:rsidP="00D61C96">
      <w:pPr>
        <w:pStyle w:val="Akapitzlist"/>
        <w:spacing w:line="240" w:lineRule="auto"/>
        <w:ind w:left="360"/>
        <w:rPr>
          <w:rFonts w:asciiTheme="minorHAnsi" w:eastAsia="Times New Roman" w:hAnsiTheme="minorHAnsi" w:cstheme="minorHAnsi"/>
          <w:bCs/>
          <w:sz w:val="22"/>
        </w:rPr>
      </w:pPr>
      <w:r w:rsidRPr="00F84A83">
        <w:rPr>
          <w:rFonts w:asciiTheme="minorHAnsi" w:eastAsia="Times New Roman" w:hAnsiTheme="minorHAnsi" w:cstheme="minorHAnsi"/>
          <w:bCs/>
          <w:sz w:val="22"/>
        </w:rPr>
        <w:t>71220000-6 - Usługi projektowania architektonicznego</w:t>
      </w:r>
    </w:p>
    <w:p w14:paraId="4BDF99C9" w14:textId="77777777" w:rsidR="00C540E3" w:rsidRPr="00F84A83" w:rsidRDefault="00C540E3" w:rsidP="00D61C96">
      <w:pPr>
        <w:pStyle w:val="Akapitzlist"/>
        <w:spacing w:line="240" w:lineRule="auto"/>
        <w:ind w:left="360"/>
        <w:rPr>
          <w:rFonts w:asciiTheme="minorHAnsi" w:eastAsia="Times New Roman" w:hAnsiTheme="minorHAnsi" w:cstheme="minorHAnsi"/>
          <w:bCs/>
          <w:sz w:val="22"/>
        </w:rPr>
      </w:pPr>
      <w:r w:rsidRPr="00F84A83">
        <w:rPr>
          <w:rFonts w:asciiTheme="minorHAnsi" w:eastAsia="Times New Roman" w:hAnsiTheme="minorHAnsi" w:cstheme="minorHAnsi"/>
          <w:bCs/>
          <w:sz w:val="22"/>
        </w:rPr>
        <w:t>71320000-7 - Usługi inżynieryjne w zakresie projektowania</w:t>
      </w:r>
    </w:p>
    <w:p w14:paraId="12AC8C61" w14:textId="101B8E49" w:rsidR="00D34427" w:rsidRPr="00F84A83" w:rsidRDefault="00D34427" w:rsidP="00D61C96">
      <w:pPr>
        <w:tabs>
          <w:tab w:val="left" w:pos="426"/>
        </w:tabs>
        <w:spacing w:line="240" w:lineRule="auto"/>
        <w:ind w:left="0" w:firstLine="0"/>
        <w:rPr>
          <w:rFonts w:asciiTheme="minorHAnsi" w:hAnsiTheme="minorHAnsi" w:cstheme="minorHAnsi"/>
          <w:sz w:val="22"/>
        </w:rPr>
      </w:pPr>
      <w:r w:rsidRPr="00F84A83">
        <w:rPr>
          <w:rFonts w:asciiTheme="minorHAnsi" w:hAnsiTheme="minorHAnsi" w:cstheme="minorHAnsi"/>
          <w:sz w:val="22"/>
        </w:rPr>
        <w:tab/>
      </w:r>
    </w:p>
    <w:p w14:paraId="2DDD32BA" w14:textId="1EE3A8D9" w:rsidR="00B715EB" w:rsidRPr="00F84A83" w:rsidRDefault="005F2730" w:rsidP="00D61C96">
      <w:pPr>
        <w:numPr>
          <w:ilvl w:val="0"/>
          <w:numId w:val="1"/>
        </w:numPr>
        <w:tabs>
          <w:tab w:val="left" w:pos="426"/>
        </w:tabs>
        <w:spacing w:line="240" w:lineRule="auto"/>
        <w:ind w:left="0" w:firstLine="0"/>
        <w:rPr>
          <w:rFonts w:asciiTheme="minorHAnsi" w:hAnsiTheme="minorHAnsi" w:cstheme="minorHAnsi"/>
          <w:sz w:val="22"/>
        </w:rPr>
      </w:pPr>
      <w:r w:rsidRPr="00F84A83">
        <w:rPr>
          <w:rFonts w:asciiTheme="minorHAnsi" w:hAnsiTheme="minorHAnsi" w:cstheme="minorHAnsi"/>
          <w:sz w:val="22"/>
        </w:rPr>
        <w:t xml:space="preserve">Termin wykonania zamówienia: </w:t>
      </w:r>
      <w:r w:rsidR="00B715EB" w:rsidRPr="00F84A83">
        <w:rPr>
          <w:rFonts w:asciiTheme="minorHAnsi" w:hAnsiTheme="minorHAnsi" w:cstheme="minorHAnsi"/>
          <w:sz w:val="22"/>
        </w:rPr>
        <w:t xml:space="preserve">nie więcej niż </w:t>
      </w:r>
      <w:r w:rsidR="0076417E">
        <w:rPr>
          <w:rFonts w:asciiTheme="minorHAnsi" w:hAnsiTheme="minorHAnsi" w:cstheme="minorHAnsi"/>
          <w:sz w:val="22"/>
        </w:rPr>
        <w:t>2</w:t>
      </w:r>
      <w:r w:rsidR="00D2758A">
        <w:rPr>
          <w:rFonts w:asciiTheme="minorHAnsi" w:hAnsiTheme="minorHAnsi" w:cstheme="minorHAnsi"/>
          <w:sz w:val="22"/>
        </w:rPr>
        <w:t>3</w:t>
      </w:r>
      <w:r w:rsidR="00B715EB" w:rsidRPr="00F84A83">
        <w:rPr>
          <w:rFonts w:asciiTheme="minorHAnsi" w:hAnsiTheme="minorHAnsi" w:cstheme="minorHAnsi"/>
          <w:sz w:val="22"/>
        </w:rPr>
        <w:t xml:space="preserve"> mies</w:t>
      </w:r>
      <w:r w:rsidR="0076417E">
        <w:rPr>
          <w:rFonts w:asciiTheme="minorHAnsi" w:hAnsiTheme="minorHAnsi" w:cstheme="minorHAnsi"/>
          <w:sz w:val="22"/>
        </w:rPr>
        <w:t>iące</w:t>
      </w:r>
      <w:r w:rsidR="00B715EB" w:rsidRPr="00F84A83">
        <w:rPr>
          <w:rFonts w:asciiTheme="minorHAnsi" w:hAnsiTheme="minorHAnsi" w:cstheme="minorHAnsi"/>
          <w:sz w:val="22"/>
        </w:rPr>
        <w:t xml:space="preserve"> od dnia podpisania umowy.</w:t>
      </w:r>
      <w:r w:rsidR="00926B38" w:rsidRPr="00F84A83">
        <w:rPr>
          <w:rFonts w:asciiTheme="minorHAnsi" w:hAnsiTheme="minorHAnsi" w:cstheme="minorHAnsi"/>
          <w:sz w:val="22"/>
        </w:rPr>
        <w:tab/>
      </w:r>
    </w:p>
    <w:tbl>
      <w:tblPr>
        <w:tblStyle w:val="Tabela-Siatka"/>
        <w:tblW w:w="8338" w:type="dxa"/>
        <w:jc w:val="center"/>
        <w:tblLook w:val="04A0" w:firstRow="1" w:lastRow="0" w:firstColumn="1" w:lastColumn="0" w:noHBand="0" w:noVBand="1"/>
      </w:tblPr>
      <w:tblGrid>
        <w:gridCol w:w="1155"/>
        <w:gridCol w:w="735"/>
        <w:gridCol w:w="6448"/>
      </w:tblGrid>
      <w:tr w:rsidR="0076417E" w:rsidRPr="00F84A83" w14:paraId="00598C11" w14:textId="77777777" w:rsidTr="0076417E">
        <w:trPr>
          <w:jc w:val="center"/>
        </w:trPr>
        <w:tc>
          <w:tcPr>
            <w:tcW w:w="1890" w:type="dxa"/>
            <w:gridSpan w:val="2"/>
          </w:tcPr>
          <w:p w14:paraId="1EEEF31E" w14:textId="77777777" w:rsidR="0076417E" w:rsidRPr="00F84A83" w:rsidRDefault="0076417E" w:rsidP="00D61C96">
            <w:pPr>
              <w:spacing w:line="240" w:lineRule="auto"/>
              <w:rPr>
                <w:rFonts w:asciiTheme="minorHAnsi" w:hAnsiTheme="minorHAnsi" w:cstheme="minorHAnsi"/>
                <w:b/>
                <w:bCs/>
                <w:sz w:val="22"/>
              </w:rPr>
            </w:pPr>
            <w:r w:rsidRPr="00F84A83">
              <w:rPr>
                <w:rFonts w:asciiTheme="minorHAnsi" w:hAnsiTheme="minorHAnsi" w:cstheme="minorHAnsi"/>
                <w:b/>
                <w:bCs/>
                <w:sz w:val="22"/>
              </w:rPr>
              <w:t>ETAP I</w:t>
            </w:r>
          </w:p>
        </w:tc>
        <w:tc>
          <w:tcPr>
            <w:tcW w:w="6448" w:type="dxa"/>
          </w:tcPr>
          <w:p w14:paraId="4FF18A75" w14:textId="0D6DBF47" w:rsidR="0076417E" w:rsidRPr="00F84A83" w:rsidRDefault="0076417E" w:rsidP="00D61C96">
            <w:pPr>
              <w:spacing w:line="240" w:lineRule="auto"/>
              <w:rPr>
                <w:rFonts w:asciiTheme="minorHAnsi" w:hAnsiTheme="minorHAnsi" w:cstheme="minorHAnsi"/>
                <w:sz w:val="22"/>
              </w:rPr>
            </w:pPr>
            <w:r w:rsidRPr="00F84A83">
              <w:rPr>
                <w:rFonts w:asciiTheme="minorHAnsi" w:hAnsiTheme="minorHAnsi" w:cstheme="minorHAnsi"/>
                <w:sz w:val="22"/>
              </w:rPr>
              <w:t>do 4</w:t>
            </w:r>
            <w:r>
              <w:rPr>
                <w:rFonts w:asciiTheme="minorHAnsi" w:hAnsiTheme="minorHAnsi" w:cstheme="minorHAnsi"/>
                <w:sz w:val="22"/>
              </w:rPr>
              <w:t>0</w:t>
            </w:r>
            <w:r w:rsidRPr="00F84A83">
              <w:rPr>
                <w:rFonts w:asciiTheme="minorHAnsi" w:hAnsiTheme="minorHAnsi" w:cstheme="minorHAnsi"/>
                <w:sz w:val="22"/>
              </w:rPr>
              <w:t xml:space="preserve"> dni od dnia podpisania umowy</w:t>
            </w:r>
          </w:p>
        </w:tc>
      </w:tr>
      <w:tr w:rsidR="0076417E" w:rsidRPr="00F84A83" w14:paraId="7A830F08" w14:textId="77777777" w:rsidTr="0076417E">
        <w:trPr>
          <w:jc w:val="center"/>
        </w:trPr>
        <w:tc>
          <w:tcPr>
            <w:tcW w:w="1155" w:type="dxa"/>
            <w:vMerge w:val="restart"/>
          </w:tcPr>
          <w:p w14:paraId="06CF08B6" w14:textId="77777777" w:rsidR="0076417E" w:rsidRPr="00F84A83" w:rsidRDefault="0076417E" w:rsidP="00D61C96">
            <w:pPr>
              <w:spacing w:line="240" w:lineRule="auto"/>
              <w:rPr>
                <w:rFonts w:asciiTheme="minorHAnsi" w:hAnsiTheme="minorHAnsi" w:cstheme="minorHAnsi"/>
                <w:b/>
                <w:bCs/>
                <w:sz w:val="22"/>
              </w:rPr>
            </w:pPr>
            <w:r w:rsidRPr="00F84A83">
              <w:rPr>
                <w:rFonts w:asciiTheme="minorHAnsi" w:hAnsiTheme="minorHAnsi" w:cstheme="minorHAnsi"/>
                <w:b/>
                <w:bCs/>
                <w:sz w:val="22"/>
              </w:rPr>
              <w:t>ETAP II / podetapy</w:t>
            </w:r>
          </w:p>
        </w:tc>
        <w:tc>
          <w:tcPr>
            <w:tcW w:w="735" w:type="dxa"/>
          </w:tcPr>
          <w:p w14:paraId="4F8DE493" w14:textId="77777777" w:rsidR="0076417E" w:rsidRPr="00F84A83" w:rsidRDefault="0076417E" w:rsidP="00D61C96">
            <w:pPr>
              <w:spacing w:line="240" w:lineRule="auto"/>
              <w:rPr>
                <w:rFonts w:asciiTheme="minorHAnsi" w:hAnsiTheme="minorHAnsi" w:cstheme="minorHAnsi"/>
                <w:b/>
                <w:bCs/>
                <w:sz w:val="22"/>
              </w:rPr>
            </w:pPr>
            <w:r w:rsidRPr="00F84A83">
              <w:rPr>
                <w:rFonts w:asciiTheme="minorHAnsi" w:hAnsiTheme="minorHAnsi" w:cstheme="minorHAnsi"/>
                <w:b/>
                <w:bCs/>
                <w:sz w:val="22"/>
              </w:rPr>
              <w:t xml:space="preserve">II.I. </w:t>
            </w:r>
          </w:p>
        </w:tc>
        <w:tc>
          <w:tcPr>
            <w:tcW w:w="6448" w:type="dxa"/>
          </w:tcPr>
          <w:p w14:paraId="1186C6BE" w14:textId="36760C2B" w:rsidR="0076417E" w:rsidRPr="00F84A83" w:rsidRDefault="0076417E" w:rsidP="00D61C96">
            <w:pPr>
              <w:spacing w:line="240" w:lineRule="auto"/>
              <w:rPr>
                <w:rFonts w:asciiTheme="minorHAnsi" w:hAnsiTheme="minorHAnsi" w:cstheme="minorHAnsi"/>
                <w:sz w:val="22"/>
              </w:rPr>
            </w:pPr>
            <w:r w:rsidRPr="00F84A83">
              <w:rPr>
                <w:rFonts w:asciiTheme="minorHAnsi" w:hAnsiTheme="minorHAnsi" w:cstheme="minorHAnsi"/>
                <w:sz w:val="22"/>
              </w:rPr>
              <w:t xml:space="preserve">do 45 dni od dnia </w:t>
            </w:r>
            <w:r w:rsidR="00595BDB">
              <w:rPr>
                <w:rFonts w:ascii="Calibri" w:hAnsi="Calibri" w:cs="Calibri"/>
                <w:sz w:val="22"/>
              </w:rPr>
              <w:t xml:space="preserve">podpisania </w:t>
            </w:r>
            <w:r w:rsidR="00462EFC">
              <w:rPr>
                <w:rFonts w:ascii="Calibri" w:hAnsi="Calibri" w:cs="Calibri"/>
                <w:sz w:val="22"/>
              </w:rPr>
              <w:t xml:space="preserve">bez wad istotnych </w:t>
            </w:r>
            <w:r w:rsidR="00595BDB">
              <w:rPr>
                <w:rFonts w:ascii="Calibri" w:hAnsi="Calibri" w:cs="Calibri"/>
                <w:sz w:val="22"/>
              </w:rPr>
              <w:t>Protokołu Odbioru Częściowego</w:t>
            </w:r>
            <w:r w:rsidR="00595BDB" w:rsidRPr="008F394F">
              <w:rPr>
                <w:rFonts w:ascii="Calibri" w:hAnsi="Calibri" w:cs="Calibri"/>
                <w:sz w:val="22"/>
              </w:rPr>
              <w:t xml:space="preserve"> </w:t>
            </w:r>
            <w:r w:rsidR="00595BDB">
              <w:rPr>
                <w:rFonts w:ascii="Calibri" w:hAnsi="Calibri" w:cs="Calibri"/>
                <w:sz w:val="22"/>
              </w:rPr>
              <w:t xml:space="preserve">Etapu I </w:t>
            </w:r>
            <w:r w:rsidRPr="00F84A83">
              <w:rPr>
                <w:rFonts w:asciiTheme="minorHAnsi" w:hAnsiTheme="minorHAnsi" w:cstheme="minorHAnsi"/>
                <w:sz w:val="22"/>
              </w:rPr>
              <w:t>przez Zamawiającego</w:t>
            </w:r>
          </w:p>
        </w:tc>
      </w:tr>
      <w:tr w:rsidR="0076417E" w:rsidRPr="00F84A83" w14:paraId="515FD105" w14:textId="77777777" w:rsidTr="0076417E">
        <w:trPr>
          <w:jc w:val="center"/>
        </w:trPr>
        <w:tc>
          <w:tcPr>
            <w:tcW w:w="1155" w:type="dxa"/>
            <w:vMerge/>
          </w:tcPr>
          <w:p w14:paraId="2EBF922E" w14:textId="77777777" w:rsidR="0076417E" w:rsidRPr="00F84A83" w:rsidRDefault="0076417E" w:rsidP="00D61C96">
            <w:pPr>
              <w:spacing w:line="240" w:lineRule="auto"/>
              <w:rPr>
                <w:rFonts w:asciiTheme="minorHAnsi" w:hAnsiTheme="minorHAnsi" w:cstheme="minorHAnsi"/>
                <w:b/>
                <w:bCs/>
                <w:sz w:val="22"/>
              </w:rPr>
            </w:pPr>
          </w:p>
        </w:tc>
        <w:tc>
          <w:tcPr>
            <w:tcW w:w="735" w:type="dxa"/>
          </w:tcPr>
          <w:p w14:paraId="0657B0F4" w14:textId="77777777" w:rsidR="0076417E" w:rsidRPr="00F84A83" w:rsidRDefault="0076417E" w:rsidP="00D61C96">
            <w:pPr>
              <w:spacing w:line="240" w:lineRule="auto"/>
              <w:rPr>
                <w:rFonts w:asciiTheme="minorHAnsi" w:hAnsiTheme="minorHAnsi" w:cstheme="minorHAnsi"/>
                <w:b/>
                <w:bCs/>
                <w:sz w:val="22"/>
              </w:rPr>
            </w:pPr>
            <w:r w:rsidRPr="00F84A83">
              <w:rPr>
                <w:rFonts w:asciiTheme="minorHAnsi" w:hAnsiTheme="minorHAnsi" w:cstheme="minorHAnsi"/>
                <w:b/>
                <w:bCs/>
                <w:sz w:val="22"/>
              </w:rPr>
              <w:t>II.II.</w:t>
            </w:r>
          </w:p>
        </w:tc>
        <w:tc>
          <w:tcPr>
            <w:tcW w:w="6448" w:type="dxa"/>
          </w:tcPr>
          <w:p w14:paraId="6D2C23A1" w14:textId="37391AFD" w:rsidR="0076417E" w:rsidRPr="00F84A83" w:rsidRDefault="0076417E" w:rsidP="00D61C96">
            <w:pPr>
              <w:spacing w:line="240" w:lineRule="auto"/>
              <w:rPr>
                <w:rFonts w:asciiTheme="minorHAnsi" w:hAnsiTheme="minorHAnsi" w:cstheme="minorHAnsi"/>
                <w:sz w:val="22"/>
              </w:rPr>
            </w:pPr>
            <w:r w:rsidRPr="00F84A83">
              <w:rPr>
                <w:rFonts w:asciiTheme="minorHAnsi" w:hAnsiTheme="minorHAnsi" w:cstheme="minorHAnsi"/>
                <w:sz w:val="22"/>
              </w:rPr>
              <w:t xml:space="preserve">do 45 dni od dnia </w:t>
            </w:r>
            <w:r w:rsidR="00595BDB">
              <w:rPr>
                <w:rFonts w:asciiTheme="minorHAnsi" w:hAnsiTheme="minorHAnsi"/>
                <w:sz w:val="22"/>
              </w:rPr>
              <w:t xml:space="preserve">podpisania </w:t>
            </w:r>
            <w:r w:rsidR="00462EFC">
              <w:rPr>
                <w:rFonts w:ascii="Calibri" w:hAnsi="Calibri" w:cs="Calibri"/>
                <w:sz w:val="22"/>
              </w:rPr>
              <w:t>bez wad istotnych</w:t>
            </w:r>
            <w:r w:rsidR="00462EFC">
              <w:rPr>
                <w:rFonts w:asciiTheme="minorHAnsi" w:hAnsiTheme="minorHAnsi"/>
                <w:sz w:val="22"/>
              </w:rPr>
              <w:t xml:space="preserve"> </w:t>
            </w:r>
            <w:r w:rsidR="00595BDB">
              <w:rPr>
                <w:rFonts w:asciiTheme="minorHAnsi" w:hAnsiTheme="minorHAnsi"/>
                <w:sz w:val="22"/>
              </w:rPr>
              <w:t>Protokołu Odbioru Częściowego Etapu II/ podetapu II.I</w:t>
            </w:r>
            <w:r w:rsidR="00595BDB" w:rsidRPr="00F84A83">
              <w:rPr>
                <w:rFonts w:asciiTheme="minorHAnsi" w:hAnsiTheme="minorHAnsi" w:cstheme="minorHAnsi"/>
                <w:sz w:val="22"/>
              </w:rPr>
              <w:t xml:space="preserve"> </w:t>
            </w:r>
            <w:r w:rsidRPr="00F84A83">
              <w:rPr>
                <w:rFonts w:asciiTheme="minorHAnsi" w:hAnsiTheme="minorHAnsi" w:cstheme="minorHAnsi"/>
                <w:sz w:val="22"/>
              </w:rPr>
              <w:t>przez Zamawiającego</w:t>
            </w:r>
          </w:p>
        </w:tc>
      </w:tr>
      <w:tr w:rsidR="0076417E" w:rsidRPr="00F84A83" w14:paraId="3EA95DC4" w14:textId="77777777" w:rsidTr="0076417E">
        <w:trPr>
          <w:jc w:val="center"/>
        </w:trPr>
        <w:tc>
          <w:tcPr>
            <w:tcW w:w="1890" w:type="dxa"/>
            <w:gridSpan w:val="2"/>
          </w:tcPr>
          <w:p w14:paraId="07EC8353" w14:textId="77777777" w:rsidR="0076417E" w:rsidRPr="00F84A83" w:rsidRDefault="0076417E" w:rsidP="00D61C96">
            <w:pPr>
              <w:spacing w:line="240" w:lineRule="auto"/>
              <w:rPr>
                <w:rFonts w:asciiTheme="minorHAnsi" w:hAnsiTheme="minorHAnsi" w:cstheme="minorHAnsi"/>
                <w:b/>
                <w:bCs/>
                <w:sz w:val="22"/>
              </w:rPr>
            </w:pPr>
            <w:r w:rsidRPr="00F84A83">
              <w:rPr>
                <w:rFonts w:asciiTheme="minorHAnsi" w:hAnsiTheme="minorHAnsi" w:cstheme="minorHAnsi"/>
                <w:b/>
                <w:bCs/>
                <w:sz w:val="22"/>
              </w:rPr>
              <w:t>ETAP III</w:t>
            </w:r>
          </w:p>
        </w:tc>
        <w:tc>
          <w:tcPr>
            <w:tcW w:w="6448" w:type="dxa"/>
          </w:tcPr>
          <w:p w14:paraId="1776ABCC" w14:textId="59B9039D" w:rsidR="0076417E" w:rsidRPr="00F84A83" w:rsidRDefault="0076417E" w:rsidP="00D61C96">
            <w:pPr>
              <w:spacing w:line="240" w:lineRule="auto"/>
              <w:rPr>
                <w:rFonts w:asciiTheme="minorHAnsi" w:hAnsiTheme="minorHAnsi" w:cstheme="minorHAnsi"/>
                <w:sz w:val="22"/>
              </w:rPr>
            </w:pPr>
            <w:r w:rsidRPr="00F84A83">
              <w:rPr>
                <w:rFonts w:asciiTheme="minorHAnsi" w:hAnsiTheme="minorHAnsi" w:cstheme="minorHAnsi"/>
                <w:sz w:val="22"/>
              </w:rPr>
              <w:t xml:space="preserve">do </w:t>
            </w:r>
            <w:r>
              <w:rPr>
                <w:rFonts w:asciiTheme="minorHAnsi" w:hAnsiTheme="minorHAnsi" w:cstheme="minorHAnsi"/>
                <w:sz w:val="22"/>
              </w:rPr>
              <w:t>180 dni</w:t>
            </w:r>
            <w:r w:rsidRPr="00F84A83">
              <w:rPr>
                <w:rFonts w:asciiTheme="minorHAnsi" w:hAnsiTheme="minorHAnsi" w:cstheme="minorHAnsi"/>
                <w:sz w:val="22"/>
              </w:rPr>
              <w:t xml:space="preserve"> od dnia </w:t>
            </w:r>
            <w:r w:rsidR="00595BDB">
              <w:rPr>
                <w:rFonts w:asciiTheme="minorHAnsi" w:hAnsiTheme="minorHAnsi" w:cs="Palatino Linotype"/>
                <w:sz w:val="22"/>
              </w:rPr>
              <w:t xml:space="preserve">podpisania </w:t>
            </w:r>
            <w:r w:rsidR="00462EFC">
              <w:rPr>
                <w:rFonts w:ascii="Calibri" w:hAnsi="Calibri" w:cs="Calibri"/>
                <w:sz w:val="22"/>
              </w:rPr>
              <w:t>bez wad istotnych</w:t>
            </w:r>
            <w:r w:rsidR="00462EFC">
              <w:rPr>
                <w:rFonts w:asciiTheme="minorHAnsi" w:hAnsiTheme="minorHAnsi" w:cs="Palatino Linotype"/>
                <w:sz w:val="22"/>
              </w:rPr>
              <w:t xml:space="preserve"> </w:t>
            </w:r>
            <w:r w:rsidR="00595BDB">
              <w:rPr>
                <w:rFonts w:asciiTheme="minorHAnsi" w:hAnsiTheme="minorHAnsi" w:cs="Palatino Linotype"/>
                <w:sz w:val="22"/>
              </w:rPr>
              <w:t>Protokołu Odbioru Częściowego Etapu II/podetap II.II</w:t>
            </w:r>
            <w:r w:rsidRPr="00F84A83">
              <w:rPr>
                <w:rFonts w:asciiTheme="minorHAnsi" w:hAnsiTheme="minorHAnsi" w:cstheme="minorHAnsi"/>
                <w:sz w:val="22"/>
              </w:rPr>
              <w:t xml:space="preserve"> przez Zamawiającego</w:t>
            </w:r>
          </w:p>
        </w:tc>
      </w:tr>
      <w:tr w:rsidR="0076417E" w:rsidRPr="00F84A83" w14:paraId="02AB4F96" w14:textId="77777777" w:rsidTr="0076417E">
        <w:trPr>
          <w:jc w:val="center"/>
        </w:trPr>
        <w:tc>
          <w:tcPr>
            <w:tcW w:w="1890" w:type="dxa"/>
            <w:gridSpan w:val="2"/>
          </w:tcPr>
          <w:p w14:paraId="5EF9A098" w14:textId="77777777" w:rsidR="0076417E" w:rsidRPr="00F84A83" w:rsidRDefault="0076417E" w:rsidP="00D61C96">
            <w:pPr>
              <w:spacing w:line="240" w:lineRule="auto"/>
              <w:rPr>
                <w:rFonts w:asciiTheme="minorHAnsi" w:hAnsiTheme="minorHAnsi" w:cstheme="minorHAnsi"/>
                <w:b/>
                <w:bCs/>
                <w:sz w:val="22"/>
              </w:rPr>
            </w:pPr>
            <w:r w:rsidRPr="00F84A83">
              <w:rPr>
                <w:rFonts w:asciiTheme="minorHAnsi" w:hAnsiTheme="minorHAnsi" w:cstheme="minorHAnsi"/>
                <w:b/>
                <w:bCs/>
                <w:sz w:val="22"/>
              </w:rPr>
              <w:t>ETAP IV</w:t>
            </w:r>
          </w:p>
        </w:tc>
        <w:tc>
          <w:tcPr>
            <w:tcW w:w="6448" w:type="dxa"/>
          </w:tcPr>
          <w:p w14:paraId="2992E015" w14:textId="2C4EF1D1" w:rsidR="0076417E" w:rsidRPr="00F84A83" w:rsidRDefault="0076417E" w:rsidP="00D61C96">
            <w:pPr>
              <w:spacing w:line="240" w:lineRule="auto"/>
              <w:rPr>
                <w:rFonts w:asciiTheme="minorHAnsi" w:hAnsiTheme="minorHAnsi" w:cstheme="minorHAnsi"/>
                <w:sz w:val="22"/>
              </w:rPr>
            </w:pPr>
            <w:r w:rsidRPr="00F84A83">
              <w:rPr>
                <w:rFonts w:asciiTheme="minorHAnsi" w:hAnsiTheme="minorHAnsi" w:cstheme="minorHAnsi"/>
                <w:sz w:val="22"/>
              </w:rPr>
              <w:t>do 18</w:t>
            </w:r>
            <w:r>
              <w:rPr>
                <w:rFonts w:asciiTheme="minorHAnsi" w:hAnsiTheme="minorHAnsi" w:cstheme="minorHAnsi"/>
                <w:sz w:val="22"/>
              </w:rPr>
              <w:t>0 dni</w:t>
            </w:r>
            <w:r w:rsidRPr="00F84A83">
              <w:rPr>
                <w:rFonts w:asciiTheme="minorHAnsi" w:hAnsiTheme="minorHAnsi" w:cstheme="minorHAnsi"/>
                <w:sz w:val="22"/>
              </w:rPr>
              <w:t xml:space="preserve"> od dnia </w:t>
            </w:r>
            <w:r w:rsidR="00595BDB">
              <w:rPr>
                <w:rFonts w:asciiTheme="minorHAnsi" w:hAnsiTheme="minorHAnsi" w:cs="Palatino Linotype"/>
                <w:sz w:val="22"/>
              </w:rPr>
              <w:t xml:space="preserve">podpisania </w:t>
            </w:r>
            <w:r w:rsidR="00462EFC">
              <w:rPr>
                <w:rFonts w:ascii="Calibri" w:hAnsi="Calibri" w:cs="Calibri"/>
                <w:sz w:val="22"/>
              </w:rPr>
              <w:t>bez wad istotnych</w:t>
            </w:r>
            <w:r w:rsidR="00462EFC">
              <w:rPr>
                <w:rFonts w:asciiTheme="minorHAnsi" w:hAnsiTheme="minorHAnsi" w:cs="Palatino Linotype"/>
                <w:sz w:val="22"/>
              </w:rPr>
              <w:t xml:space="preserve"> </w:t>
            </w:r>
            <w:r w:rsidR="00595BDB">
              <w:rPr>
                <w:rFonts w:asciiTheme="minorHAnsi" w:hAnsiTheme="minorHAnsi" w:cs="Palatino Linotype"/>
                <w:sz w:val="22"/>
              </w:rPr>
              <w:t>Protokołu Odbioru Częściowego etapu III</w:t>
            </w:r>
            <w:r>
              <w:rPr>
                <w:rFonts w:asciiTheme="minorHAnsi" w:hAnsiTheme="minorHAnsi" w:cstheme="minorHAnsi"/>
                <w:sz w:val="22"/>
              </w:rPr>
              <w:t xml:space="preserve"> przez Zamawiającego</w:t>
            </w:r>
          </w:p>
        </w:tc>
      </w:tr>
    </w:tbl>
    <w:p w14:paraId="71F94F23" w14:textId="0B7D15D6" w:rsidR="00B715EB" w:rsidRPr="00F84A83" w:rsidRDefault="003B6906" w:rsidP="00D61C96">
      <w:pPr>
        <w:pStyle w:val="Akapitzlist"/>
        <w:spacing w:after="0" w:line="240" w:lineRule="auto"/>
        <w:ind w:left="0"/>
        <w:contextualSpacing w:val="0"/>
        <w:rPr>
          <w:rFonts w:asciiTheme="minorHAnsi" w:hAnsiTheme="minorHAnsi" w:cstheme="minorHAnsi"/>
          <w:sz w:val="22"/>
        </w:rPr>
      </w:pPr>
      <w:r>
        <w:rPr>
          <w:rFonts w:asciiTheme="minorHAnsi" w:hAnsiTheme="minorHAnsi" w:cstheme="minorHAnsi"/>
          <w:sz w:val="22"/>
        </w:rPr>
        <w:t>Termin</w:t>
      </w:r>
      <w:r w:rsidR="00B715EB" w:rsidRPr="00F84A83">
        <w:rPr>
          <w:rFonts w:asciiTheme="minorHAnsi" w:hAnsiTheme="minorHAnsi" w:cstheme="minorHAnsi"/>
          <w:sz w:val="22"/>
        </w:rPr>
        <w:t xml:space="preserve"> realizacji </w:t>
      </w:r>
      <w:r>
        <w:rPr>
          <w:rFonts w:asciiTheme="minorHAnsi" w:hAnsiTheme="minorHAnsi" w:cstheme="minorHAnsi"/>
          <w:sz w:val="22"/>
        </w:rPr>
        <w:t>E</w:t>
      </w:r>
      <w:r w:rsidR="00B715EB" w:rsidRPr="00F84A83">
        <w:rPr>
          <w:rFonts w:asciiTheme="minorHAnsi" w:hAnsiTheme="minorHAnsi" w:cstheme="minorHAnsi"/>
          <w:sz w:val="22"/>
        </w:rPr>
        <w:t>tapu I, II (</w:t>
      </w:r>
      <w:r>
        <w:rPr>
          <w:rFonts w:asciiTheme="minorHAnsi" w:hAnsiTheme="minorHAnsi" w:cstheme="minorHAnsi"/>
          <w:sz w:val="22"/>
        </w:rPr>
        <w:t>pod</w:t>
      </w:r>
      <w:r w:rsidR="00B715EB" w:rsidRPr="00F84A83">
        <w:rPr>
          <w:rFonts w:asciiTheme="minorHAnsi" w:hAnsiTheme="minorHAnsi" w:cstheme="minorHAnsi"/>
          <w:sz w:val="22"/>
        </w:rPr>
        <w:t xml:space="preserve">etap II.I. i II.II.), III oraz IV, w tym uzyskanie wszystkich uzgodnień </w:t>
      </w:r>
      <w:r w:rsidR="00C826FB">
        <w:rPr>
          <w:rFonts w:asciiTheme="minorHAnsi" w:hAnsiTheme="minorHAnsi" w:cstheme="minorHAnsi"/>
          <w:sz w:val="22"/>
        </w:rPr>
        <w:br/>
      </w:r>
      <w:r w:rsidR="00B715EB" w:rsidRPr="00F84A83">
        <w:rPr>
          <w:rFonts w:asciiTheme="minorHAnsi" w:hAnsiTheme="minorHAnsi" w:cstheme="minorHAnsi"/>
          <w:sz w:val="22"/>
        </w:rPr>
        <w:t xml:space="preserve">i akceptacji przez Zamawiającego </w:t>
      </w:r>
      <w:r>
        <w:rPr>
          <w:rFonts w:asciiTheme="minorHAnsi" w:hAnsiTheme="minorHAnsi" w:cstheme="minorHAnsi"/>
          <w:sz w:val="22"/>
        </w:rPr>
        <w:t xml:space="preserve">w terminach określonych w § 3 ust. 1 umowy, uzupełnień Wykonawcy określonych w § 2 ust. 9 umowy, </w:t>
      </w:r>
      <w:r w:rsidR="00B715EB" w:rsidRPr="00F84A83">
        <w:rPr>
          <w:rFonts w:asciiTheme="minorHAnsi" w:hAnsiTheme="minorHAnsi" w:cstheme="minorHAnsi"/>
          <w:sz w:val="22"/>
        </w:rPr>
        <w:t xml:space="preserve">wynosi łącznie nie więcej niż </w:t>
      </w:r>
      <w:r w:rsidR="0076417E">
        <w:rPr>
          <w:rFonts w:asciiTheme="minorHAnsi" w:hAnsiTheme="minorHAnsi" w:cstheme="minorHAnsi"/>
          <w:sz w:val="22"/>
        </w:rPr>
        <w:t>2</w:t>
      </w:r>
      <w:r w:rsidR="00D2758A">
        <w:rPr>
          <w:rFonts w:asciiTheme="minorHAnsi" w:hAnsiTheme="minorHAnsi" w:cstheme="minorHAnsi"/>
          <w:sz w:val="22"/>
        </w:rPr>
        <w:t>3</w:t>
      </w:r>
      <w:r w:rsidR="00B715EB" w:rsidRPr="00F84A83">
        <w:rPr>
          <w:rFonts w:asciiTheme="minorHAnsi" w:hAnsiTheme="minorHAnsi" w:cstheme="minorHAnsi"/>
          <w:sz w:val="22"/>
        </w:rPr>
        <w:t xml:space="preserve"> miesi</w:t>
      </w:r>
      <w:r w:rsidR="0076417E">
        <w:rPr>
          <w:rFonts w:asciiTheme="minorHAnsi" w:hAnsiTheme="minorHAnsi" w:cstheme="minorHAnsi"/>
          <w:sz w:val="22"/>
        </w:rPr>
        <w:t>ące</w:t>
      </w:r>
      <w:r w:rsidR="00B715EB" w:rsidRPr="00F84A83">
        <w:rPr>
          <w:rFonts w:asciiTheme="minorHAnsi" w:hAnsiTheme="minorHAnsi" w:cstheme="minorHAnsi"/>
          <w:sz w:val="22"/>
        </w:rPr>
        <w:t xml:space="preserve"> od dnia podpisania umowy. </w:t>
      </w:r>
    </w:p>
    <w:p w14:paraId="4B922682" w14:textId="7B95EF07" w:rsidR="00926B38" w:rsidRDefault="00926B38" w:rsidP="00D61C96">
      <w:pPr>
        <w:tabs>
          <w:tab w:val="left" w:pos="426"/>
        </w:tabs>
        <w:spacing w:line="240" w:lineRule="auto"/>
        <w:ind w:left="0" w:firstLine="0"/>
        <w:rPr>
          <w:rFonts w:asciiTheme="minorHAnsi" w:hAnsiTheme="minorHAnsi" w:cstheme="minorHAnsi"/>
          <w:sz w:val="22"/>
        </w:rPr>
      </w:pPr>
    </w:p>
    <w:p w14:paraId="41FFD794" w14:textId="77777777" w:rsidR="00595BDB" w:rsidRDefault="00595BDB" w:rsidP="00D61C96">
      <w:pPr>
        <w:tabs>
          <w:tab w:val="left" w:pos="426"/>
        </w:tabs>
        <w:spacing w:line="240" w:lineRule="auto"/>
        <w:ind w:left="0" w:firstLine="0"/>
        <w:rPr>
          <w:rFonts w:asciiTheme="minorHAnsi" w:hAnsiTheme="minorHAnsi" w:cstheme="minorHAnsi"/>
          <w:sz w:val="22"/>
        </w:rPr>
      </w:pPr>
    </w:p>
    <w:p w14:paraId="4971CC50" w14:textId="75332424" w:rsidR="009A6D28" w:rsidRPr="00F84A83" w:rsidRDefault="009A6D28" w:rsidP="00D61C96">
      <w:pPr>
        <w:numPr>
          <w:ilvl w:val="0"/>
          <w:numId w:val="1"/>
        </w:numPr>
        <w:tabs>
          <w:tab w:val="left" w:pos="426"/>
        </w:tabs>
        <w:spacing w:after="0" w:line="240" w:lineRule="auto"/>
        <w:ind w:left="0" w:firstLine="0"/>
        <w:rPr>
          <w:rFonts w:asciiTheme="minorHAnsi" w:hAnsiTheme="minorHAnsi" w:cstheme="minorHAnsi"/>
          <w:sz w:val="22"/>
        </w:rPr>
      </w:pPr>
      <w:r w:rsidRPr="00F84A83">
        <w:rPr>
          <w:rFonts w:asciiTheme="minorHAnsi" w:hAnsiTheme="minorHAnsi" w:cstheme="minorHAnsi"/>
          <w:sz w:val="22"/>
        </w:rPr>
        <w:lastRenderedPageBreak/>
        <w:t xml:space="preserve">Wartości zamówienia nie przekraczającej progów unijnych, o jakich stanowi art. 3 ustawy </w:t>
      </w:r>
      <w:r w:rsidR="00D24F2C">
        <w:rPr>
          <w:rFonts w:asciiTheme="minorHAnsi" w:hAnsiTheme="minorHAnsi" w:cstheme="minorHAnsi"/>
          <w:sz w:val="22"/>
        </w:rPr>
        <w:t>P</w:t>
      </w:r>
      <w:r w:rsidRPr="00F84A83">
        <w:rPr>
          <w:rFonts w:asciiTheme="minorHAnsi" w:hAnsiTheme="minorHAnsi" w:cstheme="minorHAnsi"/>
          <w:sz w:val="22"/>
        </w:rPr>
        <w:t xml:space="preserve">zp. </w:t>
      </w:r>
    </w:p>
    <w:p w14:paraId="2DB7FF57" w14:textId="583964DA" w:rsidR="00CB58EB" w:rsidRPr="00B06644" w:rsidRDefault="00CB58EB" w:rsidP="00D61C96">
      <w:pPr>
        <w:numPr>
          <w:ilvl w:val="0"/>
          <w:numId w:val="1"/>
        </w:numPr>
        <w:spacing w:after="0" w:line="240" w:lineRule="auto"/>
        <w:ind w:left="428" w:hanging="427"/>
        <w:rPr>
          <w:rFonts w:asciiTheme="minorHAnsi" w:hAnsiTheme="minorHAnsi" w:cstheme="minorHAnsi"/>
          <w:sz w:val="22"/>
        </w:rPr>
      </w:pPr>
      <w:r w:rsidRPr="00B06644">
        <w:rPr>
          <w:rFonts w:asciiTheme="minorHAnsi" w:hAnsiTheme="minorHAnsi" w:cstheme="minorHAnsi"/>
          <w:sz w:val="22"/>
        </w:rPr>
        <w:t xml:space="preserve">Niniejsze </w:t>
      </w:r>
      <w:r w:rsidRPr="00B06644">
        <w:rPr>
          <w:rFonts w:asciiTheme="minorHAnsi" w:eastAsia="Arial" w:hAnsiTheme="minorHAnsi" w:cstheme="minorHAnsi"/>
          <w:sz w:val="22"/>
        </w:rPr>
        <w:t xml:space="preserve">postępowanie o udzielenie zamówienia publicznego prowadzone jest </w:t>
      </w:r>
      <w:r w:rsidRPr="00B06644">
        <w:rPr>
          <w:rFonts w:asciiTheme="minorHAnsi" w:eastAsia="Arial" w:hAnsiTheme="minorHAnsi" w:cstheme="minorHAnsi"/>
          <w:b/>
          <w:sz w:val="22"/>
        </w:rPr>
        <w:t>w trybie podstawowym</w:t>
      </w:r>
      <w:r w:rsidRPr="00B06644">
        <w:rPr>
          <w:rFonts w:asciiTheme="minorHAnsi" w:eastAsia="Arial" w:hAnsiTheme="minorHAnsi" w:cstheme="minorHAnsi"/>
          <w:sz w:val="22"/>
        </w:rPr>
        <w:t xml:space="preserve"> na podstawie art</w:t>
      </w:r>
      <w:r w:rsidR="00F52A5E" w:rsidRPr="00B06644">
        <w:rPr>
          <w:rFonts w:asciiTheme="minorHAnsi" w:hAnsiTheme="minorHAnsi" w:cstheme="minorHAnsi"/>
          <w:sz w:val="22"/>
        </w:rPr>
        <w:t>. 275 pkt 1</w:t>
      </w:r>
      <w:r w:rsidRPr="00B06644">
        <w:rPr>
          <w:rFonts w:asciiTheme="minorHAnsi" w:hAnsiTheme="minorHAnsi" w:cstheme="minorHAnsi"/>
          <w:sz w:val="22"/>
        </w:rPr>
        <w:t xml:space="preserve"> ustawy z dnia 11 września 2019 r. - Prawo zamówień publicznych (tekst jedn. Dz.U z 2019 r. </w:t>
      </w:r>
      <w:r w:rsidR="00F52A5E" w:rsidRPr="00B06644">
        <w:rPr>
          <w:rFonts w:asciiTheme="minorHAnsi" w:hAnsiTheme="minorHAnsi" w:cstheme="minorHAnsi"/>
          <w:sz w:val="22"/>
        </w:rPr>
        <w:t>poz.</w:t>
      </w:r>
      <w:r w:rsidRPr="00B06644">
        <w:rPr>
          <w:rFonts w:asciiTheme="minorHAnsi" w:hAnsiTheme="minorHAnsi" w:cstheme="minorHAnsi"/>
          <w:sz w:val="22"/>
        </w:rPr>
        <w:t xml:space="preserve"> 2</w:t>
      </w:r>
      <w:r w:rsidR="00F52A5E" w:rsidRPr="00B06644">
        <w:rPr>
          <w:rFonts w:asciiTheme="minorHAnsi" w:hAnsiTheme="minorHAnsi" w:cstheme="minorHAnsi"/>
          <w:sz w:val="22"/>
        </w:rPr>
        <w:t>019 z póź</w:t>
      </w:r>
      <w:r w:rsidRPr="00B06644">
        <w:rPr>
          <w:rFonts w:asciiTheme="minorHAnsi" w:hAnsiTheme="minorHAnsi" w:cstheme="minorHAnsi"/>
          <w:sz w:val="22"/>
        </w:rPr>
        <w:t xml:space="preserve">n. zm.) zwanej dalej „ustawą </w:t>
      </w:r>
      <w:r w:rsidR="00D24F2C">
        <w:rPr>
          <w:rFonts w:asciiTheme="minorHAnsi" w:hAnsiTheme="minorHAnsi" w:cstheme="minorHAnsi"/>
          <w:sz w:val="22"/>
        </w:rPr>
        <w:t>P</w:t>
      </w:r>
      <w:r w:rsidRPr="00B06644">
        <w:rPr>
          <w:rFonts w:asciiTheme="minorHAnsi" w:hAnsiTheme="minorHAnsi" w:cstheme="minorHAnsi"/>
          <w:sz w:val="22"/>
        </w:rPr>
        <w:t xml:space="preserve">zp”. </w:t>
      </w:r>
    </w:p>
    <w:p w14:paraId="06CB8420" w14:textId="77777777" w:rsidR="00FD1B69" w:rsidRPr="00B06644" w:rsidRDefault="00FD1B69" w:rsidP="00D61C96">
      <w:pPr>
        <w:numPr>
          <w:ilvl w:val="0"/>
          <w:numId w:val="1"/>
        </w:numPr>
        <w:spacing w:after="0" w:line="240" w:lineRule="auto"/>
        <w:ind w:hanging="429"/>
        <w:rPr>
          <w:rFonts w:asciiTheme="minorHAnsi" w:hAnsiTheme="minorHAnsi" w:cstheme="minorHAnsi"/>
          <w:sz w:val="22"/>
        </w:rPr>
      </w:pPr>
      <w:r w:rsidRPr="00B06644">
        <w:rPr>
          <w:rFonts w:asciiTheme="minorHAnsi" w:hAnsiTheme="minorHAnsi" w:cstheme="minorHAnsi"/>
          <w:sz w:val="22"/>
        </w:rPr>
        <w:t>Zamawiający nie przewiduje wyboru najkorzystniejszej oferty z możliwością prowadzenia negocjacji.</w:t>
      </w:r>
    </w:p>
    <w:p w14:paraId="62836DEA" w14:textId="2FB24753" w:rsidR="00926B38" w:rsidRPr="00B06644" w:rsidRDefault="00CB58EB" w:rsidP="00D61C96">
      <w:pPr>
        <w:numPr>
          <w:ilvl w:val="0"/>
          <w:numId w:val="1"/>
        </w:numPr>
        <w:spacing w:after="0" w:line="240" w:lineRule="auto"/>
        <w:ind w:left="428" w:hanging="427"/>
        <w:rPr>
          <w:rFonts w:asciiTheme="minorHAnsi" w:hAnsiTheme="minorHAnsi" w:cstheme="minorHAnsi"/>
          <w:sz w:val="22"/>
        </w:rPr>
      </w:pPr>
      <w:r w:rsidRPr="00B06644">
        <w:rPr>
          <w:rFonts w:asciiTheme="minorHAnsi" w:hAnsiTheme="minorHAnsi" w:cstheme="minorHAnsi"/>
          <w:sz w:val="22"/>
        </w:rPr>
        <w:t xml:space="preserve">Przedmiotowe postępowanie prowadzone jest przy użyciu środków komunikacji elektronicznej. Przez środki komunikacji elektronicznej rozumie się środki komunikacji elektronicznej zdefiniowane w ustawie z dnia 18 lipca 2002 r. o świadczeniu usług drogą elektroniczną (Dz. U. z 2019 r. poz. 123 i 730 z późn. zm.). </w:t>
      </w:r>
      <w:r w:rsidR="00926B38" w:rsidRPr="00B06644">
        <w:rPr>
          <w:rFonts w:asciiTheme="minorHAnsi" w:hAnsiTheme="minorHAnsi" w:cstheme="minorHAnsi"/>
          <w:sz w:val="22"/>
        </w:rPr>
        <w:t>Do obsługi komunikacji w formie elektronicznej pomiędzy Zamawiającym a Wykonawcami oraz</w:t>
      </w:r>
      <w:r w:rsidR="00B715EB">
        <w:rPr>
          <w:rFonts w:asciiTheme="minorHAnsi" w:hAnsiTheme="minorHAnsi" w:cstheme="minorHAnsi"/>
          <w:sz w:val="22"/>
        </w:rPr>
        <w:t xml:space="preserve"> </w:t>
      </w:r>
      <w:r w:rsidR="00926B38" w:rsidRPr="00B06644">
        <w:rPr>
          <w:rFonts w:asciiTheme="minorHAnsi" w:hAnsiTheme="minorHAnsi" w:cstheme="minorHAnsi"/>
          <w:sz w:val="22"/>
        </w:rPr>
        <w:t>składania ofert, dedykowana jest Platforma zakupowa -</w:t>
      </w:r>
      <w:r w:rsidR="00B715EB">
        <w:rPr>
          <w:rFonts w:asciiTheme="minorHAnsi" w:hAnsiTheme="minorHAnsi" w:cstheme="minorHAnsi"/>
          <w:sz w:val="22"/>
        </w:rPr>
        <w:t xml:space="preserve"> </w:t>
      </w:r>
      <w:r w:rsidR="00926B38" w:rsidRPr="00B06644">
        <w:rPr>
          <w:rFonts w:asciiTheme="minorHAnsi" w:hAnsiTheme="minorHAnsi" w:cstheme="minorHAnsi"/>
          <w:sz w:val="22"/>
        </w:rPr>
        <w:t>adres profilu nabywcy:</w:t>
      </w:r>
      <w:r w:rsidR="00B715EB">
        <w:rPr>
          <w:rFonts w:asciiTheme="minorHAnsi" w:hAnsiTheme="minorHAnsi" w:cstheme="minorHAnsi"/>
          <w:sz w:val="22"/>
        </w:rPr>
        <w:t xml:space="preserve"> </w:t>
      </w:r>
      <w:r w:rsidR="00926B38" w:rsidRPr="00B06644">
        <w:rPr>
          <w:rFonts w:asciiTheme="minorHAnsi" w:hAnsiTheme="minorHAnsi" w:cstheme="minorHAnsi"/>
          <w:b/>
          <w:sz w:val="22"/>
          <w:lang w:val="de-DE"/>
        </w:rPr>
        <w:t>www.platformazakupowa.pl/pn/kpim</w:t>
      </w:r>
    </w:p>
    <w:p w14:paraId="7A7E8363" w14:textId="04648A1B" w:rsidR="00926B38" w:rsidRPr="00B06644" w:rsidRDefault="00926B38" w:rsidP="00D61C96">
      <w:pPr>
        <w:numPr>
          <w:ilvl w:val="0"/>
          <w:numId w:val="1"/>
        </w:numPr>
        <w:spacing w:after="0" w:line="240" w:lineRule="auto"/>
        <w:ind w:left="428" w:hanging="427"/>
        <w:rPr>
          <w:rFonts w:asciiTheme="minorHAnsi" w:hAnsiTheme="minorHAnsi" w:cstheme="minorHAnsi"/>
          <w:sz w:val="22"/>
        </w:rPr>
      </w:pPr>
      <w:r w:rsidRPr="00B06644">
        <w:rPr>
          <w:rFonts w:asciiTheme="minorHAnsi" w:hAnsiTheme="minorHAnsi" w:cstheme="minorHAnsi"/>
          <w:sz w:val="22"/>
        </w:rPr>
        <w:t>Zamawiający nie przewiduje zwrotu kosztów udziału w postępowaniu.</w:t>
      </w:r>
    </w:p>
    <w:p w14:paraId="1C6A73C6" w14:textId="5B0D69B0" w:rsidR="00CB58EB" w:rsidRPr="00B06644" w:rsidRDefault="00CB58EB" w:rsidP="00D61C96">
      <w:pPr>
        <w:numPr>
          <w:ilvl w:val="0"/>
          <w:numId w:val="1"/>
        </w:numPr>
        <w:spacing w:after="0" w:line="240" w:lineRule="auto"/>
        <w:ind w:left="428" w:hanging="427"/>
        <w:rPr>
          <w:rFonts w:asciiTheme="minorHAnsi" w:hAnsiTheme="minorHAnsi" w:cstheme="minorHAnsi"/>
          <w:sz w:val="22"/>
        </w:rPr>
      </w:pPr>
      <w:r w:rsidRPr="00B06644">
        <w:rPr>
          <w:rFonts w:asciiTheme="minorHAnsi" w:hAnsiTheme="minorHAnsi" w:cstheme="minorHAnsi"/>
          <w:sz w:val="22"/>
        </w:rPr>
        <w:t xml:space="preserve">W zakresie nieuregulowanym niniejszą Specyfikacją Zamówienia, zwaną dalej „SWZ”, zastosowanie mają przepisy ustawy </w:t>
      </w:r>
      <w:r w:rsidR="006D50C8">
        <w:rPr>
          <w:rFonts w:asciiTheme="minorHAnsi" w:hAnsiTheme="minorHAnsi" w:cstheme="minorHAnsi"/>
          <w:sz w:val="22"/>
        </w:rPr>
        <w:t>P</w:t>
      </w:r>
      <w:r w:rsidRPr="00B06644">
        <w:rPr>
          <w:rFonts w:asciiTheme="minorHAnsi" w:hAnsiTheme="minorHAnsi" w:cstheme="minorHAnsi"/>
          <w:sz w:val="22"/>
        </w:rPr>
        <w:t xml:space="preserve">zp. </w:t>
      </w:r>
    </w:p>
    <w:p w14:paraId="3AE8358B" w14:textId="77777777" w:rsidR="00CB58EB" w:rsidRPr="00B06644" w:rsidRDefault="00CB58EB" w:rsidP="00D61C96">
      <w:pPr>
        <w:numPr>
          <w:ilvl w:val="0"/>
          <w:numId w:val="1"/>
        </w:numPr>
        <w:spacing w:after="0" w:line="240" w:lineRule="auto"/>
        <w:ind w:left="428" w:hanging="427"/>
        <w:rPr>
          <w:rFonts w:asciiTheme="minorHAnsi" w:hAnsiTheme="minorHAnsi" w:cstheme="minorHAnsi"/>
          <w:sz w:val="22"/>
        </w:rPr>
      </w:pPr>
      <w:r w:rsidRPr="00B06644">
        <w:rPr>
          <w:rFonts w:asciiTheme="minorHAnsi" w:hAnsiTheme="minorHAnsi" w:cstheme="minorHAnsi"/>
          <w:sz w:val="22"/>
        </w:rPr>
        <w:t xml:space="preserve">Zamawiający nie przewiduje złożenia oferty w postaci katalogów elektronicznych. </w:t>
      </w:r>
    </w:p>
    <w:p w14:paraId="795ADB53" w14:textId="77777777" w:rsidR="00CB58EB" w:rsidRPr="00B06644" w:rsidRDefault="00CB58EB" w:rsidP="00D61C96">
      <w:pPr>
        <w:numPr>
          <w:ilvl w:val="0"/>
          <w:numId w:val="1"/>
        </w:numPr>
        <w:spacing w:after="0" w:line="240" w:lineRule="auto"/>
        <w:ind w:left="428" w:hanging="427"/>
        <w:rPr>
          <w:rFonts w:asciiTheme="minorHAnsi" w:hAnsiTheme="minorHAnsi" w:cstheme="minorHAnsi"/>
          <w:sz w:val="22"/>
        </w:rPr>
      </w:pPr>
      <w:r w:rsidRPr="00B06644">
        <w:rPr>
          <w:rFonts w:asciiTheme="minorHAnsi" w:hAnsiTheme="minorHAnsi" w:cstheme="minorHAnsi"/>
          <w:sz w:val="22"/>
        </w:rPr>
        <w:t xml:space="preserve">Zamawiający nie prowadzi postępowania w celu zawarcia umowy ramowej. </w:t>
      </w:r>
    </w:p>
    <w:p w14:paraId="2D9D0A72" w14:textId="0593ADFA" w:rsidR="00CB58EB" w:rsidRPr="00B06644" w:rsidRDefault="00CB58EB" w:rsidP="00D61C96">
      <w:pPr>
        <w:numPr>
          <w:ilvl w:val="0"/>
          <w:numId w:val="1"/>
        </w:numPr>
        <w:spacing w:after="0" w:line="240" w:lineRule="auto"/>
        <w:ind w:left="428" w:hanging="427"/>
        <w:rPr>
          <w:rFonts w:asciiTheme="minorHAnsi" w:hAnsiTheme="minorHAnsi" w:cstheme="minorHAnsi"/>
          <w:sz w:val="22"/>
        </w:rPr>
      </w:pPr>
      <w:r w:rsidRPr="00B06644">
        <w:rPr>
          <w:rFonts w:asciiTheme="minorHAnsi" w:hAnsiTheme="minorHAnsi" w:cstheme="minorHAnsi"/>
          <w:sz w:val="22"/>
        </w:rPr>
        <w:t xml:space="preserve">Zamawiający nie zastrzega możliwości ubiegania się o udzielenie zamówienia wyłącznie przez Wykonawców, o których mowa w art. 94 ustawy </w:t>
      </w:r>
      <w:r w:rsidR="006D50C8">
        <w:rPr>
          <w:rFonts w:asciiTheme="minorHAnsi" w:hAnsiTheme="minorHAnsi" w:cstheme="minorHAnsi"/>
          <w:sz w:val="22"/>
        </w:rPr>
        <w:t>P</w:t>
      </w:r>
      <w:r w:rsidRPr="00B06644">
        <w:rPr>
          <w:rFonts w:asciiTheme="minorHAnsi" w:hAnsiTheme="minorHAnsi" w:cstheme="minorHAnsi"/>
          <w:sz w:val="22"/>
        </w:rPr>
        <w:t xml:space="preserve">zp.  </w:t>
      </w:r>
    </w:p>
    <w:p w14:paraId="7CA684A9" w14:textId="0FDE1BFF" w:rsidR="00FE3EDA" w:rsidRPr="00B06644" w:rsidRDefault="00CB58EB" w:rsidP="00D61C96">
      <w:pPr>
        <w:numPr>
          <w:ilvl w:val="0"/>
          <w:numId w:val="1"/>
        </w:numPr>
        <w:spacing w:after="0" w:line="240" w:lineRule="auto"/>
        <w:ind w:left="439" w:hanging="427"/>
        <w:rPr>
          <w:rFonts w:asciiTheme="minorHAnsi" w:hAnsiTheme="minorHAnsi" w:cstheme="minorHAnsi"/>
          <w:sz w:val="22"/>
        </w:rPr>
      </w:pPr>
      <w:r w:rsidRPr="00B06644">
        <w:rPr>
          <w:rFonts w:asciiTheme="minorHAnsi" w:hAnsiTheme="minorHAnsi" w:cstheme="minorHAnsi"/>
          <w:sz w:val="22"/>
        </w:rPr>
        <w:t xml:space="preserve">Zamawiający stosownie do art. 95 ust. 1 ustawy </w:t>
      </w:r>
      <w:r w:rsidR="006D50C8">
        <w:rPr>
          <w:rFonts w:asciiTheme="minorHAnsi" w:hAnsiTheme="minorHAnsi" w:cstheme="minorHAnsi"/>
          <w:sz w:val="22"/>
        </w:rPr>
        <w:t>P</w:t>
      </w:r>
      <w:r w:rsidRPr="00B06644">
        <w:rPr>
          <w:rFonts w:asciiTheme="minorHAnsi" w:hAnsiTheme="minorHAnsi" w:cstheme="minorHAnsi"/>
          <w:sz w:val="22"/>
        </w:rPr>
        <w:t>zp, wymaga zatrudnienia przez Wykonawcę lub Podwykonawcę na podstawie umowy o pracę osób wykonujących czynności w zakresie realizacji</w:t>
      </w:r>
      <w:r w:rsidR="00F84A83">
        <w:rPr>
          <w:rFonts w:asciiTheme="minorHAnsi" w:hAnsiTheme="minorHAnsi" w:cstheme="minorHAnsi"/>
          <w:sz w:val="22"/>
        </w:rPr>
        <w:t xml:space="preserve"> </w:t>
      </w:r>
      <w:r w:rsidRPr="00B06644">
        <w:rPr>
          <w:rFonts w:asciiTheme="minorHAnsi" w:hAnsiTheme="minorHAnsi" w:cstheme="minorHAnsi"/>
          <w:sz w:val="22"/>
        </w:rPr>
        <w:t>zamówienia, których wykonanie polega na wykonywaniu pracy w sposób określony w art. 22 ustawy z dnia 26 czerwca 1974 r. - Kodeks pracy (tekst jedn. Dz.U. 2020 poz. 1320 z późn. zm</w:t>
      </w:r>
      <w:r w:rsidR="0077242E">
        <w:rPr>
          <w:rFonts w:asciiTheme="minorHAnsi" w:hAnsiTheme="minorHAnsi" w:cstheme="minorHAnsi"/>
          <w:sz w:val="22"/>
        </w:rPr>
        <w:t>.</w:t>
      </w:r>
      <w:r w:rsidRPr="00B06644">
        <w:rPr>
          <w:rFonts w:asciiTheme="minorHAnsi" w:hAnsiTheme="minorHAnsi" w:cstheme="minorHAnsi"/>
          <w:sz w:val="22"/>
        </w:rPr>
        <w:t>)</w:t>
      </w:r>
      <w:r w:rsidR="00EB6D1C">
        <w:rPr>
          <w:rFonts w:asciiTheme="minorHAnsi" w:hAnsiTheme="minorHAnsi" w:cstheme="minorHAnsi"/>
          <w:sz w:val="22"/>
        </w:rPr>
        <w:t>.</w:t>
      </w:r>
    </w:p>
    <w:p w14:paraId="016D4C6E" w14:textId="486836D5" w:rsidR="00125891" w:rsidRPr="00B06644" w:rsidRDefault="00FE3EDA" w:rsidP="00D61C96">
      <w:pPr>
        <w:spacing w:after="0" w:line="240" w:lineRule="auto"/>
        <w:ind w:left="439" w:firstLine="0"/>
        <w:rPr>
          <w:rFonts w:asciiTheme="minorHAnsi" w:hAnsiTheme="minorHAnsi" w:cstheme="minorHAnsi"/>
          <w:sz w:val="22"/>
        </w:rPr>
      </w:pPr>
      <w:r w:rsidRPr="00B06644">
        <w:rPr>
          <w:rFonts w:asciiTheme="minorHAnsi" w:hAnsiTheme="minorHAnsi" w:cstheme="minorHAnsi"/>
          <w:sz w:val="22"/>
        </w:rPr>
        <w:t>Zamawiający nie określa wymagań zatrudnienia przez wykonawcę lub podwykonawcę na podstawie</w:t>
      </w:r>
      <w:r w:rsidR="008876DC">
        <w:rPr>
          <w:rFonts w:asciiTheme="minorHAnsi" w:hAnsiTheme="minorHAnsi" w:cstheme="minorHAnsi"/>
          <w:sz w:val="22"/>
        </w:rPr>
        <w:t xml:space="preserve"> </w:t>
      </w:r>
      <w:r w:rsidRPr="00B06644">
        <w:rPr>
          <w:rFonts w:asciiTheme="minorHAnsi" w:hAnsiTheme="minorHAnsi" w:cstheme="minorHAnsi"/>
          <w:sz w:val="22"/>
        </w:rPr>
        <w:t>umowy o pracę osób pełniących samodzielne funkcje techniczne w budownictwie wykonujących przedmiot zamówienia.</w:t>
      </w:r>
    </w:p>
    <w:p w14:paraId="7423186D" w14:textId="2F192774" w:rsidR="00CB58EB" w:rsidRPr="00B06644" w:rsidRDefault="00CB58EB" w:rsidP="00D61C96">
      <w:pPr>
        <w:numPr>
          <w:ilvl w:val="0"/>
          <w:numId w:val="1"/>
        </w:numPr>
        <w:spacing w:after="0" w:line="240" w:lineRule="auto"/>
        <w:ind w:left="428" w:hanging="427"/>
        <w:rPr>
          <w:rFonts w:asciiTheme="minorHAnsi" w:hAnsiTheme="minorHAnsi" w:cstheme="minorHAnsi"/>
          <w:sz w:val="22"/>
        </w:rPr>
      </w:pPr>
      <w:r w:rsidRPr="00B06644">
        <w:rPr>
          <w:rFonts w:asciiTheme="minorHAnsi" w:hAnsiTheme="minorHAnsi" w:cstheme="minorHAnsi"/>
          <w:sz w:val="22"/>
        </w:rPr>
        <w:t xml:space="preserve">Szczegółowe wymagania dotyczące realizacji oraz egzekwowania wymogu zatrudnienia na podstawie stosunku pracy zostały określone we wzorze umowy stanowiącym </w:t>
      </w:r>
      <w:r w:rsidRPr="000C23D8">
        <w:rPr>
          <w:rFonts w:asciiTheme="minorHAnsi" w:hAnsiTheme="minorHAnsi" w:cstheme="minorHAnsi"/>
          <w:b/>
          <w:bCs/>
          <w:sz w:val="22"/>
        </w:rPr>
        <w:t>załącznik nr</w:t>
      </w:r>
      <w:r w:rsidR="00926B38" w:rsidRPr="000C23D8">
        <w:rPr>
          <w:rFonts w:asciiTheme="minorHAnsi" w:hAnsiTheme="minorHAnsi" w:cstheme="minorHAnsi"/>
          <w:b/>
          <w:bCs/>
          <w:sz w:val="22"/>
        </w:rPr>
        <w:t xml:space="preserve"> </w:t>
      </w:r>
      <w:r w:rsidR="000C23D8" w:rsidRPr="000C23D8">
        <w:rPr>
          <w:rFonts w:asciiTheme="minorHAnsi" w:hAnsiTheme="minorHAnsi" w:cstheme="minorHAnsi"/>
          <w:b/>
          <w:bCs/>
          <w:sz w:val="22"/>
        </w:rPr>
        <w:t>7</w:t>
      </w:r>
      <w:r w:rsidRPr="000C23D8">
        <w:rPr>
          <w:rFonts w:asciiTheme="minorHAnsi" w:hAnsiTheme="minorHAnsi" w:cstheme="minorHAnsi"/>
          <w:b/>
          <w:bCs/>
          <w:sz w:val="22"/>
        </w:rPr>
        <w:t xml:space="preserve"> do SWZ</w:t>
      </w:r>
      <w:r w:rsidRPr="00B06644">
        <w:rPr>
          <w:rFonts w:asciiTheme="minorHAnsi" w:hAnsiTheme="minorHAnsi" w:cstheme="minorHAnsi"/>
          <w:sz w:val="22"/>
        </w:rPr>
        <w:t xml:space="preserve">. </w:t>
      </w:r>
    </w:p>
    <w:p w14:paraId="016CF78D" w14:textId="2D99BD23" w:rsidR="00CB58EB" w:rsidRPr="00B06644" w:rsidRDefault="00CB58EB" w:rsidP="00D61C96">
      <w:pPr>
        <w:numPr>
          <w:ilvl w:val="0"/>
          <w:numId w:val="1"/>
        </w:numPr>
        <w:tabs>
          <w:tab w:val="left" w:pos="993"/>
        </w:tabs>
        <w:spacing w:after="0" w:line="240" w:lineRule="auto"/>
        <w:ind w:left="426" w:hanging="426"/>
        <w:rPr>
          <w:rFonts w:asciiTheme="minorHAnsi" w:hAnsiTheme="minorHAnsi" w:cstheme="minorHAnsi"/>
          <w:color w:val="auto"/>
          <w:sz w:val="22"/>
        </w:rPr>
      </w:pPr>
      <w:r w:rsidRPr="00B06644">
        <w:rPr>
          <w:rFonts w:asciiTheme="minorHAnsi" w:hAnsiTheme="minorHAnsi" w:cstheme="minorHAnsi"/>
          <w:sz w:val="22"/>
        </w:rPr>
        <w:t>Zamawiający</w:t>
      </w:r>
      <w:r w:rsidRPr="00B06644">
        <w:rPr>
          <w:rFonts w:asciiTheme="minorHAnsi" w:eastAsia="Times New Roman" w:hAnsiTheme="minorHAnsi" w:cstheme="minorHAnsi"/>
          <w:sz w:val="22"/>
        </w:rPr>
        <w:t xml:space="preserve"> </w:t>
      </w:r>
      <w:r w:rsidRPr="00B06644">
        <w:rPr>
          <w:rFonts w:asciiTheme="minorHAnsi" w:hAnsiTheme="minorHAnsi" w:cstheme="minorHAnsi"/>
          <w:sz w:val="22"/>
        </w:rPr>
        <w:t>nie określa dodatkowych wymagań związanych z zatrudnianiem osób, o których mowa w</w:t>
      </w:r>
      <w:r w:rsidR="00B715EB">
        <w:rPr>
          <w:rFonts w:asciiTheme="minorHAnsi" w:hAnsiTheme="minorHAnsi" w:cstheme="minorHAnsi"/>
          <w:sz w:val="22"/>
        </w:rPr>
        <w:t xml:space="preserve"> </w:t>
      </w:r>
      <w:r w:rsidRPr="00B06644">
        <w:rPr>
          <w:rFonts w:asciiTheme="minorHAnsi" w:hAnsiTheme="minorHAnsi" w:cstheme="minorHAnsi"/>
          <w:sz w:val="22"/>
        </w:rPr>
        <w:t xml:space="preserve">art. 96 ust. </w:t>
      </w:r>
      <w:r w:rsidRPr="00B06644">
        <w:rPr>
          <w:rFonts w:asciiTheme="minorHAnsi" w:hAnsiTheme="minorHAnsi" w:cstheme="minorHAnsi"/>
          <w:color w:val="auto"/>
          <w:sz w:val="22"/>
        </w:rPr>
        <w:t xml:space="preserve">2 pkt 2 ustawy </w:t>
      </w:r>
      <w:r w:rsidR="006D50C8">
        <w:rPr>
          <w:rFonts w:asciiTheme="minorHAnsi" w:hAnsiTheme="minorHAnsi" w:cstheme="minorHAnsi"/>
          <w:color w:val="auto"/>
          <w:sz w:val="22"/>
        </w:rPr>
        <w:t>P</w:t>
      </w:r>
      <w:r w:rsidRPr="00B06644">
        <w:rPr>
          <w:rFonts w:asciiTheme="minorHAnsi" w:hAnsiTheme="minorHAnsi" w:cstheme="minorHAnsi"/>
          <w:color w:val="auto"/>
          <w:sz w:val="22"/>
        </w:rPr>
        <w:t xml:space="preserve">zp. </w:t>
      </w:r>
    </w:p>
    <w:p w14:paraId="4C6189B4" w14:textId="37A06F7B" w:rsidR="00982450" w:rsidRPr="00B06644" w:rsidRDefault="00982450" w:rsidP="00D61C96">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 xml:space="preserve">Zabezpieczenie należytego wykonania umowy – </w:t>
      </w:r>
      <w:r w:rsidR="00926B38" w:rsidRPr="00B06644">
        <w:rPr>
          <w:rFonts w:asciiTheme="minorHAnsi" w:eastAsia="Times New Roman" w:hAnsiTheme="minorHAnsi" w:cstheme="minorHAnsi"/>
          <w:color w:val="auto"/>
          <w:sz w:val="22"/>
        </w:rPr>
        <w:t>zgodnie z pkt. XIII SWZ.</w:t>
      </w:r>
    </w:p>
    <w:p w14:paraId="54ECA20C" w14:textId="06028566" w:rsidR="00982450" w:rsidRPr="00B06644" w:rsidRDefault="00982450" w:rsidP="00D61C96">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Umowa ramowa – Zamawiający nie przewiduje.</w:t>
      </w:r>
    </w:p>
    <w:p w14:paraId="15117BA1" w14:textId="29C43EC5" w:rsidR="00982450" w:rsidRPr="00B06644" w:rsidRDefault="00982450" w:rsidP="00D61C96">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Aukcja elektroniczna – Zamawiający nie przewiduje.</w:t>
      </w:r>
    </w:p>
    <w:p w14:paraId="5AC09E16" w14:textId="756E1979" w:rsidR="00982450" w:rsidRDefault="00982450" w:rsidP="00D61C96">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Oferty wariantowe – Zamawiający nie dopuszcza.</w:t>
      </w:r>
    </w:p>
    <w:p w14:paraId="1BD41E5C" w14:textId="6EAECAF3" w:rsidR="00633BE5" w:rsidRPr="00B06644" w:rsidRDefault="00633BE5" w:rsidP="00D61C96">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Pr>
          <w:rFonts w:asciiTheme="minorHAnsi" w:eastAsia="Times New Roman" w:hAnsiTheme="minorHAnsi" w:cstheme="minorHAnsi"/>
          <w:color w:val="auto"/>
          <w:sz w:val="22"/>
        </w:rPr>
        <w:t>Opcje – Zamawiający nie przewiduje zastosowania prawa opcji.</w:t>
      </w:r>
    </w:p>
    <w:p w14:paraId="2A7DA097" w14:textId="20E1A15F" w:rsidR="00982450" w:rsidRPr="00B06644" w:rsidRDefault="00982450" w:rsidP="00D61C96">
      <w:pPr>
        <w:widowControl w:val="0"/>
        <w:numPr>
          <w:ilvl w:val="0"/>
          <w:numId w:val="1"/>
        </w:numPr>
        <w:tabs>
          <w:tab w:val="left" w:pos="429"/>
        </w:tabs>
        <w:suppressAutoHyphens/>
        <w:spacing w:after="0" w:line="240" w:lineRule="auto"/>
        <w:ind w:right="-2" w:hanging="429"/>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Złożenie ofert w postaci katalogów elektronicznych lub dołączenie katalogów elektronicznych do oferty – Zamawiający nie przewiduje.</w:t>
      </w:r>
    </w:p>
    <w:p w14:paraId="34C86509" w14:textId="4432D826" w:rsidR="00926B38" w:rsidRPr="00B06644" w:rsidRDefault="00926B38" w:rsidP="00D61C96">
      <w:pPr>
        <w:widowControl w:val="0"/>
        <w:numPr>
          <w:ilvl w:val="0"/>
          <w:numId w:val="1"/>
        </w:numPr>
        <w:tabs>
          <w:tab w:val="left" w:pos="429"/>
        </w:tabs>
        <w:suppressAutoHyphens/>
        <w:spacing w:after="0" w:line="240" w:lineRule="auto"/>
        <w:ind w:right="-2" w:hanging="429"/>
        <w:textAlignment w:val="baseline"/>
        <w:rPr>
          <w:rFonts w:asciiTheme="minorHAnsi" w:hAnsiTheme="minorHAnsi" w:cstheme="minorHAnsi"/>
          <w:sz w:val="22"/>
        </w:rPr>
      </w:pPr>
      <w:r w:rsidRPr="00B06644">
        <w:rPr>
          <w:rFonts w:asciiTheme="minorHAnsi" w:hAnsiTheme="minorHAnsi" w:cstheme="minorHAnsi"/>
          <w:sz w:val="22"/>
        </w:rPr>
        <w:t>Zamawiający nie przewiduje obowiązku odbycia przez Wykonawcę wizji lokalnej lub sprawdzenia przez Wykonawcę dokumentów niezbędnych do realizacji zamówienia dostępnych na miejscu u Zamawiającego.</w:t>
      </w:r>
    </w:p>
    <w:p w14:paraId="6D9AF76E" w14:textId="0C20489D" w:rsidR="00C438A9" w:rsidRPr="00B06644" w:rsidRDefault="00C438A9" w:rsidP="00D61C96">
      <w:pPr>
        <w:widowControl w:val="0"/>
        <w:numPr>
          <w:ilvl w:val="0"/>
          <w:numId w:val="1"/>
        </w:numPr>
        <w:tabs>
          <w:tab w:val="left" w:pos="429"/>
        </w:tabs>
        <w:suppressAutoHyphens/>
        <w:spacing w:after="0" w:line="240" w:lineRule="auto"/>
        <w:ind w:right="-2" w:hanging="429"/>
        <w:textAlignment w:val="baseline"/>
        <w:rPr>
          <w:rFonts w:asciiTheme="minorHAnsi" w:hAnsiTheme="minorHAnsi" w:cstheme="minorHAnsi"/>
          <w:sz w:val="22"/>
        </w:rPr>
      </w:pPr>
      <w:r w:rsidRPr="00B06644">
        <w:rPr>
          <w:rFonts w:asciiTheme="minorHAnsi" w:hAnsiTheme="minorHAnsi" w:cstheme="minorHAnsi"/>
          <w:sz w:val="22"/>
        </w:rPr>
        <w:t>Zamawiający nie przewiduje udzielenia zaliczek na poczet wykonania zamówienia.</w:t>
      </w:r>
    </w:p>
    <w:p w14:paraId="31BF2BD4" w14:textId="5ED9E8B4" w:rsidR="00982450" w:rsidRPr="00B06644" w:rsidRDefault="00982450" w:rsidP="00D61C96">
      <w:pPr>
        <w:widowControl w:val="0"/>
        <w:numPr>
          <w:ilvl w:val="0"/>
          <w:numId w:val="1"/>
        </w:numPr>
        <w:tabs>
          <w:tab w:val="left" w:pos="429"/>
        </w:tabs>
        <w:suppressAutoHyphens/>
        <w:spacing w:after="0" w:line="240" w:lineRule="auto"/>
        <w:ind w:right="-2" w:hanging="429"/>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Zamówienia na podstawie art. 214 ust. 1 pkt 7 i 8 – Zamawiający nie przewiduje.</w:t>
      </w:r>
    </w:p>
    <w:p w14:paraId="0E0126EE" w14:textId="07F82F21" w:rsidR="00982450" w:rsidRDefault="00982450" w:rsidP="00D61C96">
      <w:pPr>
        <w:widowControl w:val="0"/>
        <w:numPr>
          <w:ilvl w:val="0"/>
          <w:numId w:val="1"/>
        </w:numPr>
        <w:tabs>
          <w:tab w:val="left" w:pos="429"/>
        </w:tabs>
        <w:suppressAutoHyphens/>
        <w:spacing w:after="0" w:line="240" w:lineRule="auto"/>
        <w:ind w:right="-2" w:hanging="429"/>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Wadium – Zamawiający nie wymaga.</w:t>
      </w:r>
    </w:p>
    <w:p w14:paraId="5734CC2B" w14:textId="3116FF26" w:rsidR="00B06644" w:rsidRPr="00B06644" w:rsidRDefault="00B06644" w:rsidP="00D61C96">
      <w:pPr>
        <w:numPr>
          <w:ilvl w:val="0"/>
          <w:numId w:val="1"/>
        </w:numPr>
        <w:spacing w:after="0" w:line="240" w:lineRule="auto"/>
        <w:ind w:hanging="427"/>
        <w:rPr>
          <w:rFonts w:asciiTheme="minorHAnsi" w:hAnsiTheme="minorHAnsi" w:cstheme="minorHAnsi"/>
          <w:sz w:val="22"/>
        </w:rPr>
      </w:pPr>
      <w:r w:rsidRPr="00B06644">
        <w:rPr>
          <w:rFonts w:asciiTheme="minorHAnsi" w:hAnsiTheme="minorHAnsi" w:cstheme="minorHAnsi"/>
          <w:sz w:val="22"/>
        </w:rPr>
        <w:t>Zamawiający nie dopuszcza składania ofert częściowych, Wykonawca może złożyć ofertę wyłącznie na całość zamówienia.</w:t>
      </w:r>
      <w:r w:rsidRPr="00B06644">
        <w:rPr>
          <w:rFonts w:asciiTheme="minorHAnsi" w:hAnsiTheme="minorHAnsi" w:cstheme="minorHAnsi"/>
          <w:b/>
          <w:sz w:val="22"/>
        </w:rPr>
        <w:t xml:space="preserve"> </w:t>
      </w:r>
    </w:p>
    <w:p w14:paraId="5D3F33CD" w14:textId="716E4759" w:rsidR="00982450" w:rsidRPr="00B06644" w:rsidRDefault="00982450" w:rsidP="00D61C96">
      <w:pPr>
        <w:widowControl w:val="0"/>
        <w:numPr>
          <w:ilvl w:val="0"/>
          <w:numId w:val="1"/>
        </w:numPr>
        <w:tabs>
          <w:tab w:val="left" w:pos="426"/>
        </w:tabs>
        <w:suppressAutoHyphens/>
        <w:spacing w:after="0" w:line="240" w:lineRule="auto"/>
        <w:ind w:left="0" w:right="-2" w:firstLine="0"/>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Miejsce realizacji zamówienia:</w:t>
      </w:r>
      <w:r w:rsidR="00C438A9" w:rsidRPr="00B06644">
        <w:rPr>
          <w:rFonts w:asciiTheme="minorHAnsi" w:eastAsia="Times New Roman" w:hAnsiTheme="minorHAnsi" w:cstheme="minorHAnsi"/>
          <w:color w:val="auto"/>
          <w:sz w:val="22"/>
        </w:rPr>
        <w:t xml:space="preserve"> </w:t>
      </w:r>
      <w:r w:rsidR="000C23D8">
        <w:rPr>
          <w:rFonts w:asciiTheme="minorHAnsi" w:eastAsia="Times New Roman" w:hAnsiTheme="minorHAnsi" w:cstheme="minorHAnsi"/>
          <w:color w:val="auto"/>
          <w:sz w:val="22"/>
        </w:rPr>
        <w:t>ul. Mickiewicza 24/26 w Toruniu</w:t>
      </w:r>
      <w:r w:rsidR="00C438A9" w:rsidRPr="00B06644">
        <w:rPr>
          <w:rFonts w:asciiTheme="minorHAnsi" w:eastAsia="Times New Roman" w:hAnsiTheme="minorHAnsi" w:cstheme="minorHAnsi"/>
          <w:color w:val="auto"/>
          <w:sz w:val="22"/>
        </w:rPr>
        <w:t>.</w:t>
      </w:r>
    </w:p>
    <w:p w14:paraId="5CB33A47" w14:textId="77777777" w:rsidR="000529F2" w:rsidRPr="00B06644" w:rsidRDefault="000529F2" w:rsidP="00D61C96">
      <w:pPr>
        <w:numPr>
          <w:ilvl w:val="0"/>
          <w:numId w:val="1"/>
        </w:numPr>
        <w:spacing w:after="0" w:line="240" w:lineRule="auto"/>
        <w:ind w:hanging="425"/>
        <w:rPr>
          <w:rFonts w:asciiTheme="minorHAnsi" w:hAnsiTheme="minorHAnsi" w:cstheme="minorHAnsi"/>
          <w:sz w:val="22"/>
        </w:rPr>
      </w:pPr>
      <w:r w:rsidRPr="00B06644">
        <w:rPr>
          <w:rFonts w:asciiTheme="minorHAnsi" w:hAnsiTheme="minorHAnsi" w:cstheme="minorHAnsi"/>
          <w:sz w:val="22"/>
        </w:rPr>
        <w:t xml:space="preserve">Wykonawca może powierzyć wykonanie części zamówienia podwykonawcy (podwykonawcom). </w:t>
      </w:r>
    </w:p>
    <w:p w14:paraId="62CFAAD4" w14:textId="643E58E9" w:rsidR="000529F2" w:rsidRPr="003C09D4" w:rsidRDefault="000529F2" w:rsidP="00D61C96">
      <w:pPr>
        <w:numPr>
          <w:ilvl w:val="0"/>
          <w:numId w:val="1"/>
        </w:numPr>
        <w:spacing w:after="0" w:line="240" w:lineRule="auto"/>
        <w:ind w:hanging="425"/>
        <w:rPr>
          <w:rFonts w:asciiTheme="minorHAnsi" w:hAnsiTheme="minorHAnsi" w:cstheme="minorHAnsi"/>
          <w:sz w:val="22"/>
        </w:rPr>
      </w:pPr>
      <w:r w:rsidRPr="00B06644">
        <w:rPr>
          <w:rFonts w:asciiTheme="minorHAnsi" w:hAnsiTheme="minorHAnsi" w:cstheme="minorHAnsi"/>
          <w:sz w:val="22"/>
        </w:rPr>
        <w:t>Zamawiający nie zastrzega obowiązku osobistego wykonania przez Wykonawcę kluczowych części zamówienia</w:t>
      </w:r>
      <w:r w:rsidR="00047841">
        <w:rPr>
          <w:rFonts w:asciiTheme="minorHAnsi" w:hAnsiTheme="minorHAnsi" w:cstheme="minorHAnsi"/>
          <w:sz w:val="22"/>
        </w:rPr>
        <w:t xml:space="preserve">, </w:t>
      </w:r>
      <w:r w:rsidR="00047841" w:rsidRPr="003C09D4">
        <w:rPr>
          <w:rFonts w:asciiTheme="minorHAnsi" w:hAnsiTheme="minorHAnsi" w:cstheme="minorHAnsi"/>
          <w:sz w:val="22"/>
        </w:rPr>
        <w:t>z wyłączeniem prac architektonicznych.</w:t>
      </w:r>
    </w:p>
    <w:p w14:paraId="53D97C94" w14:textId="43417269" w:rsidR="000529F2" w:rsidRPr="00B06644" w:rsidRDefault="000529F2" w:rsidP="00D61C96">
      <w:pPr>
        <w:numPr>
          <w:ilvl w:val="0"/>
          <w:numId w:val="1"/>
        </w:numPr>
        <w:spacing w:after="0" w:line="240" w:lineRule="auto"/>
        <w:ind w:hanging="425"/>
        <w:rPr>
          <w:rFonts w:asciiTheme="minorHAnsi" w:hAnsiTheme="minorHAnsi" w:cstheme="minorHAnsi"/>
          <w:sz w:val="22"/>
        </w:rPr>
      </w:pPr>
      <w:r w:rsidRPr="00B06644">
        <w:rPr>
          <w:rFonts w:asciiTheme="minorHAnsi" w:hAnsiTheme="minorHAnsi" w:cstheme="minorHAnsi"/>
          <w:sz w:val="22"/>
        </w:rPr>
        <w:t>Zamawiający wymaga, aby w przypadku powierzenia części zamówienia podwykonawcom, Wykonawca wskazał w ofercie części zamówienia</w:t>
      </w:r>
      <w:r w:rsidR="00047841">
        <w:rPr>
          <w:rFonts w:asciiTheme="minorHAnsi" w:hAnsiTheme="minorHAnsi" w:cstheme="minorHAnsi"/>
          <w:sz w:val="22"/>
        </w:rPr>
        <w:t xml:space="preserve"> </w:t>
      </w:r>
      <w:r w:rsidR="00047841" w:rsidRPr="003C09D4">
        <w:rPr>
          <w:rFonts w:asciiTheme="minorHAnsi" w:hAnsiTheme="minorHAnsi" w:cstheme="minorHAnsi"/>
          <w:sz w:val="22"/>
        </w:rPr>
        <w:t>(branże)</w:t>
      </w:r>
      <w:r w:rsidRPr="00B06644">
        <w:rPr>
          <w:rFonts w:asciiTheme="minorHAnsi" w:hAnsiTheme="minorHAnsi" w:cstheme="minorHAnsi"/>
          <w:sz w:val="22"/>
        </w:rPr>
        <w:t>, których wykonanie zamierza powierzyć podwykonawcom oraz podał (o ile są mu wiadome na tym etapie) nazwy (firmy) tych podwykonawców.</w:t>
      </w:r>
      <w:r w:rsidRPr="00B06644">
        <w:rPr>
          <w:rFonts w:asciiTheme="minorHAnsi" w:hAnsiTheme="minorHAnsi" w:cstheme="minorHAnsi"/>
          <w:color w:val="7030A0"/>
          <w:sz w:val="22"/>
        </w:rPr>
        <w:t xml:space="preserve"> </w:t>
      </w:r>
    </w:p>
    <w:p w14:paraId="598D1361" w14:textId="05E25CFA" w:rsidR="000529F2" w:rsidRPr="00F84A83" w:rsidRDefault="00C438A9" w:rsidP="00D61C96">
      <w:pPr>
        <w:numPr>
          <w:ilvl w:val="0"/>
          <w:numId w:val="1"/>
        </w:numPr>
        <w:spacing w:after="0" w:line="240" w:lineRule="auto"/>
        <w:ind w:hanging="425"/>
        <w:rPr>
          <w:rFonts w:asciiTheme="minorHAnsi" w:hAnsiTheme="minorHAnsi" w:cstheme="minorHAnsi"/>
          <w:sz w:val="22"/>
        </w:rPr>
      </w:pPr>
      <w:r w:rsidRPr="00B06644">
        <w:rPr>
          <w:rFonts w:asciiTheme="minorHAnsi" w:hAnsiTheme="minorHAnsi" w:cstheme="minorHAnsi"/>
          <w:sz w:val="22"/>
          <w:u w:val="single"/>
        </w:rPr>
        <w:t>Zamawiający na podstawie art. 310 Pzp może unieważnić postępowanie o udzielenie zamówienia, jeżeli środki publiczne, które zamawiający zamierzał przeznaczyć na sfinansowanie całości lub części zamówienia, nie zostały mu przyznane</w:t>
      </w:r>
      <w:r w:rsidRPr="00B06644">
        <w:rPr>
          <w:rFonts w:asciiTheme="minorHAnsi" w:hAnsiTheme="minorHAnsi" w:cstheme="minorHAnsi"/>
          <w:sz w:val="22"/>
        </w:rPr>
        <w:t>.</w:t>
      </w:r>
    </w:p>
    <w:p w14:paraId="29E422E7" w14:textId="2B636314" w:rsidR="00CB58EB" w:rsidRDefault="00CB58EB" w:rsidP="00D61C96">
      <w:pPr>
        <w:spacing w:after="0" w:line="240" w:lineRule="auto"/>
        <w:ind w:left="0" w:firstLine="0"/>
        <w:jc w:val="left"/>
        <w:rPr>
          <w:rFonts w:asciiTheme="minorHAnsi" w:hAnsiTheme="minorHAnsi" w:cstheme="minorHAnsi"/>
          <w:b/>
          <w:sz w:val="22"/>
        </w:rPr>
      </w:pPr>
    </w:p>
    <w:p w14:paraId="1EDCAF70" w14:textId="134325DF" w:rsidR="00D61C96" w:rsidRDefault="00D61C96" w:rsidP="00D61C96">
      <w:pPr>
        <w:spacing w:after="0" w:line="240" w:lineRule="auto"/>
        <w:ind w:left="0" w:firstLine="0"/>
        <w:jc w:val="left"/>
        <w:rPr>
          <w:rFonts w:asciiTheme="minorHAnsi" w:hAnsiTheme="minorHAnsi" w:cstheme="minorHAnsi"/>
          <w:b/>
          <w:sz w:val="22"/>
        </w:rPr>
      </w:pPr>
    </w:p>
    <w:p w14:paraId="301BC505" w14:textId="3BCDE466" w:rsidR="00C0406F" w:rsidRPr="00E118CE" w:rsidRDefault="00E118CE" w:rsidP="00D61C96">
      <w:pPr>
        <w:spacing w:after="0" w:line="240" w:lineRule="auto"/>
        <w:ind w:left="0" w:firstLine="0"/>
        <w:jc w:val="left"/>
        <w:rPr>
          <w:rFonts w:asciiTheme="minorHAnsi" w:hAnsiTheme="minorHAnsi" w:cstheme="minorHAnsi"/>
          <w:b/>
          <w:sz w:val="22"/>
        </w:rPr>
      </w:pPr>
      <w:r>
        <w:rPr>
          <w:rFonts w:asciiTheme="minorHAnsi" w:hAnsiTheme="minorHAnsi" w:cstheme="minorHAnsi"/>
          <w:b/>
          <w:sz w:val="22"/>
        </w:rPr>
        <w:t>III</w:t>
      </w:r>
      <w:r>
        <w:rPr>
          <w:rFonts w:asciiTheme="minorHAnsi" w:hAnsiTheme="minorHAnsi" w:cstheme="minorHAnsi"/>
          <w:b/>
          <w:sz w:val="22"/>
        </w:rPr>
        <w:tab/>
      </w:r>
      <w:r w:rsidR="00C0406F" w:rsidRPr="00E118CE">
        <w:rPr>
          <w:rFonts w:asciiTheme="minorHAnsi" w:hAnsiTheme="minorHAnsi" w:cstheme="minorHAnsi"/>
          <w:b/>
          <w:sz w:val="22"/>
        </w:rPr>
        <w:t>OPIS PRZEDMIOTU ZAMÓWIENIA</w:t>
      </w:r>
    </w:p>
    <w:p w14:paraId="34622723" w14:textId="77777777" w:rsidR="002E2CD3" w:rsidRPr="00F84A83" w:rsidRDefault="002E2CD3" w:rsidP="00D61C96">
      <w:pPr>
        <w:pStyle w:val="Akapitzlist"/>
        <w:spacing w:after="0" w:line="240" w:lineRule="auto"/>
        <w:ind w:left="0" w:firstLine="0"/>
        <w:jc w:val="left"/>
        <w:rPr>
          <w:rFonts w:asciiTheme="minorHAnsi" w:hAnsiTheme="minorHAnsi" w:cstheme="minorHAnsi"/>
          <w:b/>
          <w:sz w:val="22"/>
        </w:rPr>
      </w:pPr>
    </w:p>
    <w:p w14:paraId="709F9DDF" w14:textId="5841DA98" w:rsidR="00A10735" w:rsidRPr="00F84A83" w:rsidRDefault="00CB58EB" w:rsidP="00D61C96">
      <w:pPr>
        <w:pStyle w:val="Akapitzlist"/>
        <w:spacing w:after="0" w:line="240" w:lineRule="auto"/>
        <w:ind w:left="0" w:firstLine="0"/>
        <w:contextualSpacing w:val="0"/>
        <w:rPr>
          <w:rFonts w:asciiTheme="minorHAnsi" w:hAnsiTheme="minorHAnsi" w:cstheme="minorHAnsi"/>
          <w:b/>
          <w:bCs/>
          <w:sz w:val="22"/>
        </w:rPr>
      </w:pPr>
      <w:r w:rsidRPr="00F84A83">
        <w:rPr>
          <w:rFonts w:asciiTheme="minorHAnsi" w:hAnsiTheme="minorHAnsi" w:cstheme="minorHAnsi"/>
          <w:sz w:val="22"/>
        </w:rPr>
        <w:t xml:space="preserve">Przedmiotem zamówienia </w:t>
      </w:r>
      <w:r w:rsidR="00A10735" w:rsidRPr="00F84A83">
        <w:rPr>
          <w:rFonts w:asciiTheme="minorHAnsi" w:hAnsiTheme="minorHAnsi" w:cstheme="minorHAnsi"/>
          <w:sz w:val="22"/>
        </w:rPr>
        <w:t>jest</w:t>
      </w:r>
      <w:r w:rsidRPr="00F84A83">
        <w:rPr>
          <w:rFonts w:asciiTheme="minorHAnsi" w:hAnsiTheme="minorHAnsi" w:cstheme="minorHAnsi"/>
          <w:sz w:val="22"/>
        </w:rPr>
        <w:t xml:space="preserve"> </w:t>
      </w:r>
      <w:r w:rsidR="00A10735" w:rsidRPr="00F84A83">
        <w:rPr>
          <w:rFonts w:asciiTheme="minorHAnsi" w:hAnsiTheme="minorHAnsi" w:cstheme="minorHAnsi"/>
          <w:bCs/>
          <w:sz w:val="22"/>
        </w:rPr>
        <w:t xml:space="preserve">usługa wykonania kompletnej dokumentacji technicznej przebudowy i rozbudowy budynku szpitalnego na potrzeby Centrum Zdrowia Psychicznego </w:t>
      </w:r>
      <w:r w:rsidR="00AC5B65">
        <w:rPr>
          <w:rFonts w:asciiTheme="minorHAnsi" w:hAnsiTheme="minorHAnsi" w:cstheme="minorHAnsi"/>
          <w:bCs/>
          <w:sz w:val="22"/>
        </w:rPr>
        <w:t xml:space="preserve">(zwanego dalej CZP) </w:t>
      </w:r>
      <w:r w:rsidR="00A10735" w:rsidRPr="00F84A83">
        <w:rPr>
          <w:rFonts w:asciiTheme="minorHAnsi" w:hAnsiTheme="minorHAnsi" w:cstheme="minorHAnsi"/>
          <w:bCs/>
          <w:sz w:val="22"/>
        </w:rPr>
        <w:t>wraz z zagospodarowaniem terenu przy ul. Mickiewicza 24/26 w Toruniu,</w:t>
      </w:r>
      <w:r w:rsidR="00A10735" w:rsidRPr="00F84A83">
        <w:rPr>
          <w:rFonts w:asciiTheme="minorHAnsi" w:hAnsiTheme="minorHAnsi" w:cstheme="minorHAnsi"/>
          <w:sz w:val="22"/>
        </w:rPr>
        <w:t xml:space="preserve"> składająca się z: </w:t>
      </w:r>
    </w:p>
    <w:p w14:paraId="367868FA" w14:textId="2BFC31E2" w:rsidR="00A10735" w:rsidRPr="00F84A83" w:rsidRDefault="00A10735" w:rsidP="00D61C96">
      <w:pPr>
        <w:pStyle w:val="Akapitzlist"/>
        <w:numPr>
          <w:ilvl w:val="2"/>
          <w:numId w:val="41"/>
        </w:numPr>
        <w:spacing w:after="0" w:line="240" w:lineRule="auto"/>
        <w:ind w:left="426" w:hanging="426"/>
        <w:rPr>
          <w:rFonts w:asciiTheme="minorHAnsi" w:hAnsiTheme="minorHAnsi" w:cstheme="minorHAnsi"/>
          <w:b/>
          <w:bCs/>
          <w:sz w:val="22"/>
        </w:rPr>
      </w:pPr>
      <w:r w:rsidRPr="00F84A83">
        <w:rPr>
          <w:rFonts w:asciiTheme="minorHAnsi" w:hAnsiTheme="minorHAnsi" w:cstheme="minorHAnsi"/>
          <w:sz w:val="22"/>
        </w:rPr>
        <w:t>projektu zagospodarowania działki;</w:t>
      </w:r>
    </w:p>
    <w:p w14:paraId="44600720" w14:textId="77777777" w:rsidR="00A10735" w:rsidRPr="00F84A83" w:rsidRDefault="00A10735" w:rsidP="00D61C96">
      <w:pPr>
        <w:pStyle w:val="Akapitzlist"/>
        <w:numPr>
          <w:ilvl w:val="2"/>
          <w:numId w:val="41"/>
        </w:numPr>
        <w:spacing w:after="0" w:line="240" w:lineRule="auto"/>
        <w:ind w:left="426" w:hanging="426"/>
        <w:contextualSpacing w:val="0"/>
        <w:rPr>
          <w:rFonts w:asciiTheme="minorHAnsi" w:hAnsiTheme="minorHAnsi" w:cstheme="minorHAnsi"/>
          <w:b/>
          <w:bCs/>
          <w:sz w:val="22"/>
        </w:rPr>
      </w:pPr>
      <w:r w:rsidRPr="00F84A83">
        <w:rPr>
          <w:rFonts w:asciiTheme="minorHAnsi" w:hAnsiTheme="minorHAnsi" w:cstheme="minorHAnsi"/>
          <w:sz w:val="22"/>
        </w:rPr>
        <w:t>projektu architektoniczno-budowlanego wraz z technologią medyczną;</w:t>
      </w:r>
    </w:p>
    <w:p w14:paraId="32FE3B54" w14:textId="77777777" w:rsidR="00A10735" w:rsidRPr="00F84A83" w:rsidRDefault="00A10735" w:rsidP="00D61C96">
      <w:pPr>
        <w:pStyle w:val="Akapitzlist"/>
        <w:numPr>
          <w:ilvl w:val="2"/>
          <w:numId w:val="41"/>
        </w:numPr>
        <w:spacing w:after="0" w:line="240" w:lineRule="auto"/>
        <w:ind w:left="426" w:hanging="426"/>
        <w:contextualSpacing w:val="0"/>
        <w:rPr>
          <w:rFonts w:asciiTheme="minorHAnsi" w:hAnsiTheme="minorHAnsi" w:cstheme="minorHAnsi"/>
          <w:b/>
          <w:bCs/>
          <w:sz w:val="22"/>
        </w:rPr>
      </w:pPr>
      <w:r w:rsidRPr="00F84A83">
        <w:rPr>
          <w:rFonts w:asciiTheme="minorHAnsi" w:hAnsiTheme="minorHAnsi" w:cstheme="minorHAnsi"/>
          <w:sz w:val="22"/>
        </w:rPr>
        <w:t>projektu technicznego wraz z wielobranżową dokumentacja wykonawczą;</w:t>
      </w:r>
    </w:p>
    <w:p w14:paraId="5E36E426" w14:textId="77777777" w:rsidR="00A10735" w:rsidRPr="00F84A83" w:rsidRDefault="00A10735" w:rsidP="00D61C96">
      <w:pPr>
        <w:pStyle w:val="Akapitzlist"/>
        <w:numPr>
          <w:ilvl w:val="2"/>
          <w:numId w:val="41"/>
        </w:numPr>
        <w:spacing w:after="0" w:line="240" w:lineRule="auto"/>
        <w:ind w:left="426" w:hanging="426"/>
        <w:contextualSpacing w:val="0"/>
        <w:rPr>
          <w:rFonts w:asciiTheme="minorHAnsi" w:hAnsiTheme="minorHAnsi" w:cstheme="minorHAnsi"/>
          <w:b/>
          <w:bCs/>
          <w:sz w:val="22"/>
        </w:rPr>
      </w:pPr>
      <w:r w:rsidRPr="00F84A83">
        <w:rPr>
          <w:rFonts w:asciiTheme="minorHAnsi" w:hAnsiTheme="minorHAnsi" w:cstheme="minorHAnsi"/>
          <w:sz w:val="22"/>
        </w:rPr>
        <w:t>specyfikacji technicznych wykonania i odbioru robót;</w:t>
      </w:r>
    </w:p>
    <w:p w14:paraId="7ADB6F73" w14:textId="77777777" w:rsidR="00A10735" w:rsidRPr="00F84A83" w:rsidRDefault="00A10735" w:rsidP="00D61C96">
      <w:pPr>
        <w:pStyle w:val="Akapitzlist"/>
        <w:numPr>
          <w:ilvl w:val="2"/>
          <w:numId w:val="41"/>
        </w:numPr>
        <w:spacing w:after="0" w:line="240" w:lineRule="auto"/>
        <w:ind w:left="426" w:hanging="426"/>
        <w:contextualSpacing w:val="0"/>
        <w:rPr>
          <w:rFonts w:asciiTheme="minorHAnsi" w:hAnsiTheme="minorHAnsi" w:cstheme="minorHAnsi"/>
          <w:b/>
          <w:bCs/>
          <w:sz w:val="22"/>
        </w:rPr>
      </w:pPr>
      <w:r w:rsidRPr="00F84A83">
        <w:rPr>
          <w:rFonts w:asciiTheme="minorHAnsi" w:hAnsiTheme="minorHAnsi" w:cstheme="minorHAnsi"/>
          <w:sz w:val="22"/>
        </w:rPr>
        <w:t>kosztorysów inwestorskich, przedmiarów i zbiorczego zestawienia kosztów.</w:t>
      </w:r>
    </w:p>
    <w:p w14:paraId="4F4F9353" w14:textId="77777777" w:rsidR="00A10735" w:rsidRPr="00F84A83" w:rsidRDefault="00A10735" w:rsidP="00D61C96">
      <w:pPr>
        <w:spacing w:after="0" w:line="240" w:lineRule="auto"/>
        <w:ind w:firstLine="504"/>
        <w:rPr>
          <w:rFonts w:asciiTheme="minorHAnsi" w:hAnsiTheme="minorHAnsi" w:cstheme="minorHAnsi"/>
          <w:sz w:val="22"/>
        </w:rPr>
      </w:pPr>
    </w:p>
    <w:p w14:paraId="3AD3BD6E" w14:textId="77777777" w:rsidR="00A10735" w:rsidRPr="00F84A83" w:rsidRDefault="00A10735" w:rsidP="00D61C96">
      <w:pPr>
        <w:spacing w:after="0" w:line="240" w:lineRule="auto"/>
        <w:ind w:firstLine="504"/>
        <w:rPr>
          <w:rFonts w:asciiTheme="minorHAnsi" w:hAnsiTheme="minorHAnsi" w:cstheme="minorHAnsi"/>
          <w:sz w:val="22"/>
        </w:rPr>
      </w:pPr>
      <w:r w:rsidRPr="00F84A83">
        <w:rPr>
          <w:rFonts w:asciiTheme="minorHAnsi" w:hAnsiTheme="minorHAnsi" w:cstheme="minorHAnsi"/>
          <w:sz w:val="22"/>
        </w:rPr>
        <w:t>Ponadto przedmiot zamówienia obejmuje uzyskanie w imieniu Zamawiającego wszelkich niezbędnych, opinii, warunków, uzgodnień, pozwoleń i decyzji administracyjnych, w tym ostatecznego pozwolenia na budowę.</w:t>
      </w:r>
    </w:p>
    <w:p w14:paraId="64F48B12" w14:textId="6816FC7A" w:rsidR="00B06644" w:rsidRPr="00F84A83" w:rsidRDefault="00B06644" w:rsidP="00D61C96">
      <w:pPr>
        <w:pStyle w:val="Akapitzlist"/>
        <w:tabs>
          <w:tab w:val="left" w:pos="426"/>
        </w:tabs>
        <w:spacing w:line="240" w:lineRule="auto"/>
        <w:ind w:left="426" w:firstLine="0"/>
        <w:rPr>
          <w:rFonts w:asciiTheme="minorHAnsi" w:hAnsiTheme="minorHAnsi" w:cstheme="minorHAnsi"/>
          <w:sz w:val="22"/>
        </w:rPr>
      </w:pPr>
    </w:p>
    <w:p w14:paraId="265ACED7" w14:textId="2AD5C15C" w:rsidR="008C4DA0" w:rsidRPr="00F84A83" w:rsidRDefault="008C4DA0" w:rsidP="00D61C96">
      <w:pPr>
        <w:spacing w:after="0" w:line="240" w:lineRule="auto"/>
        <w:ind w:left="0" w:firstLine="0"/>
        <w:rPr>
          <w:rFonts w:asciiTheme="minorHAnsi" w:hAnsiTheme="minorHAnsi" w:cstheme="minorHAnsi"/>
          <w:sz w:val="22"/>
        </w:rPr>
      </w:pPr>
      <w:r w:rsidRPr="00F84A83">
        <w:rPr>
          <w:rFonts w:asciiTheme="minorHAnsi" w:hAnsiTheme="minorHAnsi" w:cstheme="minorHAnsi"/>
          <w:sz w:val="22"/>
        </w:rPr>
        <w:t xml:space="preserve">Przedmiot zamówienia realizowany będzie w </w:t>
      </w:r>
      <w:r w:rsidR="00A10735" w:rsidRPr="00F84A83">
        <w:rPr>
          <w:rFonts w:asciiTheme="minorHAnsi" w:hAnsiTheme="minorHAnsi" w:cstheme="minorHAnsi"/>
          <w:sz w:val="22"/>
        </w:rPr>
        <w:t>czterech</w:t>
      </w:r>
      <w:r w:rsidRPr="00F84A83">
        <w:rPr>
          <w:rFonts w:asciiTheme="minorHAnsi" w:hAnsiTheme="minorHAnsi" w:cstheme="minorHAnsi"/>
          <w:sz w:val="22"/>
        </w:rPr>
        <w:t xml:space="preserve"> etapach:</w:t>
      </w:r>
    </w:p>
    <w:tbl>
      <w:tblPr>
        <w:tblStyle w:val="Tabela-Siatka"/>
        <w:tblW w:w="9099" w:type="dxa"/>
        <w:jc w:val="center"/>
        <w:tblLook w:val="04A0" w:firstRow="1" w:lastRow="0" w:firstColumn="1" w:lastColumn="0" w:noHBand="0" w:noVBand="1"/>
      </w:tblPr>
      <w:tblGrid>
        <w:gridCol w:w="1105"/>
        <w:gridCol w:w="7994"/>
      </w:tblGrid>
      <w:tr w:rsidR="00F84A83" w:rsidRPr="00F84A83" w14:paraId="1F8897FA" w14:textId="77777777" w:rsidTr="00294E65">
        <w:trPr>
          <w:trHeight w:val="746"/>
          <w:jc w:val="center"/>
        </w:trPr>
        <w:tc>
          <w:tcPr>
            <w:tcW w:w="1105" w:type="dxa"/>
            <w:vAlign w:val="center"/>
          </w:tcPr>
          <w:p w14:paraId="5815879C" w14:textId="77777777" w:rsidR="00F84A83" w:rsidRPr="00F84A83" w:rsidRDefault="00F84A83" w:rsidP="00D61C96">
            <w:pPr>
              <w:pStyle w:val="Akapitzlist"/>
              <w:spacing w:line="240" w:lineRule="auto"/>
              <w:ind w:left="0"/>
              <w:contextualSpacing w:val="0"/>
              <w:rPr>
                <w:rFonts w:asciiTheme="minorHAnsi" w:hAnsiTheme="minorHAnsi" w:cstheme="minorHAnsi"/>
                <w:b/>
                <w:bCs/>
                <w:sz w:val="22"/>
              </w:rPr>
            </w:pPr>
            <w:r w:rsidRPr="00F84A83">
              <w:rPr>
                <w:rFonts w:asciiTheme="minorHAnsi" w:hAnsiTheme="minorHAnsi" w:cstheme="minorHAnsi"/>
                <w:b/>
                <w:bCs/>
                <w:sz w:val="22"/>
              </w:rPr>
              <w:t>ETAP I:</w:t>
            </w:r>
          </w:p>
        </w:tc>
        <w:tc>
          <w:tcPr>
            <w:tcW w:w="7994" w:type="dxa"/>
            <w:vAlign w:val="center"/>
          </w:tcPr>
          <w:p w14:paraId="4D004CA1" w14:textId="77777777" w:rsidR="00F84A83" w:rsidRPr="00F84A83" w:rsidRDefault="00F84A83" w:rsidP="00D61C96">
            <w:pPr>
              <w:pStyle w:val="Akapitzlist"/>
              <w:spacing w:line="240" w:lineRule="auto"/>
              <w:ind w:left="0"/>
              <w:contextualSpacing w:val="0"/>
              <w:rPr>
                <w:rFonts w:asciiTheme="minorHAnsi" w:hAnsiTheme="minorHAnsi" w:cstheme="minorHAnsi"/>
                <w:b/>
                <w:bCs/>
                <w:sz w:val="22"/>
              </w:rPr>
            </w:pPr>
            <w:r w:rsidRPr="00F84A83">
              <w:rPr>
                <w:rFonts w:asciiTheme="minorHAnsi" w:hAnsiTheme="minorHAnsi" w:cstheme="minorHAnsi"/>
                <w:b/>
                <w:bCs/>
                <w:sz w:val="22"/>
              </w:rPr>
              <w:t xml:space="preserve">Opracowanie Analizy Funkcjonalno-Przestrzennej </w:t>
            </w:r>
            <w:r w:rsidRPr="00F84A83">
              <w:rPr>
                <w:rFonts w:asciiTheme="minorHAnsi" w:hAnsiTheme="minorHAnsi" w:cstheme="minorHAnsi"/>
                <w:sz w:val="22"/>
              </w:rPr>
              <w:t>umożliwiającej ustalenie optymalnego kształtu i wielkości przebudowywanego i rozbudowywanego budynku (szczególnie części dobudowywanej), a także lokalizacji ciągów komunikacyjnych, w tym klatek schodowych i trzonów windowych</w:t>
            </w:r>
          </w:p>
        </w:tc>
      </w:tr>
      <w:tr w:rsidR="00F84A83" w:rsidRPr="00F84A83" w14:paraId="4914AFB4" w14:textId="77777777" w:rsidTr="00294E65">
        <w:trPr>
          <w:trHeight w:val="417"/>
          <w:jc w:val="center"/>
        </w:trPr>
        <w:tc>
          <w:tcPr>
            <w:tcW w:w="1105" w:type="dxa"/>
            <w:vMerge w:val="restart"/>
            <w:vAlign w:val="center"/>
          </w:tcPr>
          <w:p w14:paraId="563B2357" w14:textId="77777777" w:rsidR="00F84A83" w:rsidRPr="00F84A83" w:rsidRDefault="00F84A83" w:rsidP="00D61C96">
            <w:pPr>
              <w:pStyle w:val="Akapitzlist"/>
              <w:spacing w:line="240" w:lineRule="auto"/>
              <w:ind w:left="0"/>
              <w:contextualSpacing w:val="0"/>
              <w:rPr>
                <w:rFonts w:asciiTheme="minorHAnsi" w:hAnsiTheme="minorHAnsi" w:cstheme="minorHAnsi"/>
                <w:b/>
                <w:bCs/>
                <w:sz w:val="22"/>
              </w:rPr>
            </w:pPr>
            <w:r w:rsidRPr="00F84A83">
              <w:rPr>
                <w:rFonts w:asciiTheme="minorHAnsi" w:hAnsiTheme="minorHAnsi" w:cstheme="minorHAnsi"/>
                <w:b/>
                <w:bCs/>
                <w:sz w:val="22"/>
              </w:rPr>
              <w:t>ETAP II:</w:t>
            </w:r>
          </w:p>
        </w:tc>
        <w:tc>
          <w:tcPr>
            <w:tcW w:w="7994" w:type="dxa"/>
            <w:vAlign w:val="center"/>
          </w:tcPr>
          <w:p w14:paraId="35C7B26C" w14:textId="77777777" w:rsidR="00F84A83" w:rsidRPr="00F84A83" w:rsidRDefault="00F84A83" w:rsidP="00D61C96">
            <w:pPr>
              <w:pStyle w:val="Akapitzlist"/>
              <w:spacing w:line="240" w:lineRule="auto"/>
              <w:ind w:left="0"/>
              <w:contextualSpacing w:val="0"/>
              <w:rPr>
                <w:rFonts w:asciiTheme="minorHAnsi" w:hAnsiTheme="minorHAnsi" w:cstheme="minorHAnsi"/>
                <w:sz w:val="22"/>
              </w:rPr>
            </w:pPr>
            <w:r w:rsidRPr="00F84A83">
              <w:rPr>
                <w:rFonts w:asciiTheme="minorHAnsi" w:hAnsiTheme="minorHAnsi" w:cstheme="minorHAnsi"/>
                <w:b/>
                <w:bCs/>
                <w:sz w:val="22"/>
              </w:rPr>
              <w:t xml:space="preserve">Opracowanie Koncepcji </w:t>
            </w:r>
            <w:r w:rsidRPr="00F84A83">
              <w:rPr>
                <w:rFonts w:asciiTheme="minorHAnsi" w:hAnsiTheme="minorHAnsi" w:cstheme="minorHAnsi"/>
                <w:sz w:val="22"/>
              </w:rPr>
              <w:t>–</w:t>
            </w:r>
            <w:r w:rsidRPr="00F84A83">
              <w:rPr>
                <w:rFonts w:asciiTheme="minorHAnsi" w:hAnsiTheme="minorHAnsi" w:cstheme="minorHAnsi"/>
                <w:b/>
                <w:bCs/>
                <w:sz w:val="22"/>
              </w:rPr>
              <w:t xml:space="preserve"> </w:t>
            </w:r>
            <w:r w:rsidRPr="00F84A83">
              <w:rPr>
                <w:rFonts w:asciiTheme="minorHAnsi" w:hAnsiTheme="minorHAnsi" w:cstheme="minorHAnsi"/>
                <w:sz w:val="22"/>
              </w:rPr>
              <w:t>etap składać się będzie z opracowania:</w:t>
            </w:r>
          </w:p>
        </w:tc>
      </w:tr>
      <w:tr w:rsidR="00F84A83" w:rsidRPr="00F84A83" w14:paraId="57BA79D8" w14:textId="77777777" w:rsidTr="00294E65">
        <w:trPr>
          <w:trHeight w:val="551"/>
          <w:jc w:val="center"/>
        </w:trPr>
        <w:tc>
          <w:tcPr>
            <w:tcW w:w="1105" w:type="dxa"/>
            <w:vMerge/>
            <w:vAlign w:val="center"/>
          </w:tcPr>
          <w:p w14:paraId="39A55765" w14:textId="77777777" w:rsidR="00F84A83" w:rsidRPr="00F84A83" w:rsidRDefault="00F84A83" w:rsidP="003B6906">
            <w:pPr>
              <w:pStyle w:val="Akapitzlist"/>
              <w:spacing w:after="0" w:line="240" w:lineRule="auto"/>
              <w:ind w:left="0"/>
              <w:contextualSpacing w:val="0"/>
              <w:rPr>
                <w:rFonts w:asciiTheme="minorHAnsi" w:hAnsiTheme="minorHAnsi" w:cstheme="minorHAnsi"/>
                <w:b/>
                <w:bCs/>
                <w:sz w:val="22"/>
              </w:rPr>
            </w:pPr>
          </w:p>
        </w:tc>
        <w:tc>
          <w:tcPr>
            <w:tcW w:w="7994" w:type="dxa"/>
            <w:vAlign w:val="center"/>
          </w:tcPr>
          <w:p w14:paraId="78D79E25" w14:textId="77777777" w:rsidR="003B6906" w:rsidRDefault="00F84A83" w:rsidP="003B6906">
            <w:pPr>
              <w:autoSpaceDE w:val="0"/>
              <w:autoSpaceDN w:val="0"/>
              <w:adjustRightInd w:val="0"/>
              <w:spacing w:after="0" w:line="240" w:lineRule="auto"/>
              <w:ind w:left="0"/>
              <w:rPr>
                <w:rFonts w:asciiTheme="minorHAnsi" w:hAnsiTheme="minorHAnsi" w:cstheme="minorHAnsi"/>
                <w:sz w:val="22"/>
              </w:rPr>
            </w:pPr>
            <w:r w:rsidRPr="00F84A83">
              <w:rPr>
                <w:rFonts w:asciiTheme="minorHAnsi" w:hAnsiTheme="minorHAnsi" w:cstheme="minorHAnsi"/>
                <w:b/>
                <w:bCs/>
                <w:sz w:val="22"/>
              </w:rPr>
              <w:t>II.I. KONCEPCJI WSTĘPNEJ</w:t>
            </w:r>
            <w:r w:rsidRPr="00F84A83">
              <w:rPr>
                <w:rFonts w:asciiTheme="minorHAnsi" w:hAnsiTheme="minorHAnsi" w:cstheme="minorHAnsi"/>
                <w:sz w:val="22"/>
              </w:rPr>
              <w:t xml:space="preserve"> –</w:t>
            </w:r>
            <w:r w:rsidRPr="00F84A83">
              <w:rPr>
                <w:rFonts w:asciiTheme="minorHAnsi" w:hAnsiTheme="minorHAnsi" w:cstheme="minorHAnsi"/>
                <w:b/>
                <w:bCs/>
                <w:sz w:val="22"/>
              </w:rPr>
              <w:t xml:space="preserve"> </w:t>
            </w:r>
            <w:r w:rsidRPr="00F84A83">
              <w:rPr>
                <w:rFonts w:asciiTheme="minorHAnsi" w:hAnsiTheme="minorHAnsi" w:cstheme="minorHAnsi"/>
                <w:sz w:val="22"/>
              </w:rPr>
              <w:t>opracowanej w dwóch wariantach do wyboru dla Zamawiającego</w:t>
            </w:r>
            <w:r w:rsidR="003B6906">
              <w:rPr>
                <w:rFonts w:asciiTheme="minorHAnsi" w:hAnsiTheme="minorHAnsi" w:cstheme="minorHAnsi"/>
                <w:sz w:val="22"/>
              </w:rPr>
              <w:t>, w tym:</w:t>
            </w:r>
          </w:p>
          <w:p w14:paraId="02DAF911" w14:textId="77777777" w:rsid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a) 1 wstępna wizualizacja całego kompleksu rozbudowanego Szpitala Psychiatrycznego przy ul. Mickiewicza 24/26 w Toruniu o CZP dla każdej z dwóch wersji koncepcji,</w:t>
            </w:r>
          </w:p>
          <w:p w14:paraId="2591ABF6" w14:textId="77777777" w:rsid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b) wstępne przekroje poziome z ogólnym podziałem funkcjonalnym przebudowywanego i rozbudowywanego budynku CZP dla każdej z dwóch wersji koncepcji,</w:t>
            </w:r>
          </w:p>
          <w:p w14:paraId="7FBC47C0" w14:textId="2CA05BE5" w:rsidR="00F84A83"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c) wstępny plan zagospodarowania terenu obejmujący zewnętrzny układ funkcjonalno-komunikacyjny całego kompleksu zlokalizowanego na działce nr 76 przebudowywanego i rozbudowywanego Szpitala Psychiatrycznego przy ul. Mickiewicza 24/26 w Toruniu o CZP dla każdej z dwóch wersji koncepcji</w:t>
            </w:r>
            <w:r w:rsidR="00B77EE6">
              <w:rPr>
                <w:rFonts w:asciiTheme="minorHAnsi" w:hAnsiTheme="minorHAnsi" w:cstheme="minorHAnsi"/>
                <w:sz w:val="22"/>
              </w:rPr>
              <w:t>,</w:t>
            </w:r>
          </w:p>
          <w:p w14:paraId="171690B7" w14:textId="240BA883" w:rsidR="00D401F7" w:rsidRPr="003B6906" w:rsidRDefault="00D401F7" w:rsidP="003B6906">
            <w:pPr>
              <w:autoSpaceDE w:val="0"/>
              <w:autoSpaceDN w:val="0"/>
              <w:adjustRightInd w:val="0"/>
              <w:spacing w:after="0" w:line="240" w:lineRule="auto"/>
              <w:ind w:left="0"/>
              <w:rPr>
                <w:rFonts w:asciiTheme="minorHAnsi" w:hAnsiTheme="minorHAnsi" w:cstheme="minorHAnsi"/>
                <w:sz w:val="22"/>
              </w:rPr>
            </w:pPr>
            <w:bookmarkStart w:id="3" w:name="_Hlk67911691"/>
            <w:r>
              <w:rPr>
                <w:rFonts w:asciiTheme="minorHAnsi" w:hAnsiTheme="minorHAnsi" w:cstheme="minorHAnsi"/>
                <w:sz w:val="22"/>
              </w:rPr>
              <w:t xml:space="preserve">d) koncepcje </w:t>
            </w:r>
            <w:r w:rsidR="00B77EE6">
              <w:rPr>
                <w:rFonts w:asciiTheme="minorHAnsi" w:hAnsiTheme="minorHAnsi" w:cstheme="minorHAnsi"/>
                <w:sz w:val="22"/>
              </w:rPr>
              <w:t xml:space="preserve">winny różnić się m.in. </w:t>
            </w:r>
            <w:r>
              <w:rPr>
                <w:rFonts w:asciiTheme="minorHAnsi" w:hAnsiTheme="minorHAnsi" w:cstheme="minorHAnsi"/>
                <w:sz w:val="22"/>
              </w:rPr>
              <w:t>rozwiązania</w:t>
            </w:r>
            <w:r w:rsidR="00B77EE6">
              <w:rPr>
                <w:rFonts w:asciiTheme="minorHAnsi" w:hAnsiTheme="minorHAnsi" w:cstheme="minorHAnsi"/>
                <w:sz w:val="22"/>
              </w:rPr>
              <w:t>mi</w:t>
            </w:r>
            <w:r>
              <w:rPr>
                <w:rFonts w:asciiTheme="minorHAnsi" w:hAnsiTheme="minorHAnsi" w:cstheme="minorHAnsi"/>
                <w:sz w:val="22"/>
              </w:rPr>
              <w:t xml:space="preserve"> architektoniczny</w:t>
            </w:r>
            <w:r w:rsidR="00B77EE6">
              <w:rPr>
                <w:rFonts w:asciiTheme="minorHAnsi" w:hAnsiTheme="minorHAnsi" w:cstheme="minorHAnsi"/>
                <w:sz w:val="22"/>
              </w:rPr>
              <w:t>mi</w:t>
            </w:r>
            <w:r>
              <w:rPr>
                <w:rFonts w:asciiTheme="minorHAnsi" w:hAnsiTheme="minorHAnsi" w:cstheme="minorHAnsi"/>
                <w:sz w:val="22"/>
              </w:rPr>
              <w:t xml:space="preserve"> dobudowywan</w:t>
            </w:r>
            <w:r w:rsidR="00B77EE6">
              <w:rPr>
                <w:rFonts w:asciiTheme="minorHAnsi" w:hAnsiTheme="minorHAnsi" w:cstheme="minorHAnsi"/>
                <w:sz w:val="22"/>
              </w:rPr>
              <w:t>ej</w:t>
            </w:r>
            <w:r>
              <w:rPr>
                <w:rFonts w:asciiTheme="minorHAnsi" w:hAnsiTheme="minorHAnsi" w:cstheme="minorHAnsi"/>
                <w:sz w:val="22"/>
              </w:rPr>
              <w:t xml:space="preserve"> części</w:t>
            </w:r>
            <w:r w:rsidR="00B77EE6">
              <w:rPr>
                <w:rFonts w:asciiTheme="minorHAnsi" w:hAnsiTheme="minorHAnsi" w:cstheme="minorHAnsi"/>
                <w:sz w:val="22"/>
              </w:rPr>
              <w:t>.</w:t>
            </w:r>
            <w:bookmarkEnd w:id="3"/>
          </w:p>
        </w:tc>
      </w:tr>
      <w:tr w:rsidR="00F84A83" w:rsidRPr="00F84A83" w14:paraId="2A912E27" w14:textId="77777777" w:rsidTr="00294E65">
        <w:trPr>
          <w:trHeight w:val="575"/>
          <w:jc w:val="center"/>
        </w:trPr>
        <w:tc>
          <w:tcPr>
            <w:tcW w:w="1105" w:type="dxa"/>
            <w:vMerge/>
            <w:vAlign w:val="center"/>
          </w:tcPr>
          <w:p w14:paraId="27E14A9B" w14:textId="77777777" w:rsidR="00F84A83" w:rsidRPr="00F84A83" w:rsidRDefault="00F84A83" w:rsidP="003B6906">
            <w:pPr>
              <w:pStyle w:val="Akapitzlist"/>
              <w:spacing w:after="0" w:line="240" w:lineRule="auto"/>
              <w:ind w:left="0"/>
              <w:contextualSpacing w:val="0"/>
              <w:rPr>
                <w:rFonts w:asciiTheme="minorHAnsi" w:hAnsiTheme="minorHAnsi" w:cstheme="minorHAnsi"/>
                <w:b/>
                <w:bCs/>
                <w:sz w:val="22"/>
              </w:rPr>
            </w:pPr>
          </w:p>
        </w:tc>
        <w:tc>
          <w:tcPr>
            <w:tcW w:w="7994" w:type="dxa"/>
            <w:vAlign w:val="center"/>
          </w:tcPr>
          <w:p w14:paraId="2AA1EC4F" w14:textId="77777777" w:rsidR="003B6906" w:rsidRDefault="00F84A83" w:rsidP="003B6906">
            <w:pPr>
              <w:autoSpaceDE w:val="0"/>
              <w:autoSpaceDN w:val="0"/>
              <w:adjustRightInd w:val="0"/>
              <w:spacing w:after="0" w:line="240" w:lineRule="auto"/>
              <w:ind w:left="0"/>
              <w:rPr>
                <w:rFonts w:asciiTheme="minorHAnsi" w:hAnsiTheme="minorHAnsi" w:cstheme="minorHAnsi"/>
                <w:sz w:val="22"/>
              </w:rPr>
            </w:pPr>
            <w:r w:rsidRPr="00F84A83">
              <w:rPr>
                <w:rFonts w:asciiTheme="minorHAnsi" w:hAnsiTheme="minorHAnsi" w:cstheme="minorHAnsi"/>
                <w:b/>
                <w:bCs/>
                <w:sz w:val="22"/>
              </w:rPr>
              <w:t>II.II. KONCEPCJI SZCZEGÓŁOWEJ</w:t>
            </w:r>
            <w:r w:rsidRPr="00F84A83">
              <w:rPr>
                <w:rFonts w:asciiTheme="minorHAnsi" w:hAnsiTheme="minorHAnsi" w:cstheme="minorHAnsi"/>
                <w:sz w:val="22"/>
              </w:rPr>
              <w:t xml:space="preserve"> – opracowanej po wyborze przez Zamawiającego jednego z wariantów Koncepcji Wstępnej wraz z technologią medyczną</w:t>
            </w:r>
            <w:r w:rsidR="003B6906">
              <w:rPr>
                <w:rFonts w:asciiTheme="minorHAnsi" w:hAnsiTheme="minorHAnsi" w:cstheme="minorHAnsi"/>
                <w:sz w:val="22"/>
              </w:rPr>
              <w:t>, w tym:</w:t>
            </w:r>
          </w:p>
          <w:p w14:paraId="20F36786" w14:textId="77777777" w:rsid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a) 3 wizualizacje całego kompleksu rozbudowywanego Szpitala Psychiatrycznego o CZP,</w:t>
            </w:r>
          </w:p>
          <w:p w14:paraId="34D73B79" w14:textId="77777777" w:rsid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b) koncepcję planu zagospodarowania terenu obejmującą zewnętrzny układ funkcjonalno-komunikacyjny,</w:t>
            </w:r>
          </w:p>
          <w:p w14:paraId="401168D9" w14:textId="77777777" w:rsid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c) dane techniczne dotyczące zagospodarowania terenu i obiektów kubaturowych,</w:t>
            </w:r>
          </w:p>
          <w:p w14:paraId="76F02924" w14:textId="77777777" w:rsid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d) opis założeń architektoniczno-materiałowych, w tym koncepcje: elewacji oraz przekroi poziomych i pionowych budynku CZP,</w:t>
            </w:r>
          </w:p>
          <w:p w14:paraId="766741E3" w14:textId="77777777" w:rsid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e) opis założeń architektoniczno-funkcjonalnych CZP,</w:t>
            </w:r>
          </w:p>
          <w:p w14:paraId="72578C63" w14:textId="77777777" w:rsid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f) koncepcję układu funkcjonalno-komunikacyjnego wewnętrznego w podziale na ruch pacjenta, ruch białego personelu, pracowników technicznych,</w:t>
            </w:r>
          </w:p>
          <w:p w14:paraId="08F7EECF" w14:textId="60FD76E3" w:rsidR="00F84A83" w:rsidRPr="003B6906" w:rsidRDefault="003B6906" w:rsidP="003B6906">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g) wstępne szacowanie kosztów realizacji.</w:t>
            </w:r>
          </w:p>
        </w:tc>
      </w:tr>
      <w:tr w:rsidR="00F84A83" w:rsidRPr="00F84A83" w14:paraId="14FB1B90" w14:textId="77777777" w:rsidTr="00294E65">
        <w:trPr>
          <w:trHeight w:val="1063"/>
          <w:jc w:val="center"/>
        </w:trPr>
        <w:tc>
          <w:tcPr>
            <w:tcW w:w="1105" w:type="dxa"/>
            <w:vAlign w:val="center"/>
          </w:tcPr>
          <w:p w14:paraId="1EA4556D" w14:textId="77777777" w:rsidR="00F84A83" w:rsidRPr="00F84A83" w:rsidRDefault="00F84A83" w:rsidP="00D61C96">
            <w:pPr>
              <w:pStyle w:val="Akapitzlist"/>
              <w:spacing w:line="240" w:lineRule="auto"/>
              <w:ind w:left="0"/>
              <w:contextualSpacing w:val="0"/>
              <w:rPr>
                <w:rFonts w:asciiTheme="minorHAnsi" w:hAnsiTheme="minorHAnsi" w:cstheme="minorHAnsi"/>
                <w:b/>
                <w:bCs/>
                <w:sz w:val="22"/>
              </w:rPr>
            </w:pPr>
            <w:r w:rsidRPr="00F84A83">
              <w:rPr>
                <w:rFonts w:asciiTheme="minorHAnsi" w:hAnsiTheme="minorHAnsi" w:cstheme="minorHAnsi"/>
                <w:b/>
                <w:bCs/>
                <w:sz w:val="22"/>
              </w:rPr>
              <w:t>ETAP III:</w:t>
            </w:r>
          </w:p>
        </w:tc>
        <w:tc>
          <w:tcPr>
            <w:tcW w:w="7994" w:type="dxa"/>
            <w:vAlign w:val="center"/>
          </w:tcPr>
          <w:p w14:paraId="216E0679" w14:textId="77777777" w:rsidR="00F84A83" w:rsidRPr="00826987" w:rsidRDefault="00F84A83" w:rsidP="00D61C96">
            <w:pPr>
              <w:pStyle w:val="Akapitzlist"/>
              <w:spacing w:line="240" w:lineRule="auto"/>
              <w:ind w:left="0"/>
              <w:contextualSpacing w:val="0"/>
              <w:rPr>
                <w:rFonts w:asciiTheme="minorHAnsi" w:hAnsiTheme="minorHAnsi" w:cstheme="minorHAnsi"/>
                <w:b/>
                <w:bCs/>
                <w:sz w:val="22"/>
              </w:rPr>
            </w:pPr>
            <w:r w:rsidRPr="00826987">
              <w:rPr>
                <w:rFonts w:asciiTheme="minorHAnsi" w:hAnsiTheme="minorHAnsi" w:cstheme="minorHAnsi"/>
                <w:b/>
                <w:bCs/>
                <w:sz w:val="22"/>
              </w:rPr>
              <w:t xml:space="preserve">Opracowanie Projektu zagospodarowania działki i Projektu architektoniczno-budowlanego budynku wraz z technologią medyczną </w:t>
            </w:r>
            <w:r w:rsidRPr="003C09D4">
              <w:rPr>
                <w:rFonts w:asciiTheme="minorHAnsi" w:hAnsiTheme="minorHAnsi" w:cstheme="minorHAnsi"/>
                <w:sz w:val="22"/>
              </w:rPr>
              <w:t xml:space="preserve">oraz uzyskaniem ostatecznego pozwolenia na budowę obejmującego kompleksowy projekt budynku wraz </w:t>
            </w:r>
            <w:r w:rsidRPr="003C09D4">
              <w:rPr>
                <w:rFonts w:asciiTheme="minorHAnsi" w:hAnsiTheme="minorHAnsi" w:cstheme="minorHAnsi"/>
                <w:sz w:val="22"/>
              </w:rPr>
              <w:br/>
              <w:t>z zagospodarowaniem terenu.</w:t>
            </w:r>
            <w:r w:rsidRPr="00826987">
              <w:rPr>
                <w:rFonts w:asciiTheme="minorHAnsi" w:hAnsiTheme="minorHAnsi" w:cstheme="minorHAnsi"/>
                <w:b/>
                <w:bCs/>
                <w:sz w:val="22"/>
              </w:rPr>
              <w:t xml:space="preserve"> </w:t>
            </w:r>
          </w:p>
        </w:tc>
      </w:tr>
      <w:tr w:rsidR="00F84A83" w:rsidRPr="00F84A83" w14:paraId="083CE610" w14:textId="77777777" w:rsidTr="00294E65">
        <w:trPr>
          <w:trHeight w:val="804"/>
          <w:jc w:val="center"/>
        </w:trPr>
        <w:tc>
          <w:tcPr>
            <w:tcW w:w="1105" w:type="dxa"/>
            <w:vAlign w:val="center"/>
          </w:tcPr>
          <w:p w14:paraId="005D215B" w14:textId="77777777" w:rsidR="00F84A83" w:rsidRPr="00F84A83" w:rsidRDefault="00F84A83" w:rsidP="00D61C96">
            <w:pPr>
              <w:pStyle w:val="Akapitzlist"/>
              <w:spacing w:line="240" w:lineRule="auto"/>
              <w:ind w:left="0"/>
              <w:contextualSpacing w:val="0"/>
              <w:rPr>
                <w:rFonts w:asciiTheme="minorHAnsi" w:hAnsiTheme="minorHAnsi" w:cstheme="minorHAnsi"/>
                <w:b/>
                <w:bCs/>
                <w:sz w:val="22"/>
              </w:rPr>
            </w:pPr>
            <w:r w:rsidRPr="00F84A83">
              <w:rPr>
                <w:rFonts w:asciiTheme="minorHAnsi" w:hAnsiTheme="minorHAnsi" w:cstheme="minorHAnsi"/>
                <w:b/>
                <w:bCs/>
                <w:sz w:val="22"/>
              </w:rPr>
              <w:t>ETAP IV:</w:t>
            </w:r>
          </w:p>
        </w:tc>
        <w:tc>
          <w:tcPr>
            <w:tcW w:w="7994" w:type="dxa"/>
            <w:vAlign w:val="center"/>
          </w:tcPr>
          <w:p w14:paraId="0FD562D3" w14:textId="77777777" w:rsidR="00F84A83" w:rsidRPr="00F84A83" w:rsidRDefault="00F84A83" w:rsidP="00D61C96">
            <w:pPr>
              <w:pStyle w:val="Akapitzlist"/>
              <w:spacing w:line="240" w:lineRule="auto"/>
              <w:ind w:left="0"/>
              <w:contextualSpacing w:val="0"/>
              <w:rPr>
                <w:rFonts w:asciiTheme="minorHAnsi" w:hAnsiTheme="minorHAnsi" w:cstheme="minorHAnsi"/>
                <w:b/>
                <w:bCs/>
                <w:sz w:val="22"/>
              </w:rPr>
            </w:pPr>
            <w:r w:rsidRPr="00F84A83">
              <w:rPr>
                <w:rFonts w:asciiTheme="minorHAnsi" w:hAnsiTheme="minorHAnsi" w:cstheme="minorHAnsi"/>
                <w:b/>
                <w:bCs/>
                <w:sz w:val="22"/>
              </w:rPr>
              <w:t>Opracowanie Projektu Technicznego wraz z wielobranżową dokumentacją wykonawczą, Specyfikacji Technicznych Wykonania i Odbioru Robót, Przedmiarów (STWiOR), Kosztorysów Inwestorskich (KI) i zestawienia zbiorczego kosztów (ZZK)</w:t>
            </w:r>
            <w:r w:rsidRPr="00F84A83">
              <w:rPr>
                <w:rFonts w:asciiTheme="minorHAnsi" w:hAnsiTheme="minorHAnsi" w:cstheme="minorHAnsi"/>
                <w:sz w:val="22"/>
              </w:rPr>
              <w:t>;</w:t>
            </w:r>
          </w:p>
        </w:tc>
      </w:tr>
    </w:tbl>
    <w:p w14:paraId="408DF6DF" w14:textId="78DE94F0" w:rsidR="008C4DA0" w:rsidRPr="00F84A83" w:rsidRDefault="000C23D8" w:rsidP="00D61C96">
      <w:pPr>
        <w:autoSpaceDE w:val="0"/>
        <w:spacing w:after="0" w:line="240" w:lineRule="auto"/>
        <w:ind w:left="0" w:firstLine="0"/>
        <w:rPr>
          <w:rFonts w:asciiTheme="minorHAnsi" w:hAnsiTheme="minorHAnsi" w:cstheme="minorHAnsi"/>
          <w:b/>
          <w:bCs/>
          <w:sz w:val="22"/>
        </w:rPr>
      </w:pPr>
      <w:r>
        <w:rPr>
          <w:rFonts w:asciiTheme="minorHAnsi" w:hAnsiTheme="minorHAnsi" w:cstheme="minorHAnsi"/>
          <w:b/>
          <w:bCs/>
          <w:sz w:val="22"/>
        </w:rPr>
        <w:lastRenderedPageBreak/>
        <w:t>Stan istniejący:</w:t>
      </w:r>
    </w:p>
    <w:p w14:paraId="2312F86A" w14:textId="77777777" w:rsidR="00A10735" w:rsidRPr="00F84A83" w:rsidRDefault="00A10735" w:rsidP="00D61C96">
      <w:pPr>
        <w:pStyle w:val="Akapitzlist"/>
        <w:tabs>
          <w:tab w:val="left" w:pos="1134"/>
        </w:tabs>
        <w:spacing w:line="240" w:lineRule="auto"/>
        <w:ind w:left="0"/>
        <w:rPr>
          <w:rFonts w:asciiTheme="minorHAnsi" w:hAnsiTheme="minorHAnsi" w:cstheme="minorHAnsi"/>
          <w:sz w:val="22"/>
        </w:rPr>
      </w:pPr>
      <w:r w:rsidRPr="00F84A83">
        <w:rPr>
          <w:rFonts w:asciiTheme="minorHAnsi" w:hAnsiTheme="minorHAnsi" w:cstheme="minorHAnsi"/>
          <w:sz w:val="22"/>
        </w:rPr>
        <w:t xml:space="preserve">Na terenie działki nr 76 o powierzchni 0,4034 ha, znajdują się budynki: </w:t>
      </w:r>
    </w:p>
    <w:p w14:paraId="29D0CF1B" w14:textId="77777777" w:rsidR="00A10735" w:rsidRPr="00F84A83" w:rsidRDefault="00A10735" w:rsidP="00D61C96">
      <w:pPr>
        <w:pStyle w:val="Akapitzlist"/>
        <w:numPr>
          <w:ilvl w:val="0"/>
          <w:numId w:val="42"/>
        </w:numPr>
        <w:tabs>
          <w:tab w:val="left" w:pos="1134"/>
        </w:tabs>
        <w:spacing w:after="160" w:line="240" w:lineRule="auto"/>
        <w:rPr>
          <w:rFonts w:asciiTheme="minorHAnsi" w:hAnsiTheme="minorHAnsi" w:cstheme="minorHAnsi"/>
          <w:sz w:val="22"/>
        </w:rPr>
      </w:pPr>
      <w:r w:rsidRPr="00F84A83">
        <w:rPr>
          <w:rFonts w:asciiTheme="minorHAnsi" w:hAnsiTheme="minorHAnsi" w:cstheme="minorHAnsi"/>
          <w:sz w:val="22"/>
        </w:rPr>
        <w:t xml:space="preserve">Poradni Zdrowia Psychicznego, </w:t>
      </w:r>
    </w:p>
    <w:p w14:paraId="4AA5F50E" w14:textId="77777777" w:rsidR="00A10735" w:rsidRPr="00F84A83" w:rsidRDefault="00A10735" w:rsidP="00D61C96">
      <w:pPr>
        <w:pStyle w:val="Akapitzlist"/>
        <w:numPr>
          <w:ilvl w:val="0"/>
          <w:numId w:val="42"/>
        </w:numPr>
        <w:tabs>
          <w:tab w:val="left" w:pos="1134"/>
        </w:tabs>
        <w:spacing w:after="160" w:line="240" w:lineRule="auto"/>
        <w:rPr>
          <w:rFonts w:asciiTheme="minorHAnsi" w:hAnsiTheme="minorHAnsi" w:cstheme="minorHAnsi"/>
          <w:sz w:val="22"/>
        </w:rPr>
      </w:pPr>
      <w:r w:rsidRPr="00F84A83">
        <w:rPr>
          <w:rFonts w:asciiTheme="minorHAnsi" w:hAnsiTheme="minorHAnsi" w:cstheme="minorHAnsi"/>
          <w:sz w:val="22"/>
        </w:rPr>
        <w:t>Poradni Zdrowia Psychicznego dla Dzieci i Młodzieży,</w:t>
      </w:r>
    </w:p>
    <w:p w14:paraId="5BB70768" w14:textId="77777777" w:rsidR="00A10735" w:rsidRPr="00F84A83" w:rsidRDefault="00A10735" w:rsidP="00D61C96">
      <w:pPr>
        <w:pStyle w:val="Akapitzlist"/>
        <w:numPr>
          <w:ilvl w:val="0"/>
          <w:numId w:val="42"/>
        </w:numPr>
        <w:tabs>
          <w:tab w:val="left" w:pos="1134"/>
        </w:tabs>
        <w:spacing w:after="160" w:line="240" w:lineRule="auto"/>
        <w:rPr>
          <w:rFonts w:asciiTheme="minorHAnsi" w:hAnsiTheme="minorHAnsi" w:cstheme="minorHAnsi"/>
          <w:sz w:val="22"/>
        </w:rPr>
      </w:pPr>
      <w:r w:rsidRPr="00F84A83">
        <w:rPr>
          <w:rFonts w:asciiTheme="minorHAnsi" w:hAnsiTheme="minorHAnsi" w:cstheme="minorHAnsi"/>
          <w:sz w:val="22"/>
        </w:rPr>
        <w:t xml:space="preserve">będący przedmiotem zamówienia budynek Szpitala Psychiatrycznego. </w:t>
      </w:r>
    </w:p>
    <w:p w14:paraId="17A3FB26" w14:textId="77777777" w:rsidR="00A10735" w:rsidRPr="00F84A83" w:rsidRDefault="00A10735" w:rsidP="00D61C96">
      <w:pPr>
        <w:tabs>
          <w:tab w:val="left" w:pos="1134"/>
        </w:tabs>
        <w:spacing w:line="240" w:lineRule="auto"/>
        <w:rPr>
          <w:rFonts w:asciiTheme="minorHAnsi" w:hAnsiTheme="minorHAnsi" w:cstheme="minorHAnsi"/>
          <w:sz w:val="22"/>
        </w:rPr>
      </w:pPr>
      <w:r w:rsidRPr="00F84A83">
        <w:rPr>
          <w:rFonts w:asciiTheme="minorHAnsi" w:hAnsiTheme="minorHAnsi" w:cstheme="minorHAnsi"/>
          <w:sz w:val="22"/>
        </w:rPr>
        <w:t xml:space="preserve">Budynek Szpitala Psychiatrycznego 5-cio kondygnacyjny, o czterech kondygnacjach nadziemnych </w:t>
      </w:r>
      <w:r w:rsidRPr="00F84A83">
        <w:rPr>
          <w:rFonts w:asciiTheme="minorHAnsi" w:hAnsiTheme="minorHAnsi" w:cstheme="minorHAnsi"/>
          <w:sz w:val="22"/>
        </w:rPr>
        <w:br/>
        <w:t>i jednej kondygnacji podziemnej (w części pomieszczeń zlokalizowany jest schron), o powierzchni zabudowy 446 m², powierzchni użytkowej 1 693 m².</w:t>
      </w:r>
    </w:p>
    <w:p w14:paraId="08E69688" w14:textId="77777777" w:rsidR="00A10735" w:rsidRPr="00F84A83" w:rsidRDefault="00A10735" w:rsidP="00D61C96">
      <w:pPr>
        <w:pStyle w:val="Akapitzlist"/>
        <w:tabs>
          <w:tab w:val="left" w:pos="1134"/>
        </w:tabs>
        <w:spacing w:line="240" w:lineRule="auto"/>
        <w:ind w:left="0"/>
        <w:rPr>
          <w:rFonts w:asciiTheme="minorHAnsi" w:hAnsiTheme="minorHAnsi" w:cstheme="minorHAnsi"/>
          <w:sz w:val="22"/>
        </w:rPr>
      </w:pPr>
      <w:r w:rsidRPr="00F84A83">
        <w:rPr>
          <w:rFonts w:asciiTheme="minorHAnsi" w:hAnsiTheme="minorHAnsi" w:cstheme="minorHAnsi"/>
          <w:sz w:val="22"/>
        </w:rPr>
        <w:t>Na terenie występuje zieleń niska i wysoka w formie urządzonej, miejsca parkingowe, wiata na odpady komunalne oraz wsyp na węgiel. Działka jest skomunikowana bezpośrednio z ul. Mickiewicza.</w:t>
      </w:r>
    </w:p>
    <w:p w14:paraId="11299BF4" w14:textId="77777777" w:rsidR="00A10735" w:rsidRPr="00F84A83" w:rsidRDefault="00A10735" w:rsidP="00D61C96">
      <w:pPr>
        <w:pStyle w:val="Akapitzlist"/>
        <w:tabs>
          <w:tab w:val="left" w:pos="1134"/>
        </w:tabs>
        <w:spacing w:line="240" w:lineRule="auto"/>
        <w:ind w:left="0"/>
        <w:rPr>
          <w:rFonts w:asciiTheme="minorHAnsi" w:hAnsiTheme="minorHAnsi" w:cstheme="minorHAnsi"/>
          <w:sz w:val="22"/>
        </w:rPr>
      </w:pPr>
    </w:p>
    <w:p w14:paraId="04508A21" w14:textId="77777777" w:rsidR="00A10735" w:rsidRPr="00F84A83" w:rsidRDefault="00A10735" w:rsidP="00D61C96">
      <w:pPr>
        <w:pStyle w:val="Akapitzlist"/>
        <w:tabs>
          <w:tab w:val="left" w:pos="1134"/>
        </w:tabs>
        <w:spacing w:line="240" w:lineRule="auto"/>
        <w:ind w:left="0"/>
        <w:rPr>
          <w:rFonts w:asciiTheme="minorHAnsi" w:hAnsiTheme="minorHAnsi" w:cstheme="minorHAnsi"/>
          <w:sz w:val="22"/>
        </w:rPr>
      </w:pPr>
      <w:r w:rsidRPr="00F84A83">
        <w:rPr>
          <w:rFonts w:asciiTheme="minorHAnsi" w:hAnsiTheme="minorHAnsi" w:cstheme="minorHAnsi"/>
          <w:sz w:val="22"/>
        </w:rPr>
        <w:t xml:space="preserve">Obszar, na którym znajduje się budynek, wpisany jest do rejestru zabytków województwa kujawsko-pomorskiego – układ urbanistyczny Bydgoskiego Przedmieścia i Rybaków, XIX, nr rej.: A/1596 </w:t>
      </w:r>
      <w:r w:rsidRPr="00F84A83">
        <w:rPr>
          <w:rFonts w:asciiTheme="minorHAnsi" w:hAnsiTheme="minorHAnsi" w:cstheme="minorHAnsi"/>
          <w:sz w:val="22"/>
        </w:rPr>
        <w:br/>
        <w:t>z 16.09.2011 r.</w:t>
      </w:r>
    </w:p>
    <w:p w14:paraId="377CFDD8" w14:textId="51231060" w:rsidR="00F84A83" w:rsidRPr="00F84A83" w:rsidRDefault="00F84A83" w:rsidP="00D61C96">
      <w:pPr>
        <w:spacing w:line="240" w:lineRule="auto"/>
        <w:ind w:left="0" w:firstLine="0"/>
        <w:rPr>
          <w:rFonts w:asciiTheme="minorHAnsi" w:hAnsiTheme="minorHAnsi" w:cstheme="minorHAnsi"/>
          <w:b/>
          <w:bCs/>
          <w:sz w:val="22"/>
        </w:rPr>
      </w:pPr>
    </w:p>
    <w:p w14:paraId="3C27258B" w14:textId="39C37213" w:rsidR="008C4DA0" w:rsidRPr="00F84A83" w:rsidRDefault="000C23D8" w:rsidP="00D61C96">
      <w:pPr>
        <w:spacing w:after="0" w:line="240" w:lineRule="auto"/>
        <w:ind w:left="0" w:firstLine="0"/>
        <w:rPr>
          <w:rFonts w:asciiTheme="minorHAnsi" w:hAnsiTheme="minorHAnsi" w:cstheme="minorHAnsi"/>
          <w:b/>
          <w:bCs/>
          <w:sz w:val="22"/>
        </w:rPr>
      </w:pPr>
      <w:r>
        <w:rPr>
          <w:rFonts w:asciiTheme="minorHAnsi" w:hAnsiTheme="minorHAnsi" w:cstheme="minorHAnsi"/>
          <w:b/>
          <w:bCs/>
          <w:sz w:val="22"/>
        </w:rPr>
        <w:t>Materiały na podstawie których należy wykonać przedmiot zamówienia:</w:t>
      </w:r>
    </w:p>
    <w:p w14:paraId="185A66D4" w14:textId="4DE4E89F" w:rsidR="00A10735" w:rsidRPr="000C23D8" w:rsidRDefault="00A10735" w:rsidP="00D61C96">
      <w:pPr>
        <w:pStyle w:val="Akapitzlist"/>
        <w:numPr>
          <w:ilvl w:val="0"/>
          <w:numId w:val="43"/>
        </w:numPr>
        <w:spacing w:after="0" w:line="240" w:lineRule="auto"/>
        <w:rPr>
          <w:rFonts w:asciiTheme="minorHAnsi" w:hAnsiTheme="minorHAnsi" w:cstheme="minorHAnsi"/>
          <w:b/>
          <w:bCs/>
          <w:sz w:val="22"/>
        </w:rPr>
      </w:pPr>
      <w:r w:rsidRPr="00F84A83">
        <w:rPr>
          <w:rFonts w:asciiTheme="minorHAnsi" w:hAnsiTheme="minorHAnsi" w:cstheme="minorHAnsi"/>
          <w:sz w:val="22"/>
        </w:rPr>
        <w:t xml:space="preserve">Rysunki każdej z kondygnacji z poglądowym rozmieszczeniem pomieszczeń wraz z opisem – </w:t>
      </w:r>
      <w:r w:rsidRPr="000C23D8">
        <w:rPr>
          <w:rFonts w:asciiTheme="minorHAnsi" w:hAnsiTheme="minorHAnsi" w:cstheme="minorHAnsi"/>
          <w:b/>
          <w:bCs/>
          <w:sz w:val="22"/>
        </w:rPr>
        <w:t xml:space="preserve">załącznik nr </w:t>
      </w:r>
      <w:r w:rsidR="000C23D8" w:rsidRPr="000C23D8">
        <w:rPr>
          <w:rFonts w:asciiTheme="minorHAnsi" w:hAnsiTheme="minorHAnsi" w:cstheme="minorHAnsi"/>
          <w:b/>
          <w:bCs/>
          <w:sz w:val="22"/>
        </w:rPr>
        <w:t>2</w:t>
      </w:r>
      <w:r w:rsidR="00131E81" w:rsidRPr="000C23D8">
        <w:rPr>
          <w:rFonts w:asciiTheme="minorHAnsi" w:hAnsiTheme="minorHAnsi" w:cstheme="minorHAnsi"/>
          <w:b/>
          <w:bCs/>
          <w:sz w:val="22"/>
        </w:rPr>
        <w:t xml:space="preserve"> do SWZ</w:t>
      </w:r>
      <w:r w:rsidRPr="000C23D8">
        <w:rPr>
          <w:rFonts w:asciiTheme="minorHAnsi" w:hAnsiTheme="minorHAnsi" w:cstheme="minorHAnsi"/>
          <w:b/>
          <w:bCs/>
          <w:sz w:val="22"/>
        </w:rPr>
        <w:t>;</w:t>
      </w:r>
    </w:p>
    <w:p w14:paraId="5F2792C7" w14:textId="096167C4" w:rsidR="00A10735" w:rsidRPr="003B6906" w:rsidRDefault="00A10735" w:rsidP="00D61C96">
      <w:pPr>
        <w:pStyle w:val="Akapitzlist"/>
        <w:numPr>
          <w:ilvl w:val="0"/>
          <w:numId w:val="43"/>
        </w:numPr>
        <w:spacing w:after="0" w:line="240" w:lineRule="auto"/>
        <w:contextualSpacing w:val="0"/>
        <w:rPr>
          <w:rFonts w:asciiTheme="minorHAnsi" w:hAnsiTheme="minorHAnsi" w:cstheme="minorHAnsi"/>
          <w:color w:val="auto"/>
          <w:sz w:val="22"/>
        </w:rPr>
      </w:pPr>
      <w:r w:rsidRPr="003B6906">
        <w:rPr>
          <w:rFonts w:asciiTheme="minorHAnsi" w:hAnsiTheme="minorHAnsi" w:cstheme="minorHAnsi"/>
          <w:color w:val="auto"/>
          <w:sz w:val="22"/>
        </w:rPr>
        <w:t>Wytyczne Wojewódzkiego Szpitala Zespolonego w Toruniu zawarte w piśmie z 05.02.2021 r.  WSzZ: TI-200-1/21</w:t>
      </w:r>
      <w:r w:rsidR="003964AD" w:rsidRPr="003B6906">
        <w:rPr>
          <w:rFonts w:asciiTheme="minorHAnsi" w:hAnsiTheme="minorHAnsi" w:cstheme="minorHAnsi"/>
          <w:color w:val="auto"/>
          <w:sz w:val="22"/>
        </w:rPr>
        <w:t xml:space="preserve"> </w:t>
      </w:r>
      <w:bookmarkStart w:id="4" w:name="_Hlk66177620"/>
      <w:r w:rsidR="003964AD" w:rsidRPr="003B6906">
        <w:rPr>
          <w:rFonts w:asciiTheme="minorHAnsi" w:hAnsiTheme="minorHAnsi" w:cstheme="minorHAnsi"/>
          <w:color w:val="auto"/>
          <w:sz w:val="22"/>
        </w:rPr>
        <w:t>(z wyłączeniem informacji o przygotowaniu PFU)</w:t>
      </w:r>
      <w:bookmarkEnd w:id="4"/>
      <w:r w:rsidRPr="003B6906">
        <w:rPr>
          <w:rFonts w:asciiTheme="minorHAnsi" w:hAnsiTheme="minorHAnsi" w:cstheme="minorHAnsi"/>
          <w:color w:val="auto"/>
          <w:sz w:val="22"/>
        </w:rPr>
        <w:t xml:space="preserve"> – </w:t>
      </w:r>
      <w:r w:rsidRPr="003B6906">
        <w:rPr>
          <w:rFonts w:asciiTheme="minorHAnsi" w:hAnsiTheme="minorHAnsi" w:cstheme="minorHAnsi"/>
          <w:b/>
          <w:bCs/>
          <w:color w:val="auto"/>
          <w:sz w:val="22"/>
        </w:rPr>
        <w:t xml:space="preserve">załącznik nr </w:t>
      </w:r>
      <w:r w:rsidR="000C23D8" w:rsidRPr="003B6906">
        <w:rPr>
          <w:rFonts w:asciiTheme="minorHAnsi" w:hAnsiTheme="minorHAnsi" w:cstheme="minorHAnsi"/>
          <w:b/>
          <w:bCs/>
          <w:color w:val="auto"/>
          <w:sz w:val="22"/>
        </w:rPr>
        <w:t>2</w:t>
      </w:r>
      <w:r w:rsidR="00131E81" w:rsidRPr="003B6906">
        <w:rPr>
          <w:rFonts w:asciiTheme="minorHAnsi" w:hAnsiTheme="minorHAnsi" w:cstheme="minorHAnsi"/>
          <w:b/>
          <w:bCs/>
          <w:color w:val="auto"/>
          <w:sz w:val="22"/>
        </w:rPr>
        <w:t xml:space="preserve"> do SWZ</w:t>
      </w:r>
      <w:r w:rsidR="003964AD" w:rsidRPr="003B6906">
        <w:rPr>
          <w:rFonts w:asciiTheme="minorHAnsi" w:hAnsiTheme="minorHAnsi" w:cstheme="minorHAnsi"/>
          <w:b/>
          <w:bCs/>
          <w:color w:val="auto"/>
          <w:sz w:val="22"/>
        </w:rPr>
        <w:t>;</w:t>
      </w:r>
    </w:p>
    <w:p w14:paraId="0C36CC3D" w14:textId="54FC3590" w:rsidR="00A10735" w:rsidRPr="003B6906" w:rsidRDefault="00A10735" w:rsidP="00D61C96">
      <w:pPr>
        <w:pStyle w:val="Akapitzlist"/>
        <w:numPr>
          <w:ilvl w:val="0"/>
          <w:numId w:val="43"/>
        </w:numPr>
        <w:spacing w:after="0" w:line="240" w:lineRule="auto"/>
        <w:contextualSpacing w:val="0"/>
        <w:rPr>
          <w:rFonts w:asciiTheme="minorHAnsi" w:hAnsiTheme="minorHAnsi" w:cstheme="minorHAnsi"/>
          <w:color w:val="auto"/>
          <w:sz w:val="22"/>
        </w:rPr>
      </w:pPr>
      <w:r w:rsidRPr="003B6906">
        <w:rPr>
          <w:rFonts w:asciiTheme="minorHAnsi" w:hAnsiTheme="minorHAnsi" w:cstheme="minorHAnsi"/>
          <w:color w:val="auto"/>
          <w:sz w:val="22"/>
        </w:rPr>
        <w:t>Wytyczne Wojewódzkiego Szpitala Zespolonego w Toruniu zawarte w piśmie z 26.02.2021 r.  WSzZ: TI-200-1-1/21</w:t>
      </w:r>
      <w:r w:rsidR="003964AD" w:rsidRPr="003B6906">
        <w:rPr>
          <w:rFonts w:asciiTheme="minorHAnsi" w:hAnsiTheme="minorHAnsi" w:cstheme="minorHAnsi"/>
          <w:color w:val="auto"/>
          <w:sz w:val="22"/>
        </w:rPr>
        <w:t xml:space="preserve"> (z wyłączeniem informacji o przygotowaniu PFU) </w:t>
      </w:r>
      <w:r w:rsidRPr="003B6906">
        <w:rPr>
          <w:rFonts w:asciiTheme="minorHAnsi" w:hAnsiTheme="minorHAnsi" w:cstheme="minorHAnsi"/>
          <w:color w:val="auto"/>
          <w:sz w:val="22"/>
        </w:rPr>
        <w:t xml:space="preserve"> – </w:t>
      </w:r>
      <w:r w:rsidRPr="003B6906">
        <w:rPr>
          <w:rFonts w:asciiTheme="minorHAnsi" w:hAnsiTheme="minorHAnsi" w:cstheme="minorHAnsi"/>
          <w:b/>
          <w:bCs/>
          <w:color w:val="auto"/>
          <w:sz w:val="22"/>
        </w:rPr>
        <w:t xml:space="preserve">załącznik nr </w:t>
      </w:r>
      <w:r w:rsidR="000C23D8" w:rsidRPr="003B6906">
        <w:rPr>
          <w:rFonts w:asciiTheme="minorHAnsi" w:hAnsiTheme="minorHAnsi" w:cstheme="minorHAnsi"/>
          <w:b/>
          <w:bCs/>
          <w:color w:val="auto"/>
          <w:sz w:val="22"/>
        </w:rPr>
        <w:t>2</w:t>
      </w:r>
      <w:r w:rsidR="00131E81" w:rsidRPr="003B6906">
        <w:rPr>
          <w:rFonts w:asciiTheme="minorHAnsi" w:hAnsiTheme="minorHAnsi" w:cstheme="minorHAnsi"/>
          <w:b/>
          <w:bCs/>
          <w:color w:val="auto"/>
          <w:sz w:val="22"/>
        </w:rPr>
        <w:t xml:space="preserve"> SWZ</w:t>
      </w:r>
      <w:r w:rsidRPr="003B6906">
        <w:rPr>
          <w:rFonts w:asciiTheme="minorHAnsi" w:hAnsiTheme="minorHAnsi" w:cstheme="minorHAnsi"/>
          <w:b/>
          <w:bCs/>
          <w:color w:val="auto"/>
          <w:sz w:val="22"/>
        </w:rPr>
        <w:t>;</w:t>
      </w:r>
    </w:p>
    <w:p w14:paraId="2D4601E0" w14:textId="6915436F" w:rsidR="00A10735" w:rsidRPr="003B6906" w:rsidRDefault="00A10735" w:rsidP="00D61C96">
      <w:pPr>
        <w:pStyle w:val="Akapitzlist"/>
        <w:numPr>
          <w:ilvl w:val="0"/>
          <w:numId w:val="43"/>
        </w:numPr>
        <w:spacing w:after="0" w:line="240" w:lineRule="auto"/>
        <w:contextualSpacing w:val="0"/>
        <w:rPr>
          <w:rFonts w:asciiTheme="minorHAnsi" w:hAnsiTheme="minorHAnsi" w:cstheme="minorHAnsi"/>
          <w:color w:val="auto"/>
          <w:sz w:val="22"/>
        </w:rPr>
      </w:pPr>
      <w:r w:rsidRPr="003B6906">
        <w:rPr>
          <w:rFonts w:asciiTheme="minorHAnsi" w:hAnsiTheme="minorHAnsi" w:cstheme="minorHAnsi"/>
          <w:color w:val="auto"/>
          <w:sz w:val="22"/>
        </w:rPr>
        <w:t xml:space="preserve">Decyzja Kujawsko-Pomorskiego Wojewódzkiego Konserwatora Zabytków z dnia 25.07.2011 r. znak: WUOZ/T/DKI-IA-15/3786/2009/2011.TK w sprawie wpisania do rejestru zabytków historycznego układu urbanistycznego Bydgoskiego Przedmieścia i Rybaków – </w:t>
      </w:r>
      <w:r w:rsidRPr="003B6906">
        <w:rPr>
          <w:rFonts w:asciiTheme="minorHAnsi" w:hAnsiTheme="minorHAnsi" w:cstheme="minorHAnsi"/>
          <w:b/>
          <w:bCs/>
          <w:color w:val="auto"/>
          <w:sz w:val="22"/>
        </w:rPr>
        <w:t xml:space="preserve">załącznik nr </w:t>
      </w:r>
      <w:r w:rsidR="000C23D8" w:rsidRPr="003B6906">
        <w:rPr>
          <w:rFonts w:asciiTheme="minorHAnsi" w:hAnsiTheme="minorHAnsi" w:cstheme="minorHAnsi"/>
          <w:b/>
          <w:bCs/>
          <w:color w:val="auto"/>
          <w:sz w:val="22"/>
        </w:rPr>
        <w:t>2</w:t>
      </w:r>
      <w:r w:rsidR="00131E81" w:rsidRPr="003B6906">
        <w:rPr>
          <w:rFonts w:asciiTheme="minorHAnsi" w:hAnsiTheme="minorHAnsi" w:cstheme="minorHAnsi"/>
          <w:b/>
          <w:bCs/>
          <w:color w:val="auto"/>
          <w:sz w:val="22"/>
        </w:rPr>
        <w:t xml:space="preserve"> do SWZ</w:t>
      </w:r>
      <w:r w:rsidRPr="003B6906">
        <w:rPr>
          <w:rFonts w:asciiTheme="minorHAnsi" w:hAnsiTheme="minorHAnsi" w:cstheme="minorHAnsi"/>
          <w:b/>
          <w:bCs/>
          <w:color w:val="auto"/>
          <w:sz w:val="22"/>
        </w:rPr>
        <w:t>;</w:t>
      </w:r>
    </w:p>
    <w:p w14:paraId="71C2AD50" w14:textId="0CECEE5E" w:rsidR="00A10735" w:rsidRPr="00F84A83" w:rsidRDefault="00A10735" w:rsidP="00D61C96">
      <w:pPr>
        <w:pStyle w:val="Akapitzlist"/>
        <w:numPr>
          <w:ilvl w:val="0"/>
          <w:numId w:val="43"/>
        </w:numPr>
        <w:spacing w:after="0" w:line="240" w:lineRule="auto"/>
        <w:contextualSpacing w:val="0"/>
        <w:rPr>
          <w:rFonts w:asciiTheme="minorHAnsi" w:hAnsiTheme="minorHAnsi" w:cstheme="minorHAnsi"/>
          <w:sz w:val="22"/>
        </w:rPr>
      </w:pPr>
      <w:r w:rsidRPr="00F84A83">
        <w:rPr>
          <w:rFonts w:asciiTheme="minorHAnsi" w:hAnsiTheme="minorHAnsi" w:cstheme="minorHAnsi"/>
          <w:sz w:val="22"/>
        </w:rPr>
        <w:t>inne wytyczne Zamawiającego;</w:t>
      </w:r>
    </w:p>
    <w:p w14:paraId="547FC614" w14:textId="04C88B9E" w:rsidR="00A10735" w:rsidRPr="00F84A83" w:rsidRDefault="00A10735" w:rsidP="00D61C96">
      <w:pPr>
        <w:pStyle w:val="Akapitzlist"/>
        <w:numPr>
          <w:ilvl w:val="0"/>
          <w:numId w:val="43"/>
        </w:numPr>
        <w:spacing w:after="0" w:line="240" w:lineRule="auto"/>
        <w:contextualSpacing w:val="0"/>
        <w:rPr>
          <w:rFonts w:asciiTheme="minorHAnsi" w:hAnsiTheme="minorHAnsi" w:cstheme="minorHAnsi"/>
          <w:b/>
          <w:bCs/>
          <w:sz w:val="22"/>
        </w:rPr>
      </w:pPr>
      <w:r w:rsidRPr="00F84A83">
        <w:rPr>
          <w:rFonts w:asciiTheme="minorHAnsi" w:hAnsiTheme="minorHAnsi" w:cstheme="minorHAnsi"/>
          <w:sz w:val="22"/>
        </w:rPr>
        <w:t>Obowiązujące normy i przepisy.</w:t>
      </w:r>
    </w:p>
    <w:p w14:paraId="1CA0CC52" w14:textId="77777777" w:rsidR="00F84A83" w:rsidRPr="00F84A83" w:rsidRDefault="00F84A83" w:rsidP="00D61C96">
      <w:pPr>
        <w:pStyle w:val="Akapitzlist"/>
        <w:spacing w:after="0" w:line="240" w:lineRule="auto"/>
        <w:ind w:firstLine="0"/>
        <w:contextualSpacing w:val="0"/>
        <w:rPr>
          <w:rFonts w:asciiTheme="minorHAnsi" w:hAnsiTheme="minorHAnsi" w:cstheme="minorHAnsi"/>
          <w:b/>
          <w:bCs/>
          <w:sz w:val="22"/>
        </w:rPr>
      </w:pPr>
    </w:p>
    <w:p w14:paraId="5FF7FEA9" w14:textId="743A89CD" w:rsidR="00592A22" w:rsidRPr="00F84A83" w:rsidRDefault="000C23D8" w:rsidP="00D61C96">
      <w:pPr>
        <w:spacing w:after="0" w:line="240" w:lineRule="auto"/>
        <w:ind w:left="0" w:firstLine="0"/>
        <w:rPr>
          <w:rFonts w:asciiTheme="minorHAnsi" w:hAnsiTheme="minorHAnsi" w:cstheme="minorHAnsi"/>
          <w:b/>
          <w:bCs/>
          <w:sz w:val="22"/>
        </w:rPr>
      </w:pPr>
      <w:r>
        <w:rPr>
          <w:rFonts w:asciiTheme="minorHAnsi" w:hAnsiTheme="minorHAnsi" w:cstheme="minorHAnsi"/>
          <w:b/>
          <w:bCs/>
          <w:sz w:val="22"/>
        </w:rPr>
        <w:t>Założenia projektowe dla realizacji przedmiotu zamówienia:</w:t>
      </w:r>
    </w:p>
    <w:p w14:paraId="19B9D28D" w14:textId="77777777" w:rsidR="00592A22" w:rsidRPr="00F84A83" w:rsidRDefault="00592A22" w:rsidP="00D61C96">
      <w:pPr>
        <w:pStyle w:val="Akapitzlist"/>
        <w:tabs>
          <w:tab w:val="left" w:pos="1134"/>
        </w:tabs>
        <w:spacing w:line="240" w:lineRule="auto"/>
        <w:ind w:left="0"/>
        <w:rPr>
          <w:rFonts w:asciiTheme="minorHAnsi" w:hAnsiTheme="minorHAnsi" w:cstheme="minorHAnsi"/>
          <w:sz w:val="22"/>
        </w:rPr>
      </w:pPr>
      <w:r w:rsidRPr="00F84A83">
        <w:rPr>
          <w:rFonts w:asciiTheme="minorHAnsi" w:hAnsiTheme="minorHAnsi" w:cstheme="minorHAnsi"/>
          <w:sz w:val="22"/>
        </w:rPr>
        <w:t xml:space="preserve">Projektowany budynek pełnić będzie funkcję budynku zakładu opieki zdrowotnej. </w:t>
      </w:r>
    </w:p>
    <w:p w14:paraId="08CF1CD4" w14:textId="69734D68" w:rsidR="00592A22" w:rsidRPr="00F84A83" w:rsidRDefault="00592A22" w:rsidP="00D61C96">
      <w:pPr>
        <w:pStyle w:val="Akapitzlist"/>
        <w:tabs>
          <w:tab w:val="left" w:pos="1134"/>
        </w:tabs>
        <w:spacing w:line="240" w:lineRule="auto"/>
        <w:ind w:left="0"/>
        <w:rPr>
          <w:rFonts w:asciiTheme="minorHAnsi" w:hAnsiTheme="minorHAnsi" w:cstheme="minorHAnsi"/>
          <w:sz w:val="22"/>
        </w:rPr>
      </w:pPr>
      <w:r w:rsidRPr="00F84A83">
        <w:rPr>
          <w:rFonts w:asciiTheme="minorHAnsi" w:hAnsiTheme="minorHAnsi" w:cstheme="minorHAnsi"/>
          <w:sz w:val="22"/>
        </w:rPr>
        <w:t>Planuje się pozostawienie 5 kondygnacji w tym: 1 podziemnej i 4 nadziemnych oraz dobudowę</w:t>
      </w:r>
      <w:r w:rsidR="00F84A83" w:rsidRPr="00F84A83">
        <w:rPr>
          <w:rFonts w:asciiTheme="minorHAnsi" w:hAnsiTheme="minorHAnsi" w:cstheme="minorHAnsi"/>
          <w:sz w:val="22"/>
        </w:rPr>
        <w:t xml:space="preserve"> </w:t>
      </w:r>
      <w:r w:rsidR="00C826FB">
        <w:rPr>
          <w:rFonts w:asciiTheme="minorHAnsi" w:hAnsiTheme="minorHAnsi" w:cstheme="minorHAnsi"/>
          <w:sz w:val="22"/>
        </w:rPr>
        <w:br/>
      </w:r>
      <w:r w:rsidRPr="00F84A83">
        <w:rPr>
          <w:rFonts w:asciiTheme="minorHAnsi" w:hAnsiTheme="minorHAnsi" w:cstheme="minorHAnsi"/>
          <w:sz w:val="22"/>
        </w:rPr>
        <w:t xml:space="preserve">4 kondygnacyjnego  skrzydła, bez podpiwniczenia, nadając budynkowi kształt litery „L”. Projektowany budynek przeznaczony będzie na pomieszczenia oddziałów dziennych, a w części dobudowanej zlokalizowane będę duże sale </w:t>
      </w:r>
      <w:r w:rsidRPr="003C09D4">
        <w:rPr>
          <w:rFonts w:asciiTheme="minorHAnsi" w:hAnsiTheme="minorHAnsi" w:cstheme="minorHAnsi"/>
          <w:sz w:val="22"/>
        </w:rPr>
        <w:t>terapeutyczne</w:t>
      </w:r>
      <w:r w:rsidR="00C826FB" w:rsidRPr="003C09D4">
        <w:rPr>
          <w:rFonts w:asciiTheme="minorHAnsi" w:hAnsiTheme="minorHAnsi" w:cstheme="minorHAnsi"/>
          <w:sz w:val="22"/>
        </w:rPr>
        <w:t xml:space="preserve"> </w:t>
      </w:r>
      <w:bookmarkStart w:id="5" w:name="_Hlk66177679"/>
      <w:r w:rsidR="00C826FB" w:rsidRPr="003C09D4">
        <w:rPr>
          <w:rFonts w:asciiTheme="minorHAnsi" w:hAnsiTheme="minorHAnsi" w:cstheme="minorHAnsi"/>
          <w:sz w:val="22"/>
        </w:rPr>
        <w:t>wraz z komunikacją i pomieszczeniami pomocniczymi tj. np. sanitariaty</w:t>
      </w:r>
      <w:bookmarkEnd w:id="5"/>
      <w:r w:rsidRPr="003C09D4">
        <w:rPr>
          <w:rFonts w:asciiTheme="minorHAnsi" w:hAnsiTheme="minorHAnsi" w:cstheme="minorHAnsi"/>
          <w:sz w:val="22"/>
        </w:rPr>
        <w:t>.</w:t>
      </w:r>
      <w:r w:rsidRPr="00F84A83">
        <w:rPr>
          <w:rFonts w:asciiTheme="minorHAnsi" w:hAnsiTheme="minorHAnsi" w:cstheme="minorHAnsi"/>
          <w:sz w:val="22"/>
        </w:rPr>
        <w:t xml:space="preserve"> Ponadto w budynku należy zaprojektować windę osobową, obejmującą wszystkie kondygnacje. </w:t>
      </w:r>
    </w:p>
    <w:p w14:paraId="0C91ADF0" w14:textId="33B6B1CD" w:rsidR="00592A22" w:rsidRPr="00F84A83" w:rsidRDefault="00592A22" w:rsidP="00D61C96">
      <w:pPr>
        <w:pStyle w:val="Akapitzlist"/>
        <w:tabs>
          <w:tab w:val="left" w:pos="1134"/>
        </w:tabs>
        <w:spacing w:line="240" w:lineRule="auto"/>
        <w:ind w:left="0"/>
        <w:rPr>
          <w:rFonts w:asciiTheme="minorHAnsi" w:hAnsiTheme="minorHAnsi" w:cstheme="minorHAnsi"/>
          <w:sz w:val="22"/>
        </w:rPr>
      </w:pPr>
      <w:r w:rsidRPr="00F84A83">
        <w:rPr>
          <w:rFonts w:asciiTheme="minorHAnsi" w:hAnsiTheme="minorHAnsi" w:cstheme="minorHAnsi"/>
          <w:sz w:val="22"/>
        </w:rPr>
        <w:t>Projektem należy objąć także kompleksowe zagospodarowanie terenu działki nr 76, w  tym zwiększenie ilości miejsc parkingowych, poprzez likwidację wsypu na węgiel, urządzenie terenów zielonych z możliwością prowadzenia hortiterapii (terapii uprawą roślin), częścią przeznaczoną dla dzieci i miejscem na grilla,</w:t>
      </w:r>
      <w:r w:rsidR="00F84A83" w:rsidRPr="00F84A83">
        <w:rPr>
          <w:rFonts w:asciiTheme="minorHAnsi" w:hAnsiTheme="minorHAnsi" w:cstheme="minorHAnsi"/>
          <w:sz w:val="22"/>
        </w:rPr>
        <w:t xml:space="preserve"> </w:t>
      </w:r>
      <w:r w:rsidRPr="00F84A83">
        <w:rPr>
          <w:rFonts w:asciiTheme="minorHAnsi" w:hAnsiTheme="minorHAnsi" w:cstheme="minorHAnsi"/>
          <w:sz w:val="22"/>
        </w:rPr>
        <w:t xml:space="preserve">zapewnienie ciągów komunikacyjnych pomiędzy budynkami, a także ogrodzenia i oświetlenia całego terenu. </w:t>
      </w:r>
    </w:p>
    <w:p w14:paraId="4BCA7726" w14:textId="77777777" w:rsidR="00592A22" w:rsidRPr="00F84A83" w:rsidRDefault="00592A22" w:rsidP="00D61C96">
      <w:pPr>
        <w:pStyle w:val="Akapitzlist"/>
        <w:tabs>
          <w:tab w:val="left" w:pos="1134"/>
        </w:tabs>
        <w:spacing w:line="240" w:lineRule="auto"/>
        <w:ind w:left="0"/>
        <w:rPr>
          <w:rFonts w:asciiTheme="minorHAnsi" w:hAnsiTheme="minorHAnsi" w:cstheme="minorHAnsi"/>
          <w:color w:val="FF0000"/>
          <w:sz w:val="22"/>
        </w:rPr>
      </w:pPr>
    </w:p>
    <w:p w14:paraId="3149D807" w14:textId="77777777" w:rsidR="00592A22" w:rsidRPr="00F84A83" w:rsidRDefault="00592A22" w:rsidP="00D61C96">
      <w:pPr>
        <w:pStyle w:val="Akapitzlist"/>
        <w:tabs>
          <w:tab w:val="left" w:pos="1134"/>
        </w:tabs>
        <w:spacing w:line="240" w:lineRule="auto"/>
        <w:ind w:left="0"/>
        <w:rPr>
          <w:rFonts w:asciiTheme="minorHAnsi" w:hAnsiTheme="minorHAnsi" w:cstheme="minorHAnsi"/>
          <w:sz w:val="22"/>
        </w:rPr>
      </w:pPr>
      <w:r w:rsidRPr="00F84A83">
        <w:rPr>
          <w:rFonts w:asciiTheme="minorHAnsi" w:hAnsiTheme="minorHAnsi" w:cstheme="minorHAnsi"/>
          <w:sz w:val="22"/>
        </w:rPr>
        <w:t xml:space="preserve">Ostateczne warunki i szczegółowe zasady zagospodarowania terenu oraz jego zabudowy zostaną określone na podstawie uzyskanej przez Projektanta decyzji o ustaleniu lokalizacji inwestycji celu publicznego. </w:t>
      </w:r>
    </w:p>
    <w:p w14:paraId="78F15B9B" w14:textId="77777777" w:rsidR="00592A22" w:rsidRPr="00F84A83" w:rsidRDefault="00592A22" w:rsidP="00D61C96">
      <w:pPr>
        <w:pStyle w:val="Akapitzlist"/>
        <w:tabs>
          <w:tab w:val="left" w:pos="1134"/>
        </w:tabs>
        <w:spacing w:line="240" w:lineRule="auto"/>
        <w:ind w:left="0"/>
        <w:rPr>
          <w:rFonts w:asciiTheme="minorHAnsi" w:hAnsiTheme="minorHAnsi" w:cstheme="minorHAnsi"/>
          <w:sz w:val="22"/>
        </w:rPr>
      </w:pPr>
    </w:p>
    <w:p w14:paraId="5E544C0F" w14:textId="77777777" w:rsidR="00592A22" w:rsidRPr="00F84A83" w:rsidRDefault="00592A22" w:rsidP="00D61C96">
      <w:pPr>
        <w:spacing w:after="0" w:line="240" w:lineRule="auto"/>
        <w:ind w:left="0" w:firstLine="0"/>
        <w:rPr>
          <w:rFonts w:asciiTheme="minorHAnsi" w:hAnsiTheme="minorHAnsi" w:cstheme="minorHAnsi"/>
          <w:b/>
          <w:bCs/>
          <w:sz w:val="22"/>
        </w:rPr>
      </w:pPr>
      <w:r w:rsidRPr="00F84A83">
        <w:rPr>
          <w:rFonts w:asciiTheme="minorHAnsi" w:hAnsiTheme="minorHAnsi" w:cstheme="minorHAnsi"/>
          <w:b/>
          <w:bCs/>
          <w:sz w:val="22"/>
        </w:rPr>
        <w:t>W przebudowywanym budynku planuje się 5 kondygnacji:</w:t>
      </w:r>
    </w:p>
    <w:p w14:paraId="62F6B3F0" w14:textId="1CF5915B" w:rsidR="00592A22" w:rsidRPr="00F84A83" w:rsidRDefault="00592A22" w:rsidP="00D61C96">
      <w:pPr>
        <w:pStyle w:val="Akapitzlist"/>
        <w:numPr>
          <w:ilvl w:val="3"/>
          <w:numId w:val="40"/>
        </w:numPr>
        <w:spacing w:after="0" w:line="240" w:lineRule="auto"/>
        <w:rPr>
          <w:rFonts w:asciiTheme="minorHAnsi" w:hAnsiTheme="minorHAnsi" w:cstheme="minorHAnsi"/>
          <w:sz w:val="22"/>
        </w:rPr>
      </w:pPr>
      <w:r w:rsidRPr="00F84A83">
        <w:rPr>
          <w:rFonts w:asciiTheme="minorHAnsi" w:hAnsiTheme="minorHAnsi" w:cstheme="minorHAnsi"/>
          <w:sz w:val="22"/>
        </w:rPr>
        <w:t xml:space="preserve">PIWNICA w tym m. in: szatnie, węzeł sanitarny, sala gimnastyczna, siłownia, magazyn; </w:t>
      </w:r>
    </w:p>
    <w:p w14:paraId="2D61EBE2" w14:textId="77777777" w:rsidR="00592A22" w:rsidRPr="00F84A83" w:rsidRDefault="00592A22" w:rsidP="00D61C96">
      <w:pPr>
        <w:pStyle w:val="Akapitzlist"/>
        <w:numPr>
          <w:ilvl w:val="3"/>
          <w:numId w:val="40"/>
        </w:numPr>
        <w:spacing w:after="0" w:line="240" w:lineRule="auto"/>
        <w:rPr>
          <w:rFonts w:asciiTheme="minorHAnsi" w:hAnsiTheme="minorHAnsi" w:cstheme="minorHAnsi"/>
          <w:sz w:val="22"/>
        </w:rPr>
      </w:pPr>
      <w:r w:rsidRPr="00F84A83">
        <w:rPr>
          <w:rFonts w:asciiTheme="minorHAnsi" w:hAnsiTheme="minorHAnsi" w:cstheme="minorHAnsi"/>
          <w:sz w:val="22"/>
        </w:rPr>
        <w:t>PARTER – Oddział Dzienny Dzieci w tym m. in.: punkt zgłoszeniowo-koordynacyjny, sale terapeutyczne, szatnie, gabinet lekarski, gabinety psychologów, pokój socjalny, plac zabaw;</w:t>
      </w:r>
    </w:p>
    <w:p w14:paraId="20A313F2" w14:textId="77777777" w:rsidR="00592A22" w:rsidRPr="00F84A83" w:rsidRDefault="00592A22" w:rsidP="00D61C96">
      <w:pPr>
        <w:pStyle w:val="Akapitzlist"/>
        <w:numPr>
          <w:ilvl w:val="3"/>
          <w:numId w:val="40"/>
        </w:numPr>
        <w:spacing w:after="0" w:line="240" w:lineRule="auto"/>
        <w:rPr>
          <w:rFonts w:asciiTheme="minorHAnsi" w:hAnsiTheme="minorHAnsi" w:cstheme="minorHAnsi"/>
          <w:sz w:val="22"/>
        </w:rPr>
      </w:pPr>
      <w:r w:rsidRPr="00F84A83">
        <w:rPr>
          <w:rFonts w:asciiTheme="minorHAnsi" w:hAnsiTheme="minorHAnsi" w:cstheme="minorHAnsi"/>
          <w:sz w:val="22"/>
        </w:rPr>
        <w:t>I PIĘTRO – Oddział Psychiatryczny Dzienny w tym m. in.: gabinety, sale terapeutyczne, pokój socjalny, kuchnia;</w:t>
      </w:r>
    </w:p>
    <w:p w14:paraId="2B40F266" w14:textId="77777777" w:rsidR="00592A22" w:rsidRPr="00F84A83" w:rsidRDefault="00592A22" w:rsidP="00D61C96">
      <w:pPr>
        <w:pStyle w:val="Akapitzlist"/>
        <w:numPr>
          <w:ilvl w:val="3"/>
          <w:numId w:val="40"/>
        </w:numPr>
        <w:spacing w:after="0" w:line="240" w:lineRule="auto"/>
        <w:rPr>
          <w:rFonts w:asciiTheme="minorHAnsi" w:hAnsiTheme="minorHAnsi" w:cstheme="minorHAnsi"/>
          <w:sz w:val="22"/>
        </w:rPr>
      </w:pPr>
      <w:r w:rsidRPr="00F84A83">
        <w:rPr>
          <w:rFonts w:asciiTheme="minorHAnsi" w:hAnsiTheme="minorHAnsi" w:cstheme="minorHAnsi"/>
          <w:sz w:val="22"/>
        </w:rPr>
        <w:t>II PIĘTRO – Oddział Dzienny Psychiatryczny Rehabilitacyjny w tym m. in.: sale terapeutyczne, gabinety, kuchnia, pokój socjalny;</w:t>
      </w:r>
    </w:p>
    <w:p w14:paraId="759FF178" w14:textId="77777777" w:rsidR="00592A22" w:rsidRPr="00F84A83" w:rsidRDefault="00592A22" w:rsidP="00D61C96">
      <w:pPr>
        <w:pStyle w:val="Akapitzlist"/>
        <w:numPr>
          <w:ilvl w:val="3"/>
          <w:numId w:val="40"/>
        </w:numPr>
        <w:spacing w:after="0" w:line="240" w:lineRule="auto"/>
        <w:rPr>
          <w:rFonts w:asciiTheme="minorHAnsi" w:hAnsiTheme="minorHAnsi" w:cstheme="minorHAnsi"/>
          <w:sz w:val="22"/>
        </w:rPr>
      </w:pPr>
      <w:r w:rsidRPr="00F84A83">
        <w:rPr>
          <w:rFonts w:asciiTheme="minorHAnsi" w:hAnsiTheme="minorHAnsi" w:cstheme="minorHAnsi"/>
          <w:sz w:val="22"/>
        </w:rPr>
        <w:t>III PIĘTRO/PODDASZE - Zespół Leczenia Środowiskowego w tym m. in.: sale terapeutyczne, gabinety psychologów, magazyn, aneks kuchenny, szatnie, pokój socjalny.</w:t>
      </w:r>
    </w:p>
    <w:p w14:paraId="13FF6E33" w14:textId="77777777" w:rsidR="00592A22" w:rsidRPr="00F84A83" w:rsidRDefault="00592A22" w:rsidP="00D61C96">
      <w:pPr>
        <w:spacing w:after="0" w:line="240" w:lineRule="auto"/>
        <w:rPr>
          <w:rFonts w:asciiTheme="minorHAnsi" w:hAnsiTheme="minorHAnsi" w:cstheme="minorHAnsi"/>
          <w:sz w:val="22"/>
        </w:rPr>
      </w:pPr>
    </w:p>
    <w:p w14:paraId="493359B1" w14:textId="5908100C" w:rsidR="00592A22" w:rsidRPr="00F84A83" w:rsidRDefault="00592A22" w:rsidP="00D61C96">
      <w:pPr>
        <w:spacing w:after="0" w:line="240" w:lineRule="auto"/>
        <w:rPr>
          <w:rFonts w:asciiTheme="minorHAnsi" w:hAnsiTheme="minorHAnsi" w:cstheme="minorHAnsi"/>
          <w:sz w:val="22"/>
        </w:rPr>
      </w:pPr>
      <w:r w:rsidRPr="00F84A83">
        <w:rPr>
          <w:rFonts w:asciiTheme="minorHAnsi" w:hAnsiTheme="minorHAnsi" w:cstheme="minorHAnsi"/>
          <w:sz w:val="22"/>
        </w:rPr>
        <w:lastRenderedPageBreak/>
        <w:t xml:space="preserve">W dobudowanej czterokondygnacyjnej części, na każdej kondygnacji od parteru do III piętra/poddasza planuje się zlokalizowanie dużej sali terapeutycznej </w:t>
      </w:r>
      <w:bookmarkStart w:id="6" w:name="_Hlk66177729"/>
      <w:r w:rsidRPr="003C09D4">
        <w:rPr>
          <w:rFonts w:asciiTheme="minorHAnsi" w:hAnsiTheme="minorHAnsi" w:cstheme="minorHAnsi"/>
          <w:sz w:val="22"/>
        </w:rPr>
        <w:t>wraz z komunikacją</w:t>
      </w:r>
      <w:r w:rsidR="00C826FB" w:rsidRPr="003C09D4">
        <w:rPr>
          <w:rFonts w:asciiTheme="minorHAnsi" w:hAnsiTheme="minorHAnsi" w:cstheme="minorHAnsi"/>
          <w:sz w:val="22"/>
        </w:rPr>
        <w:t xml:space="preserve"> i pomieszczeniami pomocniczymi tj. np. sanitariaty.</w:t>
      </w:r>
      <w:r w:rsidR="00C826FB">
        <w:rPr>
          <w:rFonts w:asciiTheme="minorHAnsi" w:hAnsiTheme="minorHAnsi" w:cstheme="minorHAnsi"/>
          <w:sz w:val="22"/>
        </w:rPr>
        <w:t xml:space="preserve"> </w:t>
      </w:r>
    </w:p>
    <w:bookmarkEnd w:id="6"/>
    <w:p w14:paraId="10307DD8" w14:textId="77777777" w:rsidR="003964AD" w:rsidRDefault="003964AD" w:rsidP="00D61C96">
      <w:pPr>
        <w:autoSpaceDN w:val="0"/>
        <w:spacing w:after="0" w:line="240" w:lineRule="auto"/>
        <w:ind w:left="0" w:firstLine="0"/>
        <w:rPr>
          <w:rFonts w:asciiTheme="minorHAnsi" w:eastAsia="Times New Roman" w:hAnsiTheme="minorHAnsi" w:cstheme="minorHAnsi"/>
          <w:b/>
          <w:bCs/>
          <w:sz w:val="22"/>
        </w:rPr>
      </w:pPr>
    </w:p>
    <w:p w14:paraId="1A5B0F9B" w14:textId="0EE55D14" w:rsidR="00592A22" w:rsidRPr="00F84A83" w:rsidRDefault="00592A22" w:rsidP="00D61C96">
      <w:pPr>
        <w:autoSpaceDN w:val="0"/>
        <w:spacing w:after="0" w:line="240" w:lineRule="auto"/>
        <w:ind w:left="0" w:firstLine="0"/>
        <w:rPr>
          <w:rFonts w:asciiTheme="minorHAnsi" w:eastAsia="Times New Roman" w:hAnsiTheme="minorHAnsi" w:cstheme="minorHAnsi"/>
          <w:b/>
          <w:bCs/>
          <w:sz w:val="22"/>
        </w:rPr>
      </w:pPr>
      <w:r w:rsidRPr="00F84A83">
        <w:rPr>
          <w:rFonts w:asciiTheme="minorHAnsi" w:eastAsia="Times New Roman" w:hAnsiTheme="minorHAnsi" w:cstheme="minorHAnsi"/>
          <w:b/>
          <w:bCs/>
          <w:sz w:val="22"/>
        </w:rPr>
        <w:t>Zestawienie powierzchni:</w:t>
      </w:r>
    </w:p>
    <w:p w14:paraId="32726941" w14:textId="77777777" w:rsidR="00592A22" w:rsidRPr="00F84A83" w:rsidRDefault="00592A22" w:rsidP="00FC46DD">
      <w:pPr>
        <w:pStyle w:val="Akapitzlist"/>
        <w:autoSpaceDN w:val="0"/>
        <w:spacing w:line="240" w:lineRule="auto"/>
        <w:ind w:left="284"/>
        <w:rPr>
          <w:rFonts w:asciiTheme="minorHAnsi" w:hAnsiTheme="minorHAnsi" w:cstheme="minorHAnsi"/>
          <w:sz w:val="22"/>
        </w:rPr>
      </w:pPr>
      <w:r w:rsidRPr="00F84A83">
        <w:rPr>
          <w:rFonts w:asciiTheme="minorHAnsi" w:eastAsia="Times New Roman" w:hAnsiTheme="minorHAnsi" w:cstheme="minorHAnsi"/>
          <w:sz w:val="22"/>
        </w:rPr>
        <w:t xml:space="preserve">Planowana powierzchnia użytkowa do przebudowy </w:t>
      </w:r>
      <w:r w:rsidRPr="00F84A83">
        <w:rPr>
          <w:rFonts w:asciiTheme="minorHAnsi" w:hAnsiTheme="minorHAnsi" w:cstheme="minorHAnsi"/>
          <w:sz w:val="22"/>
        </w:rPr>
        <w:t xml:space="preserve">1 693 m². </w:t>
      </w:r>
    </w:p>
    <w:p w14:paraId="092F3AC7" w14:textId="78DCB294" w:rsidR="00592A22" w:rsidRPr="00F84A83" w:rsidRDefault="00592A22" w:rsidP="00FC46DD">
      <w:pPr>
        <w:pStyle w:val="Akapitzlist"/>
        <w:autoSpaceDN w:val="0"/>
        <w:spacing w:line="240" w:lineRule="auto"/>
        <w:ind w:left="284"/>
        <w:rPr>
          <w:rFonts w:asciiTheme="minorHAnsi" w:hAnsiTheme="minorHAnsi" w:cstheme="minorHAnsi"/>
          <w:sz w:val="22"/>
        </w:rPr>
      </w:pPr>
      <w:r w:rsidRPr="00F84A83">
        <w:rPr>
          <w:rFonts w:asciiTheme="minorHAnsi" w:hAnsiTheme="minorHAnsi" w:cstheme="minorHAnsi"/>
          <w:sz w:val="22"/>
        </w:rPr>
        <w:t xml:space="preserve">Planowana powierzchnia użytkowa dobudowy – do 500 m², ostatecznie zostanie określona </w:t>
      </w:r>
      <w:r w:rsidRPr="00F84A83">
        <w:rPr>
          <w:rFonts w:asciiTheme="minorHAnsi" w:hAnsiTheme="minorHAnsi" w:cstheme="minorHAnsi"/>
          <w:sz w:val="22"/>
        </w:rPr>
        <w:br/>
        <w:t>w wyniku opracowania Analizy funkcjonalno-przestrzennej.</w:t>
      </w:r>
    </w:p>
    <w:p w14:paraId="45BBE276" w14:textId="77777777" w:rsidR="00F84A83" w:rsidRPr="00F84A83" w:rsidRDefault="00F84A83" w:rsidP="00D61C96">
      <w:pPr>
        <w:pStyle w:val="Akapitzlist"/>
        <w:autoSpaceDN w:val="0"/>
        <w:spacing w:line="240" w:lineRule="auto"/>
        <w:rPr>
          <w:rFonts w:asciiTheme="minorHAnsi" w:eastAsia="Times New Roman" w:hAnsiTheme="minorHAnsi" w:cstheme="minorHAnsi"/>
          <w:sz w:val="22"/>
        </w:rPr>
      </w:pPr>
    </w:p>
    <w:p w14:paraId="3322AD56" w14:textId="2EABA03E" w:rsidR="00592A22" w:rsidRPr="00F84A83" w:rsidRDefault="00592A22" w:rsidP="00D61C96">
      <w:pPr>
        <w:autoSpaceDN w:val="0"/>
        <w:spacing w:after="0" w:line="240" w:lineRule="auto"/>
        <w:ind w:left="0" w:firstLine="0"/>
        <w:rPr>
          <w:rFonts w:asciiTheme="minorHAnsi" w:eastAsia="Times New Roman" w:hAnsiTheme="minorHAnsi" w:cstheme="minorHAnsi"/>
          <w:b/>
          <w:bCs/>
          <w:sz w:val="22"/>
        </w:rPr>
      </w:pPr>
      <w:r w:rsidRPr="00F84A83">
        <w:rPr>
          <w:rFonts w:asciiTheme="minorHAnsi" w:eastAsia="Times New Roman" w:hAnsiTheme="minorHAnsi" w:cstheme="minorHAnsi"/>
          <w:b/>
          <w:bCs/>
          <w:sz w:val="22"/>
        </w:rPr>
        <w:t>W ramach zagospodarowania terenu planuje się:</w:t>
      </w:r>
    </w:p>
    <w:p w14:paraId="54608E70" w14:textId="040A7AC1" w:rsidR="00592A22" w:rsidRPr="00F84A83" w:rsidRDefault="00592A22" w:rsidP="00D61C96">
      <w:pPr>
        <w:pStyle w:val="Akapitzlist"/>
        <w:numPr>
          <w:ilvl w:val="0"/>
          <w:numId w:val="44"/>
        </w:numPr>
        <w:spacing w:after="0" w:line="240" w:lineRule="auto"/>
        <w:rPr>
          <w:rFonts w:asciiTheme="minorHAnsi" w:hAnsiTheme="minorHAnsi" w:cstheme="minorHAnsi"/>
          <w:sz w:val="22"/>
        </w:rPr>
      </w:pPr>
      <w:r w:rsidRPr="00F84A83">
        <w:rPr>
          <w:rFonts w:asciiTheme="minorHAnsi" w:hAnsiTheme="minorHAnsi" w:cstheme="minorHAnsi"/>
          <w:sz w:val="22"/>
        </w:rPr>
        <w:t xml:space="preserve">Układ drogowy - drogi wewnętrzne, dojazdy, pieszo jezdnie, chodniki, parkingi, </w:t>
      </w:r>
    </w:p>
    <w:p w14:paraId="1745427F" w14:textId="2D182EC8" w:rsidR="00592A22" w:rsidRPr="00F84A83" w:rsidRDefault="00592A22" w:rsidP="00D61C96">
      <w:pPr>
        <w:pStyle w:val="Akapitzlist"/>
        <w:numPr>
          <w:ilvl w:val="0"/>
          <w:numId w:val="44"/>
        </w:numPr>
        <w:spacing w:before="120" w:after="0" w:line="240" w:lineRule="auto"/>
        <w:rPr>
          <w:rFonts w:asciiTheme="minorHAnsi" w:hAnsiTheme="minorHAnsi" w:cstheme="minorHAnsi"/>
          <w:sz w:val="22"/>
        </w:rPr>
      </w:pPr>
      <w:r w:rsidRPr="00F84A83">
        <w:rPr>
          <w:rFonts w:asciiTheme="minorHAnsi" w:hAnsiTheme="minorHAnsi" w:cstheme="minorHAnsi"/>
          <w:sz w:val="22"/>
        </w:rPr>
        <w:t>Sieci i instalacje podziemne, zapotrzebowanie na media,</w:t>
      </w:r>
    </w:p>
    <w:p w14:paraId="5714B383" w14:textId="71DB831E" w:rsidR="00592A22" w:rsidRPr="00F84A83" w:rsidRDefault="00592A22" w:rsidP="00D61C96">
      <w:pPr>
        <w:pStyle w:val="Akapitzlist"/>
        <w:numPr>
          <w:ilvl w:val="0"/>
          <w:numId w:val="44"/>
        </w:numPr>
        <w:spacing w:before="120" w:after="0" w:line="240" w:lineRule="auto"/>
        <w:rPr>
          <w:rFonts w:asciiTheme="minorHAnsi" w:hAnsiTheme="minorHAnsi" w:cstheme="minorHAnsi"/>
          <w:sz w:val="22"/>
        </w:rPr>
      </w:pPr>
      <w:r w:rsidRPr="00F84A83">
        <w:rPr>
          <w:rFonts w:asciiTheme="minorHAnsi" w:hAnsiTheme="minorHAnsi" w:cstheme="minorHAnsi"/>
          <w:sz w:val="22"/>
        </w:rPr>
        <w:t>Oświetlenie terenu,</w:t>
      </w:r>
    </w:p>
    <w:p w14:paraId="50379D54" w14:textId="18819E76" w:rsidR="00592A22" w:rsidRPr="00F84A83" w:rsidRDefault="00592A22" w:rsidP="00D61C96">
      <w:pPr>
        <w:pStyle w:val="Akapitzlist"/>
        <w:numPr>
          <w:ilvl w:val="0"/>
          <w:numId w:val="44"/>
        </w:numPr>
        <w:spacing w:before="120" w:after="0" w:line="240" w:lineRule="auto"/>
        <w:rPr>
          <w:rFonts w:asciiTheme="minorHAnsi" w:hAnsiTheme="minorHAnsi" w:cstheme="minorHAnsi"/>
          <w:sz w:val="22"/>
        </w:rPr>
      </w:pPr>
      <w:r w:rsidRPr="00F84A83">
        <w:rPr>
          <w:rFonts w:asciiTheme="minorHAnsi" w:hAnsiTheme="minorHAnsi" w:cstheme="minorHAnsi"/>
          <w:sz w:val="22"/>
        </w:rPr>
        <w:t xml:space="preserve">Ogrodzenie terenu wraz z bramami: wjazdową i wyjazdową, </w:t>
      </w:r>
    </w:p>
    <w:p w14:paraId="009B7936" w14:textId="0B075A0B" w:rsidR="00592A22" w:rsidRPr="00F84A83" w:rsidRDefault="00592A22" w:rsidP="00D61C96">
      <w:pPr>
        <w:pStyle w:val="Akapitzlist"/>
        <w:numPr>
          <w:ilvl w:val="0"/>
          <w:numId w:val="44"/>
        </w:numPr>
        <w:spacing w:before="120" w:after="0" w:line="240" w:lineRule="auto"/>
        <w:rPr>
          <w:rFonts w:asciiTheme="minorHAnsi" w:hAnsiTheme="minorHAnsi" w:cstheme="minorHAnsi"/>
          <w:sz w:val="22"/>
        </w:rPr>
      </w:pPr>
      <w:r w:rsidRPr="00F84A83">
        <w:rPr>
          <w:rFonts w:asciiTheme="minorHAnsi" w:hAnsiTheme="minorHAnsi" w:cstheme="minorHAnsi"/>
          <w:sz w:val="22"/>
        </w:rPr>
        <w:t>Zieleń wysoka, niska, trawniki, skrzynie do hortiterapii – terapii uprawą roślin,</w:t>
      </w:r>
    </w:p>
    <w:p w14:paraId="6785A9FD" w14:textId="288764A2" w:rsidR="00592A22" w:rsidRPr="00F84A83" w:rsidRDefault="00592A22" w:rsidP="00D61C96">
      <w:pPr>
        <w:pStyle w:val="Akapitzlist"/>
        <w:numPr>
          <w:ilvl w:val="0"/>
          <w:numId w:val="44"/>
        </w:numPr>
        <w:spacing w:before="120" w:after="0" w:line="240" w:lineRule="auto"/>
        <w:rPr>
          <w:rFonts w:asciiTheme="minorHAnsi" w:hAnsiTheme="minorHAnsi" w:cstheme="minorHAnsi"/>
          <w:sz w:val="22"/>
        </w:rPr>
      </w:pPr>
      <w:r w:rsidRPr="00F84A83">
        <w:rPr>
          <w:rFonts w:asciiTheme="minorHAnsi" w:hAnsiTheme="minorHAnsi" w:cstheme="minorHAnsi"/>
          <w:sz w:val="22"/>
        </w:rPr>
        <w:t>Mała architektura taka jak: ławki, stoliki, miejsce na grilla oraz kącik zabaw dla dzieci.</w:t>
      </w:r>
    </w:p>
    <w:p w14:paraId="0DD7308C" w14:textId="77777777" w:rsidR="00592A22" w:rsidRPr="00F84A83" w:rsidRDefault="00592A22" w:rsidP="00D61C96">
      <w:pPr>
        <w:pStyle w:val="Akapitzlist"/>
        <w:spacing w:before="120" w:after="0" w:line="240" w:lineRule="auto"/>
        <w:rPr>
          <w:rFonts w:asciiTheme="minorHAnsi" w:hAnsiTheme="minorHAnsi" w:cstheme="minorHAnsi"/>
          <w:sz w:val="22"/>
        </w:rPr>
      </w:pPr>
    </w:p>
    <w:p w14:paraId="5B801340" w14:textId="06D9B8F1" w:rsidR="00592A22" w:rsidRPr="00F84A83" w:rsidRDefault="000C23D8" w:rsidP="00D61C96">
      <w:pPr>
        <w:spacing w:after="0" w:line="240" w:lineRule="auto"/>
        <w:ind w:left="0" w:firstLine="0"/>
        <w:rPr>
          <w:rFonts w:asciiTheme="minorHAnsi" w:hAnsiTheme="minorHAnsi" w:cstheme="minorHAnsi"/>
          <w:b/>
          <w:bCs/>
          <w:sz w:val="22"/>
        </w:rPr>
      </w:pPr>
      <w:r>
        <w:rPr>
          <w:rFonts w:asciiTheme="minorHAnsi" w:hAnsiTheme="minorHAnsi" w:cstheme="minorHAnsi"/>
          <w:b/>
          <w:bCs/>
          <w:sz w:val="22"/>
        </w:rPr>
        <w:t>Dodatkowe założenia projektowe:</w:t>
      </w:r>
    </w:p>
    <w:p w14:paraId="026C1C78" w14:textId="77777777" w:rsidR="00592A22" w:rsidRPr="00F84A83" w:rsidRDefault="00592A22" w:rsidP="00D61C96">
      <w:pPr>
        <w:spacing w:after="0" w:line="240" w:lineRule="auto"/>
        <w:rPr>
          <w:rFonts w:asciiTheme="minorHAnsi" w:hAnsiTheme="minorHAnsi" w:cstheme="minorHAnsi"/>
          <w:sz w:val="22"/>
        </w:rPr>
      </w:pPr>
      <w:r w:rsidRPr="00F84A83">
        <w:rPr>
          <w:rFonts w:asciiTheme="minorHAnsi" w:hAnsiTheme="minorHAnsi" w:cstheme="minorHAnsi"/>
          <w:sz w:val="22"/>
        </w:rPr>
        <w:t xml:space="preserve">Zamawiający oczekuje, że projekt przebudowywanego i rozbudowywanego budynku będzie przewidywał proekologiczne rozwiązania techniczne takie jak m. in.: panele słoneczne, ogniwa fotowoltaiczne, wentylacja mechaniczna z odzyskiem ciepła,  system odzyskiwania wody deszczowej, zastosowanie armatury łazienkowej ograniczającej zużycie wody oraz energooszczędnych źródeł światła, zapewniające na etapie eksploatacji budynku zmniejszone zużycie energii i wody. Powyższe rozwiązania należy zastosować przy uwzględnieniu możliwości realizacji ich wykonania przy założeniu, że zlokalizowane zostaną na terenie objętym przedmiotem zamówienia. </w:t>
      </w:r>
    </w:p>
    <w:p w14:paraId="088CE5B7" w14:textId="77777777" w:rsidR="00592A22" w:rsidRPr="00F84A83" w:rsidRDefault="00592A22" w:rsidP="00D61C96">
      <w:pPr>
        <w:spacing w:after="0" w:line="240" w:lineRule="auto"/>
        <w:rPr>
          <w:rFonts w:asciiTheme="minorHAnsi" w:hAnsiTheme="minorHAnsi" w:cstheme="minorHAnsi"/>
          <w:b/>
          <w:bCs/>
          <w:sz w:val="22"/>
        </w:rPr>
      </w:pPr>
    </w:p>
    <w:p w14:paraId="3A9F4C48" w14:textId="255C7AFF" w:rsidR="00592A22" w:rsidRPr="00F84A83" w:rsidRDefault="00592A22" w:rsidP="00D61C96">
      <w:pPr>
        <w:spacing w:line="240" w:lineRule="auto"/>
        <w:rPr>
          <w:rFonts w:asciiTheme="minorHAnsi" w:hAnsiTheme="minorHAnsi" w:cstheme="minorHAnsi"/>
          <w:sz w:val="22"/>
        </w:rPr>
      </w:pPr>
      <w:r w:rsidRPr="00F84A83">
        <w:rPr>
          <w:rFonts w:asciiTheme="minorHAnsi" w:hAnsiTheme="minorHAnsi" w:cstheme="minorHAnsi"/>
          <w:sz w:val="22"/>
        </w:rPr>
        <w:t>Ponadto projektowany budynek będzie dostosowany do wymagań w zakresie izolacyjności cieplnej</w:t>
      </w:r>
      <w:r w:rsidRPr="00F84A83">
        <w:rPr>
          <w:rFonts w:asciiTheme="minorHAnsi" w:hAnsiTheme="minorHAnsi" w:cstheme="minorHAnsi"/>
          <w:sz w:val="22"/>
        </w:rPr>
        <w:br/>
        <w:t xml:space="preserve">i innych wymagań związanych z oszczędnością energii obowiązujących od 01 stycznia 2021 r. zgodnie </w:t>
      </w:r>
      <w:r w:rsidR="00C826FB">
        <w:rPr>
          <w:rFonts w:asciiTheme="minorHAnsi" w:hAnsiTheme="minorHAnsi" w:cstheme="minorHAnsi"/>
          <w:sz w:val="22"/>
        </w:rPr>
        <w:br/>
      </w:r>
      <w:r w:rsidRPr="00F84A83">
        <w:rPr>
          <w:rFonts w:asciiTheme="minorHAnsi" w:hAnsiTheme="minorHAnsi" w:cstheme="minorHAnsi"/>
          <w:sz w:val="22"/>
        </w:rPr>
        <w:t>z Rozporządzeniem Ministra Infrastruktury z dnia 12 kwietnia 2002 r. w sprawie warunków technicznych, jakim powinny odpowiadać budynki i ich usytuowanie (Dz. U. z 2019 r. poz. 1065 z późn. zm.)</w:t>
      </w:r>
    </w:p>
    <w:p w14:paraId="2D16646F" w14:textId="77777777" w:rsidR="00592A22" w:rsidRPr="00F84A83" w:rsidRDefault="00592A22" w:rsidP="00D61C96">
      <w:pPr>
        <w:spacing w:line="240" w:lineRule="auto"/>
        <w:rPr>
          <w:rFonts w:asciiTheme="minorHAnsi" w:hAnsiTheme="minorHAnsi" w:cstheme="minorHAnsi"/>
          <w:sz w:val="22"/>
        </w:rPr>
      </w:pPr>
    </w:p>
    <w:p w14:paraId="4B972665" w14:textId="7C1708CF" w:rsidR="00592A22" w:rsidRPr="00F84A83" w:rsidRDefault="000C23D8" w:rsidP="00D24F2C">
      <w:pPr>
        <w:spacing w:after="0" w:line="240" w:lineRule="auto"/>
        <w:rPr>
          <w:rFonts w:asciiTheme="minorHAnsi" w:hAnsiTheme="minorHAnsi" w:cstheme="minorHAnsi"/>
          <w:b/>
          <w:bCs/>
          <w:sz w:val="22"/>
        </w:rPr>
      </w:pPr>
      <w:r>
        <w:rPr>
          <w:rFonts w:asciiTheme="minorHAnsi" w:hAnsiTheme="minorHAnsi" w:cstheme="minorHAnsi"/>
          <w:b/>
          <w:bCs/>
          <w:sz w:val="22"/>
        </w:rPr>
        <w:t>Zakres dokumentacji projektowej winien obejmować m.in.:</w:t>
      </w:r>
    </w:p>
    <w:p w14:paraId="4BB02C11" w14:textId="77777777" w:rsidR="00592A22" w:rsidRPr="00F84A83" w:rsidRDefault="00592A22" w:rsidP="00D24F2C">
      <w:pPr>
        <w:pStyle w:val="Akapitzlist"/>
        <w:numPr>
          <w:ilvl w:val="0"/>
          <w:numId w:val="45"/>
        </w:numPr>
        <w:autoSpaceDE w:val="0"/>
        <w:spacing w:after="0" w:line="240" w:lineRule="auto"/>
        <w:rPr>
          <w:rFonts w:asciiTheme="minorHAnsi" w:hAnsiTheme="minorHAnsi" w:cstheme="minorHAnsi"/>
          <w:sz w:val="22"/>
          <w:lang w:bidi="pl-PL"/>
        </w:rPr>
      </w:pPr>
      <w:bookmarkStart w:id="7" w:name="_Hlk36393507"/>
      <w:bookmarkStart w:id="8" w:name="_Hlk36191332"/>
      <w:bookmarkStart w:id="9" w:name="_Hlk65832982"/>
      <w:r w:rsidRPr="00F84A83">
        <w:rPr>
          <w:rFonts w:asciiTheme="minorHAnsi" w:hAnsiTheme="minorHAnsi" w:cstheme="minorHAnsi"/>
          <w:sz w:val="22"/>
          <w:lang w:bidi="pl-PL"/>
        </w:rPr>
        <w:t>studium funkcjonalno-przestrzenne umożliwiające ustalenie optymalnej lokalizacji i wielkości przebudowywanego i rozbudowywanego budynku;</w:t>
      </w:r>
    </w:p>
    <w:p w14:paraId="409767F9"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lang w:bidi="pl-PL"/>
        </w:rPr>
      </w:pPr>
      <w:r w:rsidRPr="00F84A83">
        <w:rPr>
          <w:rFonts w:asciiTheme="minorHAnsi" w:hAnsiTheme="minorHAnsi" w:cstheme="minorHAnsi"/>
          <w:sz w:val="22"/>
          <w:lang w:bidi="pl-PL"/>
        </w:rPr>
        <w:t xml:space="preserve">zagospodarowanie terenu z niezbędnymi przyłączami (sanitarnymi i energetycznymi, elektrycznymi), w tym </w:t>
      </w:r>
      <w:r w:rsidRPr="00F84A83">
        <w:rPr>
          <w:rFonts w:asciiTheme="minorHAnsi" w:hAnsiTheme="minorHAnsi" w:cstheme="minorHAnsi"/>
          <w:sz w:val="22"/>
        </w:rPr>
        <w:t>wszystkich rozwiązań tymczasowych koniecznych dla zapewnienia ciągłości pracy przychodni</w:t>
      </w:r>
      <w:r w:rsidRPr="00F84A83">
        <w:rPr>
          <w:rFonts w:asciiTheme="minorHAnsi" w:hAnsiTheme="minorHAnsi" w:cstheme="minorHAnsi"/>
          <w:sz w:val="22"/>
          <w:lang w:bidi="pl-PL"/>
        </w:rPr>
        <w:t xml:space="preserve">; </w:t>
      </w:r>
    </w:p>
    <w:bookmarkEnd w:id="7"/>
    <w:p w14:paraId="0B7C9659"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lang w:bidi="pl-PL"/>
        </w:rPr>
      </w:pPr>
      <w:r w:rsidRPr="00F84A83">
        <w:rPr>
          <w:rFonts w:asciiTheme="minorHAnsi" w:hAnsiTheme="minorHAnsi" w:cstheme="minorHAnsi"/>
          <w:sz w:val="22"/>
          <w:lang w:bidi="pl-PL"/>
        </w:rPr>
        <w:t>konstrukcję;</w:t>
      </w:r>
    </w:p>
    <w:p w14:paraId="45A09478"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lang w:bidi="pl-PL"/>
        </w:rPr>
      </w:pPr>
      <w:r w:rsidRPr="00F84A83">
        <w:rPr>
          <w:rFonts w:asciiTheme="minorHAnsi" w:hAnsiTheme="minorHAnsi" w:cstheme="minorHAnsi"/>
          <w:sz w:val="22"/>
          <w:lang w:bidi="pl-PL"/>
        </w:rPr>
        <w:t>architekturę budynku (dach i elewacje powinny nawiązywać do elewacji istniejących budynków);</w:t>
      </w:r>
    </w:p>
    <w:p w14:paraId="3C6CAC04" w14:textId="67E74BEC"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lang w:bidi="pl-PL"/>
        </w:rPr>
      </w:pPr>
      <w:bookmarkStart w:id="10" w:name="_Hlk36393866"/>
      <w:r w:rsidRPr="00F84A83">
        <w:rPr>
          <w:rFonts w:asciiTheme="minorHAnsi" w:hAnsiTheme="minorHAnsi" w:cstheme="minorHAnsi"/>
          <w:sz w:val="22"/>
          <w:lang w:bidi="pl-PL"/>
        </w:rPr>
        <w:t xml:space="preserve">przyłącza, sieci i instalacje sanitarne: </w:t>
      </w:r>
      <w:r w:rsidR="00E118CE" w:rsidRPr="00F84A83">
        <w:rPr>
          <w:rFonts w:asciiTheme="minorHAnsi" w:hAnsiTheme="minorHAnsi" w:cstheme="minorHAnsi"/>
          <w:sz w:val="22"/>
          <w:lang w:bidi="pl-PL"/>
        </w:rPr>
        <w:t>wod.-kan.</w:t>
      </w:r>
      <w:r w:rsidRPr="00F84A83">
        <w:rPr>
          <w:rFonts w:asciiTheme="minorHAnsi" w:hAnsiTheme="minorHAnsi" w:cstheme="minorHAnsi"/>
          <w:sz w:val="22"/>
          <w:lang w:bidi="pl-PL"/>
        </w:rPr>
        <w:t xml:space="preserve">, c.o. i c.w.u., kanalizacja deszczowa, wentylację </w:t>
      </w:r>
      <w:r w:rsidR="00C826FB">
        <w:rPr>
          <w:rFonts w:asciiTheme="minorHAnsi" w:hAnsiTheme="minorHAnsi" w:cstheme="minorHAnsi"/>
          <w:sz w:val="22"/>
          <w:lang w:bidi="pl-PL"/>
        </w:rPr>
        <w:br/>
      </w:r>
      <w:r w:rsidRPr="00F84A83">
        <w:rPr>
          <w:rFonts w:asciiTheme="minorHAnsi" w:hAnsiTheme="minorHAnsi" w:cstheme="minorHAnsi"/>
          <w:sz w:val="22"/>
          <w:lang w:bidi="pl-PL"/>
        </w:rPr>
        <w:t>i klimatyzację;</w:t>
      </w:r>
    </w:p>
    <w:p w14:paraId="300FE8ED" w14:textId="1A186B63"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rPr>
      </w:pPr>
      <w:r w:rsidRPr="00F84A83">
        <w:rPr>
          <w:rFonts w:asciiTheme="minorHAnsi" w:hAnsiTheme="minorHAnsi" w:cstheme="minorHAnsi"/>
          <w:sz w:val="22"/>
          <w:lang w:bidi="pl-PL"/>
        </w:rPr>
        <w:t>przyłącza, sieci i instalacje elektryczne i niskoprądowe: p.poż., kontrola dostępu, sygnalizacji włamania i napadu, sieci strukturalnej, monitoringu, telewizyjna, sieć LAN, serwerownia z UPS obsługująca oba budynki (projektowany i istniejący);</w:t>
      </w:r>
    </w:p>
    <w:p w14:paraId="6D678CE8"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rPr>
      </w:pPr>
      <w:r w:rsidRPr="00F84A83">
        <w:rPr>
          <w:rFonts w:asciiTheme="minorHAnsi" w:hAnsiTheme="minorHAnsi" w:cstheme="minorHAnsi"/>
          <w:sz w:val="22"/>
        </w:rPr>
        <w:t>technologię medyczną;</w:t>
      </w:r>
    </w:p>
    <w:p w14:paraId="3895A50E"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rPr>
      </w:pPr>
      <w:bookmarkStart w:id="11" w:name="_Hlk36393881"/>
      <w:bookmarkEnd w:id="10"/>
      <w:r w:rsidRPr="00F84A83">
        <w:rPr>
          <w:rFonts w:asciiTheme="minorHAnsi" w:hAnsiTheme="minorHAnsi" w:cstheme="minorHAnsi"/>
          <w:sz w:val="22"/>
        </w:rPr>
        <w:t xml:space="preserve">wielobranżowe projekty wykonawcze wraz z projektem aranżacji wnętrz, kartami pomieszczeń, oznakowaniem pomieszczeń, </w:t>
      </w:r>
      <w:r w:rsidRPr="00F84A83">
        <w:rPr>
          <w:rFonts w:asciiTheme="minorHAnsi" w:hAnsiTheme="minorHAnsi" w:cstheme="minorHAnsi"/>
          <w:bCs/>
          <w:sz w:val="22"/>
        </w:rPr>
        <w:t>systemem informacji wizualnej</w:t>
      </w:r>
      <w:r w:rsidRPr="00F84A83">
        <w:rPr>
          <w:rFonts w:asciiTheme="minorHAnsi" w:hAnsiTheme="minorHAnsi" w:cstheme="minorHAnsi"/>
          <w:sz w:val="22"/>
        </w:rPr>
        <w:t xml:space="preserve"> </w:t>
      </w:r>
      <w:bookmarkStart w:id="12" w:name="_Hlk36396142"/>
      <w:r w:rsidRPr="00F84A83">
        <w:rPr>
          <w:rFonts w:asciiTheme="minorHAnsi" w:hAnsiTheme="minorHAnsi" w:cstheme="minorHAnsi"/>
          <w:sz w:val="22"/>
        </w:rPr>
        <w:t>i specyfikacją wyposażenia w meble, sprzęt i aparaturę medyczną;</w:t>
      </w:r>
      <w:bookmarkEnd w:id="12"/>
    </w:p>
    <w:p w14:paraId="5FE9DED4"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rPr>
      </w:pPr>
      <w:bookmarkStart w:id="13" w:name="_Hlk36396362"/>
      <w:r w:rsidRPr="00F84A83">
        <w:rPr>
          <w:rFonts w:asciiTheme="minorHAnsi" w:hAnsiTheme="minorHAnsi" w:cstheme="minorHAnsi"/>
          <w:sz w:val="22"/>
        </w:rPr>
        <w:t>inwentaryzację wszystkich budynków i instalacji zewnętrznych będących w bezpośredniej strefie oddziaływania projektowanego budynku;</w:t>
      </w:r>
    </w:p>
    <w:bookmarkEnd w:id="13"/>
    <w:p w14:paraId="2A165591"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lang w:bidi="pl-PL"/>
        </w:rPr>
      </w:pPr>
      <w:r w:rsidRPr="00F84A83">
        <w:rPr>
          <w:rFonts w:asciiTheme="minorHAnsi" w:hAnsiTheme="minorHAnsi" w:cstheme="minorHAnsi"/>
          <w:sz w:val="22"/>
        </w:rPr>
        <w:t xml:space="preserve">inwentaryzacja zieleni, projekt urządzenia zieleni i małej architektury wraz z planem nasadzeń zastępczych (jeżeli będzie konieczny); </w:t>
      </w:r>
    </w:p>
    <w:p w14:paraId="35DD5A64"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lang w:bidi="pl-PL"/>
        </w:rPr>
      </w:pPr>
      <w:r w:rsidRPr="00F84A83">
        <w:rPr>
          <w:rFonts w:asciiTheme="minorHAnsi" w:hAnsiTheme="minorHAnsi" w:cstheme="minorHAnsi"/>
          <w:sz w:val="22"/>
          <w:lang w:bidi="pl-PL"/>
        </w:rPr>
        <w:t>plan BIOZ;</w:t>
      </w:r>
    </w:p>
    <w:p w14:paraId="07E18972" w14:textId="77777777" w:rsidR="00592A22" w:rsidRPr="00F84A83" w:rsidRDefault="00592A22" w:rsidP="00D24F2C">
      <w:pPr>
        <w:pStyle w:val="Akapitzlist"/>
        <w:numPr>
          <w:ilvl w:val="0"/>
          <w:numId w:val="45"/>
        </w:numPr>
        <w:spacing w:after="0" w:line="240" w:lineRule="auto"/>
        <w:contextualSpacing w:val="0"/>
        <w:rPr>
          <w:rFonts w:asciiTheme="minorHAnsi" w:hAnsiTheme="minorHAnsi" w:cstheme="minorHAnsi"/>
          <w:b/>
          <w:bCs/>
          <w:sz w:val="22"/>
        </w:rPr>
      </w:pPr>
      <w:r w:rsidRPr="00F84A83">
        <w:rPr>
          <w:rFonts w:asciiTheme="minorHAnsi" w:hAnsiTheme="minorHAnsi" w:cstheme="minorHAnsi"/>
          <w:sz w:val="22"/>
        </w:rPr>
        <w:t>sporządzenie Specyfikacji Technicznej Wykonania i Odbioru Robót;</w:t>
      </w:r>
    </w:p>
    <w:p w14:paraId="72628917"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rPr>
      </w:pPr>
      <w:r w:rsidRPr="00F84A83">
        <w:rPr>
          <w:rFonts w:asciiTheme="minorHAnsi" w:hAnsiTheme="minorHAnsi" w:cstheme="minorHAnsi"/>
          <w:sz w:val="22"/>
        </w:rPr>
        <w:t xml:space="preserve">sporządzenie kosztorysów inwestorskich wraz z przedmiarem robót </w:t>
      </w:r>
      <w:bookmarkStart w:id="14" w:name="_Hlk36398055"/>
      <w:r w:rsidRPr="00F84A83">
        <w:rPr>
          <w:rFonts w:asciiTheme="minorHAnsi" w:hAnsiTheme="minorHAnsi" w:cstheme="minorHAnsi"/>
          <w:sz w:val="22"/>
        </w:rPr>
        <w:t>uwzględniających etapowanie robót przedmiotu zamówienia na wniosek Zamawiającego;</w:t>
      </w:r>
      <w:bookmarkEnd w:id="14"/>
    </w:p>
    <w:p w14:paraId="49323DC7" w14:textId="098E248A"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rPr>
      </w:pPr>
      <w:r w:rsidRPr="00F84A83">
        <w:rPr>
          <w:rFonts w:asciiTheme="minorHAnsi" w:hAnsiTheme="minorHAnsi" w:cstheme="minorHAnsi"/>
          <w:sz w:val="22"/>
        </w:rPr>
        <w:lastRenderedPageBreak/>
        <w:t>wycenę wyposażenia: mebli (osobno dla mebli wbudowanych jak i wolnostojących), sprzętu medycznego wg</w:t>
      </w:r>
      <w:r w:rsidR="009A0B9C">
        <w:rPr>
          <w:rFonts w:asciiTheme="minorHAnsi" w:hAnsiTheme="minorHAnsi" w:cstheme="minorHAnsi"/>
          <w:sz w:val="22"/>
        </w:rPr>
        <w:t xml:space="preserve"> </w:t>
      </w:r>
      <w:r w:rsidRPr="00F84A83">
        <w:rPr>
          <w:rFonts w:asciiTheme="minorHAnsi" w:hAnsiTheme="minorHAnsi" w:cstheme="minorHAnsi"/>
          <w:sz w:val="22"/>
        </w:rPr>
        <w:t>technologii medycznej;</w:t>
      </w:r>
    </w:p>
    <w:bookmarkEnd w:id="8"/>
    <w:bookmarkEnd w:id="11"/>
    <w:p w14:paraId="2778D00A" w14:textId="39F6B39D" w:rsidR="00592A22" w:rsidRPr="00242F10" w:rsidRDefault="00592A22" w:rsidP="00D24F2C">
      <w:pPr>
        <w:pStyle w:val="Akapitzlist"/>
        <w:numPr>
          <w:ilvl w:val="0"/>
          <w:numId w:val="45"/>
        </w:numPr>
        <w:autoSpaceDE w:val="0"/>
        <w:spacing w:after="0" w:line="240" w:lineRule="auto"/>
        <w:rPr>
          <w:rFonts w:asciiTheme="minorHAnsi" w:hAnsiTheme="minorHAnsi" w:cstheme="minorHAnsi"/>
          <w:color w:val="FF0000"/>
          <w:sz w:val="22"/>
        </w:rPr>
      </w:pPr>
      <w:r w:rsidRPr="00F84A83">
        <w:rPr>
          <w:rFonts w:asciiTheme="minorHAnsi" w:hAnsiTheme="minorHAnsi" w:cstheme="minorHAnsi"/>
          <w:sz w:val="22"/>
        </w:rPr>
        <w:t>sporządzenie kosztorysów inwestorskich wraz z przedmiarem robót</w:t>
      </w:r>
      <w:r w:rsidR="0038626B">
        <w:rPr>
          <w:rFonts w:asciiTheme="minorHAnsi" w:hAnsiTheme="minorHAnsi" w:cstheme="minorHAnsi"/>
          <w:sz w:val="22"/>
        </w:rPr>
        <w:t>;</w:t>
      </w:r>
    </w:p>
    <w:p w14:paraId="60D1D3D1"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rPr>
      </w:pPr>
      <w:r w:rsidRPr="00F84A83">
        <w:rPr>
          <w:rFonts w:asciiTheme="minorHAnsi" w:hAnsiTheme="minorHAnsi" w:cstheme="minorHAnsi"/>
          <w:sz w:val="22"/>
        </w:rPr>
        <w:t>świadectwo charakterystyki energetycznej budynku;</w:t>
      </w:r>
    </w:p>
    <w:p w14:paraId="6CB7DE00" w14:textId="77777777" w:rsidR="00592A22" w:rsidRPr="00F84A83" w:rsidRDefault="00592A22" w:rsidP="00D24F2C">
      <w:pPr>
        <w:pStyle w:val="Akapitzlist"/>
        <w:numPr>
          <w:ilvl w:val="0"/>
          <w:numId w:val="45"/>
        </w:numPr>
        <w:autoSpaceDE w:val="0"/>
        <w:spacing w:after="0" w:line="240" w:lineRule="auto"/>
        <w:contextualSpacing w:val="0"/>
        <w:rPr>
          <w:rFonts w:asciiTheme="minorHAnsi" w:hAnsiTheme="minorHAnsi" w:cstheme="minorHAnsi"/>
          <w:sz w:val="22"/>
        </w:rPr>
      </w:pPr>
      <w:r w:rsidRPr="00F84A83">
        <w:rPr>
          <w:rFonts w:asciiTheme="minorHAnsi" w:hAnsiTheme="minorHAnsi" w:cstheme="minorHAnsi"/>
          <w:sz w:val="22"/>
        </w:rPr>
        <w:t>harmonogram realizacji inwestycji.</w:t>
      </w:r>
    </w:p>
    <w:bookmarkEnd w:id="9"/>
    <w:p w14:paraId="64CCA779" w14:textId="77777777" w:rsidR="00592A22" w:rsidRPr="00F84A83" w:rsidRDefault="00592A22" w:rsidP="00D61C96">
      <w:pPr>
        <w:pStyle w:val="Akapitzlist"/>
        <w:autoSpaceDE w:val="0"/>
        <w:spacing w:after="0" w:line="240" w:lineRule="auto"/>
        <w:ind w:left="851"/>
        <w:contextualSpacing w:val="0"/>
        <w:rPr>
          <w:rFonts w:asciiTheme="minorHAnsi" w:hAnsiTheme="minorHAnsi" w:cstheme="minorHAnsi"/>
          <w:sz w:val="22"/>
        </w:rPr>
      </w:pPr>
    </w:p>
    <w:p w14:paraId="1A41C85E" w14:textId="77777777" w:rsidR="00592A22" w:rsidRPr="00F84A83" w:rsidRDefault="00592A22" w:rsidP="00D61C96">
      <w:pPr>
        <w:spacing w:line="240" w:lineRule="auto"/>
        <w:rPr>
          <w:rFonts w:asciiTheme="minorHAnsi" w:hAnsiTheme="minorHAnsi" w:cstheme="minorHAnsi"/>
          <w:b/>
          <w:bCs/>
          <w:sz w:val="22"/>
        </w:rPr>
      </w:pPr>
      <w:r w:rsidRPr="00F84A83">
        <w:rPr>
          <w:rFonts w:asciiTheme="minorHAnsi" w:hAnsiTheme="minorHAnsi" w:cstheme="minorHAnsi"/>
          <w:b/>
          <w:bCs/>
          <w:sz w:val="22"/>
        </w:rPr>
        <w:t xml:space="preserve">W ramach przyjętych rozwiązań projektowych wymagana jest pełna kompatybilność wszystkich systemów z dotychczas funkcjonującymi instalacjami przychodni. </w:t>
      </w:r>
    </w:p>
    <w:p w14:paraId="68B077D7" w14:textId="4F17CA9E" w:rsidR="00592A22" w:rsidRPr="00F84A83" w:rsidRDefault="00592A22" w:rsidP="00D61C96">
      <w:pPr>
        <w:spacing w:line="240" w:lineRule="auto"/>
        <w:rPr>
          <w:rFonts w:asciiTheme="minorHAnsi" w:hAnsiTheme="minorHAnsi" w:cstheme="minorHAnsi"/>
          <w:b/>
          <w:bCs/>
          <w:sz w:val="22"/>
        </w:rPr>
      </w:pPr>
    </w:p>
    <w:p w14:paraId="5EC4F680" w14:textId="14174389" w:rsidR="00592A22" w:rsidRPr="00F84A83" w:rsidRDefault="000C23D8" w:rsidP="00D61C96">
      <w:pPr>
        <w:spacing w:line="240" w:lineRule="auto"/>
        <w:rPr>
          <w:rFonts w:asciiTheme="minorHAnsi" w:hAnsiTheme="minorHAnsi" w:cstheme="minorHAnsi"/>
          <w:b/>
          <w:bCs/>
          <w:sz w:val="22"/>
        </w:rPr>
      </w:pPr>
      <w:r>
        <w:rPr>
          <w:rFonts w:asciiTheme="minorHAnsi" w:hAnsiTheme="minorHAnsi" w:cstheme="minorHAnsi"/>
          <w:b/>
          <w:bCs/>
          <w:sz w:val="22"/>
        </w:rPr>
        <w:t>Do realizacji zamówienia należy uzyskanie przez Wykonawcę następujących dokumentów:</w:t>
      </w:r>
    </w:p>
    <w:p w14:paraId="7375386C" w14:textId="77777777" w:rsidR="00592A22" w:rsidRPr="00F84A83" w:rsidRDefault="00592A22" w:rsidP="00D61C96">
      <w:pPr>
        <w:pStyle w:val="Akapitzlist"/>
        <w:numPr>
          <w:ilvl w:val="2"/>
          <w:numId w:val="44"/>
        </w:numPr>
        <w:spacing w:after="0" w:line="240" w:lineRule="auto"/>
        <w:ind w:left="851" w:hanging="851"/>
        <w:contextualSpacing w:val="0"/>
        <w:rPr>
          <w:rFonts w:asciiTheme="minorHAnsi" w:hAnsiTheme="minorHAnsi" w:cstheme="minorHAnsi"/>
          <w:sz w:val="22"/>
        </w:rPr>
      </w:pPr>
      <w:r w:rsidRPr="00F84A83">
        <w:rPr>
          <w:rFonts w:asciiTheme="minorHAnsi" w:hAnsiTheme="minorHAnsi" w:cstheme="minorHAnsi"/>
          <w:sz w:val="22"/>
        </w:rPr>
        <w:t>decyzja środowiskowa;</w:t>
      </w:r>
    </w:p>
    <w:p w14:paraId="7302748D" w14:textId="77777777" w:rsidR="00592A22" w:rsidRPr="00F84A83" w:rsidRDefault="00592A22" w:rsidP="00D61C96">
      <w:pPr>
        <w:pStyle w:val="Akapitzlist"/>
        <w:numPr>
          <w:ilvl w:val="2"/>
          <w:numId w:val="44"/>
        </w:numPr>
        <w:spacing w:after="0" w:line="240" w:lineRule="auto"/>
        <w:ind w:left="851" w:hanging="851"/>
        <w:contextualSpacing w:val="0"/>
        <w:rPr>
          <w:rFonts w:asciiTheme="minorHAnsi" w:hAnsiTheme="minorHAnsi" w:cstheme="minorHAnsi"/>
          <w:sz w:val="22"/>
        </w:rPr>
      </w:pPr>
      <w:r w:rsidRPr="00F84A83">
        <w:rPr>
          <w:rFonts w:asciiTheme="minorHAnsi" w:hAnsiTheme="minorHAnsi" w:cstheme="minorHAnsi"/>
          <w:sz w:val="22"/>
        </w:rPr>
        <w:t>decyzji o lokalizacji inwestycji celu publicznego,</w:t>
      </w:r>
    </w:p>
    <w:p w14:paraId="403E4606" w14:textId="1C53BAED" w:rsidR="00592A22" w:rsidRPr="00F84A83" w:rsidRDefault="00592A22" w:rsidP="00D61C96">
      <w:pPr>
        <w:pStyle w:val="Akapitzlist"/>
        <w:numPr>
          <w:ilvl w:val="2"/>
          <w:numId w:val="44"/>
        </w:numPr>
        <w:spacing w:after="0" w:line="240" w:lineRule="auto"/>
        <w:ind w:left="851" w:hanging="851"/>
        <w:contextualSpacing w:val="0"/>
        <w:rPr>
          <w:rFonts w:asciiTheme="minorHAnsi" w:hAnsiTheme="minorHAnsi" w:cstheme="minorHAnsi"/>
          <w:sz w:val="22"/>
        </w:rPr>
      </w:pPr>
      <w:r w:rsidRPr="00F84A83">
        <w:rPr>
          <w:rFonts w:asciiTheme="minorHAnsi" w:hAnsiTheme="minorHAnsi" w:cstheme="minorHAnsi"/>
          <w:sz w:val="22"/>
        </w:rPr>
        <w:t>mapy do projektowania, wszelkich opinii, uzgodnień, pozwoleń w tym odstępstw od obowiązujących przepisów, ekspertyz, badań i pomiarów koniecznych do projektowania i realizacji robót budowlanych, a także dokumentów wymaganych szczególnymi przepisami,</w:t>
      </w:r>
    </w:p>
    <w:p w14:paraId="30113750" w14:textId="2F587AEC" w:rsidR="00592A22" w:rsidRPr="00F84A83" w:rsidRDefault="00592A22" w:rsidP="00D61C96">
      <w:pPr>
        <w:pStyle w:val="Akapitzlist"/>
        <w:numPr>
          <w:ilvl w:val="2"/>
          <w:numId w:val="44"/>
        </w:numPr>
        <w:spacing w:after="0" w:line="240" w:lineRule="auto"/>
        <w:ind w:left="851" w:hanging="851"/>
        <w:contextualSpacing w:val="0"/>
        <w:rPr>
          <w:rFonts w:asciiTheme="minorHAnsi" w:hAnsiTheme="minorHAnsi" w:cstheme="minorHAnsi"/>
          <w:sz w:val="22"/>
        </w:rPr>
      </w:pPr>
      <w:r w:rsidRPr="00F84A83">
        <w:rPr>
          <w:rFonts w:asciiTheme="minorHAnsi" w:hAnsiTheme="minorHAnsi" w:cstheme="minorHAnsi"/>
          <w:sz w:val="22"/>
        </w:rPr>
        <w:t xml:space="preserve">uzyskanie opinii </w:t>
      </w:r>
      <w:bookmarkStart w:id="15" w:name="_Hlk36398858"/>
      <w:r w:rsidRPr="00F84A83">
        <w:rPr>
          <w:rFonts w:asciiTheme="minorHAnsi" w:hAnsiTheme="minorHAnsi" w:cstheme="minorHAnsi"/>
          <w:sz w:val="22"/>
        </w:rPr>
        <w:t xml:space="preserve">rzeczoznawców: p.poż. i do spraw sanitarno-higienicznych i uzgodnienie </w:t>
      </w:r>
      <w:r w:rsidR="00C826FB">
        <w:rPr>
          <w:rFonts w:asciiTheme="minorHAnsi" w:hAnsiTheme="minorHAnsi" w:cstheme="minorHAnsi"/>
          <w:sz w:val="22"/>
        </w:rPr>
        <w:br/>
      </w:r>
      <w:r w:rsidRPr="00F84A83">
        <w:rPr>
          <w:rFonts w:asciiTheme="minorHAnsi" w:hAnsiTheme="minorHAnsi" w:cstheme="minorHAnsi"/>
          <w:sz w:val="22"/>
        </w:rPr>
        <w:t>z Państwową Strażą Pożarną, Państwową Inspekcją Sanitarną, inspektorami z zakresu bhp,</w:t>
      </w:r>
      <w:bookmarkEnd w:id="15"/>
    </w:p>
    <w:p w14:paraId="1F83B774" w14:textId="77777777" w:rsidR="00592A22" w:rsidRPr="00F84A83" w:rsidRDefault="00592A22" w:rsidP="00D61C96">
      <w:pPr>
        <w:pStyle w:val="Akapitzlist"/>
        <w:numPr>
          <w:ilvl w:val="2"/>
          <w:numId w:val="44"/>
        </w:numPr>
        <w:spacing w:after="0" w:line="240" w:lineRule="auto"/>
        <w:ind w:left="851" w:hanging="851"/>
        <w:contextualSpacing w:val="0"/>
        <w:rPr>
          <w:rFonts w:asciiTheme="minorHAnsi" w:hAnsiTheme="minorHAnsi" w:cstheme="minorHAnsi"/>
          <w:sz w:val="22"/>
        </w:rPr>
      </w:pPr>
      <w:bookmarkStart w:id="16" w:name="_Hlk36398831"/>
      <w:r w:rsidRPr="00F84A83">
        <w:rPr>
          <w:rFonts w:asciiTheme="minorHAnsi" w:hAnsiTheme="minorHAnsi" w:cstheme="minorHAnsi"/>
          <w:sz w:val="22"/>
        </w:rPr>
        <w:t>sporządzenie i uzyskanie zatwierdzenia niezbędnej dokumentacji geologiczno-inżynierskiej dla obiektów ochrony zdrowia,</w:t>
      </w:r>
    </w:p>
    <w:p w14:paraId="1B21AA3F" w14:textId="6C851331" w:rsidR="00592A22" w:rsidRPr="00F84A83" w:rsidRDefault="00592A22" w:rsidP="00D61C96">
      <w:pPr>
        <w:pStyle w:val="Akapitzlist"/>
        <w:numPr>
          <w:ilvl w:val="2"/>
          <w:numId w:val="44"/>
        </w:numPr>
        <w:spacing w:after="0" w:line="240" w:lineRule="auto"/>
        <w:ind w:left="851" w:hanging="851"/>
        <w:contextualSpacing w:val="0"/>
        <w:rPr>
          <w:rFonts w:asciiTheme="minorHAnsi" w:hAnsiTheme="minorHAnsi" w:cstheme="minorHAnsi"/>
          <w:sz w:val="22"/>
        </w:rPr>
      </w:pPr>
      <w:bookmarkStart w:id="17" w:name="_Hlk36398668"/>
      <w:bookmarkEnd w:id="16"/>
      <w:r w:rsidRPr="00F84A83">
        <w:rPr>
          <w:rFonts w:asciiTheme="minorHAnsi" w:hAnsiTheme="minorHAnsi" w:cstheme="minorHAnsi"/>
          <w:sz w:val="22"/>
        </w:rPr>
        <w:t>uzyskanie warunków zaopatrzenia w media w związku ze zwiększonym zapotrzebowan</w:t>
      </w:r>
      <w:r w:rsidR="00D72782">
        <w:rPr>
          <w:rFonts w:asciiTheme="minorHAnsi" w:hAnsiTheme="minorHAnsi" w:cstheme="minorHAnsi"/>
          <w:sz w:val="22"/>
        </w:rPr>
        <w:t>iem</w:t>
      </w:r>
      <w:r w:rsidRPr="00F84A83">
        <w:rPr>
          <w:rFonts w:asciiTheme="minorHAnsi" w:hAnsiTheme="minorHAnsi" w:cstheme="minorHAnsi"/>
          <w:sz w:val="22"/>
        </w:rPr>
        <w:br/>
        <w:t>w tym zakresie.</w:t>
      </w:r>
    </w:p>
    <w:p w14:paraId="758CE2D6" w14:textId="77777777" w:rsidR="00592A22" w:rsidRPr="00F84A83" w:rsidRDefault="00592A22" w:rsidP="00D61C96">
      <w:pPr>
        <w:pStyle w:val="Akapitzlist"/>
        <w:numPr>
          <w:ilvl w:val="2"/>
          <w:numId w:val="44"/>
        </w:numPr>
        <w:spacing w:after="0" w:line="240" w:lineRule="auto"/>
        <w:ind w:left="851" w:hanging="851"/>
        <w:contextualSpacing w:val="0"/>
        <w:rPr>
          <w:rFonts w:asciiTheme="minorHAnsi" w:hAnsiTheme="minorHAnsi" w:cstheme="minorHAnsi"/>
          <w:sz w:val="22"/>
        </w:rPr>
      </w:pPr>
      <w:bookmarkStart w:id="18" w:name="_Hlk36392380"/>
      <w:bookmarkEnd w:id="17"/>
      <w:r w:rsidRPr="00F84A83">
        <w:rPr>
          <w:rFonts w:asciiTheme="minorHAnsi" w:hAnsiTheme="minorHAnsi" w:cstheme="minorHAnsi"/>
          <w:sz w:val="22"/>
        </w:rPr>
        <w:t>pozwolenia na wycinkę drzew wraz z projektem nasadzeń kompensacyjnych (w przypadku takiej konieczności),</w:t>
      </w:r>
    </w:p>
    <w:bookmarkEnd w:id="18"/>
    <w:p w14:paraId="38E73589" w14:textId="77777777" w:rsidR="00592A22" w:rsidRPr="00F84A83" w:rsidRDefault="00592A22" w:rsidP="00D61C96">
      <w:pPr>
        <w:pStyle w:val="Akapitzlist"/>
        <w:numPr>
          <w:ilvl w:val="2"/>
          <w:numId w:val="44"/>
        </w:numPr>
        <w:spacing w:after="0" w:line="240" w:lineRule="auto"/>
        <w:ind w:left="851" w:hanging="851"/>
        <w:contextualSpacing w:val="0"/>
        <w:rPr>
          <w:rFonts w:asciiTheme="minorHAnsi" w:hAnsiTheme="minorHAnsi" w:cstheme="minorHAnsi"/>
          <w:sz w:val="22"/>
        </w:rPr>
      </w:pPr>
      <w:r w:rsidRPr="00F84A83">
        <w:rPr>
          <w:rFonts w:asciiTheme="minorHAnsi" w:hAnsiTheme="minorHAnsi" w:cstheme="minorHAnsi"/>
          <w:sz w:val="22"/>
        </w:rPr>
        <w:t>ostateczne pozwolenia na budowę.</w:t>
      </w:r>
    </w:p>
    <w:p w14:paraId="1237F8D5" w14:textId="0851B0F0" w:rsidR="00592A22" w:rsidRPr="00F84A83" w:rsidRDefault="00592A22" w:rsidP="00D61C96">
      <w:pPr>
        <w:pStyle w:val="Akapitzlist"/>
        <w:spacing w:after="0" w:line="240" w:lineRule="auto"/>
        <w:ind w:left="851"/>
        <w:contextualSpacing w:val="0"/>
        <w:rPr>
          <w:rFonts w:asciiTheme="minorHAnsi" w:hAnsiTheme="minorHAnsi" w:cstheme="minorHAnsi"/>
          <w:color w:val="2F5496" w:themeColor="accent5" w:themeShade="BF"/>
          <w:sz w:val="22"/>
        </w:rPr>
      </w:pPr>
    </w:p>
    <w:p w14:paraId="40FDAB73" w14:textId="6B5BA5CA" w:rsidR="00592A22" w:rsidRPr="00F84A83" w:rsidRDefault="000C23D8" w:rsidP="00D61C96">
      <w:pPr>
        <w:pStyle w:val="Akapitzlist"/>
        <w:spacing w:after="0" w:line="240" w:lineRule="auto"/>
        <w:ind w:left="0"/>
        <w:contextualSpacing w:val="0"/>
        <w:rPr>
          <w:rFonts w:asciiTheme="minorHAnsi" w:hAnsiTheme="minorHAnsi" w:cstheme="minorHAnsi"/>
          <w:b/>
          <w:bCs/>
          <w:color w:val="auto"/>
          <w:sz w:val="22"/>
        </w:rPr>
      </w:pPr>
      <w:r>
        <w:rPr>
          <w:rFonts w:asciiTheme="minorHAnsi" w:hAnsiTheme="minorHAnsi" w:cstheme="minorHAnsi"/>
          <w:b/>
          <w:bCs/>
          <w:color w:val="auto"/>
          <w:sz w:val="22"/>
        </w:rPr>
        <w:t>Pozostałe wymagania Zamawiającego:</w:t>
      </w:r>
    </w:p>
    <w:p w14:paraId="31EAAB2C" w14:textId="30FD4966" w:rsidR="00592A22" w:rsidRPr="00F84A83" w:rsidRDefault="00592A22" w:rsidP="00D61C96">
      <w:pPr>
        <w:pStyle w:val="Akapitzlist"/>
        <w:numPr>
          <w:ilvl w:val="3"/>
          <w:numId w:val="44"/>
        </w:numPr>
        <w:spacing w:after="0" w:line="240" w:lineRule="auto"/>
        <w:ind w:left="284" w:hanging="284"/>
        <w:rPr>
          <w:rFonts w:asciiTheme="minorHAnsi" w:hAnsiTheme="minorHAnsi" w:cstheme="minorHAnsi"/>
          <w:sz w:val="22"/>
        </w:rPr>
      </w:pPr>
      <w:r w:rsidRPr="00F84A83">
        <w:rPr>
          <w:rFonts w:asciiTheme="minorHAnsi" w:hAnsiTheme="minorHAnsi" w:cstheme="minorHAnsi"/>
          <w:sz w:val="22"/>
        </w:rPr>
        <w:t>Projekt powinien przedstawiać pod względem przyszłej eksploatacji optymalne rozwiązania funkcjonalno-użytkowe, konstrukcyjne, materiałowe i kosztowe.</w:t>
      </w:r>
    </w:p>
    <w:p w14:paraId="12B58CB5" w14:textId="70706F92" w:rsidR="00592A22" w:rsidRPr="00F84A83" w:rsidRDefault="00592A22" w:rsidP="00D61C96">
      <w:pPr>
        <w:pStyle w:val="Akapitzlist"/>
        <w:numPr>
          <w:ilvl w:val="3"/>
          <w:numId w:val="44"/>
        </w:numPr>
        <w:spacing w:after="0" w:line="240" w:lineRule="auto"/>
        <w:ind w:left="284" w:hanging="284"/>
        <w:contextualSpacing w:val="0"/>
        <w:rPr>
          <w:rFonts w:asciiTheme="minorHAnsi" w:hAnsiTheme="minorHAnsi" w:cstheme="minorHAnsi"/>
          <w:sz w:val="22"/>
        </w:rPr>
      </w:pPr>
      <w:r w:rsidRPr="00F84A83">
        <w:rPr>
          <w:rFonts w:asciiTheme="minorHAnsi" w:hAnsiTheme="minorHAnsi" w:cstheme="minorHAnsi"/>
          <w:sz w:val="22"/>
        </w:rPr>
        <w:t>Wykonawca całość prac wykona zgodnie z należytą starannością zasadami najlepszej</w:t>
      </w:r>
      <w:r w:rsidR="00E118CE" w:rsidRPr="00F84A83">
        <w:rPr>
          <w:rFonts w:asciiTheme="minorHAnsi" w:hAnsiTheme="minorHAnsi" w:cstheme="minorHAnsi"/>
          <w:sz w:val="22"/>
        </w:rPr>
        <w:t xml:space="preserve"> </w:t>
      </w:r>
      <w:r w:rsidRPr="00F84A83">
        <w:rPr>
          <w:rFonts w:asciiTheme="minorHAnsi" w:hAnsiTheme="minorHAnsi" w:cstheme="minorHAnsi"/>
          <w:sz w:val="22"/>
        </w:rPr>
        <w:t>i aktualnej wiedzy technicznej, ze wszelkimi normami i obowiązującymi przepisami prawa, w szczególności: prawa budowlanego, przepisów p.poż., przepisów sanitarnych, ustaw</w:t>
      </w:r>
      <w:r w:rsidR="00E118CE" w:rsidRPr="00F84A83">
        <w:rPr>
          <w:rFonts w:asciiTheme="minorHAnsi" w:hAnsiTheme="minorHAnsi" w:cstheme="minorHAnsi"/>
          <w:sz w:val="22"/>
        </w:rPr>
        <w:t xml:space="preserve"> </w:t>
      </w:r>
      <w:r w:rsidRPr="00F84A83">
        <w:rPr>
          <w:rFonts w:asciiTheme="minorHAnsi" w:hAnsiTheme="minorHAnsi" w:cstheme="minorHAnsi"/>
          <w:sz w:val="22"/>
        </w:rPr>
        <w:t xml:space="preserve">i rozporządzeń Ministra Zdrowia, </w:t>
      </w:r>
      <w:r w:rsidR="00C826FB">
        <w:rPr>
          <w:rFonts w:asciiTheme="minorHAnsi" w:hAnsiTheme="minorHAnsi" w:cstheme="minorHAnsi"/>
          <w:sz w:val="22"/>
        </w:rPr>
        <w:br/>
      </w:r>
      <w:r w:rsidRPr="00F84A83">
        <w:rPr>
          <w:rFonts w:asciiTheme="minorHAnsi" w:hAnsiTheme="minorHAnsi" w:cstheme="minorHAnsi"/>
          <w:sz w:val="22"/>
        </w:rPr>
        <w:t>z wykorzystaniem najnowszych technologii zapewniających minimalne koszty wykonania zadania oraz utrzymania i eksploatacji budynków, a także zgodnie z wymaganiami organizacyjno-użytkowymi Zamawiającego.</w:t>
      </w:r>
    </w:p>
    <w:p w14:paraId="59E3A770" w14:textId="24752AF4" w:rsidR="00592A22" w:rsidRPr="00F84A83" w:rsidRDefault="00592A22" w:rsidP="00D61C96">
      <w:pPr>
        <w:pStyle w:val="Akapitzlist"/>
        <w:numPr>
          <w:ilvl w:val="3"/>
          <w:numId w:val="44"/>
        </w:numPr>
        <w:spacing w:after="0" w:line="240" w:lineRule="auto"/>
        <w:ind w:left="284" w:hanging="284"/>
        <w:contextualSpacing w:val="0"/>
        <w:rPr>
          <w:rFonts w:asciiTheme="minorHAnsi" w:hAnsiTheme="minorHAnsi" w:cstheme="minorHAnsi"/>
          <w:sz w:val="22"/>
        </w:rPr>
      </w:pPr>
      <w:r w:rsidRPr="00F84A83">
        <w:rPr>
          <w:rFonts w:asciiTheme="minorHAnsi" w:hAnsiTheme="minorHAnsi" w:cstheme="minorHAnsi"/>
          <w:sz w:val="22"/>
        </w:rPr>
        <w:t>Wykonawca odpowiada za prawidłowe określenie wymaganych parametrów urządzeń</w:t>
      </w:r>
      <w:r w:rsidRPr="00F84A83">
        <w:rPr>
          <w:rFonts w:asciiTheme="minorHAnsi" w:hAnsiTheme="minorHAnsi" w:cstheme="minorHAnsi"/>
          <w:sz w:val="22"/>
        </w:rPr>
        <w:br/>
        <w:t>i stosowanych rozwiązań. Wykonawca jest zobowiązany do optymalizacji przyjmowanych rozwiązań, technologii i materiałów pod względem ekonomicznym oraz konsultowania</w:t>
      </w:r>
      <w:r w:rsidR="00E118CE" w:rsidRPr="00F84A83">
        <w:rPr>
          <w:rFonts w:asciiTheme="minorHAnsi" w:hAnsiTheme="minorHAnsi" w:cstheme="minorHAnsi"/>
          <w:sz w:val="22"/>
        </w:rPr>
        <w:t xml:space="preserve"> </w:t>
      </w:r>
      <w:r w:rsidRPr="00F84A83">
        <w:rPr>
          <w:rFonts w:asciiTheme="minorHAnsi" w:hAnsiTheme="minorHAnsi" w:cstheme="minorHAnsi"/>
          <w:sz w:val="22"/>
        </w:rPr>
        <w:t xml:space="preserve">z Zamawiającym na każdym etapie projektowania, istotnych elementów mających wpływ na koszty projektowanego przedsięwzięcia </w:t>
      </w:r>
      <w:r w:rsidR="00C826FB">
        <w:rPr>
          <w:rFonts w:asciiTheme="minorHAnsi" w:hAnsiTheme="minorHAnsi" w:cstheme="minorHAnsi"/>
          <w:sz w:val="22"/>
        </w:rPr>
        <w:br/>
      </w:r>
      <w:r w:rsidRPr="00F84A83">
        <w:rPr>
          <w:rFonts w:asciiTheme="minorHAnsi" w:hAnsiTheme="minorHAnsi" w:cstheme="minorHAnsi"/>
          <w:sz w:val="22"/>
        </w:rPr>
        <w:t>i koszty jego eksploatacji.</w:t>
      </w:r>
    </w:p>
    <w:p w14:paraId="0D9B498F" w14:textId="72A08CB7" w:rsidR="00592A22" w:rsidRPr="00F84A83" w:rsidRDefault="00592A22" w:rsidP="00D61C96">
      <w:pPr>
        <w:pStyle w:val="Akapitzlist"/>
        <w:numPr>
          <w:ilvl w:val="3"/>
          <w:numId w:val="44"/>
        </w:numPr>
        <w:tabs>
          <w:tab w:val="left" w:pos="284"/>
        </w:tabs>
        <w:spacing w:after="0" w:line="240" w:lineRule="auto"/>
        <w:ind w:left="284" w:hanging="284"/>
        <w:contextualSpacing w:val="0"/>
        <w:rPr>
          <w:rFonts w:asciiTheme="minorHAnsi" w:hAnsiTheme="minorHAnsi" w:cstheme="minorHAnsi"/>
          <w:sz w:val="22"/>
        </w:rPr>
      </w:pPr>
      <w:r w:rsidRPr="00F84A83">
        <w:rPr>
          <w:rFonts w:asciiTheme="minorHAnsi" w:hAnsiTheme="minorHAnsi" w:cstheme="minorHAnsi"/>
          <w:sz w:val="22"/>
        </w:rPr>
        <w:t>Wykonawca jest zobowiązany do zastosowania w dokumentacji rozwiązań uwzględniających zasady równej konkurencji, W szczególności Wykonawca nie może w dokumentacji wskazywać na znaki towarowe, chyba że jest to uzasadnione specyfiką przedmiotu zamówienia i nie można opisać go za pomocą innych dostatecznie dokładnych określeń,</w:t>
      </w:r>
      <w:r w:rsidR="00E118CE" w:rsidRPr="00F84A83">
        <w:rPr>
          <w:rFonts w:asciiTheme="minorHAnsi" w:hAnsiTheme="minorHAnsi" w:cstheme="minorHAnsi"/>
          <w:sz w:val="22"/>
        </w:rPr>
        <w:t xml:space="preserve"> </w:t>
      </w:r>
      <w:r w:rsidRPr="00F84A83">
        <w:rPr>
          <w:rFonts w:asciiTheme="minorHAnsi" w:hAnsiTheme="minorHAnsi" w:cstheme="minorHAnsi"/>
          <w:sz w:val="22"/>
        </w:rPr>
        <w:t>a wskazaniu takiemu towarzyszą wyrazy „lub równoważny” wraz z podaniem parametrów, na podstawie których równoważność będzie oceniana.</w:t>
      </w:r>
    </w:p>
    <w:p w14:paraId="1961AC92" w14:textId="2CBA5871" w:rsidR="00592A22" w:rsidRPr="00F84A83" w:rsidRDefault="00592A22" w:rsidP="00D61C96">
      <w:pPr>
        <w:pStyle w:val="Akapitzlist"/>
        <w:numPr>
          <w:ilvl w:val="3"/>
          <w:numId w:val="44"/>
        </w:numPr>
        <w:spacing w:after="0" w:line="240" w:lineRule="auto"/>
        <w:ind w:left="284" w:hanging="284"/>
        <w:rPr>
          <w:rFonts w:asciiTheme="minorHAnsi" w:hAnsiTheme="minorHAnsi" w:cstheme="minorHAnsi"/>
          <w:sz w:val="22"/>
        </w:rPr>
      </w:pPr>
      <w:r w:rsidRPr="00F84A83">
        <w:rPr>
          <w:rFonts w:asciiTheme="minorHAnsi" w:hAnsiTheme="minorHAnsi" w:cstheme="minorHAnsi"/>
          <w:sz w:val="22"/>
        </w:rPr>
        <w:t>Stanowiąca przedmiot umowy dokumentacja projektowa winna być spójna i skoordynowana we wszystkich branżach, co potwierdzi protokół koordynacji międzybranżowej podpisany przez projektantów wszystkich branż.</w:t>
      </w:r>
    </w:p>
    <w:p w14:paraId="53262AAA" w14:textId="411C6C24" w:rsidR="00592A22" w:rsidRPr="00F84A83" w:rsidRDefault="00E118CE" w:rsidP="00D61C96">
      <w:pPr>
        <w:spacing w:after="0" w:line="240" w:lineRule="auto"/>
        <w:ind w:left="284" w:hanging="284"/>
        <w:rPr>
          <w:rFonts w:asciiTheme="minorHAnsi" w:hAnsiTheme="minorHAnsi" w:cstheme="minorHAnsi"/>
          <w:sz w:val="22"/>
        </w:rPr>
      </w:pPr>
      <w:r w:rsidRPr="00F84A83">
        <w:rPr>
          <w:rFonts w:asciiTheme="minorHAnsi" w:hAnsiTheme="minorHAnsi" w:cstheme="minorHAnsi"/>
          <w:sz w:val="22"/>
        </w:rPr>
        <w:t xml:space="preserve">6. </w:t>
      </w:r>
      <w:r w:rsidR="00592A22" w:rsidRPr="00F84A83">
        <w:rPr>
          <w:rFonts w:asciiTheme="minorHAnsi" w:hAnsiTheme="minorHAnsi" w:cstheme="minorHAnsi"/>
          <w:sz w:val="22"/>
        </w:rPr>
        <w:t>Wykonawca zobowiązany jest zapewnić udział w wykonywaniu zamówienia osób posiadających odpowiednie kwalifikacje, wiedzę i doświadczenie niezbędne</w:t>
      </w:r>
      <w:r w:rsidRPr="00F84A83">
        <w:rPr>
          <w:rFonts w:asciiTheme="minorHAnsi" w:hAnsiTheme="minorHAnsi" w:cstheme="minorHAnsi"/>
          <w:sz w:val="22"/>
        </w:rPr>
        <w:t xml:space="preserve"> </w:t>
      </w:r>
      <w:r w:rsidR="00592A22" w:rsidRPr="00F84A83">
        <w:rPr>
          <w:rFonts w:asciiTheme="minorHAnsi" w:hAnsiTheme="minorHAnsi" w:cstheme="minorHAnsi"/>
          <w:sz w:val="22"/>
        </w:rPr>
        <w:t>do prawidłowego wykonania zamówienia, uwzględniając stopień jego skomplikowania.</w:t>
      </w:r>
    </w:p>
    <w:p w14:paraId="7A3F9C7D" w14:textId="3DFD904F" w:rsidR="00592A22" w:rsidRPr="00F84A83" w:rsidRDefault="00592A22" w:rsidP="00D61C96">
      <w:pPr>
        <w:pStyle w:val="Akapitzlist"/>
        <w:numPr>
          <w:ilvl w:val="0"/>
          <w:numId w:val="44"/>
        </w:numPr>
        <w:spacing w:after="0" w:line="240" w:lineRule="auto"/>
        <w:ind w:left="284" w:hanging="284"/>
        <w:contextualSpacing w:val="0"/>
        <w:rPr>
          <w:rFonts w:asciiTheme="minorHAnsi" w:hAnsiTheme="minorHAnsi" w:cstheme="minorHAnsi"/>
          <w:color w:val="2F5496" w:themeColor="accent5" w:themeShade="BF"/>
          <w:sz w:val="22"/>
        </w:rPr>
      </w:pPr>
      <w:r w:rsidRPr="00F84A83">
        <w:rPr>
          <w:rFonts w:asciiTheme="minorHAnsi" w:hAnsiTheme="minorHAnsi" w:cstheme="minorHAnsi"/>
          <w:sz w:val="22"/>
        </w:rPr>
        <w:t xml:space="preserve">Wykonawca zobowiązany będzie do przekazywania Zamawiającemu odpisów wszelkich pism </w:t>
      </w:r>
      <w:r w:rsidRPr="00F84A83">
        <w:rPr>
          <w:rFonts w:asciiTheme="minorHAnsi" w:hAnsiTheme="minorHAnsi" w:cstheme="minorHAnsi"/>
          <w:sz w:val="22"/>
        </w:rPr>
        <w:br/>
        <w:t xml:space="preserve">i dokumentów uzyskanych i składanych w związku z wykonywaniem zamówienia, a także pisemne udzielenie odpowiedzi (zajmowanie stanowiska) na wystąpienia Zamawiającego – w każdym z przypadków w terminie nie dłuższym niż 2 dni robocze, natomiast na wprowadzenie zmian do dokumentacji zgodnie </w:t>
      </w:r>
      <w:r w:rsidR="00C826FB">
        <w:rPr>
          <w:rFonts w:asciiTheme="minorHAnsi" w:hAnsiTheme="minorHAnsi" w:cstheme="minorHAnsi"/>
          <w:sz w:val="22"/>
        </w:rPr>
        <w:br/>
      </w:r>
      <w:r w:rsidRPr="00F84A83">
        <w:rPr>
          <w:rFonts w:asciiTheme="minorHAnsi" w:hAnsiTheme="minorHAnsi" w:cstheme="minorHAnsi"/>
          <w:sz w:val="22"/>
        </w:rPr>
        <w:lastRenderedPageBreak/>
        <w:t xml:space="preserve">z uwagami Zamawiającego na każdym etapie jej złożenia do akceptacji Zamawiającemu Wykonawca wprowadzi zmiany w ciągu 5 dni roboczych. </w:t>
      </w:r>
    </w:p>
    <w:p w14:paraId="7563545A" w14:textId="563CA1F2" w:rsidR="00592A22" w:rsidRPr="00F84A83" w:rsidRDefault="00592A22" w:rsidP="00D61C96">
      <w:pPr>
        <w:pStyle w:val="Akapitzlist"/>
        <w:numPr>
          <w:ilvl w:val="0"/>
          <w:numId w:val="44"/>
        </w:numPr>
        <w:spacing w:after="0" w:line="240" w:lineRule="auto"/>
        <w:ind w:left="284" w:hanging="284"/>
        <w:contextualSpacing w:val="0"/>
        <w:rPr>
          <w:rFonts w:asciiTheme="minorHAnsi" w:hAnsiTheme="minorHAnsi" w:cstheme="minorHAnsi"/>
          <w:sz w:val="22"/>
        </w:rPr>
      </w:pPr>
      <w:r w:rsidRPr="00F84A83">
        <w:rPr>
          <w:rFonts w:asciiTheme="minorHAnsi" w:hAnsiTheme="minorHAnsi" w:cstheme="minorHAnsi"/>
          <w:sz w:val="22"/>
        </w:rPr>
        <w:t>Wykonana dokumentacja winna być przekazana Zamawiającemu wraz ze wszystkimi wymaganymi prawem dokumentami, w szczególności warunkami, opiniami, uzgodnieniami, pozwoleniami i decyzjami.</w:t>
      </w:r>
    </w:p>
    <w:p w14:paraId="7EA80517" w14:textId="7640C45E" w:rsidR="00592A22" w:rsidRPr="00F84A83" w:rsidRDefault="00592A22" w:rsidP="00D61C96">
      <w:pPr>
        <w:pStyle w:val="Akapitzlist"/>
        <w:numPr>
          <w:ilvl w:val="0"/>
          <w:numId w:val="44"/>
        </w:numPr>
        <w:spacing w:after="0" w:line="240" w:lineRule="auto"/>
        <w:ind w:left="284" w:hanging="284"/>
        <w:contextualSpacing w:val="0"/>
        <w:rPr>
          <w:rFonts w:asciiTheme="minorHAnsi" w:hAnsiTheme="minorHAnsi" w:cstheme="minorHAnsi"/>
          <w:sz w:val="22"/>
        </w:rPr>
      </w:pPr>
      <w:r w:rsidRPr="00F84A83">
        <w:rPr>
          <w:rFonts w:asciiTheme="minorHAnsi" w:hAnsiTheme="minorHAnsi" w:cstheme="minorHAnsi"/>
          <w:sz w:val="22"/>
        </w:rPr>
        <w:t>Wykonawca zobowiązany jest do wykonania i przekazania Zamawiającemu kompletnej dokumentacji projektowej wraz z wykazem wszystkich opracowań projektowych</w:t>
      </w:r>
      <w:r w:rsidR="00E118CE" w:rsidRPr="00F84A83">
        <w:rPr>
          <w:rFonts w:asciiTheme="minorHAnsi" w:hAnsiTheme="minorHAnsi" w:cstheme="minorHAnsi"/>
          <w:sz w:val="22"/>
        </w:rPr>
        <w:t xml:space="preserve"> </w:t>
      </w:r>
      <w:r w:rsidRPr="00F84A83">
        <w:rPr>
          <w:rFonts w:asciiTheme="minorHAnsi" w:hAnsiTheme="minorHAnsi" w:cstheme="minorHAnsi"/>
          <w:sz w:val="22"/>
        </w:rPr>
        <w:t>w formie papierowej oraz w formie elektronicznej w formacie edytowanym i nieedytowalnym na płytach CD lub DVD</w:t>
      </w:r>
      <w:r w:rsidR="0076417E">
        <w:rPr>
          <w:rFonts w:asciiTheme="minorHAnsi" w:hAnsiTheme="minorHAnsi" w:cstheme="minorHAnsi"/>
          <w:sz w:val="22"/>
        </w:rPr>
        <w:t>, w ilościach wskazanych w § 2 ust. 6 wzoru umowy (załącznik nr 7 do SWZ)</w:t>
      </w:r>
      <w:r w:rsidRPr="00F84A83">
        <w:rPr>
          <w:rFonts w:asciiTheme="minorHAnsi" w:hAnsiTheme="minorHAnsi" w:cstheme="minorHAnsi"/>
          <w:sz w:val="22"/>
        </w:rPr>
        <w:t xml:space="preserve">. </w:t>
      </w:r>
      <w:r w:rsidRPr="00F84A83">
        <w:rPr>
          <w:rFonts w:asciiTheme="minorHAnsi" w:hAnsiTheme="minorHAnsi" w:cstheme="minorHAnsi"/>
          <w:sz w:val="22"/>
          <w:u w:val="single"/>
        </w:rPr>
        <w:t>Wykonawca odpowiada za zgodność wersji elektronicznej z wersją papierową.</w:t>
      </w:r>
    </w:p>
    <w:p w14:paraId="0ED84210" w14:textId="13A1BF77" w:rsidR="00592A22" w:rsidRPr="00F84A83" w:rsidRDefault="00592A22" w:rsidP="00D61C96">
      <w:pPr>
        <w:pStyle w:val="Akapitzlist"/>
        <w:numPr>
          <w:ilvl w:val="0"/>
          <w:numId w:val="44"/>
        </w:numPr>
        <w:spacing w:after="0" w:line="240" w:lineRule="auto"/>
        <w:contextualSpacing w:val="0"/>
        <w:rPr>
          <w:rFonts w:asciiTheme="minorHAnsi" w:hAnsiTheme="minorHAnsi" w:cstheme="minorHAnsi"/>
          <w:sz w:val="22"/>
        </w:rPr>
      </w:pPr>
      <w:r w:rsidRPr="00F84A83">
        <w:rPr>
          <w:rFonts w:asciiTheme="minorHAnsi" w:hAnsiTheme="minorHAnsi" w:cstheme="minorHAnsi"/>
          <w:sz w:val="22"/>
        </w:rPr>
        <w:t>Wraz z oświadczeniem o przekazaniu Zamawiającemu autorskich praw majątkowych</w:t>
      </w:r>
      <w:r w:rsidR="00F84A83" w:rsidRPr="00F84A83">
        <w:rPr>
          <w:rFonts w:asciiTheme="minorHAnsi" w:hAnsiTheme="minorHAnsi" w:cstheme="minorHAnsi"/>
          <w:sz w:val="22"/>
        </w:rPr>
        <w:t xml:space="preserve"> </w:t>
      </w:r>
      <w:r w:rsidRPr="00F84A83">
        <w:rPr>
          <w:rFonts w:asciiTheme="minorHAnsi" w:hAnsiTheme="minorHAnsi" w:cstheme="minorHAnsi"/>
          <w:sz w:val="22"/>
        </w:rPr>
        <w:t>do wszystkich utworów. Wykonawca zobowiązany jest zaopatrzyć każdą branżę dokumentacji oświadczeniem, iż jest ona wykonana zgodnie z obowiązującymi przepisami prawa oraz że zostaje wydana w stanie kompletnym z punktu widzenia celu, któremu</w:t>
      </w:r>
      <w:r w:rsidR="00E118CE" w:rsidRPr="00F84A83">
        <w:rPr>
          <w:rFonts w:asciiTheme="minorHAnsi" w:hAnsiTheme="minorHAnsi" w:cstheme="minorHAnsi"/>
          <w:sz w:val="22"/>
        </w:rPr>
        <w:t xml:space="preserve"> </w:t>
      </w:r>
      <w:r w:rsidRPr="00F84A83">
        <w:rPr>
          <w:rFonts w:asciiTheme="minorHAnsi" w:hAnsiTheme="minorHAnsi" w:cstheme="minorHAnsi"/>
          <w:sz w:val="22"/>
        </w:rPr>
        <w:t>ma służyć.</w:t>
      </w:r>
    </w:p>
    <w:p w14:paraId="196B1949" w14:textId="407D4296" w:rsidR="00592A22" w:rsidRPr="00F84A83" w:rsidRDefault="00592A22" w:rsidP="00D61C96">
      <w:pPr>
        <w:pStyle w:val="Akapitzlist"/>
        <w:numPr>
          <w:ilvl w:val="0"/>
          <w:numId w:val="44"/>
        </w:numPr>
        <w:spacing w:after="0" w:line="240" w:lineRule="auto"/>
        <w:contextualSpacing w:val="0"/>
        <w:rPr>
          <w:rFonts w:asciiTheme="minorHAnsi" w:hAnsiTheme="minorHAnsi" w:cstheme="minorHAnsi"/>
          <w:sz w:val="22"/>
        </w:rPr>
      </w:pPr>
      <w:r w:rsidRPr="00F84A83">
        <w:rPr>
          <w:rFonts w:asciiTheme="minorHAnsi" w:hAnsiTheme="minorHAnsi" w:cstheme="minorHAnsi"/>
          <w:sz w:val="22"/>
          <w:u w:val="single"/>
        </w:rPr>
        <w:t>Za wykonanie przedmiotu zamówienia uważa się uzyskanie ostatecznego pozwolenia</w:t>
      </w:r>
      <w:r w:rsidR="00E118CE" w:rsidRPr="00F84A83">
        <w:rPr>
          <w:rFonts w:asciiTheme="minorHAnsi" w:hAnsiTheme="minorHAnsi" w:cstheme="minorHAnsi"/>
          <w:sz w:val="22"/>
          <w:u w:val="single"/>
        </w:rPr>
        <w:t xml:space="preserve"> </w:t>
      </w:r>
      <w:r w:rsidRPr="00F84A83">
        <w:rPr>
          <w:rFonts w:asciiTheme="minorHAnsi" w:hAnsiTheme="minorHAnsi" w:cstheme="minorHAnsi"/>
          <w:sz w:val="22"/>
          <w:u w:val="single"/>
        </w:rPr>
        <w:t xml:space="preserve">na budowę wraz </w:t>
      </w:r>
      <w:r w:rsidR="007A083E">
        <w:rPr>
          <w:rFonts w:asciiTheme="minorHAnsi" w:hAnsiTheme="minorHAnsi" w:cstheme="minorHAnsi"/>
          <w:sz w:val="22"/>
          <w:u w:val="single"/>
        </w:rPr>
        <w:br/>
      </w:r>
      <w:r w:rsidRPr="00F84A83">
        <w:rPr>
          <w:rFonts w:asciiTheme="minorHAnsi" w:hAnsiTheme="minorHAnsi" w:cstheme="minorHAnsi"/>
          <w:sz w:val="22"/>
          <w:u w:val="single"/>
        </w:rPr>
        <w:t>z dokumentacją wszystkich etapów projektowania i protokolarny odbiór przez Zamawiającego kompletnej dokumentacji projektowej</w:t>
      </w:r>
      <w:r w:rsidRPr="00F84A83">
        <w:rPr>
          <w:rFonts w:asciiTheme="minorHAnsi" w:hAnsiTheme="minorHAnsi" w:cstheme="minorHAnsi"/>
          <w:sz w:val="22"/>
        </w:rPr>
        <w:t xml:space="preserve">, zgodnie z warunkami określonymi w </w:t>
      </w:r>
      <w:r w:rsidRPr="003C09D4">
        <w:rPr>
          <w:rFonts w:asciiTheme="minorHAnsi" w:hAnsiTheme="minorHAnsi" w:cstheme="minorHAnsi"/>
          <w:sz w:val="22"/>
        </w:rPr>
        <w:t>SWZ</w:t>
      </w:r>
      <w:r w:rsidRPr="00F84A83">
        <w:rPr>
          <w:rFonts w:asciiTheme="minorHAnsi" w:hAnsiTheme="minorHAnsi" w:cstheme="minorHAnsi"/>
          <w:sz w:val="22"/>
        </w:rPr>
        <w:t>.</w:t>
      </w:r>
    </w:p>
    <w:p w14:paraId="245B6B3B" w14:textId="42F4CA55" w:rsidR="00592A22" w:rsidRPr="00F84A83" w:rsidRDefault="00592A22" w:rsidP="00D61C96">
      <w:pPr>
        <w:pStyle w:val="Akapitzlist"/>
        <w:numPr>
          <w:ilvl w:val="0"/>
          <w:numId w:val="44"/>
        </w:numPr>
        <w:spacing w:after="0" w:line="240" w:lineRule="auto"/>
        <w:contextualSpacing w:val="0"/>
        <w:rPr>
          <w:rFonts w:asciiTheme="minorHAnsi" w:hAnsiTheme="minorHAnsi" w:cstheme="minorHAnsi"/>
          <w:sz w:val="22"/>
        </w:rPr>
      </w:pPr>
      <w:bookmarkStart w:id="19" w:name="_Hlk36105670"/>
      <w:r w:rsidRPr="00F84A83">
        <w:rPr>
          <w:rFonts w:asciiTheme="minorHAnsi" w:hAnsiTheme="minorHAnsi" w:cstheme="minorHAnsi"/>
          <w:sz w:val="22"/>
        </w:rPr>
        <w:t>Wykonawca zobowiązany jest do zrobienia inwentaryzacji terenu wraz z istniejącymi instalacjami zewnętrznymi oraz obiektów budowlanych wraz z instalacjami wewnętrznymi, które są objęte przedmiotem zamówienia lub tych na które przedmiot zamówienia może oddziaływać.</w:t>
      </w:r>
      <w:bookmarkEnd w:id="19"/>
    </w:p>
    <w:p w14:paraId="4402F5B9" w14:textId="77777777" w:rsidR="00F84A83" w:rsidRPr="00F84A83" w:rsidRDefault="00F84A83" w:rsidP="00D61C96">
      <w:pPr>
        <w:pStyle w:val="Akapitzlist"/>
        <w:spacing w:after="0" w:line="240" w:lineRule="auto"/>
        <w:ind w:left="360" w:firstLine="0"/>
        <w:contextualSpacing w:val="0"/>
        <w:rPr>
          <w:rFonts w:asciiTheme="minorHAnsi" w:hAnsiTheme="minorHAnsi" w:cstheme="minorHAnsi"/>
          <w:sz w:val="22"/>
        </w:rPr>
      </w:pPr>
    </w:p>
    <w:p w14:paraId="622D7C44" w14:textId="528AB6E7" w:rsidR="00592A22" w:rsidRPr="00F84A83" w:rsidRDefault="000C23D8" w:rsidP="00D61C96">
      <w:pPr>
        <w:pStyle w:val="Nagwek1"/>
        <w:jc w:val="both"/>
        <w:rPr>
          <w:rFonts w:asciiTheme="minorHAnsi" w:hAnsiTheme="minorHAnsi" w:cstheme="minorHAnsi"/>
          <w:sz w:val="22"/>
          <w:szCs w:val="22"/>
        </w:rPr>
      </w:pPr>
      <w:r>
        <w:rPr>
          <w:rFonts w:asciiTheme="minorHAnsi" w:hAnsiTheme="minorHAnsi" w:cstheme="minorHAnsi"/>
          <w:sz w:val="22"/>
          <w:szCs w:val="22"/>
        </w:rPr>
        <w:t>Podstawy prawne wykonania projektu:</w:t>
      </w:r>
    </w:p>
    <w:p w14:paraId="060521A3" w14:textId="77777777" w:rsidR="00592A22" w:rsidRPr="00F84A83" w:rsidRDefault="00592A22" w:rsidP="00D61C96">
      <w:pPr>
        <w:pStyle w:val="Akapitzlist"/>
        <w:numPr>
          <w:ilvl w:val="2"/>
          <w:numId w:val="44"/>
        </w:numPr>
        <w:spacing w:after="160" w:line="240" w:lineRule="auto"/>
        <w:rPr>
          <w:rFonts w:asciiTheme="minorHAnsi" w:hAnsiTheme="minorHAnsi" w:cstheme="minorHAnsi"/>
          <w:sz w:val="22"/>
          <w:lang w:eastAsia="ar-SA"/>
        </w:rPr>
      </w:pPr>
      <w:r w:rsidRPr="00F84A83">
        <w:rPr>
          <w:rFonts w:asciiTheme="minorHAnsi" w:hAnsiTheme="minorHAnsi" w:cstheme="minorHAnsi"/>
          <w:sz w:val="22"/>
        </w:rPr>
        <w:t>Rozporządzenie Ministra Zdrowia z dnia 29 marca 2019 r. w sprawie szczegółowych wymagań, jakim powinny odpowiadać pomieszczenia i urządzenia podmiotu wykonującego działalność leczniczą</w:t>
      </w:r>
      <w:r w:rsidRPr="00F84A83" w:rsidDel="009F590A">
        <w:rPr>
          <w:rFonts w:asciiTheme="minorHAnsi" w:hAnsiTheme="minorHAnsi" w:cstheme="minorHAnsi"/>
          <w:sz w:val="22"/>
          <w:lang w:eastAsia="ar-SA"/>
        </w:rPr>
        <w:t xml:space="preserve"> </w:t>
      </w:r>
      <w:r w:rsidRPr="00F84A83">
        <w:rPr>
          <w:rFonts w:asciiTheme="minorHAnsi" w:hAnsiTheme="minorHAnsi" w:cstheme="minorHAnsi"/>
          <w:sz w:val="22"/>
          <w:lang w:eastAsia="ar-SA"/>
        </w:rPr>
        <w:t>(Dz. U. 2019 r. poz. 595 z późn. zm.),</w:t>
      </w:r>
    </w:p>
    <w:p w14:paraId="0DE81108" w14:textId="77777777" w:rsidR="00592A22" w:rsidRPr="00F84A83" w:rsidRDefault="00592A22" w:rsidP="00D61C96">
      <w:pPr>
        <w:pStyle w:val="Akapitzlist"/>
        <w:numPr>
          <w:ilvl w:val="2"/>
          <w:numId w:val="44"/>
        </w:numPr>
        <w:spacing w:after="160" w:line="240" w:lineRule="auto"/>
        <w:rPr>
          <w:rFonts w:asciiTheme="minorHAnsi" w:hAnsiTheme="minorHAnsi" w:cstheme="minorHAnsi"/>
          <w:sz w:val="22"/>
          <w:lang w:eastAsia="ar-SA"/>
        </w:rPr>
      </w:pPr>
      <w:r w:rsidRPr="00F84A83">
        <w:rPr>
          <w:rFonts w:asciiTheme="minorHAnsi" w:hAnsiTheme="minorHAnsi" w:cstheme="minorHAnsi"/>
          <w:sz w:val="22"/>
          <w:lang w:eastAsia="ar-SA"/>
        </w:rPr>
        <w:t>zarządzenia Narodowego Funduszu Zdrowia,</w:t>
      </w:r>
    </w:p>
    <w:p w14:paraId="1AE216D5" w14:textId="1E8BDCFD" w:rsidR="00592A22" w:rsidRPr="003C09D4" w:rsidRDefault="00592A22" w:rsidP="00D61C96">
      <w:pPr>
        <w:pStyle w:val="Akapitzlist"/>
        <w:numPr>
          <w:ilvl w:val="2"/>
          <w:numId w:val="44"/>
        </w:numPr>
        <w:spacing w:after="160" w:line="240" w:lineRule="auto"/>
        <w:rPr>
          <w:rFonts w:asciiTheme="minorHAnsi" w:hAnsiTheme="minorHAnsi" w:cstheme="minorHAnsi"/>
          <w:sz w:val="22"/>
          <w:lang w:eastAsia="ar-SA"/>
        </w:rPr>
      </w:pPr>
      <w:r w:rsidRPr="00F84A83">
        <w:rPr>
          <w:rFonts w:asciiTheme="minorHAnsi" w:hAnsiTheme="minorHAnsi" w:cstheme="minorHAnsi"/>
          <w:sz w:val="22"/>
        </w:rPr>
        <w:t>ustawa z dnia 7 lipca 1994 r. Prawo budowlane (Dz. U. z 2020 r. poz. 1333</w:t>
      </w:r>
      <w:r w:rsidR="003964AD">
        <w:rPr>
          <w:rFonts w:asciiTheme="minorHAnsi" w:hAnsiTheme="minorHAnsi" w:cstheme="minorHAnsi"/>
          <w:sz w:val="22"/>
        </w:rPr>
        <w:t xml:space="preserve"> </w:t>
      </w:r>
      <w:bookmarkStart w:id="20" w:name="_Hlk66177788"/>
      <w:r w:rsidR="003964AD" w:rsidRPr="003C09D4">
        <w:rPr>
          <w:rFonts w:asciiTheme="minorHAnsi" w:hAnsiTheme="minorHAnsi" w:cstheme="minorHAnsi"/>
          <w:sz w:val="22"/>
        </w:rPr>
        <w:t>z późn. zm.</w:t>
      </w:r>
      <w:bookmarkEnd w:id="20"/>
      <w:r w:rsidR="003964AD" w:rsidRPr="003C09D4">
        <w:rPr>
          <w:rFonts w:asciiTheme="minorHAnsi" w:hAnsiTheme="minorHAnsi" w:cstheme="minorHAnsi"/>
          <w:sz w:val="22"/>
        </w:rPr>
        <w:t>),</w:t>
      </w:r>
    </w:p>
    <w:p w14:paraId="7E194339" w14:textId="701D8950" w:rsidR="003964AD" w:rsidRPr="003C09D4" w:rsidRDefault="003964AD" w:rsidP="00D61C96">
      <w:pPr>
        <w:pStyle w:val="Akapitzlist"/>
        <w:numPr>
          <w:ilvl w:val="2"/>
          <w:numId w:val="44"/>
        </w:numPr>
        <w:spacing w:after="160" w:line="240" w:lineRule="auto"/>
        <w:rPr>
          <w:rFonts w:asciiTheme="minorHAnsi" w:hAnsiTheme="minorHAnsi" w:cstheme="minorHAnsi"/>
          <w:sz w:val="22"/>
          <w:lang w:eastAsia="ar-SA"/>
        </w:rPr>
      </w:pPr>
      <w:bookmarkStart w:id="21" w:name="_Hlk66177799"/>
      <w:r w:rsidRPr="003C09D4">
        <w:rPr>
          <w:rFonts w:asciiTheme="minorHAnsi" w:hAnsiTheme="minorHAnsi" w:cstheme="minorHAnsi"/>
          <w:sz w:val="22"/>
        </w:rPr>
        <w:t>Rozporządzenie Ministra Infrastruktury z dnia 12 kwietnia 2002 r. w sprawie warunków technicznych, jakim powinny odpowiadać budynki i ich usytuowanie (Dz. U. z 2019 r. poz. 1065 z późn. zm.),</w:t>
      </w:r>
    </w:p>
    <w:bookmarkEnd w:id="21"/>
    <w:p w14:paraId="1DB5FC0D" w14:textId="448120F4" w:rsidR="00F84A83" w:rsidRPr="00F84A83" w:rsidRDefault="00592A22" w:rsidP="00D61C96">
      <w:pPr>
        <w:pStyle w:val="Akapitzlist"/>
        <w:numPr>
          <w:ilvl w:val="2"/>
          <w:numId w:val="44"/>
        </w:numPr>
        <w:spacing w:after="160" w:line="240" w:lineRule="auto"/>
        <w:rPr>
          <w:rFonts w:asciiTheme="minorHAnsi" w:hAnsiTheme="minorHAnsi" w:cstheme="minorHAnsi"/>
          <w:sz w:val="22"/>
          <w:lang w:eastAsia="ar-SA"/>
        </w:rPr>
      </w:pPr>
      <w:r w:rsidRPr="00F84A83">
        <w:rPr>
          <w:rFonts w:asciiTheme="minorHAnsi" w:eastAsia="Times New Roman" w:hAnsiTheme="minorHAnsi" w:cstheme="minorHAnsi"/>
          <w:sz w:val="22"/>
        </w:rPr>
        <w:t>Inne nie wymienione przepisy w zakresie projektowania.</w:t>
      </w:r>
    </w:p>
    <w:p w14:paraId="28DA095C" w14:textId="77777777" w:rsidR="00F84A83" w:rsidRPr="00F84A83" w:rsidRDefault="00F84A83" w:rsidP="00D61C96">
      <w:pPr>
        <w:pStyle w:val="Akapitzlist"/>
        <w:spacing w:after="0" w:line="240" w:lineRule="auto"/>
        <w:ind w:firstLine="0"/>
        <w:rPr>
          <w:rFonts w:asciiTheme="minorHAnsi" w:hAnsiTheme="minorHAnsi" w:cstheme="minorHAnsi"/>
          <w:sz w:val="22"/>
          <w:lang w:eastAsia="ar-SA"/>
        </w:rPr>
      </w:pPr>
    </w:p>
    <w:p w14:paraId="31413E3C" w14:textId="335B61C5" w:rsidR="00CB58EB" w:rsidRPr="00E118CE" w:rsidRDefault="00E118CE" w:rsidP="00D61C96">
      <w:pPr>
        <w:spacing w:after="0" w:line="240" w:lineRule="auto"/>
        <w:ind w:left="0" w:firstLine="0"/>
        <w:jc w:val="left"/>
        <w:rPr>
          <w:rFonts w:asciiTheme="minorHAnsi" w:hAnsiTheme="minorHAnsi" w:cstheme="minorHAnsi"/>
          <w:b/>
          <w:sz w:val="22"/>
        </w:rPr>
      </w:pPr>
      <w:r>
        <w:rPr>
          <w:rFonts w:asciiTheme="minorHAnsi" w:hAnsiTheme="minorHAnsi" w:cstheme="minorHAnsi"/>
          <w:b/>
          <w:sz w:val="22"/>
        </w:rPr>
        <w:t>IV</w:t>
      </w:r>
      <w:r>
        <w:rPr>
          <w:rFonts w:asciiTheme="minorHAnsi" w:hAnsiTheme="minorHAnsi" w:cstheme="minorHAnsi"/>
          <w:b/>
          <w:sz w:val="22"/>
        </w:rPr>
        <w:tab/>
      </w:r>
      <w:r w:rsidR="00640EA4" w:rsidRPr="00E118CE">
        <w:rPr>
          <w:rFonts w:asciiTheme="minorHAnsi" w:hAnsiTheme="minorHAnsi" w:cstheme="minorHAnsi"/>
          <w:b/>
          <w:sz w:val="22"/>
        </w:rPr>
        <w:t xml:space="preserve">PODSTAWY WYKLUCZENIA Z POSTĘPOWANIA </w:t>
      </w:r>
    </w:p>
    <w:p w14:paraId="479997EC" w14:textId="70C092F6" w:rsidR="0023422E" w:rsidRPr="00F84A83" w:rsidRDefault="00CB58EB" w:rsidP="00D61C96">
      <w:pPr>
        <w:spacing w:after="0" w:line="240" w:lineRule="auto"/>
        <w:ind w:left="14" w:firstLine="0"/>
        <w:jc w:val="left"/>
        <w:rPr>
          <w:rFonts w:asciiTheme="minorHAnsi" w:hAnsiTheme="minorHAnsi" w:cstheme="minorHAnsi"/>
          <w:sz w:val="22"/>
        </w:rPr>
      </w:pPr>
      <w:r w:rsidRPr="00936E5C">
        <w:rPr>
          <w:szCs w:val="20"/>
        </w:rPr>
        <w:t xml:space="preserve"> </w:t>
      </w:r>
    </w:p>
    <w:p w14:paraId="6A661E69" w14:textId="77777777" w:rsidR="0023422E" w:rsidRPr="00D24F2C" w:rsidRDefault="0023422E" w:rsidP="00D61C96">
      <w:pPr>
        <w:tabs>
          <w:tab w:val="left" w:pos="426"/>
        </w:tabs>
        <w:spacing w:after="0" w:line="240" w:lineRule="auto"/>
        <w:ind w:left="14" w:firstLine="0"/>
        <w:rPr>
          <w:rFonts w:asciiTheme="minorHAnsi" w:hAnsiTheme="minorHAnsi" w:cstheme="minorHAnsi"/>
          <w:sz w:val="22"/>
        </w:rPr>
      </w:pPr>
      <w:r w:rsidRPr="00936E5C">
        <w:rPr>
          <w:szCs w:val="20"/>
        </w:rPr>
        <w:t>1</w:t>
      </w:r>
      <w:r w:rsidRPr="00D24F2C">
        <w:rPr>
          <w:rFonts w:asciiTheme="minorHAnsi" w:hAnsiTheme="minorHAnsi" w:cstheme="minorHAnsi"/>
          <w:sz w:val="22"/>
        </w:rPr>
        <w:t xml:space="preserve">. </w:t>
      </w:r>
      <w:r w:rsidR="005E09CB" w:rsidRPr="00D24F2C">
        <w:rPr>
          <w:rFonts w:asciiTheme="minorHAnsi" w:hAnsiTheme="minorHAnsi" w:cstheme="minorHAnsi"/>
          <w:sz w:val="22"/>
        </w:rPr>
        <w:tab/>
      </w:r>
      <w:r w:rsidRPr="00D24F2C">
        <w:rPr>
          <w:rFonts w:asciiTheme="minorHAnsi" w:hAnsiTheme="minorHAnsi" w:cstheme="minorHAnsi"/>
          <w:sz w:val="22"/>
        </w:rPr>
        <w:t>Z postępowania o udzielenie zamówienia wyklucza się, z zastrzeżeniem art. 110 ust. 2 Pzp, Wykonawcę:</w:t>
      </w:r>
    </w:p>
    <w:p w14:paraId="6AA98EA3" w14:textId="37919AFC" w:rsidR="0023422E" w:rsidRPr="00D24F2C" w:rsidRDefault="001F46E1" w:rsidP="00D61C96">
      <w:pPr>
        <w:spacing w:after="0" w:line="240" w:lineRule="auto"/>
        <w:ind w:left="426" w:firstLine="0"/>
        <w:rPr>
          <w:rFonts w:asciiTheme="minorHAnsi" w:hAnsiTheme="minorHAnsi" w:cstheme="minorHAnsi"/>
          <w:sz w:val="22"/>
        </w:rPr>
      </w:pPr>
      <w:r w:rsidRPr="00D24F2C">
        <w:rPr>
          <w:rFonts w:asciiTheme="minorHAnsi" w:hAnsiTheme="minorHAnsi" w:cstheme="minorHAnsi"/>
          <w:sz w:val="22"/>
        </w:rPr>
        <w:t>1)</w:t>
      </w:r>
      <w:r w:rsidR="0023422E" w:rsidRPr="00D24F2C">
        <w:rPr>
          <w:rFonts w:asciiTheme="minorHAnsi" w:hAnsiTheme="minorHAnsi" w:cstheme="minorHAnsi"/>
          <w:sz w:val="22"/>
        </w:rPr>
        <w:t xml:space="preserve"> będącego osobą fizyczną, którego prawomocnie skazano za przestępstwo:                             </w:t>
      </w:r>
    </w:p>
    <w:p w14:paraId="05D20405" w14:textId="77777777"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 xml:space="preserve">a) udziału w zorganizowanej grupie przestępczej albo związku mającym na celu popełnienie przestępstwa lub przestępstwa skarbowego, o którym mowa w art. 258 Kodeksu karnego, </w:t>
      </w:r>
    </w:p>
    <w:p w14:paraId="64F0F082" w14:textId="77777777"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b) handlu ludźmi, o którym mowa w art. 189a Kodeksu karnego,</w:t>
      </w:r>
    </w:p>
    <w:p w14:paraId="0A478A04" w14:textId="77777777"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 xml:space="preserve">c) o którym mowa w art. 228-230a, art. 250a Kodeksu karnego lub w art. 46 lub art. 48 ustawy z dnia 25 czerwca 2010 r. o sporcie, </w:t>
      </w:r>
    </w:p>
    <w:p w14:paraId="7586664F" w14:textId="77777777"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0FE101" w14:textId="77777777"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e) o charakterze terrorystycznym, o którym mowa w art. 115 § 20 Kodeksu karnego, lub mające na celu popełnienie tego przestępstwa,</w:t>
      </w:r>
    </w:p>
    <w:p w14:paraId="3C37CA64" w14:textId="77777777"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 xml:space="preserve">f) </w:t>
      </w:r>
      <w:r w:rsidR="005E09CB" w:rsidRPr="00D24F2C">
        <w:rPr>
          <w:rFonts w:asciiTheme="minorHAnsi" w:hAnsiTheme="minorHAnsi" w:cstheme="minorHAnsi"/>
          <w:sz w:val="22"/>
        </w:rPr>
        <w:t>powierzenia wykonywania pracy małoletniemu cudzoziemcowi, o którym mowa w art. 9 ust. 2 ustawy z dnia 15 czerwca 2012 r. o skutkach powierzania wykonywania pracy cudzoziemcom przebywającym wbrew przepisom na terytorium Rzeczypospolitej Polskiej (Dz.U. poz. 769),</w:t>
      </w:r>
    </w:p>
    <w:p w14:paraId="435C2ECD" w14:textId="77777777"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7C4B75" w14:textId="4F66B998"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h) o którym mowa w art. 9 ust. 1 i 3 lub art. 10 ustawy z dnia 15 czerwca 2012 r. o skutkach powierzania wykonywania pracy cudzoziemcom przebywającym wbrew przepiso</w:t>
      </w:r>
      <w:r w:rsidR="009B518B" w:rsidRPr="00D24F2C">
        <w:rPr>
          <w:rFonts w:asciiTheme="minorHAnsi" w:hAnsiTheme="minorHAnsi" w:cstheme="minorHAnsi"/>
          <w:sz w:val="22"/>
        </w:rPr>
        <w:t>m</w:t>
      </w:r>
      <w:r w:rsidRPr="00D24F2C">
        <w:rPr>
          <w:rFonts w:asciiTheme="minorHAnsi" w:hAnsiTheme="minorHAnsi" w:cstheme="minorHAnsi"/>
          <w:sz w:val="22"/>
        </w:rPr>
        <w:t xml:space="preserve"> na terytorium Rzeczypospolitej Polskiej</w:t>
      </w:r>
    </w:p>
    <w:p w14:paraId="3567B14E" w14:textId="77777777" w:rsidR="0023422E" w:rsidRPr="00D24F2C" w:rsidRDefault="0023422E" w:rsidP="00D61C96">
      <w:pPr>
        <w:spacing w:after="0" w:line="240" w:lineRule="auto"/>
        <w:ind w:left="709" w:firstLine="0"/>
        <w:rPr>
          <w:rFonts w:asciiTheme="minorHAnsi" w:hAnsiTheme="minorHAnsi" w:cstheme="minorHAnsi"/>
          <w:sz w:val="22"/>
        </w:rPr>
      </w:pPr>
      <w:r w:rsidRPr="00D24F2C">
        <w:rPr>
          <w:rFonts w:asciiTheme="minorHAnsi" w:hAnsiTheme="minorHAnsi" w:cstheme="minorHAnsi"/>
          <w:sz w:val="22"/>
        </w:rPr>
        <w:t>- lub za odpowiedni czyn zabroniony określony w przepisach prawa obcego;</w:t>
      </w:r>
    </w:p>
    <w:p w14:paraId="6609C318" w14:textId="6814D3F6" w:rsidR="0023422E" w:rsidRPr="00D24F2C" w:rsidRDefault="001F46E1" w:rsidP="00D61C96">
      <w:pPr>
        <w:spacing w:after="0" w:line="240" w:lineRule="auto"/>
        <w:ind w:left="709" w:hanging="283"/>
        <w:rPr>
          <w:rFonts w:asciiTheme="minorHAnsi" w:hAnsiTheme="minorHAnsi" w:cstheme="minorHAnsi"/>
          <w:sz w:val="22"/>
        </w:rPr>
      </w:pPr>
      <w:r w:rsidRPr="00D24F2C">
        <w:rPr>
          <w:rFonts w:asciiTheme="minorHAnsi" w:hAnsiTheme="minorHAnsi" w:cstheme="minorHAnsi"/>
          <w:sz w:val="22"/>
        </w:rPr>
        <w:lastRenderedPageBreak/>
        <w:t xml:space="preserve">2) </w:t>
      </w:r>
      <w:r w:rsidR="0023422E" w:rsidRPr="00D24F2C">
        <w:rPr>
          <w:rFonts w:asciiTheme="minorHAnsi" w:hAnsiTheme="minorHAnsi" w:cstheme="minorHAnsi"/>
          <w:sz w:val="22"/>
        </w:rPr>
        <w:t>jeżeli urzędującego członka jego organu zarządzającego lub nadzorczego, wspólnika spółki w spółce jawnej lub partnerskiej albo komplementariusza w spółce komandytowej lub komandytowo-akcyjnej lub prokurenta prawomocnie skazano za prz</w:t>
      </w:r>
      <w:r w:rsidR="000D07DC" w:rsidRPr="00D24F2C">
        <w:rPr>
          <w:rFonts w:asciiTheme="minorHAnsi" w:hAnsiTheme="minorHAnsi" w:cstheme="minorHAnsi"/>
          <w:sz w:val="22"/>
        </w:rPr>
        <w:t xml:space="preserve">estępstwo, o którym mowa w pkt </w:t>
      </w:r>
      <w:r w:rsidR="0023422E" w:rsidRPr="00D24F2C">
        <w:rPr>
          <w:rFonts w:asciiTheme="minorHAnsi" w:hAnsiTheme="minorHAnsi" w:cstheme="minorHAnsi"/>
          <w:sz w:val="22"/>
        </w:rPr>
        <w:t>1.;</w:t>
      </w:r>
    </w:p>
    <w:p w14:paraId="1F8E4DAE" w14:textId="052A8944" w:rsidR="0023422E" w:rsidRPr="00D24F2C" w:rsidRDefault="001F46E1" w:rsidP="00D61C96">
      <w:pPr>
        <w:spacing w:after="0" w:line="240" w:lineRule="auto"/>
        <w:ind w:left="709" w:hanging="283"/>
        <w:rPr>
          <w:rFonts w:asciiTheme="minorHAnsi" w:hAnsiTheme="minorHAnsi" w:cstheme="minorHAnsi"/>
          <w:sz w:val="22"/>
        </w:rPr>
      </w:pPr>
      <w:r w:rsidRPr="00D24F2C">
        <w:rPr>
          <w:rFonts w:asciiTheme="minorHAnsi" w:hAnsiTheme="minorHAnsi" w:cstheme="minorHAnsi"/>
          <w:sz w:val="22"/>
        </w:rPr>
        <w:t xml:space="preserve">3) </w:t>
      </w:r>
      <w:r w:rsidR="0023422E" w:rsidRPr="00D24F2C">
        <w:rPr>
          <w:rFonts w:asciiTheme="minorHAnsi" w:hAnsiTheme="minorHAnsi" w:cstheme="minorHAnsi"/>
          <w:sz w:val="22"/>
        </w:rPr>
        <w:t>wobec którego wydano prawomocny wyrok sądu lub ostateczną decyzję administracyjną o zaleganiu z uiszczeniem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146DD82" w14:textId="0BF3F43B" w:rsidR="00117D16" w:rsidRPr="00D24F2C" w:rsidRDefault="001F46E1" w:rsidP="00D61C96">
      <w:pPr>
        <w:tabs>
          <w:tab w:val="left" w:pos="426"/>
        </w:tabs>
        <w:spacing w:after="0" w:line="240" w:lineRule="auto"/>
        <w:ind w:left="426" w:firstLine="0"/>
        <w:rPr>
          <w:rFonts w:asciiTheme="minorHAnsi" w:hAnsiTheme="minorHAnsi" w:cstheme="minorHAnsi"/>
          <w:sz w:val="22"/>
        </w:rPr>
      </w:pPr>
      <w:r w:rsidRPr="00D24F2C">
        <w:rPr>
          <w:rFonts w:asciiTheme="minorHAnsi" w:hAnsiTheme="minorHAnsi" w:cstheme="minorHAnsi"/>
          <w:sz w:val="22"/>
        </w:rPr>
        <w:t xml:space="preserve">4) </w:t>
      </w:r>
      <w:r w:rsidR="00117D16" w:rsidRPr="00D24F2C">
        <w:rPr>
          <w:rFonts w:asciiTheme="minorHAnsi" w:hAnsiTheme="minorHAnsi" w:cstheme="minorHAnsi"/>
          <w:sz w:val="22"/>
        </w:rPr>
        <w:t>wobec którego prawomocnie orzeczono zakaz ubiegania się o zamówienia publiczne;</w:t>
      </w:r>
    </w:p>
    <w:p w14:paraId="06ACA124" w14:textId="420660C2" w:rsidR="0023422E" w:rsidRPr="00D24F2C" w:rsidRDefault="001F46E1" w:rsidP="00D61C96">
      <w:pPr>
        <w:spacing w:after="0" w:line="240" w:lineRule="auto"/>
        <w:ind w:left="709" w:hanging="283"/>
        <w:rPr>
          <w:rFonts w:asciiTheme="minorHAnsi" w:hAnsiTheme="minorHAnsi" w:cstheme="minorHAnsi"/>
          <w:sz w:val="22"/>
        </w:rPr>
      </w:pPr>
      <w:r w:rsidRPr="00D24F2C">
        <w:rPr>
          <w:rFonts w:asciiTheme="minorHAnsi" w:hAnsiTheme="minorHAnsi" w:cstheme="minorHAnsi"/>
          <w:sz w:val="22"/>
        </w:rPr>
        <w:t xml:space="preserve">5) </w:t>
      </w:r>
      <w:r w:rsidR="0023422E" w:rsidRPr="00D24F2C">
        <w:rPr>
          <w:rFonts w:asciiTheme="minorHAnsi" w:hAnsiTheme="minorHAnsi" w:cstheme="minorHAnsi"/>
          <w:sz w:val="22"/>
        </w:rPr>
        <w:t xml:space="preserve"> jeżeli Zamawiający może stwierdzić, na postawie wiarygodnych przesłanek</w:t>
      </w:r>
      <w:r w:rsidR="00117D16" w:rsidRPr="00D24F2C">
        <w:rPr>
          <w:rFonts w:asciiTheme="minorHAnsi" w:hAnsiTheme="minorHAnsi" w:cstheme="minorHAnsi"/>
          <w:sz w:val="22"/>
        </w:rPr>
        <w:t xml:space="preserve">, że Wykonawca zawarł </w:t>
      </w:r>
      <w:r w:rsidR="007A083E" w:rsidRPr="00D24F2C">
        <w:rPr>
          <w:rFonts w:asciiTheme="minorHAnsi" w:hAnsiTheme="minorHAnsi" w:cstheme="minorHAnsi"/>
          <w:sz w:val="22"/>
        </w:rPr>
        <w:br/>
      </w:r>
      <w:r w:rsidR="00117D16" w:rsidRPr="00D24F2C">
        <w:rPr>
          <w:rFonts w:asciiTheme="minorHAnsi" w:hAnsiTheme="minorHAnsi" w:cstheme="minorHAnsi"/>
          <w:sz w:val="22"/>
        </w:rPr>
        <w:t>z innymi w</w:t>
      </w:r>
      <w:r w:rsidR="0023422E" w:rsidRPr="00D24F2C">
        <w:rPr>
          <w:rFonts w:asciiTheme="minorHAnsi" w:hAnsiTheme="minorHAnsi" w:cstheme="minorHAnsi"/>
          <w:sz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AE9E8C" w14:textId="6064F844" w:rsidR="0023422E" w:rsidRPr="00D24F2C" w:rsidRDefault="001F46E1" w:rsidP="00D61C96">
      <w:pPr>
        <w:spacing w:after="0" w:line="240" w:lineRule="auto"/>
        <w:ind w:left="709" w:hanging="283"/>
        <w:rPr>
          <w:rFonts w:asciiTheme="minorHAnsi" w:hAnsiTheme="minorHAnsi" w:cstheme="minorHAnsi"/>
          <w:sz w:val="22"/>
        </w:rPr>
      </w:pPr>
      <w:r w:rsidRPr="00D24F2C">
        <w:rPr>
          <w:rFonts w:asciiTheme="minorHAnsi" w:hAnsiTheme="minorHAnsi" w:cstheme="minorHAnsi"/>
          <w:sz w:val="22"/>
        </w:rPr>
        <w:t xml:space="preserve">6) </w:t>
      </w:r>
      <w:r w:rsidR="0023422E" w:rsidRPr="00D24F2C">
        <w:rPr>
          <w:rFonts w:asciiTheme="minorHAnsi" w:hAnsiTheme="minorHAnsi" w:cstheme="minorHAnsi"/>
          <w:sz w:val="22"/>
        </w:rPr>
        <w:t xml:space="preserve">jeżeli, w przypadkach, o których mowa w art. 85 ust. 1 Pzp, doszło do zakłócenia konkurencji wynikającego z wcześniejszego zaangażowania tego Wykonawcy lub podmiotu, który należy </w:t>
      </w:r>
      <w:r w:rsidR="007A083E" w:rsidRPr="00D24F2C">
        <w:rPr>
          <w:rFonts w:asciiTheme="minorHAnsi" w:hAnsiTheme="minorHAnsi" w:cstheme="minorHAnsi"/>
          <w:sz w:val="22"/>
        </w:rPr>
        <w:br/>
      </w:r>
      <w:r w:rsidR="0023422E" w:rsidRPr="00D24F2C">
        <w:rPr>
          <w:rFonts w:asciiTheme="minorHAnsi" w:hAnsiTheme="minorHAnsi" w:cstheme="minorHAnsi"/>
          <w:sz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7A083E" w:rsidRPr="00D24F2C">
        <w:rPr>
          <w:rFonts w:asciiTheme="minorHAnsi" w:hAnsiTheme="minorHAnsi" w:cstheme="minorHAnsi"/>
          <w:sz w:val="22"/>
        </w:rPr>
        <w:br/>
      </w:r>
      <w:r w:rsidR="0023422E" w:rsidRPr="00D24F2C">
        <w:rPr>
          <w:rFonts w:asciiTheme="minorHAnsi" w:hAnsiTheme="minorHAnsi" w:cstheme="minorHAnsi"/>
          <w:sz w:val="22"/>
        </w:rPr>
        <w:t>o udzielenie zamówienia.</w:t>
      </w:r>
    </w:p>
    <w:p w14:paraId="0B151E15" w14:textId="2AEAE358" w:rsidR="008C4DA0" w:rsidRPr="00D24F2C" w:rsidRDefault="008D0C90" w:rsidP="00D61C96">
      <w:pPr>
        <w:tabs>
          <w:tab w:val="left" w:pos="426"/>
        </w:tabs>
        <w:spacing w:line="240" w:lineRule="auto"/>
        <w:ind w:left="426" w:hanging="426"/>
        <w:rPr>
          <w:rFonts w:asciiTheme="minorHAnsi" w:hAnsiTheme="minorHAnsi" w:cstheme="minorHAnsi"/>
          <w:sz w:val="22"/>
        </w:rPr>
      </w:pPr>
      <w:r w:rsidRPr="00D24F2C">
        <w:rPr>
          <w:rFonts w:asciiTheme="minorHAnsi" w:hAnsiTheme="minorHAnsi" w:cstheme="minorHAnsi"/>
          <w:sz w:val="22"/>
        </w:rPr>
        <w:t>2</w:t>
      </w:r>
      <w:r w:rsidR="0023422E" w:rsidRPr="00D24F2C">
        <w:rPr>
          <w:rFonts w:asciiTheme="minorHAnsi" w:hAnsiTheme="minorHAnsi" w:cstheme="minorHAnsi"/>
          <w:sz w:val="22"/>
        </w:rPr>
        <w:t>.</w:t>
      </w:r>
      <w:r w:rsidR="0023422E" w:rsidRPr="00D24F2C">
        <w:rPr>
          <w:rFonts w:asciiTheme="minorHAnsi" w:hAnsiTheme="minorHAnsi" w:cstheme="minorHAnsi"/>
          <w:sz w:val="22"/>
        </w:rPr>
        <w:tab/>
      </w:r>
      <w:r w:rsidR="008C4DA0" w:rsidRPr="00D24F2C">
        <w:rPr>
          <w:rFonts w:asciiTheme="minorHAnsi" w:hAnsiTheme="minorHAnsi" w:cstheme="minorHAnsi"/>
          <w:sz w:val="22"/>
        </w:rPr>
        <w:t>Zamawiający może wykluczyć Wykonawcę na każdym etapie postępowania, ofertę Wykonawcy wykluczonego uznaje się za odrzuconą</w:t>
      </w:r>
      <w:r w:rsidR="00F84A83" w:rsidRPr="00D24F2C">
        <w:rPr>
          <w:rFonts w:asciiTheme="minorHAnsi" w:hAnsiTheme="minorHAnsi" w:cstheme="minorHAnsi"/>
          <w:sz w:val="22"/>
        </w:rPr>
        <w:t>.</w:t>
      </w:r>
    </w:p>
    <w:p w14:paraId="3A2D1D09" w14:textId="3A7D0D9B" w:rsidR="008C4DA0" w:rsidRPr="00D24F2C" w:rsidRDefault="004A78AB" w:rsidP="00D61C96">
      <w:pPr>
        <w:tabs>
          <w:tab w:val="left" w:pos="426"/>
        </w:tabs>
        <w:spacing w:after="0" w:line="240" w:lineRule="auto"/>
        <w:ind w:left="426" w:hanging="426"/>
        <w:rPr>
          <w:rFonts w:asciiTheme="minorHAnsi" w:hAnsiTheme="minorHAnsi" w:cstheme="minorHAnsi"/>
          <w:sz w:val="22"/>
        </w:rPr>
      </w:pPr>
      <w:r w:rsidRPr="00D24F2C">
        <w:rPr>
          <w:rFonts w:asciiTheme="minorHAnsi" w:hAnsiTheme="minorHAnsi" w:cstheme="minorHAnsi"/>
          <w:sz w:val="22"/>
        </w:rPr>
        <w:t xml:space="preserve">3. </w:t>
      </w:r>
      <w:r w:rsidRPr="00D24F2C">
        <w:rPr>
          <w:rFonts w:asciiTheme="minorHAnsi" w:hAnsiTheme="minorHAnsi" w:cstheme="minorHAnsi"/>
          <w:sz w:val="22"/>
        </w:rPr>
        <w:tab/>
        <w:t xml:space="preserve">Wykluczenie wykonawcy następuje zgodnie z art. 111 ustawy </w:t>
      </w:r>
      <w:r w:rsidR="00D24F2C" w:rsidRPr="00D24F2C">
        <w:rPr>
          <w:rFonts w:asciiTheme="minorHAnsi" w:hAnsiTheme="minorHAnsi" w:cstheme="minorHAnsi"/>
          <w:sz w:val="22"/>
        </w:rPr>
        <w:t>P</w:t>
      </w:r>
      <w:r w:rsidRPr="00D24F2C">
        <w:rPr>
          <w:rFonts w:asciiTheme="minorHAnsi" w:hAnsiTheme="minorHAnsi" w:cstheme="minorHAnsi"/>
          <w:sz w:val="22"/>
        </w:rPr>
        <w:t>zp.</w:t>
      </w:r>
    </w:p>
    <w:p w14:paraId="02538D46" w14:textId="7FA0B643" w:rsidR="008C4DA0" w:rsidRPr="00D24F2C" w:rsidRDefault="008C4DA0" w:rsidP="00D61C96">
      <w:pPr>
        <w:tabs>
          <w:tab w:val="left" w:pos="426"/>
        </w:tabs>
        <w:spacing w:after="0" w:line="240" w:lineRule="auto"/>
        <w:ind w:left="426" w:hanging="426"/>
        <w:rPr>
          <w:rFonts w:asciiTheme="minorHAnsi" w:hAnsiTheme="minorHAnsi" w:cstheme="minorHAnsi"/>
          <w:sz w:val="22"/>
        </w:rPr>
      </w:pPr>
      <w:r w:rsidRPr="00D24F2C">
        <w:rPr>
          <w:rFonts w:asciiTheme="minorHAnsi" w:hAnsiTheme="minorHAnsi" w:cstheme="minorHAnsi"/>
          <w:sz w:val="22"/>
        </w:rPr>
        <w:t xml:space="preserve">4. </w:t>
      </w:r>
      <w:r w:rsidRPr="00D24F2C">
        <w:rPr>
          <w:rFonts w:asciiTheme="minorHAnsi" w:hAnsiTheme="minorHAnsi" w:cstheme="minorHAnsi"/>
          <w:sz w:val="22"/>
        </w:rPr>
        <w:tab/>
        <w:t>Zamawiający oceni, czy podjęte przez Wykonawcę czynności są wystarczające do wykazania jego rzetelności, uwzględniając wagę i szczególne okoliczności czynu Wykonawcy, a jeżeli uzna, że są niewystarczające, wykluczy Wykonawcę.</w:t>
      </w:r>
    </w:p>
    <w:p w14:paraId="3D047320" w14:textId="77777777" w:rsidR="00E118CE" w:rsidRDefault="00E118CE" w:rsidP="00D61C96">
      <w:pPr>
        <w:pStyle w:val="Akapitzlist"/>
        <w:tabs>
          <w:tab w:val="left" w:pos="0"/>
          <w:tab w:val="left" w:pos="426"/>
        </w:tabs>
        <w:spacing w:after="0" w:line="240" w:lineRule="auto"/>
        <w:ind w:left="0" w:firstLine="0"/>
        <w:jc w:val="left"/>
        <w:rPr>
          <w:rFonts w:asciiTheme="minorHAnsi" w:hAnsiTheme="minorHAnsi" w:cstheme="minorHAnsi"/>
          <w:b/>
          <w:sz w:val="22"/>
        </w:rPr>
      </w:pPr>
    </w:p>
    <w:p w14:paraId="628D5813" w14:textId="10207379" w:rsidR="008D0C90" w:rsidRDefault="00E118CE" w:rsidP="00D61C96">
      <w:pPr>
        <w:pStyle w:val="Akapitzlist"/>
        <w:tabs>
          <w:tab w:val="left" w:pos="0"/>
          <w:tab w:val="left" w:pos="426"/>
        </w:tabs>
        <w:spacing w:after="0" w:line="240" w:lineRule="auto"/>
        <w:ind w:left="0" w:firstLine="0"/>
        <w:jc w:val="left"/>
        <w:rPr>
          <w:rFonts w:asciiTheme="minorHAnsi" w:hAnsiTheme="minorHAnsi" w:cstheme="minorHAnsi"/>
          <w:b/>
          <w:sz w:val="22"/>
        </w:rPr>
      </w:pPr>
      <w:r>
        <w:rPr>
          <w:rFonts w:asciiTheme="minorHAnsi" w:hAnsiTheme="minorHAnsi" w:cstheme="minorHAnsi"/>
          <w:b/>
          <w:sz w:val="22"/>
        </w:rPr>
        <w:t>V</w:t>
      </w:r>
      <w:r>
        <w:rPr>
          <w:rFonts w:asciiTheme="minorHAnsi" w:hAnsiTheme="minorHAnsi" w:cstheme="minorHAnsi"/>
          <w:b/>
          <w:sz w:val="22"/>
        </w:rPr>
        <w:tab/>
      </w:r>
      <w:r w:rsidR="00E153F6" w:rsidRPr="008C4DA0">
        <w:rPr>
          <w:rFonts w:asciiTheme="minorHAnsi" w:hAnsiTheme="minorHAnsi" w:cstheme="minorHAnsi"/>
          <w:b/>
          <w:sz w:val="22"/>
        </w:rPr>
        <w:t xml:space="preserve">WARUNKI UDZIAŁU W POSTĘPOWANIU </w:t>
      </w:r>
    </w:p>
    <w:p w14:paraId="47FAADE4" w14:textId="77777777" w:rsidR="00F84A83" w:rsidRPr="008C4DA0" w:rsidRDefault="00F84A83" w:rsidP="00D61C96">
      <w:pPr>
        <w:pStyle w:val="Akapitzlist"/>
        <w:tabs>
          <w:tab w:val="left" w:pos="0"/>
          <w:tab w:val="left" w:pos="426"/>
        </w:tabs>
        <w:spacing w:after="0" w:line="240" w:lineRule="auto"/>
        <w:ind w:left="0" w:firstLine="0"/>
        <w:jc w:val="left"/>
        <w:rPr>
          <w:rFonts w:asciiTheme="minorHAnsi" w:hAnsiTheme="minorHAnsi" w:cstheme="minorHAnsi"/>
          <w:b/>
          <w:sz w:val="22"/>
        </w:rPr>
      </w:pPr>
    </w:p>
    <w:p w14:paraId="6378AF9C" w14:textId="1C95307B" w:rsidR="00CB58EB" w:rsidRPr="008C4DA0" w:rsidRDefault="00CB58EB" w:rsidP="00D24F2C">
      <w:pPr>
        <w:numPr>
          <w:ilvl w:val="0"/>
          <w:numId w:val="4"/>
        </w:numPr>
        <w:spacing w:after="0" w:line="240" w:lineRule="auto"/>
        <w:ind w:hanging="425"/>
        <w:rPr>
          <w:rFonts w:asciiTheme="minorHAnsi" w:hAnsiTheme="minorHAnsi" w:cstheme="minorHAnsi"/>
          <w:sz w:val="22"/>
        </w:rPr>
      </w:pPr>
      <w:r w:rsidRPr="008C4DA0">
        <w:rPr>
          <w:rFonts w:asciiTheme="minorHAnsi" w:hAnsiTheme="minorHAnsi" w:cstheme="minorHAnsi"/>
          <w:sz w:val="22"/>
        </w:rPr>
        <w:t xml:space="preserve">O udzielenie zamówienia mogą </w:t>
      </w:r>
      <w:r w:rsidR="00D2261F" w:rsidRPr="008C4DA0">
        <w:rPr>
          <w:rFonts w:asciiTheme="minorHAnsi" w:hAnsiTheme="minorHAnsi" w:cstheme="minorHAnsi"/>
          <w:sz w:val="22"/>
        </w:rPr>
        <w:t xml:space="preserve">ubiegać się Wykonawcy, którzy </w:t>
      </w:r>
      <w:r w:rsidRPr="008C4DA0">
        <w:rPr>
          <w:rFonts w:asciiTheme="minorHAnsi" w:hAnsiTheme="minorHAnsi" w:cstheme="minorHAnsi"/>
          <w:sz w:val="22"/>
        </w:rPr>
        <w:t xml:space="preserve">spełniają warunki udziału </w:t>
      </w:r>
      <w:r w:rsidR="007A083E">
        <w:rPr>
          <w:rFonts w:asciiTheme="minorHAnsi" w:hAnsiTheme="minorHAnsi" w:cstheme="minorHAnsi"/>
          <w:sz w:val="22"/>
        </w:rPr>
        <w:br/>
      </w:r>
      <w:r w:rsidRPr="008C4DA0">
        <w:rPr>
          <w:rFonts w:asciiTheme="minorHAnsi" w:hAnsiTheme="minorHAnsi" w:cstheme="minorHAnsi"/>
          <w:sz w:val="22"/>
        </w:rPr>
        <w:t xml:space="preserve">w postępowaniu dotyczące: </w:t>
      </w:r>
    </w:p>
    <w:p w14:paraId="27F5E44A" w14:textId="77777777" w:rsidR="00030E5A" w:rsidRPr="008C4DA0" w:rsidRDefault="00CB58EB" w:rsidP="00D24F2C">
      <w:pPr>
        <w:pStyle w:val="Akapitzlist"/>
        <w:numPr>
          <w:ilvl w:val="1"/>
          <w:numId w:val="19"/>
        </w:numPr>
        <w:spacing w:after="0" w:line="240" w:lineRule="auto"/>
        <w:ind w:hanging="301"/>
        <w:rPr>
          <w:rFonts w:asciiTheme="minorHAnsi" w:hAnsiTheme="minorHAnsi" w:cstheme="minorHAnsi"/>
          <w:sz w:val="22"/>
        </w:rPr>
      </w:pPr>
      <w:r w:rsidRPr="008C4DA0">
        <w:rPr>
          <w:rFonts w:asciiTheme="minorHAnsi" w:hAnsiTheme="minorHAnsi" w:cstheme="minorHAnsi"/>
          <w:sz w:val="22"/>
        </w:rPr>
        <w:t xml:space="preserve">zdolności do występowania w obrocie gospodarczym - Zamawiający nie określa szczegółowego warunku w tym zakresie; </w:t>
      </w:r>
    </w:p>
    <w:p w14:paraId="1F43C4F3" w14:textId="2271A81E" w:rsidR="00030E5A" w:rsidRPr="008C4DA0" w:rsidRDefault="00CB58EB" w:rsidP="00D24F2C">
      <w:pPr>
        <w:pStyle w:val="Akapitzlist"/>
        <w:numPr>
          <w:ilvl w:val="1"/>
          <w:numId w:val="19"/>
        </w:numPr>
        <w:spacing w:after="0" w:line="240" w:lineRule="auto"/>
        <w:ind w:hanging="301"/>
        <w:rPr>
          <w:rFonts w:asciiTheme="minorHAnsi" w:hAnsiTheme="minorHAnsi" w:cstheme="minorHAnsi"/>
          <w:sz w:val="22"/>
        </w:rPr>
      </w:pPr>
      <w:r w:rsidRPr="008C4DA0">
        <w:rPr>
          <w:rFonts w:asciiTheme="minorHAnsi" w:hAnsiTheme="minorHAnsi" w:cstheme="minorHAnsi"/>
          <w:sz w:val="22"/>
        </w:rPr>
        <w:t xml:space="preserve">uprawnień do prowadzenia określonej działalności gospodarczej lub zawodowej, o ile wynika to </w:t>
      </w:r>
      <w:r w:rsidR="007A083E">
        <w:rPr>
          <w:rFonts w:asciiTheme="minorHAnsi" w:hAnsiTheme="minorHAnsi" w:cstheme="minorHAnsi"/>
          <w:sz w:val="22"/>
        </w:rPr>
        <w:br/>
      </w:r>
      <w:r w:rsidRPr="008C4DA0">
        <w:rPr>
          <w:rFonts w:asciiTheme="minorHAnsi" w:hAnsiTheme="minorHAnsi" w:cstheme="minorHAnsi"/>
          <w:sz w:val="22"/>
        </w:rPr>
        <w:t xml:space="preserve">z odrębnych przepisów - Zamawiający nie określa szczegółowego warunku w tym zakresie; </w:t>
      </w:r>
    </w:p>
    <w:p w14:paraId="05E75E7F" w14:textId="31431B76" w:rsidR="00030E5A" w:rsidRDefault="00CB58EB" w:rsidP="00D24F2C">
      <w:pPr>
        <w:pStyle w:val="Akapitzlist"/>
        <w:numPr>
          <w:ilvl w:val="1"/>
          <w:numId w:val="19"/>
        </w:numPr>
        <w:spacing w:after="0" w:line="240" w:lineRule="auto"/>
        <w:ind w:hanging="301"/>
        <w:rPr>
          <w:rFonts w:asciiTheme="minorHAnsi" w:hAnsiTheme="minorHAnsi" w:cstheme="minorHAnsi"/>
          <w:sz w:val="22"/>
        </w:rPr>
      </w:pPr>
      <w:r w:rsidRPr="008C4DA0">
        <w:rPr>
          <w:rFonts w:asciiTheme="minorHAnsi" w:hAnsiTheme="minorHAnsi" w:cstheme="minorHAnsi"/>
          <w:sz w:val="22"/>
        </w:rPr>
        <w:t>sytuacji ekonomicznej lub finansowej</w:t>
      </w:r>
      <w:r w:rsidR="00210094">
        <w:rPr>
          <w:rFonts w:asciiTheme="minorHAnsi" w:hAnsiTheme="minorHAnsi" w:cstheme="minorHAnsi"/>
          <w:sz w:val="22"/>
        </w:rPr>
        <w:t>:</w:t>
      </w:r>
    </w:p>
    <w:p w14:paraId="5B030CF1" w14:textId="3D192A28" w:rsidR="00210094" w:rsidRPr="003C09D4" w:rsidRDefault="00210094" w:rsidP="00D24F2C">
      <w:pPr>
        <w:tabs>
          <w:tab w:val="left" w:pos="710"/>
        </w:tabs>
        <w:spacing w:after="0" w:line="240" w:lineRule="auto"/>
        <w:ind w:left="706"/>
        <w:rPr>
          <w:rFonts w:ascii="Calibri" w:hAnsi="Calibri" w:cs="Calibri"/>
          <w:color w:val="auto"/>
          <w:sz w:val="22"/>
          <w:u w:val="single"/>
        </w:rPr>
      </w:pPr>
      <w:r w:rsidRPr="003C09D4">
        <w:rPr>
          <w:rFonts w:ascii="Calibri" w:hAnsi="Calibri" w:cs="Calibri"/>
          <w:color w:val="auto"/>
          <w:sz w:val="22"/>
        </w:rPr>
        <w:t xml:space="preserve">Wykonawca którego oferta zostanie najwyżej oceniona, </w:t>
      </w:r>
      <w:r w:rsidR="005F7DF5" w:rsidRPr="003C09D4">
        <w:rPr>
          <w:rFonts w:ascii="Calibri" w:hAnsi="Calibri" w:cs="Calibri"/>
          <w:color w:val="auto"/>
          <w:sz w:val="22"/>
        </w:rPr>
        <w:t xml:space="preserve">dostarczy </w:t>
      </w:r>
      <w:r w:rsidRPr="003C09D4">
        <w:rPr>
          <w:rFonts w:ascii="Calibri" w:hAnsi="Calibri" w:cs="Calibri"/>
          <w:b/>
          <w:bCs/>
          <w:color w:val="auto"/>
          <w:sz w:val="22"/>
          <w:u w:val="single"/>
        </w:rPr>
        <w:t>na wezwanie Zamawiającego dokument potwierdzający te okoliczności</w:t>
      </w:r>
      <w:r w:rsidRPr="003C09D4">
        <w:rPr>
          <w:rFonts w:ascii="Calibri" w:hAnsi="Calibri" w:cs="Calibri"/>
          <w:color w:val="auto"/>
          <w:sz w:val="22"/>
        </w:rPr>
        <w:t xml:space="preserve"> tj.:</w:t>
      </w:r>
    </w:p>
    <w:p w14:paraId="1F146394" w14:textId="5EA89C24" w:rsidR="00210094" w:rsidRPr="003C09D4" w:rsidRDefault="00210094" w:rsidP="00D24F2C">
      <w:pPr>
        <w:numPr>
          <w:ilvl w:val="0"/>
          <w:numId w:val="46"/>
        </w:numPr>
        <w:autoSpaceDE w:val="0"/>
        <w:autoSpaceDN w:val="0"/>
        <w:adjustRightInd w:val="0"/>
        <w:spacing w:after="0" w:line="240" w:lineRule="auto"/>
        <w:rPr>
          <w:rFonts w:ascii="Calibri" w:eastAsia="Times New Roman" w:hAnsi="Calibri" w:cs="Calibri"/>
          <w:color w:val="auto"/>
          <w:sz w:val="22"/>
        </w:rPr>
      </w:pPr>
      <w:r w:rsidRPr="003C09D4">
        <w:rPr>
          <w:rStyle w:val="Domylnaczcionkaakapitu1"/>
          <w:rFonts w:ascii="Calibri" w:hAnsi="Calibri" w:cs="Calibri"/>
          <w:color w:val="auto"/>
          <w:sz w:val="22"/>
        </w:rPr>
        <w:t>posiada dokument</w:t>
      </w:r>
      <w:r w:rsidRPr="003C09D4">
        <w:rPr>
          <w:rFonts w:ascii="Calibri" w:eastAsia="Times New Roman" w:hAnsi="Calibri" w:cs="Calibri"/>
          <w:color w:val="auto"/>
          <w:sz w:val="22"/>
        </w:rPr>
        <w:t xml:space="preserve"> potwierdzający, że jest ubezpieczony od odpowiedzialności cywilnej w zakresie prowadzonej działalności związanej z przedmiotem zamówienia na sumę gwarancyjną </w:t>
      </w:r>
      <w:r w:rsidRPr="003C09D4">
        <w:rPr>
          <w:rFonts w:ascii="Calibri" w:eastAsia="Times New Roman" w:hAnsi="Calibri" w:cs="Calibri"/>
          <w:color w:val="auto"/>
          <w:sz w:val="22"/>
          <w:u w:val="single"/>
        </w:rPr>
        <w:t xml:space="preserve">minimum </w:t>
      </w:r>
      <w:r w:rsidR="003A6F45">
        <w:rPr>
          <w:rFonts w:ascii="Calibri" w:eastAsia="Times New Roman" w:hAnsi="Calibri" w:cs="Calibri"/>
          <w:b/>
          <w:color w:val="auto"/>
          <w:sz w:val="22"/>
          <w:u w:val="single"/>
        </w:rPr>
        <w:t>8</w:t>
      </w:r>
      <w:r w:rsidRPr="003C09D4">
        <w:rPr>
          <w:rFonts w:ascii="Calibri" w:eastAsia="Times New Roman" w:hAnsi="Calibri" w:cs="Calibri"/>
          <w:b/>
          <w:color w:val="auto"/>
          <w:sz w:val="22"/>
          <w:u w:val="single"/>
        </w:rPr>
        <w:t>00</w:t>
      </w:r>
      <w:r w:rsidR="003A6F45">
        <w:rPr>
          <w:rFonts w:ascii="Calibri" w:eastAsia="Times New Roman" w:hAnsi="Calibri" w:cs="Calibri"/>
          <w:b/>
          <w:color w:val="auto"/>
          <w:sz w:val="22"/>
          <w:u w:val="single"/>
        </w:rPr>
        <w:t>.</w:t>
      </w:r>
      <w:r w:rsidRPr="003C09D4">
        <w:rPr>
          <w:rFonts w:ascii="Calibri" w:eastAsia="Times New Roman" w:hAnsi="Calibri" w:cs="Calibri"/>
          <w:b/>
          <w:color w:val="auto"/>
          <w:sz w:val="22"/>
          <w:u w:val="single"/>
        </w:rPr>
        <w:t>000</w:t>
      </w:r>
      <w:r w:rsidR="003A6F45">
        <w:rPr>
          <w:rFonts w:ascii="Calibri" w:eastAsia="Times New Roman" w:hAnsi="Calibri" w:cs="Calibri"/>
          <w:b/>
          <w:color w:val="auto"/>
          <w:sz w:val="22"/>
          <w:u w:val="single"/>
        </w:rPr>
        <w:t>,00</w:t>
      </w:r>
      <w:r w:rsidRPr="003C09D4">
        <w:rPr>
          <w:rFonts w:ascii="Calibri" w:eastAsia="Times New Roman" w:hAnsi="Calibri" w:cs="Calibri"/>
          <w:b/>
          <w:color w:val="auto"/>
          <w:sz w:val="22"/>
          <w:u w:val="single"/>
        </w:rPr>
        <w:t xml:space="preserve"> złotych brutto</w:t>
      </w:r>
      <w:r w:rsidRPr="003C09D4">
        <w:rPr>
          <w:rFonts w:ascii="Calibri" w:eastAsia="Times New Roman" w:hAnsi="Calibri" w:cs="Calibri"/>
          <w:b/>
          <w:color w:val="auto"/>
          <w:sz w:val="22"/>
        </w:rPr>
        <w:t>,</w:t>
      </w:r>
    </w:p>
    <w:p w14:paraId="76815767" w14:textId="4805C3E4" w:rsidR="00210094" w:rsidRPr="00210094" w:rsidRDefault="00210094" w:rsidP="00D24F2C">
      <w:pPr>
        <w:autoSpaceDE w:val="0"/>
        <w:autoSpaceDN w:val="0"/>
        <w:adjustRightInd w:val="0"/>
        <w:spacing w:after="0" w:line="240" w:lineRule="auto"/>
        <w:ind w:left="706"/>
        <w:rPr>
          <w:rFonts w:ascii="Calibri" w:hAnsi="Calibri" w:cs="Calibri"/>
          <w:bCs/>
          <w:sz w:val="22"/>
        </w:rPr>
      </w:pPr>
      <w:r w:rsidRPr="003C09D4">
        <w:rPr>
          <w:rFonts w:ascii="Calibri" w:hAnsi="Calibri" w:cs="Calibri"/>
          <w:bCs/>
          <w:color w:val="auto"/>
          <w:sz w:val="22"/>
        </w:rPr>
        <w:t xml:space="preserve">Jeżeli z uzasadnionej przyczyny wykonawca </w:t>
      </w:r>
      <w:r w:rsidRPr="006425D5">
        <w:rPr>
          <w:rFonts w:ascii="Calibri" w:hAnsi="Calibri" w:cs="Calibri"/>
          <w:bCs/>
          <w:sz w:val="22"/>
        </w:rPr>
        <w:t>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1820D4CD" w14:textId="1144E302" w:rsidR="00CB58EB" w:rsidRPr="008C4DA0" w:rsidRDefault="00CB58EB" w:rsidP="00D24F2C">
      <w:pPr>
        <w:pStyle w:val="Akapitzlist"/>
        <w:numPr>
          <w:ilvl w:val="1"/>
          <w:numId w:val="19"/>
        </w:numPr>
        <w:spacing w:after="0" w:line="240" w:lineRule="auto"/>
        <w:ind w:hanging="301"/>
        <w:rPr>
          <w:rFonts w:asciiTheme="minorHAnsi" w:hAnsiTheme="minorHAnsi" w:cstheme="minorHAnsi"/>
          <w:sz w:val="22"/>
        </w:rPr>
      </w:pPr>
      <w:r w:rsidRPr="008C4DA0">
        <w:rPr>
          <w:rFonts w:asciiTheme="minorHAnsi" w:hAnsiTheme="minorHAnsi" w:cstheme="minorHAnsi"/>
          <w:sz w:val="22"/>
        </w:rPr>
        <w:t>zdolności technicznej lub zawodowej</w:t>
      </w:r>
      <w:r w:rsidR="00210094">
        <w:rPr>
          <w:rFonts w:asciiTheme="minorHAnsi" w:hAnsiTheme="minorHAnsi" w:cstheme="minorHAnsi"/>
          <w:sz w:val="22"/>
        </w:rPr>
        <w:t>:</w:t>
      </w:r>
    </w:p>
    <w:p w14:paraId="0616372E" w14:textId="13A5A7BD" w:rsidR="00210094" w:rsidRPr="008D1E68" w:rsidRDefault="00210094" w:rsidP="00D24F2C">
      <w:pPr>
        <w:spacing w:after="0" w:line="240" w:lineRule="auto"/>
        <w:ind w:left="706"/>
        <w:rPr>
          <w:rFonts w:ascii="Calibri" w:hAnsi="Calibri" w:cs="Calibri"/>
          <w:sz w:val="22"/>
        </w:rPr>
      </w:pPr>
      <w:r w:rsidRPr="006425D5">
        <w:rPr>
          <w:rFonts w:ascii="Calibri" w:hAnsi="Calibri" w:cs="Calibri"/>
          <w:sz w:val="22"/>
        </w:rPr>
        <w:t xml:space="preserve">Wykonawca </w:t>
      </w:r>
      <w:r w:rsidRPr="008D1E68">
        <w:rPr>
          <w:rFonts w:ascii="Calibri" w:hAnsi="Calibri" w:cs="Calibri"/>
          <w:b/>
          <w:bCs/>
          <w:sz w:val="22"/>
          <w:u w:val="single"/>
        </w:rPr>
        <w:t xml:space="preserve">którego oferta zostanie najwyżej oceniona, </w:t>
      </w:r>
      <w:r w:rsidR="005F7DF5">
        <w:rPr>
          <w:rFonts w:ascii="Calibri" w:hAnsi="Calibri" w:cs="Calibri"/>
          <w:b/>
          <w:bCs/>
          <w:sz w:val="22"/>
          <w:u w:val="single"/>
        </w:rPr>
        <w:t xml:space="preserve">dostarczy </w:t>
      </w:r>
      <w:r w:rsidRPr="008D1E68">
        <w:rPr>
          <w:rFonts w:ascii="Calibri" w:hAnsi="Calibri" w:cs="Calibri"/>
          <w:b/>
          <w:bCs/>
          <w:sz w:val="22"/>
          <w:u w:val="single"/>
        </w:rPr>
        <w:t>na wezwanie Zamawiającego</w:t>
      </w:r>
      <w:r w:rsidRPr="008D1E68">
        <w:rPr>
          <w:rFonts w:ascii="Calibri" w:hAnsi="Calibri" w:cs="Calibri"/>
          <w:sz w:val="22"/>
        </w:rPr>
        <w:t xml:space="preserve"> także dokumenty potwierdzające okoliczności, że:</w:t>
      </w:r>
    </w:p>
    <w:p w14:paraId="1D4F8CBF" w14:textId="77777777" w:rsidR="00210094" w:rsidRPr="008D1E68" w:rsidRDefault="00210094" w:rsidP="00D24F2C">
      <w:pPr>
        <w:widowControl w:val="0"/>
        <w:numPr>
          <w:ilvl w:val="0"/>
          <w:numId w:val="47"/>
        </w:numPr>
        <w:tabs>
          <w:tab w:val="left" w:pos="426"/>
        </w:tabs>
        <w:suppressAutoHyphens/>
        <w:spacing w:after="0" w:line="240" w:lineRule="auto"/>
        <w:textAlignment w:val="baseline"/>
        <w:rPr>
          <w:rFonts w:ascii="Calibri" w:eastAsia="Times New Roman" w:hAnsi="Calibri" w:cs="Calibri"/>
          <w:sz w:val="22"/>
        </w:rPr>
      </w:pPr>
      <w:r w:rsidRPr="008D1E68">
        <w:rPr>
          <w:rFonts w:ascii="Calibri" w:eastAsia="Times New Roman" w:hAnsi="Calibri" w:cs="Calibri"/>
          <w:sz w:val="22"/>
        </w:rPr>
        <w:t>wykonał minimum</w:t>
      </w:r>
      <w:r w:rsidRPr="008D1E68">
        <w:rPr>
          <w:rFonts w:ascii="Calibri" w:hAnsi="Calibri" w:cs="Calibri"/>
          <w:sz w:val="22"/>
        </w:rPr>
        <w:t>:</w:t>
      </w:r>
    </w:p>
    <w:p w14:paraId="0FD7353C" w14:textId="0511F200" w:rsidR="00210094" w:rsidRPr="003C09D4" w:rsidRDefault="00210094" w:rsidP="00D24F2C">
      <w:pPr>
        <w:pStyle w:val="Akapitzlist"/>
        <w:numPr>
          <w:ilvl w:val="0"/>
          <w:numId w:val="48"/>
        </w:numPr>
        <w:spacing w:after="0" w:line="240" w:lineRule="auto"/>
        <w:ind w:left="993" w:hanging="273"/>
        <w:rPr>
          <w:rFonts w:ascii="Calibri" w:hAnsi="Calibri" w:cs="Calibri"/>
          <w:color w:val="auto"/>
          <w:sz w:val="22"/>
        </w:rPr>
      </w:pPr>
      <w:r w:rsidRPr="008D1E68">
        <w:rPr>
          <w:rFonts w:ascii="Calibri" w:hAnsi="Calibri" w:cs="Calibri"/>
          <w:sz w:val="22"/>
        </w:rPr>
        <w:t>projekt budowlany i wykonawczy wraz z uzyskaniem ostatecznego pozwolenia na budowę</w:t>
      </w:r>
      <w:r>
        <w:rPr>
          <w:rFonts w:ascii="Calibri" w:hAnsi="Calibri" w:cs="Calibri"/>
          <w:sz w:val="22"/>
        </w:rPr>
        <w:t xml:space="preserve"> </w:t>
      </w:r>
      <w:r w:rsidRPr="008D1E68">
        <w:rPr>
          <w:rFonts w:ascii="Calibri" w:hAnsi="Calibri" w:cs="Calibri"/>
          <w:sz w:val="22"/>
        </w:rPr>
        <w:t xml:space="preserve">dla obiektu ochrony zdrowia/budynku użyteczności publicznej o powierzchni użytkowej nie mniejszej </w:t>
      </w:r>
      <w:r w:rsidRPr="003C09D4">
        <w:rPr>
          <w:rFonts w:ascii="Calibri" w:hAnsi="Calibri" w:cs="Calibri"/>
          <w:sz w:val="22"/>
        </w:rPr>
        <w:t xml:space="preserve">niż </w:t>
      </w:r>
      <w:r w:rsidR="00B24EC2">
        <w:rPr>
          <w:rFonts w:ascii="Calibri" w:hAnsi="Calibri" w:cs="Calibri"/>
          <w:color w:val="auto"/>
          <w:sz w:val="22"/>
        </w:rPr>
        <w:t>18</w:t>
      </w:r>
      <w:r w:rsidR="00D4719A" w:rsidRPr="003C09D4">
        <w:rPr>
          <w:rFonts w:ascii="Calibri" w:hAnsi="Calibri" w:cs="Calibri"/>
          <w:color w:val="auto"/>
          <w:sz w:val="22"/>
        </w:rPr>
        <w:t>00</w:t>
      </w:r>
      <w:r w:rsidRPr="003C09D4">
        <w:rPr>
          <w:rFonts w:ascii="Calibri" w:hAnsi="Calibri" w:cs="Calibri"/>
          <w:color w:val="auto"/>
          <w:sz w:val="22"/>
        </w:rPr>
        <w:t xml:space="preserve"> m</w:t>
      </w:r>
      <w:r w:rsidRPr="003C09D4">
        <w:rPr>
          <w:rFonts w:ascii="Calibri" w:hAnsi="Calibri" w:cs="Calibri"/>
          <w:color w:val="auto"/>
          <w:sz w:val="22"/>
          <w:vertAlign w:val="superscript"/>
        </w:rPr>
        <w:t>2</w:t>
      </w:r>
      <w:r w:rsidRPr="003C09D4">
        <w:rPr>
          <w:rFonts w:ascii="Calibri" w:hAnsi="Calibri" w:cs="Calibri"/>
          <w:color w:val="auto"/>
          <w:sz w:val="22"/>
        </w:rPr>
        <w:t xml:space="preserve"> w ilości minimum 1 projekt budowlany i wykonawczy </w:t>
      </w:r>
      <w:r w:rsidRPr="003C09D4">
        <w:rPr>
          <w:rFonts w:ascii="Calibri" w:hAnsi="Calibri" w:cs="Calibri"/>
          <w:b/>
          <w:bCs/>
          <w:color w:val="auto"/>
          <w:sz w:val="22"/>
        </w:rPr>
        <w:t>dla tej samej inwestycji</w:t>
      </w:r>
      <w:r w:rsidRPr="003C09D4">
        <w:rPr>
          <w:rFonts w:ascii="Calibri" w:hAnsi="Calibri" w:cs="Calibri"/>
          <w:color w:val="auto"/>
          <w:sz w:val="22"/>
        </w:rPr>
        <w:t xml:space="preserve">, </w:t>
      </w:r>
      <w:r w:rsidRPr="003C09D4">
        <w:rPr>
          <w:rFonts w:ascii="Calibri" w:eastAsia="Times New Roman" w:hAnsi="Calibri" w:cs="Calibri"/>
          <w:color w:val="auto"/>
          <w:sz w:val="22"/>
        </w:rPr>
        <w:t xml:space="preserve">tj. Zamawiający wymaga aby Wykonawca wykazał się doświadczeniem wykonania minimum 1 </w:t>
      </w:r>
      <w:r w:rsidRPr="003C09D4">
        <w:rPr>
          <w:rFonts w:ascii="Calibri" w:eastAsia="Times New Roman" w:hAnsi="Calibri" w:cs="Calibri"/>
          <w:color w:val="auto"/>
          <w:sz w:val="22"/>
        </w:rPr>
        <w:lastRenderedPageBreak/>
        <w:t xml:space="preserve">projektu budowlanego i wykonawczego dla tej samej inwestycji o pow. użytkowej nie mniejszej niż </w:t>
      </w:r>
      <w:r w:rsidR="00B24EC2">
        <w:rPr>
          <w:rFonts w:ascii="Calibri" w:eastAsia="Times New Roman" w:hAnsi="Calibri" w:cs="Calibri"/>
          <w:color w:val="auto"/>
          <w:sz w:val="22"/>
        </w:rPr>
        <w:t>18</w:t>
      </w:r>
      <w:r w:rsidR="00D4719A" w:rsidRPr="003C09D4">
        <w:rPr>
          <w:rFonts w:ascii="Calibri" w:eastAsia="Times New Roman" w:hAnsi="Calibri" w:cs="Calibri"/>
          <w:color w:val="auto"/>
          <w:sz w:val="22"/>
        </w:rPr>
        <w:t>00</w:t>
      </w:r>
      <w:r w:rsidRPr="003C09D4">
        <w:rPr>
          <w:rFonts w:ascii="Calibri" w:eastAsia="Times New Roman" w:hAnsi="Calibri" w:cs="Calibri"/>
          <w:color w:val="auto"/>
          <w:sz w:val="22"/>
        </w:rPr>
        <w:t xml:space="preserve"> m</w:t>
      </w:r>
      <w:r w:rsidRPr="003C09D4">
        <w:rPr>
          <w:rFonts w:ascii="Calibri" w:eastAsia="Times New Roman" w:hAnsi="Calibri" w:cs="Calibri"/>
          <w:color w:val="auto"/>
          <w:sz w:val="22"/>
          <w:vertAlign w:val="superscript"/>
        </w:rPr>
        <w:t>2</w:t>
      </w:r>
      <w:r w:rsidRPr="003C09D4">
        <w:rPr>
          <w:rFonts w:ascii="Calibri" w:eastAsia="Times New Roman" w:hAnsi="Calibri" w:cs="Calibri"/>
          <w:color w:val="auto"/>
          <w:sz w:val="22"/>
        </w:rPr>
        <w:t xml:space="preserve"> zrealizowanym w ramach 1 umowy:</w:t>
      </w:r>
    </w:p>
    <w:p w14:paraId="4E21FAF7" w14:textId="7D4B3AAC" w:rsidR="00210094" w:rsidRPr="008D1E68" w:rsidRDefault="00210094" w:rsidP="00D24F2C">
      <w:pPr>
        <w:widowControl w:val="0"/>
        <w:tabs>
          <w:tab w:val="left" w:pos="426"/>
        </w:tabs>
        <w:suppressAutoHyphens/>
        <w:spacing w:after="0" w:line="240" w:lineRule="auto"/>
        <w:ind w:left="993" w:firstLine="0"/>
        <w:textAlignment w:val="baseline"/>
        <w:rPr>
          <w:rFonts w:ascii="Calibri" w:eastAsia="Times New Roman" w:hAnsi="Calibri" w:cs="Calibri"/>
          <w:sz w:val="22"/>
        </w:rPr>
      </w:pPr>
      <w:r w:rsidRPr="003C09D4">
        <w:rPr>
          <w:rFonts w:ascii="Calibri" w:eastAsia="Times New Roman" w:hAnsi="Calibri" w:cs="Calibri"/>
          <w:color w:val="auto"/>
          <w:sz w:val="22"/>
        </w:rPr>
        <w:t xml:space="preserve">w okresie ostatnich </w:t>
      </w:r>
      <w:r w:rsidRPr="003C09D4">
        <w:rPr>
          <w:rFonts w:ascii="Calibri" w:hAnsi="Calibri" w:cs="Calibri"/>
          <w:color w:val="auto"/>
          <w:sz w:val="22"/>
        </w:rPr>
        <w:t xml:space="preserve">5 lat przed upływem terminu składania ofert, a jeżeli okres prowadzenia działalności jest </w:t>
      </w:r>
      <w:r w:rsidRPr="008D1E68">
        <w:rPr>
          <w:rFonts w:ascii="Calibri" w:hAnsi="Calibri" w:cs="Calibri"/>
          <w:sz w:val="22"/>
        </w:rPr>
        <w:t xml:space="preserve">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wykonywane, jeżeli </w:t>
      </w:r>
      <w:r w:rsidR="007A083E">
        <w:rPr>
          <w:rFonts w:ascii="Calibri" w:hAnsi="Calibri" w:cs="Calibri"/>
          <w:sz w:val="22"/>
        </w:rPr>
        <w:br/>
      </w:r>
      <w:r w:rsidRPr="008D1E68">
        <w:rPr>
          <w:rFonts w:ascii="Calibri" w:hAnsi="Calibri" w:cs="Calibri"/>
          <w:sz w:val="22"/>
        </w:rPr>
        <w:t>z uzasadnionej przyczyny o obiektywnym charakterze wykonawca nie jest w stanie uzyskać tych dokumentów – oświadczenie wykonawcy</w:t>
      </w:r>
      <w:r w:rsidRPr="008D1E68">
        <w:rPr>
          <w:rFonts w:ascii="Calibri" w:eastAsia="Times New Roman" w:hAnsi="Calibri" w:cs="Calibri"/>
          <w:sz w:val="22"/>
        </w:rPr>
        <w:t xml:space="preserve">; </w:t>
      </w:r>
    </w:p>
    <w:p w14:paraId="567B6F27" w14:textId="4A0882AE" w:rsidR="00210094" w:rsidRPr="003C09D4" w:rsidRDefault="00210094" w:rsidP="00D24F2C">
      <w:pPr>
        <w:numPr>
          <w:ilvl w:val="0"/>
          <w:numId w:val="47"/>
        </w:numPr>
        <w:autoSpaceDE w:val="0"/>
        <w:autoSpaceDN w:val="0"/>
        <w:adjustRightInd w:val="0"/>
        <w:spacing w:after="0" w:line="240" w:lineRule="auto"/>
        <w:rPr>
          <w:rFonts w:ascii="Calibri" w:hAnsi="Calibri" w:cs="Calibri"/>
          <w:bCs/>
          <w:sz w:val="22"/>
        </w:rPr>
      </w:pPr>
      <w:r w:rsidRPr="003C09D4">
        <w:rPr>
          <w:rFonts w:ascii="Calibri" w:hAnsi="Calibri" w:cs="Calibri"/>
          <w:bCs/>
          <w:sz w:val="22"/>
        </w:rPr>
        <w:t>dysponuje następującymi osobami skierowanymi do realizacji zamówienia:</w:t>
      </w:r>
    </w:p>
    <w:p w14:paraId="5863FE7D" w14:textId="1FB96C27" w:rsidR="00210094" w:rsidRPr="003C09D4" w:rsidRDefault="00210094" w:rsidP="00D24F2C">
      <w:pPr>
        <w:spacing w:after="0" w:line="240" w:lineRule="auto"/>
        <w:ind w:left="709"/>
        <w:rPr>
          <w:rFonts w:ascii="Calibri" w:eastAsia="Calibri" w:hAnsi="Calibri" w:cs="Calibri"/>
          <w:color w:val="auto"/>
          <w:sz w:val="22"/>
          <w:lang w:eastAsia="en-US"/>
        </w:rPr>
      </w:pPr>
      <w:r w:rsidRPr="003C09D4">
        <w:rPr>
          <w:rFonts w:ascii="Calibri" w:hAnsi="Calibri" w:cs="Calibri"/>
          <w:color w:val="auto"/>
          <w:sz w:val="22"/>
        </w:rPr>
        <w:t xml:space="preserve">I – osoba z uprawnieniami budowlanymi bez ograniczeń w specjalności architektonicznej do projektowania (architekt) z minimum </w:t>
      </w:r>
      <w:r w:rsidR="00B24EC2">
        <w:rPr>
          <w:rFonts w:ascii="Calibri" w:hAnsi="Calibri" w:cs="Calibri"/>
          <w:color w:val="auto"/>
          <w:sz w:val="22"/>
        </w:rPr>
        <w:t>3</w:t>
      </w:r>
      <w:r w:rsidRPr="003C09D4">
        <w:rPr>
          <w:rFonts w:ascii="Calibri" w:hAnsi="Calibri" w:cs="Calibri"/>
          <w:color w:val="auto"/>
          <w:sz w:val="22"/>
        </w:rPr>
        <w:t>-letnim doświadczeniem zawodowym, zdobytym po uzyskaniu wpisu na listę członków właściwej izby samorządu zawodowego.</w:t>
      </w:r>
    </w:p>
    <w:p w14:paraId="0F26DAA7" w14:textId="14D57F99" w:rsidR="00210094" w:rsidRPr="003C09D4" w:rsidRDefault="00210094" w:rsidP="00D24F2C">
      <w:pPr>
        <w:spacing w:after="0" w:line="240" w:lineRule="auto"/>
        <w:ind w:left="709"/>
        <w:rPr>
          <w:rFonts w:ascii="Calibri" w:eastAsia="Calibri" w:hAnsi="Calibri" w:cs="Calibri"/>
          <w:color w:val="auto"/>
          <w:sz w:val="22"/>
          <w:lang w:eastAsia="en-US"/>
        </w:rPr>
      </w:pPr>
      <w:r w:rsidRPr="003C09D4">
        <w:rPr>
          <w:rFonts w:ascii="Calibri" w:hAnsi="Calibri" w:cs="Calibri"/>
          <w:color w:val="auto"/>
          <w:sz w:val="22"/>
        </w:rPr>
        <w:t xml:space="preserve">II – projektant posiadający uprawnienia bez ograniczeń w specjalności konstrukcyjno-budowlanej z minimum </w:t>
      </w:r>
      <w:r w:rsidR="00B24EC2">
        <w:rPr>
          <w:rFonts w:ascii="Calibri" w:hAnsi="Calibri" w:cs="Calibri"/>
          <w:color w:val="auto"/>
          <w:sz w:val="22"/>
        </w:rPr>
        <w:t>3</w:t>
      </w:r>
      <w:r w:rsidRPr="003C09D4">
        <w:rPr>
          <w:rFonts w:ascii="Calibri" w:hAnsi="Calibri" w:cs="Calibri"/>
          <w:color w:val="auto"/>
          <w:sz w:val="22"/>
        </w:rPr>
        <w:t xml:space="preserve">-letnim doświadczeniem zawodowym, zdobytym po uzyskaniu wpisu na listę członków właściwej izby samorządu zawodowego, </w:t>
      </w:r>
    </w:p>
    <w:p w14:paraId="42E7E0CA" w14:textId="54A770D6" w:rsidR="00210094" w:rsidRDefault="00210094" w:rsidP="00D24F2C">
      <w:pPr>
        <w:spacing w:after="0" w:line="240" w:lineRule="auto"/>
        <w:ind w:left="709"/>
        <w:rPr>
          <w:rFonts w:ascii="Calibri" w:hAnsi="Calibri" w:cs="Calibri"/>
          <w:b/>
          <w:bCs/>
          <w:sz w:val="22"/>
        </w:rPr>
      </w:pPr>
    </w:p>
    <w:p w14:paraId="49FC1A9F" w14:textId="77777777" w:rsidR="00210094" w:rsidRPr="00F6277E" w:rsidRDefault="00210094" w:rsidP="00D24F2C">
      <w:pPr>
        <w:spacing w:after="0" w:line="240" w:lineRule="auto"/>
        <w:rPr>
          <w:rFonts w:ascii="Calibri" w:eastAsia="Calibri" w:hAnsi="Calibri" w:cs="Calibri"/>
          <w:szCs w:val="20"/>
          <w:lang w:eastAsia="en-US"/>
        </w:rPr>
      </w:pPr>
      <w:r w:rsidRPr="008D1E68">
        <w:rPr>
          <w:rFonts w:ascii="Calibri" w:hAnsi="Calibri" w:cs="Calibri"/>
          <w:sz w:val="22"/>
        </w:rPr>
        <w:t xml:space="preserve">Wymieniony powyżej skład personelu powinien być traktowany jako </w:t>
      </w:r>
      <w:r w:rsidRPr="008D1E68">
        <w:rPr>
          <w:rFonts w:ascii="Calibri" w:hAnsi="Calibri" w:cs="Calibri"/>
          <w:b/>
          <w:bCs/>
          <w:sz w:val="22"/>
          <w:u w:val="single"/>
        </w:rPr>
        <w:t>minimalne</w:t>
      </w:r>
      <w:r w:rsidRPr="008D1E68">
        <w:rPr>
          <w:rFonts w:ascii="Calibri" w:hAnsi="Calibri" w:cs="Calibri"/>
          <w:sz w:val="22"/>
        </w:rPr>
        <w:t xml:space="preserve"> wymagania Zamawiającego. Wykonawca zobowiązany jest dysponować personelem, który zapewni wykonanie zamówienia publicznego zgo</w:t>
      </w:r>
      <w:r>
        <w:rPr>
          <w:rFonts w:ascii="Calibri" w:hAnsi="Calibri" w:cs="Calibri"/>
          <w:sz w:val="22"/>
        </w:rPr>
        <w:t>d</w:t>
      </w:r>
      <w:r w:rsidRPr="008D1E68">
        <w:rPr>
          <w:rFonts w:ascii="Calibri" w:hAnsi="Calibri" w:cs="Calibri"/>
          <w:sz w:val="22"/>
        </w:rPr>
        <w:t>nie z umową.</w:t>
      </w:r>
      <w:r>
        <w:rPr>
          <w:rFonts w:ascii="Calibri" w:eastAsia="Calibri" w:hAnsi="Calibri" w:cs="Calibri"/>
          <w:szCs w:val="20"/>
          <w:lang w:eastAsia="en-US"/>
        </w:rPr>
        <w:t xml:space="preserve"> </w:t>
      </w:r>
      <w:r w:rsidRPr="008D1E68">
        <w:rPr>
          <w:rFonts w:ascii="Calibri" w:hAnsi="Calibri" w:cs="Calibri"/>
          <w:sz w:val="22"/>
        </w:rPr>
        <w:t>Osoby wskazane w wykazie osób muszą realizować przedmiot umowy.</w:t>
      </w:r>
    </w:p>
    <w:p w14:paraId="679618C8" w14:textId="77777777" w:rsidR="00210094" w:rsidRPr="008D1E68" w:rsidRDefault="00210094" w:rsidP="00D24F2C">
      <w:pPr>
        <w:spacing w:after="0" w:line="240" w:lineRule="auto"/>
        <w:rPr>
          <w:rFonts w:ascii="Calibri" w:hAnsi="Calibri" w:cs="Calibri"/>
          <w:sz w:val="22"/>
        </w:rPr>
      </w:pPr>
      <w:r w:rsidRPr="008D1E68">
        <w:rPr>
          <w:rFonts w:ascii="Calibri" w:hAnsi="Calibri" w:cs="Calibri"/>
          <w:sz w:val="22"/>
        </w:rPr>
        <w:t xml:space="preserve">Zamawiający </w:t>
      </w:r>
      <w:r w:rsidRPr="00F6277E">
        <w:rPr>
          <w:rFonts w:ascii="Calibri" w:hAnsi="Calibri" w:cs="Calibri"/>
          <w:b/>
          <w:bCs/>
          <w:sz w:val="22"/>
          <w:u w:val="single"/>
        </w:rPr>
        <w:t>nie dopuszcza</w:t>
      </w:r>
      <w:r w:rsidRPr="008D1E68">
        <w:rPr>
          <w:rFonts w:ascii="Calibri" w:hAnsi="Calibri" w:cs="Calibri"/>
          <w:sz w:val="22"/>
        </w:rPr>
        <w:t xml:space="preserve"> łączenia </w:t>
      </w:r>
      <w:r>
        <w:rPr>
          <w:rFonts w:ascii="Calibri" w:hAnsi="Calibri" w:cs="Calibri"/>
          <w:sz w:val="22"/>
        </w:rPr>
        <w:t xml:space="preserve">w/w </w:t>
      </w:r>
      <w:r w:rsidRPr="008D1E68">
        <w:rPr>
          <w:rFonts w:ascii="Calibri" w:hAnsi="Calibri" w:cs="Calibri"/>
          <w:sz w:val="22"/>
        </w:rPr>
        <w:t>funkcji przez jedną osobę.</w:t>
      </w:r>
    </w:p>
    <w:p w14:paraId="7DF4EB5A" w14:textId="77777777" w:rsidR="008C4DA0" w:rsidRPr="00210094" w:rsidRDefault="008C4DA0" w:rsidP="00D24F2C">
      <w:pPr>
        <w:spacing w:after="0" w:line="240" w:lineRule="auto"/>
        <w:ind w:left="0" w:firstLine="0"/>
        <w:rPr>
          <w:rFonts w:asciiTheme="minorHAnsi" w:hAnsiTheme="minorHAnsi" w:cstheme="minorHAnsi"/>
          <w:sz w:val="22"/>
        </w:rPr>
      </w:pPr>
    </w:p>
    <w:p w14:paraId="0E0C28C5" w14:textId="77777777" w:rsidR="008C4DA0" w:rsidRPr="008C4DA0" w:rsidRDefault="008C4DA0" w:rsidP="00D24F2C">
      <w:pPr>
        <w:pStyle w:val="Akapitzlist"/>
        <w:numPr>
          <w:ilvl w:val="0"/>
          <w:numId w:val="4"/>
        </w:numPr>
        <w:spacing w:after="0" w:line="240" w:lineRule="auto"/>
        <w:ind w:hanging="360"/>
        <w:rPr>
          <w:rFonts w:asciiTheme="minorHAnsi" w:hAnsiTheme="minorHAnsi" w:cstheme="minorHAnsi"/>
          <w:sz w:val="16"/>
          <w:szCs w:val="16"/>
        </w:rPr>
      </w:pPr>
      <w:r w:rsidRPr="008C4DA0">
        <w:rPr>
          <w:rFonts w:asciiTheme="minorHAnsi" w:hAnsiTheme="minorHAnsi" w:cstheme="minorHAnsi"/>
          <w:sz w:val="22"/>
        </w:rPr>
        <w:t>Wykonawcy wspólnie ubiegający się o udzielenie zamówienia, w odniesieniu do warunków dotyczących wykształcenia, kwalifikacji zawodowych lub doświadczenia, mogą polegać na zdolnościach tych z wykonawców, którzy wykonają czynności, do realizacji których te zdolności są wymagane. W takiej sytuacji wykonawcy wspólnie ubiegający się o udzielenie zamówienia dołączają do oferty oświadczenie, z którego wynika, które czynności wykonają poszczególni wykonawcy.</w:t>
      </w:r>
    </w:p>
    <w:p w14:paraId="698E0D0C" w14:textId="77777777" w:rsidR="00807371" w:rsidRPr="00936E5C" w:rsidRDefault="00807371" w:rsidP="00D61C96">
      <w:pPr>
        <w:spacing w:line="240" w:lineRule="auto"/>
        <w:ind w:left="426" w:firstLine="0"/>
        <w:rPr>
          <w:szCs w:val="20"/>
        </w:rPr>
      </w:pPr>
    </w:p>
    <w:p w14:paraId="5A0D462A" w14:textId="70429EB4" w:rsidR="00CB58EB" w:rsidRPr="00E118CE" w:rsidRDefault="00E118CE" w:rsidP="00D61C96">
      <w:pPr>
        <w:spacing w:after="0" w:line="240" w:lineRule="auto"/>
        <w:ind w:left="0" w:firstLine="0"/>
        <w:rPr>
          <w:rFonts w:asciiTheme="minorHAnsi" w:hAnsiTheme="minorHAnsi" w:cstheme="minorHAnsi"/>
          <w:b/>
          <w:sz w:val="22"/>
        </w:rPr>
      </w:pPr>
      <w:r>
        <w:rPr>
          <w:rFonts w:asciiTheme="minorHAnsi" w:hAnsiTheme="minorHAnsi" w:cstheme="minorHAnsi"/>
          <w:b/>
          <w:sz w:val="22"/>
        </w:rPr>
        <w:t>VI</w:t>
      </w:r>
      <w:r>
        <w:rPr>
          <w:rFonts w:asciiTheme="minorHAnsi" w:hAnsiTheme="minorHAnsi" w:cstheme="minorHAnsi"/>
          <w:b/>
          <w:sz w:val="22"/>
        </w:rPr>
        <w:tab/>
      </w:r>
      <w:r w:rsidR="00AF79D4" w:rsidRPr="00E118CE">
        <w:rPr>
          <w:rFonts w:asciiTheme="minorHAnsi" w:hAnsiTheme="minorHAnsi" w:cstheme="minorHAnsi"/>
          <w:b/>
          <w:sz w:val="22"/>
        </w:rPr>
        <w:t>OŚWIADCZENIA I DOKUMENTY, JAKIE ZOBOWIĄZANI SĄ DOSTARCZYĆ WYKONAWCY W CELU POTWIERDZENIA SPEŁNIENIA WARUNKÓW UDZIAŁU W POSTĘPOWANIU ORAZ WYKAZAZANIA BRAKU PODSTAW WYKLUCZENIA (PODMIOTOWE ŚRODKI DOWODOWE)</w:t>
      </w:r>
    </w:p>
    <w:p w14:paraId="7933672D" w14:textId="4C4244A1" w:rsidR="00CB58EB" w:rsidRPr="00BF424A" w:rsidRDefault="00CB58EB" w:rsidP="00D61C96">
      <w:pPr>
        <w:spacing w:after="0" w:line="240" w:lineRule="auto"/>
        <w:ind w:left="0" w:firstLine="0"/>
        <w:jc w:val="center"/>
        <w:rPr>
          <w:rFonts w:asciiTheme="minorHAnsi" w:hAnsiTheme="minorHAnsi" w:cstheme="minorHAnsi"/>
          <w:sz w:val="22"/>
        </w:rPr>
      </w:pPr>
    </w:p>
    <w:p w14:paraId="440A34CA" w14:textId="779461C6" w:rsidR="00CB58EB" w:rsidRPr="00BF424A" w:rsidRDefault="00CB58EB" w:rsidP="00D61C96">
      <w:pPr>
        <w:pStyle w:val="Akapitzlist"/>
        <w:numPr>
          <w:ilvl w:val="0"/>
          <w:numId w:val="17"/>
        </w:numPr>
        <w:spacing w:after="0" w:line="240" w:lineRule="auto"/>
        <w:ind w:left="426" w:right="-15" w:hanging="426"/>
        <w:rPr>
          <w:rFonts w:asciiTheme="minorHAnsi" w:hAnsiTheme="minorHAnsi" w:cstheme="minorHAnsi"/>
          <w:sz w:val="22"/>
        </w:rPr>
      </w:pPr>
      <w:r w:rsidRPr="00BF424A">
        <w:rPr>
          <w:rFonts w:asciiTheme="minorHAnsi" w:hAnsiTheme="minorHAnsi" w:cstheme="minorHAnsi"/>
          <w:sz w:val="22"/>
        </w:rPr>
        <w:t xml:space="preserve">ZAŁĄCZANE DO OFERTY </w:t>
      </w:r>
    </w:p>
    <w:p w14:paraId="56980492" w14:textId="77777777" w:rsidR="00CB58EB" w:rsidRPr="00BF424A" w:rsidRDefault="00CB58EB" w:rsidP="00D61C96">
      <w:pPr>
        <w:spacing w:after="0" w:line="240" w:lineRule="auto"/>
        <w:ind w:left="0" w:firstLine="0"/>
        <w:jc w:val="center"/>
        <w:rPr>
          <w:rFonts w:asciiTheme="minorHAnsi" w:hAnsiTheme="minorHAnsi" w:cstheme="minorHAnsi"/>
          <w:sz w:val="22"/>
        </w:rPr>
      </w:pPr>
      <w:r w:rsidRPr="00BF424A">
        <w:rPr>
          <w:rFonts w:asciiTheme="minorHAnsi" w:hAnsiTheme="minorHAnsi" w:cstheme="minorHAnsi"/>
          <w:sz w:val="22"/>
        </w:rPr>
        <w:t xml:space="preserve"> </w:t>
      </w:r>
    </w:p>
    <w:p w14:paraId="7F82679F" w14:textId="6F9D6C1C" w:rsidR="00713A56" w:rsidRPr="00BF424A" w:rsidRDefault="00CB58EB" w:rsidP="00D61C96">
      <w:pPr>
        <w:numPr>
          <w:ilvl w:val="0"/>
          <w:numId w:val="16"/>
        </w:numPr>
        <w:spacing w:line="240" w:lineRule="auto"/>
        <w:ind w:hanging="427"/>
        <w:rPr>
          <w:rFonts w:asciiTheme="minorHAnsi" w:hAnsiTheme="minorHAnsi" w:cstheme="minorHAnsi"/>
          <w:sz w:val="22"/>
        </w:rPr>
      </w:pPr>
      <w:r w:rsidRPr="00BF424A">
        <w:rPr>
          <w:rFonts w:asciiTheme="minorHAnsi" w:hAnsiTheme="minorHAnsi" w:cstheme="minorHAnsi"/>
          <w:sz w:val="22"/>
        </w:rPr>
        <w:t>Do oferty każdy Wykonawca musi dołączyć aktualne na dzień składania ofert oświadczenie o spełnieniu warunków udziału w postępowaniu oraz braku podstaw do wykluczenia z postępowania zgodnie z</w:t>
      </w:r>
      <w:r w:rsidR="007573A8">
        <w:rPr>
          <w:rFonts w:asciiTheme="minorHAnsi" w:hAnsiTheme="minorHAnsi" w:cstheme="minorHAnsi"/>
          <w:sz w:val="22"/>
        </w:rPr>
        <w:t> </w:t>
      </w:r>
      <w:r w:rsidRPr="00504F74">
        <w:rPr>
          <w:rFonts w:asciiTheme="minorHAnsi" w:hAnsiTheme="minorHAnsi" w:cstheme="minorHAnsi"/>
          <w:b/>
          <w:bCs/>
          <w:sz w:val="22"/>
        </w:rPr>
        <w:t xml:space="preserve">załącznikiem nr </w:t>
      </w:r>
      <w:r w:rsidR="00BF424A" w:rsidRPr="00504F74">
        <w:rPr>
          <w:rFonts w:asciiTheme="minorHAnsi" w:hAnsiTheme="minorHAnsi" w:cstheme="minorHAnsi"/>
          <w:b/>
          <w:bCs/>
          <w:sz w:val="22"/>
        </w:rPr>
        <w:t>3</w:t>
      </w:r>
      <w:r w:rsidRPr="00504F74">
        <w:rPr>
          <w:rFonts w:asciiTheme="minorHAnsi" w:hAnsiTheme="minorHAnsi" w:cstheme="minorHAnsi"/>
          <w:b/>
          <w:bCs/>
          <w:sz w:val="22"/>
        </w:rPr>
        <w:t xml:space="preserve"> do SWZ</w:t>
      </w:r>
      <w:r w:rsidRPr="00BF424A">
        <w:rPr>
          <w:rFonts w:asciiTheme="minorHAnsi" w:hAnsiTheme="minorHAnsi" w:cstheme="minorHAnsi"/>
          <w:sz w:val="22"/>
        </w:rPr>
        <w:t xml:space="preserve">. </w:t>
      </w:r>
      <w:r w:rsidR="008B0284" w:rsidRPr="00BF424A">
        <w:rPr>
          <w:rFonts w:asciiTheme="minorHAnsi" w:hAnsiTheme="minorHAnsi" w:cstheme="minorHAnsi"/>
          <w:sz w:val="22"/>
        </w:rPr>
        <w:t xml:space="preserve">Oświadczenie, o którym mowa powyżej,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 </w:t>
      </w:r>
      <w:r w:rsidRPr="00BF424A">
        <w:rPr>
          <w:rFonts w:asciiTheme="minorHAnsi" w:hAnsiTheme="minorHAnsi" w:cstheme="minorHAnsi"/>
          <w:sz w:val="22"/>
        </w:rPr>
        <w:t xml:space="preserve">(art. 125 ust 1 ustawy </w:t>
      </w:r>
      <w:r w:rsidR="006D50C8">
        <w:rPr>
          <w:rFonts w:asciiTheme="minorHAnsi" w:hAnsiTheme="minorHAnsi" w:cstheme="minorHAnsi"/>
          <w:sz w:val="22"/>
        </w:rPr>
        <w:t>P</w:t>
      </w:r>
      <w:r w:rsidRPr="00BF424A">
        <w:rPr>
          <w:rFonts w:asciiTheme="minorHAnsi" w:hAnsiTheme="minorHAnsi" w:cstheme="minorHAnsi"/>
          <w:sz w:val="22"/>
        </w:rPr>
        <w:t xml:space="preserve">zp). </w:t>
      </w:r>
    </w:p>
    <w:p w14:paraId="6F832AC1" w14:textId="6FD48B1C" w:rsidR="009303BF" w:rsidRPr="00BF424A" w:rsidRDefault="00713A56" w:rsidP="00D61C96">
      <w:pPr>
        <w:numPr>
          <w:ilvl w:val="0"/>
          <w:numId w:val="16"/>
        </w:numPr>
        <w:spacing w:line="240" w:lineRule="auto"/>
        <w:ind w:hanging="429"/>
        <w:rPr>
          <w:rFonts w:asciiTheme="minorHAnsi" w:hAnsiTheme="minorHAnsi" w:cstheme="minorHAnsi"/>
          <w:sz w:val="22"/>
        </w:rPr>
      </w:pPr>
      <w:r w:rsidRPr="00BF424A">
        <w:rPr>
          <w:rFonts w:asciiTheme="minorHAnsi" w:hAnsiTheme="minorHAnsi" w:cstheme="minorHAnsi"/>
          <w:sz w:val="22"/>
        </w:rPr>
        <w:t xml:space="preserve">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w:t>
      </w:r>
      <w:r w:rsidR="003C2F15">
        <w:rPr>
          <w:rFonts w:asciiTheme="minorHAnsi" w:hAnsiTheme="minorHAnsi" w:cstheme="minorHAnsi"/>
          <w:sz w:val="22"/>
        </w:rPr>
        <w:br/>
      </w:r>
      <w:r w:rsidRPr="00BF424A">
        <w:rPr>
          <w:rFonts w:asciiTheme="minorHAnsi" w:hAnsiTheme="minorHAnsi" w:cstheme="minorHAnsi"/>
          <w:sz w:val="22"/>
        </w:rPr>
        <w:t>z wykonawców wykazuje spełnianie warunków udziału w postępowaniu lub kryteriów selekcji</w:t>
      </w:r>
      <w:bookmarkStart w:id="22" w:name="mip51080664"/>
      <w:bookmarkEnd w:id="22"/>
      <w:r w:rsidR="009303BF" w:rsidRPr="00BF424A">
        <w:rPr>
          <w:rFonts w:asciiTheme="minorHAnsi" w:hAnsiTheme="minorHAnsi" w:cstheme="minorHAnsi"/>
          <w:sz w:val="22"/>
        </w:rPr>
        <w:t>.</w:t>
      </w:r>
    </w:p>
    <w:p w14:paraId="4CACCDC0" w14:textId="763869C3" w:rsidR="0060351D" w:rsidRPr="00BF424A" w:rsidRDefault="009303BF" w:rsidP="00D61C96">
      <w:pPr>
        <w:numPr>
          <w:ilvl w:val="0"/>
          <w:numId w:val="16"/>
        </w:numPr>
        <w:spacing w:line="240" w:lineRule="auto"/>
        <w:ind w:hanging="429"/>
        <w:rPr>
          <w:rFonts w:asciiTheme="minorHAnsi" w:hAnsiTheme="minorHAnsi" w:cstheme="minorHAnsi"/>
          <w:sz w:val="22"/>
        </w:rPr>
      </w:pPr>
      <w:r w:rsidRPr="00BF424A">
        <w:rPr>
          <w:rFonts w:asciiTheme="minorHAnsi" w:eastAsia="Times New Roman" w:hAnsiTheme="minorHAnsi" w:cstheme="minorHAnsi"/>
          <w:color w:val="auto"/>
          <w:sz w:val="22"/>
        </w:rPr>
        <w:t xml:space="preserve">W przypadku, o którym mowa w Rozdziale V ust. </w:t>
      </w:r>
      <w:r w:rsidR="00BF424A" w:rsidRPr="00BF424A">
        <w:rPr>
          <w:rFonts w:asciiTheme="minorHAnsi" w:eastAsia="Times New Roman" w:hAnsiTheme="minorHAnsi" w:cstheme="minorHAnsi"/>
          <w:color w:val="auto"/>
          <w:sz w:val="22"/>
        </w:rPr>
        <w:t>2</w:t>
      </w:r>
      <w:r w:rsidRPr="00BF424A">
        <w:rPr>
          <w:rFonts w:asciiTheme="minorHAnsi" w:eastAsia="Times New Roman" w:hAnsiTheme="minorHAnsi" w:cstheme="minorHAnsi"/>
          <w:color w:val="auto"/>
          <w:sz w:val="22"/>
        </w:rPr>
        <w:t xml:space="preserve">, wykonawcy wspólnie ubiegający się o udzielenie zamówienia dołączają do oferty oświadczenie, z którego wynika, które roboty budowlane, dostawy lub usługi wykonają poszczególni wykonawcy. </w:t>
      </w:r>
    </w:p>
    <w:p w14:paraId="1E742C82" w14:textId="0241041C" w:rsidR="000016CD" w:rsidRPr="00BF424A" w:rsidRDefault="000016CD" w:rsidP="00D61C96">
      <w:pPr>
        <w:numPr>
          <w:ilvl w:val="0"/>
          <w:numId w:val="16"/>
        </w:numPr>
        <w:spacing w:line="240" w:lineRule="auto"/>
        <w:ind w:hanging="429"/>
        <w:rPr>
          <w:rFonts w:asciiTheme="minorHAnsi" w:hAnsiTheme="minorHAnsi" w:cstheme="minorHAnsi"/>
          <w:sz w:val="22"/>
        </w:rPr>
      </w:pPr>
      <w:r w:rsidRPr="00BF424A">
        <w:rPr>
          <w:rFonts w:asciiTheme="minorHAnsi" w:hAnsiTheme="minorHAnsi" w:cstheme="minorHAnsi"/>
          <w:sz w:val="22"/>
        </w:rPr>
        <w:t xml:space="preserve">W przypadku wspólnego ubiegania się o zamówienie przez wykonawców do oferty należy dołączyć </w:t>
      </w:r>
      <w:r w:rsidRPr="00A90B53">
        <w:rPr>
          <w:rFonts w:asciiTheme="minorHAnsi" w:hAnsiTheme="minorHAnsi" w:cstheme="minorHAnsi"/>
          <w:b/>
          <w:bCs/>
          <w:sz w:val="22"/>
        </w:rPr>
        <w:t>pełnomocnictwo</w:t>
      </w:r>
      <w:r w:rsidRPr="00BF424A">
        <w:rPr>
          <w:rFonts w:asciiTheme="minorHAnsi" w:hAnsiTheme="minorHAnsi" w:cstheme="minorHAnsi"/>
          <w:sz w:val="22"/>
        </w:rPr>
        <w:t xml:space="preserve"> (zob. Rozdział VIII pkt 1). </w:t>
      </w:r>
    </w:p>
    <w:p w14:paraId="4511EE0D" w14:textId="1082B8FC" w:rsidR="00713A56" w:rsidRPr="00BF424A" w:rsidRDefault="00713A56" w:rsidP="00D61C96">
      <w:pPr>
        <w:numPr>
          <w:ilvl w:val="0"/>
          <w:numId w:val="16"/>
        </w:numPr>
        <w:spacing w:line="240" w:lineRule="auto"/>
        <w:ind w:hanging="427"/>
        <w:rPr>
          <w:rFonts w:asciiTheme="minorHAnsi" w:hAnsiTheme="minorHAnsi" w:cstheme="minorHAnsi"/>
          <w:sz w:val="22"/>
        </w:rPr>
      </w:pPr>
      <w:r w:rsidRPr="00BF424A">
        <w:rPr>
          <w:rFonts w:asciiTheme="minorHAnsi" w:hAnsiTheme="minorHAnsi" w:cstheme="minorHAnsi"/>
          <w:sz w:val="22"/>
        </w:rPr>
        <w:t>Wykonawca, w przypadku polegania na zdolnościach lub sytuacji podmiotów udostępniających zasoby, przedstawia, wraz z oświ</w:t>
      </w:r>
      <w:r w:rsidR="00FF58C0" w:rsidRPr="00BF424A">
        <w:rPr>
          <w:rFonts w:asciiTheme="minorHAnsi" w:hAnsiTheme="minorHAnsi" w:cstheme="minorHAnsi"/>
          <w:sz w:val="22"/>
        </w:rPr>
        <w:t xml:space="preserve">adczeniem, o którym mowa w pkt </w:t>
      </w:r>
      <w:r w:rsidRPr="00BF424A">
        <w:rPr>
          <w:rFonts w:asciiTheme="minorHAnsi" w:hAnsiTheme="minorHAnsi" w:cstheme="minorHAnsi"/>
          <w:sz w:val="22"/>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0CF4AB9" w14:textId="061FEC17" w:rsidR="00FA79DB" w:rsidRPr="00BF424A" w:rsidRDefault="00FA79DB" w:rsidP="00D61C96">
      <w:pPr>
        <w:numPr>
          <w:ilvl w:val="0"/>
          <w:numId w:val="16"/>
        </w:numPr>
        <w:spacing w:line="240" w:lineRule="auto"/>
        <w:ind w:hanging="427"/>
        <w:rPr>
          <w:rFonts w:asciiTheme="minorHAnsi" w:hAnsiTheme="minorHAnsi" w:cstheme="minorHAnsi"/>
          <w:sz w:val="22"/>
        </w:rPr>
      </w:pPr>
      <w:r w:rsidRPr="00BF424A">
        <w:rPr>
          <w:rFonts w:asciiTheme="minorHAnsi" w:hAnsiTheme="minorHAnsi" w:cstheme="minorHAnsi"/>
          <w:sz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F5716" w:rsidRPr="00BF424A">
        <w:rPr>
          <w:rFonts w:asciiTheme="minorHAnsi" w:hAnsiTheme="minorHAnsi" w:cstheme="minorHAnsi"/>
          <w:sz w:val="22"/>
        </w:rPr>
        <w:t xml:space="preserve"> (zob. Rozdział VII pkt 3 i 4 SWZ)</w:t>
      </w:r>
      <w:r w:rsidRPr="00BF424A">
        <w:rPr>
          <w:rFonts w:asciiTheme="minorHAnsi" w:hAnsiTheme="minorHAnsi" w:cstheme="minorHAnsi"/>
          <w:sz w:val="22"/>
        </w:rPr>
        <w:t>.</w:t>
      </w:r>
    </w:p>
    <w:p w14:paraId="36C66F17" w14:textId="293D5EFB" w:rsidR="0048715A" w:rsidRDefault="0048715A" w:rsidP="00D61C96">
      <w:pPr>
        <w:numPr>
          <w:ilvl w:val="0"/>
          <w:numId w:val="16"/>
        </w:numPr>
        <w:spacing w:line="240" w:lineRule="auto"/>
        <w:ind w:hanging="427"/>
        <w:rPr>
          <w:rFonts w:asciiTheme="minorHAnsi" w:hAnsiTheme="minorHAnsi" w:cstheme="minorHAnsi"/>
          <w:sz w:val="22"/>
        </w:rPr>
      </w:pPr>
      <w:r w:rsidRPr="00BF424A">
        <w:rPr>
          <w:rFonts w:asciiTheme="minorHAnsi" w:hAnsiTheme="minorHAnsi" w:cstheme="minorHAnsi"/>
          <w:sz w:val="22"/>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32717995" w14:textId="77777777" w:rsidR="00502860" w:rsidRPr="00BF424A" w:rsidRDefault="00502860" w:rsidP="00502860">
      <w:pPr>
        <w:spacing w:line="240" w:lineRule="auto"/>
        <w:ind w:left="429" w:firstLine="0"/>
        <w:rPr>
          <w:rFonts w:asciiTheme="minorHAnsi" w:hAnsiTheme="minorHAnsi" w:cstheme="minorHAnsi"/>
          <w:sz w:val="22"/>
        </w:rPr>
      </w:pPr>
    </w:p>
    <w:p w14:paraId="20FB8061" w14:textId="3E62AA37" w:rsidR="003E5E2C" w:rsidRDefault="00BF424A" w:rsidP="00D61C96">
      <w:pPr>
        <w:spacing w:line="240" w:lineRule="auto"/>
        <w:rPr>
          <w:rFonts w:asciiTheme="minorHAnsi" w:hAnsiTheme="minorHAnsi" w:cstheme="minorHAnsi"/>
          <w:sz w:val="22"/>
        </w:rPr>
      </w:pPr>
      <w:r w:rsidRPr="00BF424A">
        <w:rPr>
          <w:rFonts w:asciiTheme="minorHAnsi" w:hAnsiTheme="minorHAnsi" w:cstheme="minorHAnsi"/>
          <w:sz w:val="22"/>
        </w:rPr>
        <w:t xml:space="preserve">2. </w:t>
      </w:r>
      <w:r w:rsidR="003E5E2C">
        <w:rPr>
          <w:rFonts w:asciiTheme="minorHAnsi" w:hAnsiTheme="minorHAnsi" w:cstheme="minorHAnsi"/>
          <w:sz w:val="22"/>
        </w:rPr>
        <w:t xml:space="preserve"> SKŁADANE PRZEZ WYKONAWCĘ NAJWYŻEJ OCENIONEGO</w:t>
      </w:r>
    </w:p>
    <w:p w14:paraId="6A28CCC8" w14:textId="77777777" w:rsidR="003E5E2C" w:rsidRDefault="003E5E2C" w:rsidP="00D61C96">
      <w:pPr>
        <w:spacing w:line="240" w:lineRule="auto"/>
        <w:rPr>
          <w:rFonts w:asciiTheme="minorHAnsi" w:hAnsiTheme="minorHAnsi" w:cstheme="minorHAnsi"/>
          <w:sz w:val="22"/>
        </w:rPr>
      </w:pPr>
    </w:p>
    <w:p w14:paraId="0285191F" w14:textId="1A87F976" w:rsidR="00BF424A" w:rsidRDefault="00BF424A" w:rsidP="00D24F2C">
      <w:pPr>
        <w:spacing w:after="0" w:line="240" w:lineRule="auto"/>
        <w:rPr>
          <w:rFonts w:asciiTheme="minorHAnsi" w:hAnsiTheme="minorHAnsi" w:cstheme="minorHAnsi"/>
          <w:sz w:val="22"/>
        </w:rPr>
      </w:pPr>
      <w:r w:rsidRPr="00BF424A">
        <w:rPr>
          <w:rFonts w:asciiTheme="minorHAnsi" w:hAnsiTheme="minorHAnsi" w:cstheme="minorHAnsi"/>
          <w:sz w:val="22"/>
        </w:rPr>
        <w:t xml:space="preserve">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 o których mowa w art. 273 ust. 1 ustawy </w:t>
      </w:r>
      <w:r w:rsidR="00C57057">
        <w:rPr>
          <w:rFonts w:asciiTheme="minorHAnsi" w:hAnsiTheme="minorHAnsi" w:cstheme="minorHAnsi"/>
          <w:sz w:val="22"/>
        </w:rPr>
        <w:t>Pzp</w:t>
      </w:r>
      <w:r w:rsidRPr="00BF424A">
        <w:rPr>
          <w:rFonts w:asciiTheme="minorHAnsi" w:hAnsiTheme="minorHAnsi" w:cstheme="minorHAnsi"/>
          <w:sz w:val="22"/>
        </w:rPr>
        <w:t>,</w:t>
      </w:r>
      <w:r w:rsidR="00902B9C">
        <w:rPr>
          <w:rFonts w:asciiTheme="minorHAnsi" w:hAnsiTheme="minorHAnsi" w:cstheme="minorHAnsi"/>
          <w:sz w:val="22"/>
        </w:rPr>
        <w:t xml:space="preserve"> </w:t>
      </w:r>
      <w:r w:rsidRPr="00BF424A">
        <w:rPr>
          <w:rFonts w:asciiTheme="minorHAnsi" w:hAnsiTheme="minorHAnsi" w:cstheme="minorHAnsi"/>
          <w:sz w:val="22"/>
        </w:rPr>
        <w:t>tj.:</w:t>
      </w:r>
    </w:p>
    <w:p w14:paraId="6D79F131" w14:textId="77777777" w:rsidR="00D24F2C" w:rsidRPr="00BF424A" w:rsidRDefault="00D24F2C" w:rsidP="00D24F2C">
      <w:pPr>
        <w:spacing w:after="0" w:line="240" w:lineRule="auto"/>
        <w:rPr>
          <w:rFonts w:asciiTheme="minorHAnsi" w:hAnsiTheme="minorHAnsi" w:cstheme="minorHAnsi"/>
          <w:sz w:val="22"/>
        </w:rPr>
      </w:pPr>
    </w:p>
    <w:p w14:paraId="7DAD12D6" w14:textId="0CD88783" w:rsidR="00BF424A" w:rsidRPr="00F11486" w:rsidRDefault="00F11486" w:rsidP="00D24F2C">
      <w:pPr>
        <w:spacing w:after="0" w:line="240" w:lineRule="auto"/>
        <w:rPr>
          <w:rFonts w:asciiTheme="minorHAnsi" w:hAnsiTheme="minorHAnsi" w:cstheme="minorHAnsi"/>
          <w:b/>
          <w:bCs/>
          <w:sz w:val="18"/>
          <w:szCs w:val="18"/>
        </w:rPr>
      </w:pPr>
      <w:r w:rsidRPr="00F11486">
        <w:rPr>
          <w:rFonts w:asciiTheme="minorHAnsi" w:hAnsiTheme="minorHAnsi" w:cstheme="minorHAnsi"/>
          <w:b/>
          <w:bCs/>
          <w:sz w:val="22"/>
        </w:rPr>
        <w:t xml:space="preserve">2.1. </w:t>
      </w:r>
      <w:r w:rsidR="00BF424A" w:rsidRPr="00F11486">
        <w:rPr>
          <w:rFonts w:asciiTheme="minorHAnsi" w:hAnsiTheme="minorHAnsi" w:cstheme="minorHAnsi"/>
          <w:b/>
          <w:bCs/>
          <w:sz w:val="22"/>
        </w:rPr>
        <w:t>Na potwierdzenie spełniania warunków udziału w postępowaniu:</w:t>
      </w:r>
    </w:p>
    <w:p w14:paraId="4721730F" w14:textId="203FA709" w:rsidR="00BF424A" w:rsidRPr="00BF424A" w:rsidRDefault="00BF424A" w:rsidP="00D24F2C">
      <w:pPr>
        <w:spacing w:after="0" w:line="240" w:lineRule="auto"/>
        <w:ind w:left="705"/>
        <w:rPr>
          <w:rFonts w:asciiTheme="minorHAnsi" w:hAnsiTheme="minorHAnsi" w:cstheme="minorHAnsi"/>
          <w:sz w:val="22"/>
        </w:rPr>
      </w:pPr>
      <w:r w:rsidRPr="00BF424A">
        <w:rPr>
          <w:rFonts w:asciiTheme="minorHAnsi" w:hAnsiTheme="minorHAnsi" w:cstheme="minorHAnsi"/>
          <w:sz w:val="22"/>
        </w:rPr>
        <w:t xml:space="preserve">1) wykaz </w:t>
      </w:r>
      <w:r w:rsidR="006965EB">
        <w:rPr>
          <w:rFonts w:asciiTheme="minorHAnsi" w:hAnsiTheme="minorHAnsi" w:cstheme="minorHAnsi"/>
          <w:sz w:val="22"/>
        </w:rPr>
        <w:t>usług</w:t>
      </w:r>
      <w:r w:rsidRPr="00BF424A">
        <w:rPr>
          <w:rFonts w:asciiTheme="minorHAnsi" w:hAnsiTheme="minorHAnsi" w:cstheme="minorHAnsi"/>
          <w:sz w:val="22"/>
        </w:rPr>
        <w:t xml:space="preserve"> wykonanych nie wcześniej niż w okresie ostatnich 5 lat, a jeżeli okres prowadzenia działalności jest krótszy - w tym okresie, wraz z podaniem ich rodzaju, wartości, daty i miejsca wykonania oraz podmiotów, na rzecz których </w:t>
      </w:r>
      <w:r w:rsidR="006965EB">
        <w:rPr>
          <w:rFonts w:asciiTheme="minorHAnsi" w:hAnsiTheme="minorHAnsi" w:cstheme="minorHAnsi"/>
          <w:sz w:val="22"/>
        </w:rPr>
        <w:t>usługi</w:t>
      </w:r>
      <w:r w:rsidRPr="00BF424A">
        <w:rPr>
          <w:rFonts w:asciiTheme="minorHAnsi" w:hAnsiTheme="minorHAnsi" w:cstheme="minorHAnsi"/>
          <w:sz w:val="22"/>
        </w:rPr>
        <w:t xml:space="preserve"> te zostały wykonane, oraz załączeniem dowodów określających, czy te </w:t>
      </w:r>
      <w:r w:rsidR="006965EB">
        <w:rPr>
          <w:rFonts w:asciiTheme="minorHAnsi" w:hAnsiTheme="minorHAnsi" w:cstheme="minorHAnsi"/>
          <w:sz w:val="22"/>
        </w:rPr>
        <w:t>usługi</w:t>
      </w:r>
      <w:r w:rsidRPr="00BF424A">
        <w:rPr>
          <w:rFonts w:asciiTheme="minorHAnsi" w:hAnsiTheme="minorHAnsi" w:cstheme="minorHAnsi"/>
          <w:sz w:val="22"/>
        </w:rPr>
        <w:t xml:space="preserve"> zostały wykonane należycie, przy czym dowodami, o których mowa, są referencje bądź inne dokumenty sporządzone przez podmiot, na rzecz którego </w:t>
      </w:r>
      <w:r w:rsidR="006965EB">
        <w:rPr>
          <w:rFonts w:asciiTheme="minorHAnsi" w:hAnsiTheme="minorHAnsi" w:cstheme="minorHAnsi"/>
          <w:sz w:val="22"/>
        </w:rPr>
        <w:t>usługi</w:t>
      </w:r>
      <w:r w:rsidRPr="00BF424A">
        <w:rPr>
          <w:rFonts w:asciiTheme="minorHAnsi" w:hAnsiTheme="minorHAnsi" w:cstheme="minorHAnsi"/>
          <w:sz w:val="22"/>
        </w:rPr>
        <w:t xml:space="preserve"> zostały wykonane, a jeżeli wykonawca z przyczyn niezależnych od niego nie jest w stanie uzyskać tych dokumentów - inne odpowiednie dokumenty </w:t>
      </w:r>
      <w:r w:rsidR="006965EB">
        <w:rPr>
          <w:rFonts w:asciiTheme="minorHAnsi" w:hAnsiTheme="minorHAnsi" w:cstheme="minorHAnsi"/>
          <w:b/>
          <w:bCs/>
          <w:sz w:val="22"/>
        </w:rPr>
        <w:t xml:space="preserve">– </w:t>
      </w:r>
      <w:r w:rsidRPr="00504F74">
        <w:rPr>
          <w:rFonts w:asciiTheme="minorHAnsi" w:hAnsiTheme="minorHAnsi" w:cstheme="minorHAnsi"/>
          <w:b/>
          <w:bCs/>
          <w:sz w:val="22"/>
        </w:rPr>
        <w:t xml:space="preserve">załącznik nr </w:t>
      </w:r>
      <w:r w:rsidR="00504F74" w:rsidRPr="00504F74">
        <w:rPr>
          <w:rFonts w:asciiTheme="minorHAnsi" w:hAnsiTheme="minorHAnsi" w:cstheme="minorHAnsi"/>
          <w:b/>
          <w:bCs/>
          <w:sz w:val="22"/>
        </w:rPr>
        <w:t>4</w:t>
      </w:r>
      <w:r w:rsidRPr="00504F74">
        <w:rPr>
          <w:rFonts w:asciiTheme="minorHAnsi" w:hAnsiTheme="minorHAnsi" w:cstheme="minorHAnsi"/>
          <w:b/>
          <w:bCs/>
          <w:sz w:val="22"/>
        </w:rPr>
        <w:t xml:space="preserve"> do SWZ</w:t>
      </w:r>
      <w:r w:rsidRPr="00BF424A">
        <w:rPr>
          <w:rFonts w:asciiTheme="minorHAnsi" w:hAnsiTheme="minorHAnsi" w:cstheme="minorHAnsi"/>
          <w:sz w:val="22"/>
        </w:rPr>
        <w:t>;</w:t>
      </w:r>
    </w:p>
    <w:p w14:paraId="7AEDCB81" w14:textId="4041B3EC" w:rsidR="00BF424A" w:rsidRDefault="00F11486" w:rsidP="00D24F2C">
      <w:pPr>
        <w:spacing w:after="0" w:line="240" w:lineRule="auto"/>
        <w:ind w:left="705"/>
        <w:rPr>
          <w:rFonts w:asciiTheme="minorHAnsi" w:hAnsiTheme="minorHAnsi" w:cstheme="minorHAnsi"/>
          <w:sz w:val="22"/>
        </w:rPr>
      </w:pPr>
      <w:r>
        <w:rPr>
          <w:rFonts w:asciiTheme="minorHAnsi" w:hAnsiTheme="minorHAnsi" w:cstheme="minorHAnsi"/>
          <w:sz w:val="22"/>
        </w:rPr>
        <w:t>2</w:t>
      </w:r>
      <w:r w:rsidR="00BF424A" w:rsidRPr="00BF424A">
        <w:rPr>
          <w:rFonts w:asciiTheme="minorHAnsi" w:hAnsiTheme="minorHAnsi" w:cstheme="minorHAnsi"/>
          <w:sz w:val="22"/>
        </w:rPr>
        <w:t>) wykaz osób, skierowanych przez wykonawcę do realizacji zamówienia publicznego, w szczególności odpowiedzialnych za świadczenie usług</w:t>
      </w:r>
      <w:r w:rsidR="006965EB">
        <w:rPr>
          <w:rFonts w:asciiTheme="minorHAnsi" w:hAnsiTheme="minorHAnsi" w:cstheme="minorHAnsi"/>
          <w:sz w:val="22"/>
        </w:rPr>
        <w:t>i</w:t>
      </w:r>
      <w:r w:rsidR="00BF424A" w:rsidRPr="00BF424A">
        <w:rPr>
          <w:rFonts w:asciiTheme="minorHAnsi" w:hAnsiTheme="minorHAnsi" w:cstheme="minorHAnsi"/>
          <w:sz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F424A">
        <w:rPr>
          <w:rFonts w:asciiTheme="minorHAnsi" w:hAnsiTheme="minorHAnsi" w:cstheme="minorHAnsi"/>
          <w:sz w:val="22"/>
        </w:rPr>
        <w:t xml:space="preserve"> </w:t>
      </w:r>
      <w:r w:rsidR="006965EB">
        <w:rPr>
          <w:rFonts w:asciiTheme="minorHAnsi" w:hAnsiTheme="minorHAnsi" w:cstheme="minorHAnsi"/>
          <w:b/>
          <w:bCs/>
          <w:sz w:val="22"/>
        </w:rPr>
        <w:t xml:space="preserve">– </w:t>
      </w:r>
      <w:r w:rsidR="00BF424A" w:rsidRPr="00504F74">
        <w:rPr>
          <w:rFonts w:asciiTheme="minorHAnsi" w:hAnsiTheme="minorHAnsi" w:cstheme="minorHAnsi"/>
          <w:b/>
          <w:bCs/>
          <w:sz w:val="22"/>
        </w:rPr>
        <w:t xml:space="preserve">załącznik nr </w:t>
      </w:r>
      <w:r w:rsidR="00504F74" w:rsidRPr="00504F74">
        <w:rPr>
          <w:rFonts w:asciiTheme="minorHAnsi" w:hAnsiTheme="minorHAnsi" w:cstheme="minorHAnsi"/>
          <w:b/>
          <w:bCs/>
          <w:sz w:val="22"/>
        </w:rPr>
        <w:t>5</w:t>
      </w:r>
      <w:r w:rsidR="00BF424A" w:rsidRPr="00504F74">
        <w:rPr>
          <w:rFonts w:asciiTheme="minorHAnsi" w:hAnsiTheme="minorHAnsi" w:cstheme="minorHAnsi"/>
          <w:b/>
          <w:bCs/>
          <w:sz w:val="22"/>
        </w:rPr>
        <w:t xml:space="preserve"> do SWZ</w:t>
      </w:r>
      <w:r w:rsidR="00BF424A">
        <w:rPr>
          <w:rFonts w:asciiTheme="minorHAnsi" w:hAnsiTheme="minorHAnsi" w:cstheme="minorHAnsi"/>
          <w:sz w:val="22"/>
        </w:rPr>
        <w:t>.</w:t>
      </w:r>
    </w:p>
    <w:p w14:paraId="33A030F0" w14:textId="462E0266" w:rsidR="00242F10" w:rsidRPr="00BF424A" w:rsidRDefault="00242F10" w:rsidP="00D24F2C">
      <w:pPr>
        <w:spacing w:after="0" w:line="240" w:lineRule="auto"/>
        <w:ind w:left="705"/>
        <w:rPr>
          <w:rFonts w:asciiTheme="minorHAnsi" w:hAnsiTheme="minorHAnsi" w:cstheme="minorHAnsi"/>
          <w:sz w:val="22"/>
        </w:rPr>
      </w:pPr>
      <w:r>
        <w:rPr>
          <w:rFonts w:asciiTheme="minorHAnsi" w:hAnsiTheme="minorHAnsi" w:cstheme="minorHAnsi"/>
          <w:sz w:val="22"/>
        </w:rPr>
        <w:t>3) dokument potwierdzający, że Wykonawca jest ubezpieczony od odpowiedzialności cywilnej</w:t>
      </w:r>
      <w:r w:rsidR="00674C78" w:rsidRPr="00674C78">
        <w:rPr>
          <w:rStyle w:val="Domylnaczcionkaakapitu1"/>
          <w:rFonts w:ascii="Calibri" w:hAnsi="Calibri" w:cs="Calibri"/>
          <w:color w:val="auto"/>
          <w:sz w:val="22"/>
        </w:rPr>
        <w:t xml:space="preserve"> </w:t>
      </w:r>
      <w:r w:rsidR="00674C78" w:rsidRPr="003C09D4">
        <w:rPr>
          <w:rFonts w:ascii="Calibri" w:eastAsia="Times New Roman" w:hAnsi="Calibri" w:cs="Calibri"/>
          <w:color w:val="auto"/>
          <w:sz w:val="22"/>
        </w:rPr>
        <w:t xml:space="preserve">w zakresie prowadzonej działalności związanej z przedmiotem zamówienia na sumę gwarancyjną </w:t>
      </w:r>
      <w:r w:rsidR="00674C78" w:rsidRPr="003C09D4">
        <w:rPr>
          <w:rFonts w:ascii="Calibri" w:eastAsia="Times New Roman" w:hAnsi="Calibri" w:cs="Calibri"/>
          <w:color w:val="auto"/>
          <w:sz w:val="22"/>
          <w:u w:val="single"/>
        </w:rPr>
        <w:t xml:space="preserve">minimum </w:t>
      </w:r>
      <w:r w:rsidR="00674C78">
        <w:rPr>
          <w:rFonts w:ascii="Calibri" w:eastAsia="Times New Roman" w:hAnsi="Calibri" w:cs="Calibri"/>
          <w:b/>
          <w:color w:val="auto"/>
          <w:sz w:val="22"/>
          <w:u w:val="single"/>
        </w:rPr>
        <w:t>8</w:t>
      </w:r>
      <w:r w:rsidR="00674C78" w:rsidRPr="003C09D4">
        <w:rPr>
          <w:rFonts w:ascii="Calibri" w:eastAsia="Times New Roman" w:hAnsi="Calibri" w:cs="Calibri"/>
          <w:b/>
          <w:color w:val="auto"/>
          <w:sz w:val="22"/>
          <w:u w:val="single"/>
        </w:rPr>
        <w:t>00</w:t>
      </w:r>
      <w:r w:rsidR="00674C78">
        <w:rPr>
          <w:rFonts w:ascii="Calibri" w:eastAsia="Times New Roman" w:hAnsi="Calibri" w:cs="Calibri"/>
          <w:b/>
          <w:color w:val="auto"/>
          <w:sz w:val="22"/>
          <w:u w:val="single"/>
        </w:rPr>
        <w:t>.</w:t>
      </w:r>
      <w:r w:rsidR="00674C78" w:rsidRPr="003C09D4">
        <w:rPr>
          <w:rFonts w:ascii="Calibri" w:eastAsia="Times New Roman" w:hAnsi="Calibri" w:cs="Calibri"/>
          <w:b/>
          <w:color w:val="auto"/>
          <w:sz w:val="22"/>
          <w:u w:val="single"/>
        </w:rPr>
        <w:t>000</w:t>
      </w:r>
      <w:r w:rsidR="00674C78">
        <w:rPr>
          <w:rFonts w:ascii="Calibri" w:eastAsia="Times New Roman" w:hAnsi="Calibri" w:cs="Calibri"/>
          <w:b/>
          <w:color w:val="auto"/>
          <w:sz w:val="22"/>
          <w:u w:val="single"/>
        </w:rPr>
        <w:t>,00</w:t>
      </w:r>
      <w:r w:rsidR="00674C78" w:rsidRPr="003C09D4">
        <w:rPr>
          <w:rFonts w:ascii="Calibri" w:eastAsia="Times New Roman" w:hAnsi="Calibri" w:cs="Calibri"/>
          <w:b/>
          <w:color w:val="auto"/>
          <w:sz w:val="22"/>
          <w:u w:val="single"/>
        </w:rPr>
        <w:t xml:space="preserve"> złotych brutto</w:t>
      </w:r>
      <w:r w:rsidR="00674C78">
        <w:rPr>
          <w:rFonts w:ascii="Calibri" w:eastAsia="Times New Roman" w:hAnsi="Calibri" w:cs="Calibri"/>
          <w:b/>
          <w:color w:val="auto"/>
          <w:sz w:val="22"/>
          <w:u w:val="single"/>
        </w:rPr>
        <w:t xml:space="preserve"> </w:t>
      </w:r>
      <w:r w:rsidR="00674C78" w:rsidRPr="00674C78">
        <w:rPr>
          <w:rFonts w:ascii="Calibri" w:eastAsia="Times New Roman" w:hAnsi="Calibri" w:cs="Calibri"/>
          <w:b/>
          <w:color w:val="auto"/>
          <w:sz w:val="22"/>
        </w:rPr>
        <w:t>- zgodnie z V pkt</w:t>
      </w:r>
      <w:r w:rsidR="00674C78">
        <w:rPr>
          <w:rFonts w:ascii="Calibri" w:eastAsia="Times New Roman" w:hAnsi="Calibri" w:cs="Calibri"/>
          <w:b/>
          <w:color w:val="auto"/>
          <w:sz w:val="22"/>
        </w:rPr>
        <w:t>.</w:t>
      </w:r>
      <w:r w:rsidR="00674C78" w:rsidRPr="00674C78">
        <w:rPr>
          <w:rFonts w:ascii="Calibri" w:eastAsia="Times New Roman" w:hAnsi="Calibri" w:cs="Calibri"/>
          <w:b/>
          <w:color w:val="auto"/>
          <w:sz w:val="22"/>
        </w:rPr>
        <w:t xml:space="preserve"> 1 ppkt. 3a)</w:t>
      </w:r>
    </w:p>
    <w:p w14:paraId="41D7B5BC" w14:textId="77777777" w:rsidR="00BF424A" w:rsidRPr="00D24F2C" w:rsidRDefault="00BF424A" w:rsidP="00D24F2C">
      <w:pPr>
        <w:spacing w:after="0" w:line="240" w:lineRule="auto"/>
        <w:rPr>
          <w:rFonts w:asciiTheme="minorHAnsi" w:hAnsiTheme="minorHAnsi" w:cstheme="minorHAnsi"/>
          <w:sz w:val="22"/>
        </w:rPr>
      </w:pPr>
    </w:p>
    <w:p w14:paraId="03A2B483" w14:textId="6641B3BC" w:rsidR="00BF424A" w:rsidRPr="00F11486" w:rsidRDefault="00F11486" w:rsidP="00D24F2C">
      <w:pPr>
        <w:spacing w:after="0" w:line="240" w:lineRule="auto"/>
        <w:rPr>
          <w:rFonts w:asciiTheme="minorHAnsi" w:hAnsiTheme="minorHAnsi" w:cstheme="minorHAnsi"/>
          <w:b/>
          <w:bCs/>
          <w:sz w:val="22"/>
        </w:rPr>
      </w:pPr>
      <w:r w:rsidRPr="00F11486">
        <w:rPr>
          <w:rFonts w:asciiTheme="minorHAnsi" w:hAnsiTheme="minorHAnsi" w:cstheme="minorHAnsi"/>
          <w:b/>
          <w:bCs/>
          <w:sz w:val="22"/>
        </w:rPr>
        <w:t xml:space="preserve">2.2. </w:t>
      </w:r>
      <w:r w:rsidR="00BF424A" w:rsidRPr="00F11486">
        <w:rPr>
          <w:rFonts w:asciiTheme="minorHAnsi" w:hAnsiTheme="minorHAnsi" w:cstheme="minorHAnsi"/>
          <w:b/>
          <w:bCs/>
          <w:sz w:val="22"/>
        </w:rPr>
        <w:t>Na potwierdzenie braku podstaw wykluczenia Wykonawcy z udziału w postępowaniu:</w:t>
      </w:r>
    </w:p>
    <w:p w14:paraId="181D24A4" w14:textId="02870720" w:rsidR="00F11486" w:rsidRPr="00BF424A" w:rsidRDefault="00F11486" w:rsidP="00D24F2C">
      <w:pPr>
        <w:spacing w:after="0" w:line="240" w:lineRule="auto"/>
        <w:ind w:left="705"/>
        <w:rPr>
          <w:rFonts w:asciiTheme="minorHAnsi" w:hAnsiTheme="minorHAnsi" w:cstheme="minorHAnsi"/>
          <w:sz w:val="22"/>
        </w:rPr>
      </w:pPr>
      <w:r>
        <w:rPr>
          <w:rFonts w:asciiTheme="minorHAnsi" w:hAnsiTheme="minorHAnsi" w:cstheme="minorHAnsi"/>
          <w:sz w:val="22"/>
        </w:rPr>
        <w:t>1</w:t>
      </w:r>
      <w:r w:rsidRPr="00BF424A">
        <w:rPr>
          <w:rFonts w:asciiTheme="minorHAnsi" w:hAnsiTheme="minorHAnsi" w:cstheme="minorHAnsi"/>
          <w:sz w:val="22"/>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6965EB">
        <w:rPr>
          <w:rFonts w:asciiTheme="minorHAnsi" w:hAnsiTheme="minorHAnsi" w:cstheme="minorHAnsi"/>
          <w:b/>
          <w:bCs/>
          <w:sz w:val="22"/>
        </w:rPr>
        <w:t xml:space="preserve">– </w:t>
      </w:r>
      <w:r w:rsidR="006965EB">
        <w:rPr>
          <w:rFonts w:asciiTheme="minorHAnsi" w:hAnsiTheme="minorHAnsi" w:cstheme="minorHAnsi"/>
          <w:sz w:val="22"/>
        </w:rPr>
        <w:t xml:space="preserve">zgodnie z </w:t>
      </w:r>
      <w:r w:rsidRPr="006965EB">
        <w:rPr>
          <w:rFonts w:asciiTheme="minorHAnsi" w:hAnsiTheme="minorHAnsi" w:cstheme="minorHAnsi"/>
          <w:b/>
          <w:bCs/>
          <w:sz w:val="22"/>
        </w:rPr>
        <w:t>załącznik</w:t>
      </w:r>
      <w:r w:rsidR="006965EB">
        <w:rPr>
          <w:rFonts w:asciiTheme="minorHAnsi" w:hAnsiTheme="minorHAnsi" w:cstheme="minorHAnsi"/>
          <w:b/>
          <w:bCs/>
          <w:sz w:val="22"/>
        </w:rPr>
        <w:t>iem</w:t>
      </w:r>
      <w:r w:rsidRPr="006965EB">
        <w:rPr>
          <w:rFonts w:asciiTheme="minorHAnsi" w:hAnsiTheme="minorHAnsi" w:cstheme="minorHAnsi"/>
          <w:b/>
          <w:bCs/>
          <w:sz w:val="22"/>
        </w:rPr>
        <w:t xml:space="preserve"> nr 6 do SWZ</w:t>
      </w:r>
      <w:r>
        <w:rPr>
          <w:rFonts w:asciiTheme="minorHAnsi" w:hAnsiTheme="minorHAnsi" w:cstheme="minorHAnsi"/>
          <w:sz w:val="22"/>
        </w:rPr>
        <w:t>.</w:t>
      </w:r>
    </w:p>
    <w:p w14:paraId="519DD01C" w14:textId="77777777" w:rsidR="00BF424A" w:rsidRPr="00BF424A" w:rsidRDefault="00BF424A" w:rsidP="00D24F2C">
      <w:pPr>
        <w:spacing w:after="0" w:line="240" w:lineRule="auto"/>
        <w:ind w:left="14"/>
        <w:rPr>
          <w:rFonts w:asciiTheme="minorHAnsi" w:hAnsiTheme="minorHAnsi" w:cstheme="minorHAnsi"/>
          <w:b/>
          <w:sz w:val="22"/>
        </w:rPr>
      </w:pPr>
    </w:p>
    <w:p w14:paraId="13F3BEFD" w14:textId="77777777" w:rsidR="00BF424A" w:rsidRPr="00BF424A" w:rsidRDefault="00BF424A" w:rsidP="00D24F2C">
      <w:pPr>
        <w:spacing w:after="0" w:line="240" w:lineRule="auto"/>
        <w:ind w:left="14"/>
        <w:rPr>
          <w:rFonts w:asciiTheme="minorHAnsi" w:hAnsiTheme="minorHAnsi" w:cstheme="minorHAnsi"/>
          <w:sz w:val="22"/>
        </w:rPr>
      </w:pPr>
      <w:r w:rsidRPr="00BF424A">
        <w:rPr>
          <w:rFonts w:asciiTheme="minorHAnsi" w:hAnsiTheme="minorHAnsi" w:cstheme="minorHAnsi"/>
          <w:sz w:val="22"/>
        </w:rPr>
        <w:t>3. Podmiotowe środki dowodowe oraz inne dokumenty lub oświadczenia Wykonawca składa, pod rygorem nieważności, w formie elektronicznej lub w postaci elektronicznej opatrzonej podpisem zaufanym lub podpisem osobistym.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8F42B9" w14:textId="018B2E8F" w:rsidR="00902B9C" w:rsidRPr="00125891" w:rsidRDefault="00BF424A" w:rsidP="00D24F2C">
      <w:pPr>
        <w:spacing w:after="0" w:line="240" w:lineRule="auto"/>
        <w:ind w:left="14"/>
        <w:rPr>
          <w:rFonts w:asciiTheme="minorHAnsi" w:hAnsiTheme="minorHAnsi" w:cstheme="minorHAnsi"/>
          <w:b/>
          <w:sz w:val="22"/>
        </w:rPr>
      </w:pPr>
      <w:r w:rsidRPr="00BF424A">
        <w:rPr>
          <w:rFonts w:asciiTheme="minorHAnsi" w:hAnsiTheme="minorHAnsi" w:cstheme="minorHAnsi"/>
          <w:sz w:val="22"/>
        </w:rPr>
        <w:t>4. Dokumenty sporządzone w języku obcym są składane wraz z tłumaczeniem na język polski.</w:t>
      </w:r>
    </w:p>
    <w:p w14:paraId="1BBF0EF6" w14:textId="77777777" w:rsidR="00902B9C" w:rsidRPr="00936E5C" w:rsidRDefault="00902B9C" w:rsidP="00D61C96">
      <w:pPr>
        <w:spacing w:after="0" w:line="240" w:lineRule="auto"/>
        <w:ind w:left="14" w:firstLine="0"/>
        <w:jc w:val="left"/>
        <w:rPr>
          <w:b/>
          <w:szCs w:val="20"/>
        </w:rPr>
      </w:pPr>
    </w:p>
    <w:p w14:paraId="108CE6F0" w14:textId="0F4A4CE9" w:rsidR="00D923AB" w:rsidRPr="007573A8" w:rsidRDefault="00DB3F36" w:rsidP="00D61C96">
      <w:pPr>
        <w:tabs>
          <w:tab w:val="left" w:pos="284"/>
          <w:tab w:val="left" w:pos="426"/>
        </w:tabs>
        <w:spacing w:after="0" w:line="240" w:lineRule="auto"/>
        <w:jc w:val="left"/>
        <w:rPr>
          <w:rFonts w:asciiTheme="minorHAnsi" w:hAnsiTheme="minorHAnsi" w:cstheme="minorHAnsi"/>
          <w:b/>
          <w:sz w:val="22"/>
        </w:rPr>
      </w:pPr>
      <w:r w:rsidRPr="00936E5C">
        <w:rPr>
          <w:b/>
          <w:szCs w:val="20"/>
        </w:rPr>
        <w:t>VI</w:t>
      </w:r>
      <w:r w:rsidR="003C140A" w:rsidRPr="00936E5C">
        <w:rPr>
          <w:b/>
          <w:szCs w:val="20"/>
        </w:rPr>
        <w:t>I</w:t>
      </w:r>
      <w:r w:rsidR="00E118CE">
        <w:rPr>
          <w:b/>
          <w:szCs w:val="20"/>
        </w:rPr>
        <w:tab/>
      </w:r>
      <w:r w:rsidR="00D923AB" w:rsidRPr="007573A8">
        <w:rPr>
          <w:rFonts w:asciiTheme="minorHAnsi" w:hAnsiTheme="minorHAnsi" w:cstheme="minorHAnsi"/>
          <w:b/>
          <w:sz w:val="22"/>
        </w:rPr>
        <w:t xml:space="preserve">POLEGANIE NA ZASOBACH INNYCH PODMIOTÓW </w:t>
      </w:r>
    </w:p>
    <w:p w14:paraId="78C3680F" w14:textId="77777777" w:rsidR="001E4350" w:rsidRPr="007573A8" w:rsidRDefault="001E4350" w:rsidP="00D61C96">
      <w:pPr>
        <w:tabs>
          <w:tab w:val="left" w:pos="284"/>
          <w:tab w:val="left" w:pos="426"/>
        </w:tabs>
        <w:spacing w:after="0" w:line="240" w:lineRule="auto"/>
        <w:ind w:left="14" w:firstLine="0"/>
        <w:jc w:val="left"/>
        <w:rPr>
          <w:rFonts w:asciiTheme="minorHAnsi" w:hAnsiTheme="minorHAnsi" w:cstheme="minorHAnsi"/>
          <w:sz w:val="22"/>
        </w:rPr>
      </w:pPr>
    </w:p>
    <w:p w14:paraId="6EE851F1" w14:textId="6DF0E10D" w:rsidR="00CB58EB" w:rsidRPr="007573A8" w:rsidRDefault="00CB58EB" w:rsidP="00D24F2C">
      <w:pPr>
        <w:numPr>
          <w:ilvl w:val="0"/>
          <w:numId w:val="6"/>
        </w:numPr>
        <w:spacing w:after="0" w:line="240" w:lineRule="auto"/>
        <w:ind w:left="428" w:hanging="427"/>
        <w:rPr>
          <w:rFonts w:asciiTheme="minorHAnsi" w:hAnsiTheme="minorHAnsi" w:cstheme="minorHAnsi"/>
          <w:sz w:val="22"/>
        </w:rPr>
      </w:pPr>
      <w:r w:rsidRPr="007573A8">
        <w:rPr>
          <w:rFonts w:asciiTheme="minorHAnsi" w:hAnsiTheme="minorHAnsi" w:cstheme="minorHAnsi"/>
          <w:sz w:val="22"/>
        </w:rPr>
        <w:t>Wykonawca może w celu pot</w:t>
      </w:r>
      <w:r w:rsidR="00F61D62" w:rsidRPr="007573A8">
        <w:rPr>
          <w:rFonts w:asciiTheme="minorHAnsi" w:hAnsiTheme="minorHAnsi" w:cstheme="minorHAnsi"/>
          <w:sz w:val="22"/>
        </w:rPr>
        <w:t>wierdzenia spełniania warunków</w:t>
      </w:r>
      <w:r w:rsidRPr="007573A8">
        <w:rPr>
          <w:rFonts w:asciiTheme="minorHAnsi" w:hAnsiTheme="minorHAnsi" w:cstheme="minorHAnsi"/>
          <w:sz w:val="22"/>
        </w:rPr>
        <w:t xml:space="preserve"> udziału </w:t>
      </w:r>
      <w:r w:rsidR="00C32F86" w:rsidRPr="007573A8">
        <w:rPr>
          <w:rFonts w:asciiTheme="minorHAnsi" w:hAnsiTheme="minorHAnsi" w:cstheme="minorHAnsi"/>
          <w:sz w:val="22"/>
        </w:rPr>
        <w:t xml:space="preserve">polegać, na zasadach określonych w art. 118-123 ustawy </w:t>
      </w:r>
      <w:r w:rsidR="006D50C8">
        <w:rPr>
          <w:rFonts w:asciiTheme="minorHAnsi" w:hAnsiTheme="minorHAnsi" w:cstheme="minorHAnsi"/>
          <w:sz w:val="22"/>
        </w:rPr>
        <w:t>P</w:t>
      </w:r>
      <w:r w:rsidR="00C32F86" w:rsidRPr="007573A8">
        <w:rPr>
          <w:rFonts w:asciiTheme="minorHAnsi" w:hAnsiTheme="minorHAnsi" w:cstheme="minorHAnsi"/>
          <w:sz w:val="22"/>
        </w:rPr>
        <w:t xml:space="preserve">zp, </w:t>
      </w:r>
      <w:r w:rsidRPr="007573A8">
        <w:rPr>
          <w:rFonts w:asciiTheme="minorHAnsi" w:hAnsiTheme="minorHAnsi" w:cstheme="minorHAnsi"/>
          <w:sz w:val="22"/>
        </w:rPr>
        <w:t xml:space="preserve">na zdolnościach technicznych lub zawodowych </w:t>
      </w:r>
      <w:r w:rsidR="001E4350" w:rsidRPr="007573A8">
        <w:rPr>
          <w:rFonts w:asciiTheme="minorHAnsi" w:hAnsiTheme="minorHAnsi" w:cstheme="minorHAnsi"/>
          <w:sz w:val="22"/>
          <w:szCs w:val="24"/>
        </w:rPr>
        <w:t xml:space="preserve">lub sytuacji finansowej lub </w:t>
      </w:r>
      <w:r w:rsidR="001E4350" w:rsidRPr="007573A8">
        <w:rPr>
          <w:rFonts w:asciiTheme="minorHAnsi" w:hAnsiTheme="minorHAnsi" w:cstheme="minorHAnsi"/>
          <w:sz w:val="22"/>
          <w:szCs w:val="24"/>
        </w:rPr>
        <w:lastRenderedPageBreak/>
        <w:t xml:space="preserve">ekonomicznej </w:t>
      </w:r>
      <w:r w:rsidRPr="007573A8">
        <w:rPr>
          <w:rFonts w:asciiTheme="minorHAnsi" w:hAnsiTheme="minorHAnsi" w:cstheme="minorHAnsi"/>
          <w:sz w:val="22"/>
        </w:rPr>
        <w:t xml:space="preserve">podmiotów udostępniających zasoby, niezależnie od charakteru prawnego łączących go </w:t>
      </w:r>
      <w:r w:rsidR="007A083E">
        <w:rPr>
          <w:rFonts w:asciiTheme="minorHAnsi" w:hAnsiTheme="minorHAnsi" w:cstheme="minorHAnsi"/>
          <w:sz w:val="22"/>
        </w:rPr>
        <w:br/>
      </w:r>
      <w:r w:rsidRPr="007573A8">
        <w:rPr>
          <w:rFonts w:asciiTheme="minorHAnsi" w:hAnsiTheme="minorHAnsi" w:cstheme="minorHAnsi"/>
          <w:sz w:val="22"/>
        </w:rPr>
        <w:t xml:space="preserve">z nimi stosunków prawnych. </w:t>
      </w:r>
    </w:p>
    <w:p w14:paraId="619C8834" w14:textId="18528F96" w:rsidR="00CB58EB" w:rsidRPr="007573A8" w:rsidRDefault="00CB58EB" w:rsidP="00D24F2C">
      <w:pPr>
        <w:numPr>
          <w:ilvl w:val="0"/>
          <w:numId w:val="6"/>
        </w:numPr>
        <w:spacing w:after="0" w:line="240" w:lineRule="auto"/>
        <w:ind w:left="428" w:hanging="427"/>
        <w:rPr>
          <w:rFonts w:asciiTheme="minorHAnsi" w:hAnsiTheme="minorHAnsi" w:cstheme="minorHAnsi"/>
          <w:sz w:val="22"/>
        </w:rPr>
      </w:pPr>
      <w:r w:rsidRPr="007573A8">
        <w:rPr>
          <w:rFonts w:asciiTheme="minorHAnsi" w:hAnsiTheme="minorHAnsi" w:cstheme="minorHAnsi"/>
          <w:sz w:val="22"/>
        </w:rPr>
        <w:t xml:space="preserve">W odniesieniu do warunków dotyczących </w:t>
      </w:r>
      <w:r w:rsidR="00CB4C0B" w:rsidRPr="007573A8">
        <w:rPr>
          <w:rFonts w:asciiTheme="minorHAnsi" w:hAnsiTheme="minorHAnsi" w:cstheme="minorHAnsi"/>
          <w:sz w:val="22"/>
        </w:rPr>
        <w:t xml:space="preserve">wykształcenia, kwalifikacji zawodowych lub </w:t>
      </w:r>
      <w:r w:rsidR="00177BEF" w:rsidRPr="007573A8">
        <w:rPr>
          <w:rFonts w:asciiTheme="minorHAnsi" w:hAnsiTheme="minorHAnsi" w:cstheme="minorHAnsi"/>
          <w:sz w:val="22"/>
        </w:rPr>
        <w:t>doświadczenia</w:t>
      </w:r>
      <w:r w:rsidRPr="007573A8">
        <w:rPr>
          <w:rFonts w:asciiTheme="minorHAnsi" w:hAnsiTheme="minorHAnsi" w:cstheme="minorHAnsi"/>
          <w:sz w:val="22"/>
        </w:rPr>
        <w:t xml:space="preserve"> </w:t>
      </w:r>
      <w:r w:rsidR="00177BEF" w:rsidRPr="007573A8">
        <w:rPr>
          <w:rFonts w:asciiTheme="minorHAnsi" w:hAnsiTheme="minorHAnsi" w:cstheme="minorHAnsi"/>
          <w:sz w:val="22"/>
        </w:rPr>
        <w:t>w</w:t>
      </w:r>
      <w:r w:rsidRPr="007573A8">
        <w:rPr>
          <w:rFonts w:asciiTheme="minorHAnsi" w:hAnsiTheme="minorHAnsi" w:cstheme="minorHAnsi"/>
          <w:sz w:val="22"/>
        </w:rPr>
        <w:t xml:space="preserve">ykonawcy mogą polegać na zdolnościach podmiotów udostępniających zasoby, jeśli podmioty te wykonają </w:t>
      </w:r>
      <w:r w:rsidR="00177BEF" w:rsidRPr="007573A8">
        <w:rPr>
          <w:rFonts w:asciiTheme="minorHAnsi" w:hAnsiTheme="minorHAnsi" w:cstheme="minorHAnsi"/>
          <w:sz w:val="22"/>
        </w:rPr>
        <w:t xml:space="preserve">usługi, </w:t>
      </w:r>
      <w:r w:rsidRPr="007573A8">
        <w:rPr>
          <w:rFonts w:asciiTheme="minorHAnsi" w:hAnsiTheme="minorHAnsi" w:cstheme="minorHAnsi"/>
          <w:sz w:val="22"/>
        </w:rPr>
        <w:t>do realizacji któr</w:t>
      </w:r>
      <w:r w:rsidR="00177BEF" w:rsidRPr="007573A8">
        <w:rPr>
          <w:rFonts w:asciiTheme="minorHAnsi" w:hAnsiTheme="minorHAnsi" w:cstheme="minorHAnsi"/>
          <w:sz w:val="22"/>
        </w:rPr>
        <w:t>ych</w:t>
      </w:r>
      <w:r w:rsidRPr="007573A8">
        <w:rPr>
          <w:rFonts w:asciiTheme="minorHAnsi" w:hAnsiTheme="minorHAnsi" w:cstheme="minorHAnsi"/>
          <w:sz w:val="22"/>
        </w:rPr>
        <w:t xml:space="preserve"> te zdolności są wymagane. </w:t>
      </w:r>
    </w:p>
    <w:p w14:paraId="4D7A17F5" w14:textId="5DC2C088" w:rsidR="00DB62B1" w:rsidRPr="007573A8" w:rsidRDefault="00CB58EB" w:rsidP="00D24F2C">
      <w:pPr>
        <w:numPr>
          <w:ilvl w:val="0"/>
          <w:numId w:val="6"/>
        </w:numPr>
        <w:spacing w:after="0" w:line="240" w:lineRule="auto"/>
        <w:ind w:left="428" w:hanging="427"/>
        <w:rPr>
          <w:rFonts w:asciiTheme="minorHAnsi" w:hAnsiTheme="minorHAnsi" w:cstheme="minorHAnsi"/>
          <w:sz w:val="22"/>
        </w:rPr>
      </w:pPr>
      <w:r w:rsidRPr="007573A8">
        <w:rPr>
          <w:rFonts w:asciiTheme="minorHAnsi" w:hAnsiTheme="minorHAnsi" w:cstheme="minorHAnsi"/>
          <w:sz w:val="22"/>
        </w:rPr>
        <w:t>Wykonawca, który polega na zdolnościach lub sytuacji podmiotów udostępniających zasoby, składa, wraz z ofertą, zobowiązanie po</w:t>
      </w:r>
      <w:r w:rsidR="006D18CA" w:rsidRPr="007573A8">
        <w:rPr>
          <w:rFonts w:asciiTheme="minorHAnsi" w:hAnsiTheme="minorHAnsi" w:cstheme="minorHAnsi"/>
          <w:sz w:val="22"/>
        </w:rPr>
        <w:t xml:space="preserve">dmiotu udostępniającego zasoby </w:t>
      </w:r>
      <w:r w:rsidRPr="007573A8">
        <w:rPr>
          <w:rFonts w:asciiTheme="minorHAnsi" w:hAnsiTheme="minorHAnsi" w:cstheme="minorHAnsi"/>
          <w:sz w:val="22"/>
        </w:rPr>
        <w:t>do oddania mu do dyspozycji niezbędnych zasobów na potrzeby realizacji danego zamówienia lub inny podmiotowy środek dowodowy potwierdzający, że Wykonawca realizując zamówienie, będzie dysponował niez</w:t>
      </w:r>
      <w:r w:rsidR="00DA7E70" w:rsidRPr="007573A8">
        <w:rPr>
          <w:rFonts w:asciiTheme="minorHAnsi" w:hAnsiTheme="minorHAnsi" w:cstheme="minorHAnsi"/>
          <w:sz w:val="22"/>
        </w:rPr>
        <w:t>będnymi zasobami tych podmiotów.</w:t>
      </w:r>
    </w:p>
    <w:p w14:paraId="03BD1E77" w14:textId="2393A5B0" w:rsidR="00DB62B1" w:rsidRPr="007573A8" w:rsidRDefault="00DB62B1" w:rsidP="00D24F2C">
      <w:pPr>
        <w:numPr>
          <w:ilvl w:val="0"/>
          <w:numId w:val="6"/>
        </w:numPr>
        <w:spacing w:after="0" w:line="240" w:lineRule="auto"/>
        <w:ind w:left="428" w:hanging="427"/>
        <w:rPr>
          <w:rFonts w:asciiTheme="minorHAnsi" w:hAnsiTheme="minorHAnsi" w:cstheme="minorHAnsi"/>
          <w:sz w:val="22"/>
        </w:rPr>
      </w:pPr>
      <w:r w:rsidRPr="007573A8">
        <w:rPr>
          <w:rFonts w:asciiTheme="minorHAnsi" w:hAnsiTheme="minorHAnsi" w:cstheme="minorHAnsi"/>
          <w:sz w:val="22"/>
        </w:rPr>
        <w:t>Zobowiązanie podmiotu udostępniającego zasoby, o którym mowa w pkt 3, potwierdza, że stosunek łączący wykonawcę z podmiotami udostępniającymi zasoby gwarantuje rzeczywisty dostęp do tych zasobów oraz określa w szczególności:</w:t>
      </w:r>
    </w:p>
    <w:p w14:paraId="7025AF7F" w14:textId="11FFBB23" w:rsidR="00DB62B1" w:rsidRPr="007573A8" w:rsidRDefault="00DB62B1" w:rsidP="00D24F2C">
      <w:pPr>
        <w:pStyle w:val="Akapitzlist"/>
        <w:numPr>
          <w:ilvl w:val="0"/>
          <w:numId w:val="15"/>
        </w:numPr>
        <w:spacing w:after="0" w:line="240" w:lineRule="auto"/>
        <w:rPr>
          <w:rFonts w:asciiTheme="minorHAnsi" w:hAnsiTheme="minorHAnsi" w:cstheme="minorHAnsi"/>
          <w:sz w:val="22"/>
        </w:rPr>
      </w:pPr>
      <w:r w:rsidRPr="007573A8">
        <w:rPr>
          <w:rFonts w:asciiTheme="minorHAnsi" w:hAnsiTheme="minorHAnsi" w:cstheme="minorHAnsi"/>
          <w:sz w:val="22"/>
        </w:rPr>
        <w:t>zakres dostępnych wykonawcy zasobów podmiotu udostępniającego zasoby;</w:t>
      </w:r>
    </w:p>
    <w:p w14:paraId="285FC2CC" w14:textId="37B95DFF" w:rsidR="00DB62B1" w:rsidRPr="007573A8" w:rsidRDefault="00DB62B1" w:rsidP="00D24F2C">
      <w:pPr>
        <w:pStyle w:val="Akapitzlist"/>
        <w:numPr>
          <w:ilvl w:val="0"/>
          <w:numId w:val="15"/>
        </w:numPr>
        <w:spacing w:after="0" w:line="240" w:lineRule="auto"/>
        <w:rPr>
          <w:rFonts w:asciiTheme="minorHAnsi" w:hAnsiTheme="minorHAnsi" w:cstheme="minorHAnsi"/>
          <w:sz w:val="22"/>
        </w:rPr>
      </w:pPr>
      <w:r w:rsidRPr="007573A8">
        <w:rPr>
          <w:rFonts w:asciiTheme="minorHAnsi" w:hAnsiTheme="minorHAnsi" w:cstheme="minorHAnsi"/>
          <w:sz w:val="22"/>
        </w:rPr>
        <w:t>sposób i okres udostępnienia wykonawcy i wykorzystania przez niego zasobów podmiotu udostępniającego te zasoby przy wykonywaniu zamówienia;</w:t>
      </w:r>
    </w:p>
    <w:p w14:paraId="502E782E" w14:textId="325B36A0" w:rsidR="00DA4E95" w:rsidRPr="007573A8" w:rsidRDefault="00DB62B1" w:rsidP="00D24F2C">
      <w:pPr>
        <w:pStyle w:val="Akapitzlist"/>
        <w:numPr>
          <w:ilvl w:val="0"/>
          <w:numId w:val="15"/>
        </w:numPr>
        <w:spacing w:after="0" w:line="240" w:lineRule="auto"/>
        <w:rPr>
          <w:rFonts w:asciiTheme="minorHAnsi" w:hAnsiTheme="minorHAnsi" w:cstheme="minorHAnsi"/>
          <w:sz w:val="22"/>
        </w:rPr>
      </w:pPr>
      <w:r w:rsidRPr="007573A8">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1D5CB00" w14:textId="66B7E9F6" w:rsidR="00CB58EB" w:rsidRPr="007573A8" w:rsidRDefault="00CB58EB" w:rsidP="00D24F2C">
      <w:pPr>
        <w:pStyle w:val="Akapitzlist"/>
        <w:numPr>
          <w:ilvl w:val="0"/>
          <w:numId w:val="6"/>
        </w:numPr>
        <w:spacing w:after="0" w:line="240" w:lineRule="auto"/>
        <w:ind w:left="426" w:hanging="426"/>
        <w:rPr>
          <w:rFonts w:asciiTheme="minorHAnsi" w:hAnsiTheme="minorHAnsi" w:cstheme="minorHAnsi"/>
          <w:sz w:val="22"/>
        </w:rPr>
      </w:pPr>
      <w:r w:rsidRPr="007573A8">
        <w:rPr>
          <w:rFonts w:asciiTheme="minorHAnsi" w:hAnsiTheme="minorHAnsi" w:cstheme="minorHAnsi"/>
          <w:sz w:val="22"/>
        </w:rPr>
        <w:t xml:space="preserve">Zamawiający ocenia, czy udostępniane Wykonawcy przez podmioty udostępniające zasoby zdolności techniczne lub zawodowe, pozwalają na wykazanie przez Wykonawcę spełniania warunków udziału </w:t>
      </w:r>
      <w:r w:rsidR="007A083E">
        <w:rPr>
          <w:rFonts w:asciiTheme="minorHAnsi" w:hAnsiTheme="minorHAnsi" w:cstheme="minorHAnsi"/>
          <w:sz w:val="22"/>
        </w:rPr>
        <w:br/>
      </w:r>
      <w:r w:rsidRPr="007573A8">
        <w:rPr>
          <w:rFonts w:asciiTheme="minorHAnsi" w:hAnsiTheme="minorHAnsi" w:cstheme="minorHAnsi"/>
          <w:sz w:val="22"/>
        </w:rPr>
        <w:t xml:space="preserve">w postępowaniu, a także bada, czy nie zachodzą wobec tego podmiotu podstawy wykluczenia, które zostały przewidziane względem Wykonawcy. </w:t>
      </w:r>
    </w:p>
    <w:p w14:paraId="71D97C5D" w14:textId="77777777" w:rsidR="00CB58EB" w:rsidRPr="007573A8" w:rsidRDefault="00CB58EB" w:rsidP="00D24F2C">
      <w:pPr>
        <w:numPr>
          <w:ilvl w:val="0"/>
          <w:numId w:val="6"/>
        </w:numPr>
        <w:spacing w:after="0" w:line="240" w:lineRule="auto"/>
        <w:ind w:left="428" w:hanging="427"/>
        <w:rPr>
          <w:rFonts w:asciiTheme="minorHAnsi" w:hAnsiTheme="minorHAnsi" w:cstheme="minorHAnsi"/>
          <w:sz w:val="22"/>
        </w:rPr>
      </w:pPr>
      <w:r w:rsidRPr="007573A8">
        <w:rPr>
          <w:rFonts w:asciiTheme="minorHAnsi" w:hAnsiTheme="minorHAnsi" w:cstheme="minorHAnsi"/>
          <w:sz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F84F2EC" w14:textId="2DE62ABF" w:rsidR="00CB58EB" w:rsidRPr="007573A8" w:rsidRDefault="00CB58EB" w:rsidP="00D24F2C">
      <w:pPr>
        <w:numPr>
          <w:ilvl w:val="0"/>
          <w:numId w:val="6"/>
        </w:numPr>
        <w:spacing w:after="0" w:line="240" w:lineRule="auto"/>
        <w:ind w:left="428" w:hanging="427"/>
        <w:rPr>
          <w:rFonts w:asciiTheme="minorHAnsi" w:hAnsiTheme="minorHAnsi" w:cstheme="minorHAnsi"/>
          <w:sz w:val="22"/>
        </w:rPr>
      </w:pPr>
      <w:r w:rsidRPr="007573A8">
        <w:rPr>
          <w:rFonts w:asciiTheme="minorHAnsi" w:hAnsiTheme="minorHAnsi" w:cstheme="minorHAnsi"/>
          <w:sz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A0ACF2A" w14:textId="77777777" w:rsidR="000016CD" w:rsidRPr="00936E5C" w:rsidRDefault="000016CD" w:rsidP="00D61C96">
      <w:pPr>
        <w:spacing w:line="240" w:lineRule="auto"/>
        <w:ind w:left="428" w:firstLine="0"/>
        <w:rPr>
          <w:b/>
          <w:szCs w:val="20"/>
        </w:rPr>
      </w:pPr>
    </w:p>
    <w:p w14:paraId="2BBA35EE" w14:textId="619474D5" w:rsidR="000016CD" w:rsidRPr="00E118CE" w:rsidRDefault="00E118CE" w:rsidP="00D61C96">
      <w:pPr>
        <w:spacing w:line="240" w:lineRule="auto"/>
        <w:ind w:left="0" w:firstLine="0"/>
        <w:rPr>
          <w:rFonts w:asciiTheme="minorHAnsi" w:hAnsiTheme="minorHAnsi" w:cstheme="minorHAnsi"/>
          <w:b/>
          <w:sz w:val="22"/>
        </w:rPr>
      </w:pPr>
      <w:r>
        <w:rPr>
          <w:rFonts w:asciiTheme="minorHAnsi" w:hAnsiTheme="minorHAnsi" w:cstheme="minorHAnsi"/>
          <w:b/>
          <w:sz w:val="22"/>
        </w:rPr>
        <w:t>VIII</w:t>
      </w:r>
      <w:r>
        <w:rPr>
          <w:rFonts w:asciiTheme="minorHAnsi" w:hAnsiTheme="minorHAnsi" w:cstheme="minorHAnsi"/>
          <w:b/>
          <w:sz w:val="22"/>
        </w:rPr>
        <w:tab/>
      </w:r>
      <w:r w:rsidR="000016CD" w:rsidRPr="00E118CE">
        <w:rPr>
          <w:rFonts w:asciiTheme="minorHAnsi" w:hAnsiTheme="minorHAnsi" w:cstheme="minorHAnsi"/>
          <w:b/>
          <w:sz w:val="22"/>
        </w:rPr>
        <w:t xml:space="preserve">INFORMACJA DLA WYKONAWCÓW WSPÓLNIE </w:t>
      </w:r>
      <w:r w:rsidR="008A0681" w:rsidRPr="00E118CE">
        <w:rPr>
          <w:rFonts w:asciiTheme="minorHAnsi" w:hAnsiTheme="minorHAnsi" w:cstheme="minorHAnsi"/>
          <w:b/>
          <w:sz w:val="22"/>
        </w:rPr>
        <w:t xml:space="preserve">UBIEGAJĄCYCH SIĘ O UDZIELENIE ZAMÓWIENIA </w:t>
      </w:r>
    </w:p>
    <w:p w14:paraId="6A681A61" w14:textId="77777777" w:rsidR="00CB58EB" w:rsidRPr="007573A8" w:rsidRDefault="00CB58EB" w:rsidP="00D61C96">
      <w:pPr>
        <w:spacing w:after="0" w:line="240" w:lineRule="auto"/>
        <w:ind w:left="14" w:firstLine="0"/>
        <w:jc w:val="left"/>
        <w:rPr>
          <w:rFonts w:asciiTheme="minorHAnsi" w:hAnsiTheme="minorHAnsi" w:cstheme="minorHAnsi"/>
          <w:b/>
          <w:sz w:val="22"/>
        </w:rPr>
      </w:pPr>
      <w:r w:rsidRPr="007573A8">
        <w:rPr>
          <w:rFonts w:asciiTheme="minorHAnsi" w:hAnsiTheme="minorHAnsi" w:cstheme="minorHAnsi"/>
          <w:b/>
          <w:sz w:val="22"/>
        </w:rPr>
        <w:t xml:space="preserve"> </w:t>
      </w:r>
    </w:p>
    <w:p w14:paraId="53A5BACA" w14:textId="77777777" w:rsidR="00CB58EB" w:rsidRPr="007573A8" w:rsidRDefault="00CB58EB" w:rsidP="00D24F2C">
      <w:pPr>
        <w:numPr>
          <w:ilvl w:val="0"/>
          <w:numId w:val="7"/>
        </w:numPr>
        <w:spacing w:after="0" w:line="240" w:lineRule="auto"/>
        <w:ind w:hanging="425"/>
        <w:rPr>
          <w:rFonts w:asciiTheme="minorHAnsi" w:hAnsiTheme="minorHAnsi" w:cstheme="minorHAnsi"/>
          <w:sz w:val="22"/>
        </w:rPr>
      </w:pPr>
      <w:r w:rsidRPr="007573A8">
        <w:rPr>
          <w:rFonts w:asciiTheme="minorHAnsi" w:hAnsiTheme="minorHAnsi" w:cstheme="minorHAnsi"/>
          <w:sz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7573A8">
        <w:rPr>
          <w:rFonts w:asciiTheme="minorHAnsi" w:hAnsiTheme="minorHAnsi" w:cstheme="minorHAnsi"/>
          <w:b/>
          <w:sz w:val="22"/>
        </w:rPr>
        <w:t xml:space="preserve"> </w:t>
      </w:r>
      <w:r w:rsidRPr="007573A8">
        <w:rPr>
          <w:rFonts w:asciiTheme="minorHAnsi" w:hAnsiTheme="minorHAnsi" w:cstheme="minorHAnsi"/>
          <w:sz w:val="22"/>
        </w:rPr>
        <w:t xml:space="preserve">winno być załączone do oferty.  </w:t>
      </w:r>
    </w:p>
    <w:p w14:paraId="17FBA802" w14:textId="598494DB" w:rsidR="00CB58EB" w:rsidRPr="007573A8" w:rsidRDefault="00CB58EB" w:rsidP="00D24F2C">
      <w:pPr>
        <w:numPr>
          <w:ilvl w:val="0"/>
          <w:numId w:val="7"/>
        </w:numPr>
        <w:spacing w:after="0" w:line="240" w:lineRule="auto"/>
        <w:ind w:hanging="425"/>
        <w:rPr>
          <w:rFonts w:asciiTheme="minorHAnsi" w:hAnsiTheme="minorHAnsi" w:cstheme="minorHAnsi"/>
          <w:sz w:val="22"/>
        </w:rPr>
      </w:pPr>
      <w:r w:rsidRPr="007573A8">
        <w:rPr>
          <w:rFonts w:asciiTheme="minorHAnsi" w:hAnsiTheme="minorHAnsi" w:cstheme="minorHAnsi"/>
          <w:sz w:val="22"/>
        </w:rPr>
        <w:t>W przypadku Wykonawców wspólnie ubiegających się o udzielenie zamówienia, oświadczeni</w:t>
      </w:r>
      <w:r w:rsidR="008C3A5C" w:rsidRPr="007573A8">
        <w:rPr>
          <w:rFonts w:asciiTheme="minorHAnsi" w:hAnsiTheme="minorHAnsi" w:cstheme="minorHAnsi"/>
          <w:sz w:val="22"/>
        </w:rPr>
        <w:t>a, o których mowa w Rozdziale VI</w:t>
      </w:r>
      <w:r w:rsidRPr="007573A8">
        <w:rPr>
          <w:rFonts w:asciiTheme="minorHAnsi" w:hAnsiTheme="minorHAnsi" w:cstheme="minorHAnsi"/>
          <w:sz w:val="22"/>
        </w:rPr>
        <w:t xml:space="preserve"> ust. 1 </w:t>
      </w:r>
      <w:r w:rsidR="008C3A5C" w:rsidRPr="007573A8">
        <w:rPr>
          <w:rFonts w:asciiTheme="minorHAnsi" w:hAnsiTheme="minorHAnsi" w:cstheme="minorHAnsi"/>
          <w:sz w:val="22"/>
        </w:rPr>
        <w:t xml:space="preserve">pkt 1 </w:t>
      </w:r>
      <w:r w:rsidRPr="007573A8">
        <w:rPr>
          <w:rFonts w:asciiTheme="minorHAnsi" w:hAnsiTheme="minorHAnsi" w:cstheme="minorHAnsi"/>
          <w:sz w:val="22"/>
        </w:rPr>
        <w:t xml:space="preserve">SWZ, składa każdy z Wykonawców. Oświadczenia te potwierdzają brak podstaw wykluczenia oraz spełnianie warunków udziału w zakresie, w jakim każdy z Wykonawców wykazuje spełnianie warunków udziału w postępowaniu. </w:t>
      </w:r>
    </w:p>
    <w:p w14:paraId="2C69194A" w14:textId="12CE8860" w:rsidR="00CB58EB" w:rsidRPr="007573A8" w:rsidRDefault="00CB58EB" w:rsidP="00D24F2C">
      <w:pPr>
        <w:numPr>
          <w:ilvl w:val="0"/>
          <w:numId w:val="7"/>
        </w:numPr>
        <w:spacing w:after="0" w:line="240" w:lineRule="auto"/>
        <w:ind w:hanging="425"/>
        <w:rPr>
          <w:rFonts w:asciiTheme="minorHAnsi" w:hAnsiTheme="minorHAnsi" w:cstheme="minorHAnsi"/>
          <w:sz w:val="22"/>
        </w:rPr>
      </w:pPr>
      <w:r w:rsidRPr="007573A8">
        <w:rPr>
          <w:rFonts w:asciiTheme="minorHAnsi" w:hAnsiTheme="minorHAnsi" w:cstheme="minorHAnsi"/>
          <w:sz w:val="22"/>
        </w:rPr>
        <w:t xml:space="preserve">Wykonawcy wspólnie ubiegający się o udzielenie zamówienia wskazują w ofercie (formularzu ofertowym), które </w:t>
      </w:r>
      <w:r w:rsidR="00902B9C">
        <w:rPr>
          <w:rFonts w:asciiTheme="minorHAnsi" w:hAnsiTheme="minorHAnsi" w:cstheme="minorHAnsi"/>
          <w:sz w:val="22"/>
        </w:rPr>
        <w:t>usługi</w:t>
      </w:r>
      <w:r w:rsidRPr="007573A8">
        <w:rPr>
          <w:rFonts w:asciiTheme="minorHAnsi" w:hAnsiTheme="minorHAnsi" w:cstheme="minorHAnsi"/>
          <w:sz w:val="22"/>
        </w:rPr>
        <w:t xml:space="preserve"> wykonają poszczególni Wykonawcy. </w:t>
      </w:r>
    </w:p>
    <w:p w14:paraId="56C9938D" w14:textId="77777777" w:rsidR="00FB6E20" w:rsidRPr="00936E5C" w:rsidRDefault="00FB6E20" w:rsidP="00D61C96">
      <w:pPr>
        <w:spacing w:line="240" w:lineRule="auto"/>
        <w:ind w:left="0" w:firstLine="0"/>
        <w:rPr>
          <w:b/>
          <w:szCs w:val="20"/>
        </w:rPr>
      </w:pPr>
    </w:p>
    <w:p w14:paraId="0E2E70AD" w14:textId="054D8BEF" w:rsidR="00FB6E20" w:rsidRPr="00E118CE" w:rsidRDefault="00E118CE" w:rsidP="00D61C96">
      <w:pPr>
        <w:spacing w:line="240" w:lineRule="auto"/>
        <w:ind w:left="0" w:firstLine="0"/>
        <w:rPr>
          <w:rFonts w:asciiTheme="minorHAnsi" w:hAnsiTheme="minorHAnsi" w:cstheme="minorHAnsi"/>
          <w:b/>
          <w:sz w:val="22"/>
        </w:rPr>
      </w:pPr>
      <w:r>
        <w:rPr>
          <w:rFonts w:asciiTheme="minorHAnsi" w:hAnsiTheme="minorHAnsi" w:cstheme="minorHAnsi"/>
          <w:b/>
          <w:sz w:val="22"/>
        </w:rPr>
        <w:t>IX</w:t>
      </w:r>
      <w:r>
        <w:rPr>
          <w:rFonts w:asciiTheme="minorHAnsi" w:hAnsiTheme="minorHAnsi" w:cstheme="minorHAnsi"/>
          <w:b/>
          <w:sz w:val="22"/>
        </w:rPr>
        <w:tab/>
      </w:r>
      <w:r w:rsidR="00FB6E20" w:rsidRPr="00E118CE">
        <w:rPr>
          <w:rFonts w:asciiTheme="minorHAnsi" w:hAnsiTheme="minorHAnsi" w:cstheme="minorHAnsi"/>
          <w:b/>
          <w:sz w:val="22"/>
        </w:rPr>
        <w:t>INFORMACJA O SPOSOBIE KOMUNIKOWANIA SIĘ ZAMAWIAJĄCEGO Z WYKONAWCAMI (NIE DOTYCZY SKŁADANIA OFERT), WSKAZANIE OSÓB UPRAWNIONYCH DO POROZUMIEWANIA SIĘ Z</w:t>
      </w:r>
      <w:r w:rsidR="0039357F" w:rsidRPr="00E118CE">
        <w:rPr>
          <w:rFonts w:asciiTheme="minorHAnsi" w:hAnsiTheme="minorHAnsi" w:cstheme="minorHAnsi"/>
          <w:b/>
          <w:sz w:val="22"/>
        </w:rPr>
        <w:t> </w:t>
      </w:r>
      <w:r w:rsidR="00FB6E20" w:rsidRPr="00E118CE">
        <w:rPr>
          <w:rFonts w:asciiTheme="minorHAnsi" w:hAnsiTheme="minorHAnsi" w:cstheme="minorHAnsi"/>
          <w:b/>
          <w:sz w:val="22"/>
        </w:rPr>
        <w:t xml:space="preserve">WYKONAWCAMI </w:t>
      </w:r>
    </w:p>
    <w:p w14:paraId="0DEA19A9" w14:textId="226AF7F8" w:rsidR="008E3F2C" w:rsidRPr="0039357F" w:rsidRDefault="008E3F2C" w:rsidP="00D61C96">
      <w:pPr>
        <w:spacing w:line="240" w:lineRule="auto"/>
        <w:rPr>
          <w:rFonts w:asciiTheme="minorHAnsi" w:hAnsiTheme="minorHAnsi" w:cstheme="minorHAnsi"/>
          <w:sz w:val="22"/>
        </w:rPr>
      </w:pPr>
    </w:p>
    <w:p w14:paraId="2635B11A" w14:textId="0924FE4C"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Times New Roman" w:hAnsiTheme="minorHAnsi" w:cstheme="minorHAnsi"/>
          <w:b/>
          <w:color w:val="auto"/>
          <w:sz w:val="22"/>
        </w:rPr>
      </w:pPr>
      <w:r w:rsidRPr="00D24F2C">
        <w:rPr>
          <w:rFonts w:asciiTheme="minorHAnsi" w:eastAsia="Times New Roman" w:hAnsiTheme="minorHAnsi" w:cstheme="minorHAnsi"/>
          <w:color w:val="auto"/>
          <w:sz w:val="22"/>
        </w:rPr>
        <w:t>W postępowaniu o udzielenie zamówienia komunikacja między Zamawiającym a Wykonawcami w szczególności składanie oświadczeń (</w:t>
      </w:r>
      <w:r w:rsidRPr="00D24F2C">
        <w:rPr>
          <w:rFonts w:asciiTheme="minorHAnsi" w:eastAsia="Times New Roman" w:hAnsiTheme="minorHAnsi" w:cstheme="minorHAnsi"/>
          <w:i/>
          <w:color w:val="auto"/>
          <w:sz w:val="22"/>
        </w:rPr>
        <w:t xml:space="preserve">innych niż </w:t>
      </w:r>
      <w:r w:rsidR="00BA247F" w:rsidRPr="00D24F2C">
        <w:rPr>
          <w:rFonts w:asciiTheme="minorHAnsi" w:eastAsia="Times New Roman" w:hAnsiTheme="minorHAnsi" w:cstheme="minorHAnsi"/>
          <w:i/>
          <w:color w:val="auto"/>
          <w:sz w:val="22"/>
        </w:rPr>
        <w:t>oferta</w:t>
      </w:r>
      <w:r w:rsidRPr="00D24F2C">
        <w:rPr>
          <w:rFonts w:asciiTheme="minorHAnsi" w:eastAsia="Times New Roman" w:hAnsiTheme="minorHAnsi" w:cstheme="minorHAnsi"/>
          <w:color w:val="auto"/>
          <w:sz w:val="22"/>
        </w:rPr>
        <w:t>), zawiadomień oraz przekazywanie informacji odbywa się elektronicznie za</w:t>
      </w:r>
      <w:r w:rsidRPr="00D24F2C">
        <w:rPr>
          <w:rFonts w:asciiTheme="minorHAnsi" w:eastAsia="Arial" w:hAnsiTheme="minorHAnsi" w:cstheme="minorHAnsi"/>
          <w:color w:val="auto"/>
          <w:sz w:val="22"/>
        </w:rPr>
        <w:t xml:space="preserve"> pośrednictwem portalu </w:t>
      </w:r>
      <w:r w:rsidRPr="00D24F2C">
        <w:rPr>
          <w:rFonts w:asciiTheme="minorHAnsi" w:eastAsia="Arial" w:hAnsiTheme="minorHAnsi" w:cstheme="minorHAnsi"/>
          <w:b/>
          <w:bCs/>
          <w:color w:val="auto"/>
          <w:sz w:val="22"/>
        </w:rPr>
        <w:t>Platforma Zakupowa</w:t>
      </w:r>
      <w:r w:rsidRPr="00D24F2C">
        <w:rPr>
          <w:rFonts w:asciiTheme="minorHAnsi" w:eastAsia="Arial" w:hAnsiTheme="minorHAnsi" w:cstheme="minorHAnsi"/>
          <w:color w:val="auto"/>
          <w:sz w:val="22"/>
        </w:rPr>
        <w:t xml:space="preserve"> i formularza "</w:t>
      </w:r>
      <w:r w:rsidRPr="00D24F2C">
        <w:rPr>
          <w:rFonts w:asciiTheme="minorHAnsi" w:eastAsia="Arial" w:hAnsiTheme="minorHAnsi" w:cstheme="minorHAnsi"/>
          <w:b/>
          <w:color w:val="auto"/>
          <w:sz w:val="22"/>
        </w:rPr>
        <w:t>Wyślij wiadomość</w:t>
      </w:r>
      <w:r w:rsidRPr="00D24F2C">
        <w:rPr>
          <w:rFonts w:asciiTheme="minorHAnsi" w:eastAsia="Arial" w:hAnsiTheme="minorHAnsi" w:cstheme="minorHAnsi"/>
          <w:color w:val="auto"/>
          <w:sz w:val="22"/>
        </w:rPr>
        <w:t xml:space="preserve">" dostępnego na stronie danego postępowania, której adres wskazany jest na stronie </w:t>
      </w:r>
      <w:r w:rsidRPr="00D24F2C">
        <w:rPr>
          <w:rFonts w:asciiTheme="minorHAnsi" w:eastAsia="Andale Sans UI" w:hAnsiTheme="minorHAnsi" w:cstheme="minorHAnsi"/>
          <w:b/>
          <w:color w:val="auto"/>
          <w:kern w:val="1"/>
          <w:sz w:val="22"/>
          <w:lang w:val="de-DE" w:eastAsia="fa-IR" w:bidi="fa-IR"/>
        </w:rPr>
        <w:t>www.platformazakupowa.pl/pn/kpim</w:t>
      </w:r>
      <w:r w:rsidRPr="00D24F2C">
        <w:rPr>
          <w:rFonts w:asciiTheme="minorHAnsi" w:eastAsia="Arial" w:hAnsiTheme="minorHAnsi" w:cstheme="minorHAnsi"/>
          <w:b/>
          <w:color w:val="auto"/>
          <w:sz w:val="22"/>
        </w:rPr>
        <w:t xml:space="preserve">. </w:t>
      </w:r>
    </w:p>
    <w:p w14:paraId="74D803BD" w14:textId="200603D5"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Times New Roman" w:hAnsiTheme="minorHAnsi" w:cstheme="minorHAnsi"/>
          <w:b/>
          <w:color w:val="auto"/>
          <w:sz w:val="22"/>
        </w:rPr>
      </w:pPr>
      <w:r w:rsidRPr="00D24F2C">
        <w:rPr>
          <w:rFonts w:asciiTheme="minorHAnsi" w:eastAsia="Times New Roman" w:hAnsiTheme="minorHAnsi" w:cstheme="minorHAnsi"/>
          <w:color w:val="auto"/>
          <w:sz w:val="22"/>
        </w:rPr>
        <w:t xml:space="preserve">We wszelkiej korespondencji związanej z niniejszym postępowaniem Zamawiający i Wykonawcy posługują się numerem postępowania określonym przez Zamawiającego na pierwszej stronie SWZ tj. </w:t>
      </w:r>
      <w:r w:rsidR="007573A8" w:rsidRPr="00D24F2C">
        <w:rPr>
          <w:rFonts w:asciiTheme="minorHAnsi" w:eastAsia="Times New Roman" w:hAnsiTheme="minorHAnsi" w:cstheme="minorHAnsi"/>
          <w:b/>
          <w:color w:val="auto"/>
          <w:sz w:val="22"/>
        </w:rPr>
        <w:t>ZP/</w:t>
      </w:r>
      <w:r w:rsidR="009E77D8">
        <w:rPr>
          <w:rFonts w:asciiTheme="minorHAnsi" w:eastAsia="Times New Roman" w:hAnsiTheme="minorHAnsi" w:cstheme="minorHAnsi"/>
          <w:b/>
          <w:color w:val="auto"/>
          <w:sz w:val="22"/>
        </w:rPr>
        <w:t>02</w:t>
      </w:r>
      <w:r w:rsidR="007573A8" w:rsidRPr="00D24F2C">
        <w:rPr>
          <w:rFonts w:asciiTheme="minorHAnsi" w:eastAsia="Times New Roman" w:hAnsiTheme="minorHAnsi" w:cstheme="minorHAnsi"/>
          <w:b/>
          <w:color w:val="auto"/>
          <w:sz w:val="22"/>
        </w:rPr>
        <w:t>/21</w:t>
      </w:r>
      <w:r w:rsidR="007573A8" w:rsidRPr="00D24F2C">
        <w:rPr>
          <w:rFonts w:asciiTheme="minorHAnsi" w:eastAsia="Times New Roman" w:hAnsiTheme="minorHAnsi" w:cstheme="minorHAnsi"/>
          <w:bCs/>
          <w:color w:val="auto"/>
          <w:sz w:val="22"/>
        </w:rPr>
        <w:t>.</w:t>
      </w:r>
    </w:p>
    <w:p w14:paraId="1E146CF0" w14:textId="0B75F5A3"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Times New Roman" w:hAnsiTheme="minorHAnsi" w:cstheme="minorHAnsi"/>
          <w:b/>
          <w:color w:val="auto"/>
          <w:sz w:val="22"/>
        </w:rPr>
      </w:pPr>
      <w:r w:rsidRPr="00D24F2C">
        <w:rPr>
          <w:rFonts w:asciiTheme="minorHAnsi" w:eastAsia="Times New Roman" w:hAnsiTheme="minorHAnsi" w:cstheme="minorHAnsi"/>
          <w:color w:val="auto"/>
          <w:sz w:val="22"/>
        </w:rPr>
        <w:lastRenderedPageBreak/>
        <w:t xml:space="preserve">W sytuacjach awaryjnych np. w przypadku przerwy w funkcjonowaniu lub awarii </w:t>
      </w:r>
      <w:r w:rsidR="00BA247F" w:rsidRPr="00D24F2C">
        <w:rPr>
          <w:rFonts w:asciiTheme="minorHAnsi" w:eastAsia="Times New Roman" w:hAnsiTheme="minorHAnsi" w:cstheme="minorHAnsi"/>
          <w:color w:val="auto"/>
          <w:sz w:val="22"/>
        </w:rPr>
        <w:t xml:space="preserve">w działaniu </w:t>
      </w:r>
      <w:r w:rsidRPr="00D24F2C">
        <w:rPr>
          <w:rFonts w:asciiTheme="minorHAnsi" w:eastAsia="Andale Sans UI" w:hAnsiTheme="minorHAnsi" w:cstheme="minorHAnsi"/>
          <w:b/>
          <w:i/>
          <w:iCs/>
          <w:color w:val="auto"/>
          <w:kern w:val="1"/>
          <w:sz w:val="22"/>
          <w:lang w:val="de-DE" w:eastAsia="fa-IR" w:bidi="fa-IR"/>
        </w:rPr>
        <w:t>www.platformazakupowa.pl/pn/kpim</w:t>
      </w:r>
      <w:r w:rsidRPr="00D24F2C">
        <w:rPr>
          <w:rFonts w:asciiTheme="minorHAnsi" w:eastAsia="Andale Sans UI" w:hAnsiTheme="minorHAnsi" w:cstheme="minorHAnsi"/>
          <w:bCs/>
          <w:iCs/>
          <w:color w:val="auto"/>
          <w:kern w:val="3"/>
          <w:sz w:val="22"/>
          <w:lang w:eastAsia="zh-CN" w:bidi="fa-IR"/>
        </w:rPr>
        <w:t xml:space="preserve"> </w:t>
      </w:r>
      <w:r w:rsidRPr="00D24F2C">
        <w:rPr>
          <w:rFonts w:asciiTheme="minorHAnsi" w:eastAsia="Times New Roman" w:hAnsiTheme="minorHAnsi" w:cstheme="minorHAnsi"/>
          <w:color w:val="auto"/>
          <w:sz w:val="22"/>
        </w:rPr>
        <w:t>Zamawiający może również komunikować się z</w:t>
      </w:r>
      <w:r w:rsidR="0039357F" w:rsidRPr="00D24F2C">
        <w:rPr>
          <w:rFonts w:asciiTheme="minorHAnsi" w:eastAsia="Times New Roman" w:hAnsiTheme="minorHAnsi" w:cstheme="minorHAnsi"/>
          <w:color w:val="auto"/>
          <w:sz w:val="22"/>
        </w:rPr>
        <w:t> </w:t>
      </w:r>
      <w:r w:rsidRPr="00D24F2C">
        <w:rPr>
          <w:rFonts w:asciiTheme="minorHAnsi" w:eastAsia="Times New Roman" w:hAnsiTheme="minorHAnsi" w:cstheme="minorHAnsi"/>
          <w:color w:val="auto"/>
          <w:sz w:val="22"/>
        </w:rPr>
        <w:t>Wykonawcami za pomocą poczty elektronicznej, gdzie adres Zamawiającego</w:t>
      </w:r>
      <w:r w:rsidR="000342B7" w:rsidRPr="00D24F2C">
        <w:rPr>
          <w:rFonts w:asciiTheme="minorHAnsi" w:eastAsia="Times New Roman" w:hAnsiTheme="minorHAnsi" w:cstheme="minorHAnsi"/>
          <w:color w:val="auto"/>
          <w:sz w:val="22"/>
        </w:rPr>
        <w:t>, wskazany w Rozdziale I</w:t>
      </w:r>
      <w:r w:rsidRPr="00D24F2C">
        <w:rPr>
          <w:rFonts w:asciiTheme="minorHAnsi" w:eastAsia="Times New Roman" w:hAnsiTheme="minorHAnsi" w:cstheme="minorHAnsi"/>
          <w:color w:val="auto"/>
          <w:sz w:val="22"/>
        </w:rPr>
        <w:t>.</w:t>
      </w:r>
    </w:p>
    <w:p w14:paraId="10A3EFA8" w14:textId="77777777"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Times New Roman" w:hAnsiTheme="minorHAnsi" w:cstheme="minorHAnsi"/>
          <w:b/>
          <w:color w:val="auto"/>
          <w:sz w:val="22"/>
        </w:rPr>
      </w:pPr>
      <w:r w:rsidRPr="00D24F2C">
        <w:rPr>
          <w:rFonts w:asciiTheme="minorHAnsi" w:eastAsia="Times New Roman" w:hAnsiTheme="minorHAnsi" w:cstheme="minorHAnsi"/>
          <w:color w:val="auto"/>
          <w:sz w:val="22"/>
        </w:rPr>
        <w:t xml:space="preserve">Dokumenty elektroniczne, oświadczenia lub elektroniczne kopie dokumentów lub oświadczeń składane są przez Wykonawcę za pośrednictwem </w:t>
      </w:r>
      <w:r w:rsidRPr="00D24F2C">
        <w:rPr>
          <w:rFonts w:asciiTheme="minorHAnsi" w:eastAsia="Times New Roman" w:hAnsiTheme="minorHAnsi" w:cstheme="minorHAnsi"/>
          <w:b/>
          <w:i/>
          <w:iCs/>
          <w:color w:val="auto"/>
          <w:sz w:val="22"/>
        </w:rPr>
        <w:t>Formularza do komunikacji</w:t>
      </w:r>
      <w:r w:rsidRPr="00D24F2C">
        <w:rPr>
          <w:rFonts w:asciiTheme="minorHAnsi" w:eastAsia="Times New Roman" w:hAnsiTheme="minorHAnsi" w:cstheme="minorHAnsi"/>
          <w:i/>
          <w:iCs/>
          <w:color w:val="auto"/>
          <w:sz w:val="22"/>
        </w:rPr>
        <w:t xml:space="preserve"> </w:t>
      </w:r>
      <w:r w:rsidRPr="00D24F2C">
        <w:rPr>
          <w:rFonts w:asciiTheme="minorHAnsi" w:eastAsia="Times New Roman" w:hAnsiTheme="minorHAnsi" w:cstheme="minorHAnsi"/>
          <w:color w:val="auto"/>
          <w:sz w:val="22"/>
        </w:rPr>
        <w:t>jako załączniki.</w:t>
      </w:r>
    </w:p>
    <w:p w14:paraId="7C2DC9E8" w14:textId="34CA3B1D"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Times New Roman" w:hAnsiTheme="minorHAnsi" w:cstheme="minorHAnsi"/>
          <w:b/>
          <w:color w:val="auto"/>
          <w:sz w:val="22"/>
        </w:rPr>
      </w:pPr>
      <w:r w:rsidRPr="00D24F2C">
        <w:rPr>
          <w:rFonts w:asciiTheme="minorHAnsi" w:eastAsia="Arial" w:hAnsiTheme="minorHAnsi" w:cstheme="minorHAnsi"/>
          <w:color w:val="auto"/>
          <w:sz w:val="22"/>
        </w:rPr>
        <w:t>Za datę przekazania oświadczeń, wniosków, z</w:t>
      </w:r>
      <w:r w:rsidR="00D53273" w:rsidRPr="00D24F2C">
        <w:rPr>
          <w:rFonts w:asciiTheme="minorHAnsi" w:eastAsia="Arial" w:hAnsiTheme="minorHAnsi" w:cstheme="minorHAnsi"/>
          <w:color w:val="auto"/>
          <w:sz w:val="22"/>
        </w:rPr>
        <w:t>a</w:t>
      </w:r>
      <w:r w:rsidRPr="00D24F2C">
        <w:rPr>
          <w:rFonts w:asciiTheme="minorHAnsi" w:eastAsia="Arial" w:hAnsiTheme="minorHAnsi" w:cstheme="minorHAnsi"/>
          <w:color w:val="auto"/>
          <w:sz w:val="22"/>
        </w:rPr>
        <w:t>wiadomień, dokumentów elektronicznych, oświadczeń lub elektronicznych kopii dokumentów lub oświadczeń oraz innych informacji przyjmuje się datę ich doręczenia za pośrednictwem formularza "</w:t>
      </w:r>
      <w:r w:rsidRPr="00D24F2C">
        <w:rPr>
          <w:rFonts w:asciiTheme="minorHAnsi" w:eastAsia="Arial" w:hAnsiTheme="minorHAnsi" w:cstheme="minorHAnsi"/>
          <w:b/>
          <w:color w:val="auto"/>
          <w:sz w:val="22"/>
        </w:rPr>
        <w:t>Wyślij wiadomość</w:t>
      </w:r>
      <w:r w:rsidRPr="00D24F2C">
        <w:rPr>
          <w:rFonts w:asciiTheme="minorHAnsi" w:eastAsia="Arial" w:hAnsiTheme="minorHAnsi" w:cstheme="minorHAnsi"/>
          <w:color w:val="auto"/>
          <w:sz w:val="22"/>
        </w:rPr>
        <w:t xml:space="preserve">" dostępnego na stronie danego postępowania, której adres wskazany jest na stronie </w:t>
      </w:r>
      <w:r w:rsidRPr="00D24F2C">
        <w:rPr>
          <w:rFonts w:asciiTheme="minorHAnsi" w:eastAsia="Andale Sans UI" w:hAnsiTheme="minorHAnsi" w:cstheme="minorHAnsi"/>
          <w:b/>
          <w:color w:val="auto"/>
          <w:kern w:val="1"/>
          <w:sz w:val="22"/>
          <w:lang w:val="de-DE" w:eastAsia="fa-IR" w:bidi="fa-IR"/>
        </w:rPr>
        <w:t>www.platformazakupowa.pl/pn/kpim</w:t>
      </w:r>
      <w:r w:rsidRPr="00D24F2C">
        <w:rPr>
          <w:rFonts w:asciiTheme="minorHAnsi" w:eastAsia="Arial" w:hAnsiTheme="minorHAnsi" w:cstheme="minorHAnsi"/>
          <w:b/>
          <w:color w:val="auto"/>
          <w:sz w:val="22"/>
        </w:rPr>
        <w:t>.</w:t>
      </w:r>
    </w:p>
    <w:p w14:paraId="03A7CD3C" w14:textId="6449946C"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Times New Roman" w:hAnsiTheme="minorHAnsi" w:cstheme="minorHAnsi"/>
          <w:b/>
          <w:color w:val="auto"/>
          <w:sz w:val="22"/>
        </w:rPr>
      </w:pPr>
      <w:r w:rsidRPr="00D24F2C">
        <w:rPr>
          <w:rFonts w:asciiTheme="minorHAnsi" w:eastAsia="Andale Sans UI" w:hAnsiTheme="minorHAnsi" w:cstheme="minorHAnsi"/>
          <w:color w:val="auto"/>
          <w:kern w:val="1"/>
          <w:sz w:val="22"/>
          <w:lang w:eastAsia="fa-IR" w:bidi="fa-IR"/>
        </w:rPr>
        <w:t>Do porozumiewania się z Wykonawcami uprawnion</w:t>
      </w:r>
      <w:r w:rsidR="007573A8" w:rsidRPr="00D24F2C">
        <w:rPr>
          <w:rFonts w:asciiTheme="minorHAnsi" w:eastAsia="Andale Sans UI" w:hAnsiTheme="minorHAnsi" w:cstheme="minorHAnsi"/>
          <w:color w:val="auto"/>
          <w:kern w:val="1"/>
          <w:sz w:val="22"/>
          <w:lang w:eastAsia="fa-IR" w:bidi="fa-IR"/>
        </w:rPr>
        <w:t>y</w:t>
      </w:r>
      <w:r w:rsidRPr="00D24F2C">
        <w:rPr>
          <w:rFonts w:asciiTheme="minorHAnsi" w:eastAsia="Andale Sans UI" w:hAnsiTheme="minorHAnsi" w:cstheme="minorHAnsi"/>
          <w:color w:val="auto"/>
          <w:kern w:val="1"/>
          <w:sz w:val="22"/>
          <w:lang w:eastAsia="fa-IR" w:bidi="fa-IR"/>
        </w:rPr>
        <w:t xml:space="preserve"> jest </w:t>
      </w:r>
      <w:r w:rsidR="004664DD" w:rsidRPr="00D24F2C">
        <w:rPr>
          <w:rFonts w:asciiTheme="minorHAnsi" w:eastAsia="Andale Sans UI" w:hAnsiTheme="minorHAnsi" w:cstheme="minorHAnsi"/>
          <w:bCs/>
          <w:color w:val="auto"/>
          <w:kern w:val="1"/>
          <w:sz w:val="22"/>
          <w:lang w:eastAsia="fa-IR" w:bidi="fa-IR"/>
        </w:rPr>
        <w:t>Marta Mularczyk</w:t>
      </w:r>
      <w:r w:rsidR="007573A8" w:rsidRPr="00D24F2C">
        <w:rPr>
          <w:rFonts w:asciiTheme="minorHAnsi" w:eastAsia="Andale Sans UI" w:hAnsiTheme="minorHAnsi" w:cstheme="minorHAnsi"/>
          <w:bCs/>
          <w:color w:val="auto"/>
          <w:kern w:val="1"/>
          <w:sz w:val="22"/>
          <w:lang w:eastAsia="fa-IR" w:bidi="fa-IR"/>
        </w:rPr>
        <w:t>.</w:t>
      </w:r>
    </w:p>
    <w:p w14:paraId="5D7F5EA7" w14:textId="77777777" w:rsidR="00B5414E" w:rsidRPr="00D24F2C" w:rsidRDefault="00B5414E"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1"/>
          <w:sz w:val="22"/>
          <w:lang w:val="de-DE" w:eastAsia="fa-IR" w:bidi="fa-IR"/>
        </w:rPr>
        <w:t xml:space="preserve">Wykonawca  może zwrócić się do Zamawiającego z wnioskiem o wyjaśnienie treści SWZ. </w:t>
      </w:r>
    </w:p>
    <w:p w14:paraId="7A5F1830" w14:textId="3815321F" w:rsidR="00B5414E" w:rsidRPr="00D24F2C" w:rsidRDefault="00B5414E"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1"/>
          <w:sz w:val="22"/>
          <w:lang w:val="de-DE" w:eastAsia="fa-IR" w:bidi="fa-IR"/>
        </w:rPr>
        <w:t>Zamawiający jest obowiązany udzielić wyjaśnień niezwłocznie, jednak nie później niż na 2 dni przed upływem terminu składania odpowiednio ofert, pod warunkiem że wniosek o wyjaśnienie treści SWZ</w:t>
      </w:r>
      <w:r w:rsidR="003B6906">
        <w:rPr>
          <w:rFonts w:asciiTheme="minorHAnsi" w:eastAsia="Andale Sans UI" w:hAnsiTheme="minorHAnsi" w:cstheme="minorHAnsi"/>
          <w:color w:val="auto"/>
          <w:kern w:val="1"/>
          <w:sz w:val="22"/>
          <w:lang w:val="de-DE" w:eastAsia="fa-IR" w:bidi="fa-IR"/>
        </w:rPr>
        <w:t xml:space="preserve"> </w:t>
      </w:r>
      <w:r w:rsidRPr="00D24F2C">
        <w:rPr>
          <w:rFonts w:asciiTheme="minorHAnsi" w:eastAsia="Andale Sans UI" w:hAnsiTheme="minorHAnsi" w:cstheme="minorHAnsi"/>
          <w:color w:val="auto"/>
          <w:kern w:val="1"/>
          <w:sz w:val="22"/>
          <w:lang w:val="de-DE" w:eastAsia="fa-IR" w:bidi="fa-IR"/>
        </w:rPr>
        <w:t xml:space="preserve">wpłynął do Zamawiającego nie później niż na 4 dni przed upływem terminu składania odpowiednio ofert.  </w:t>
      </w:r>
    </w:p>
    <w:p w14:paraId="067D4311" w14:textId="27C5513B" w:rsidR="00800F95" w:rsidRPr="00D24F2C" w:rsidRDefault="00800F95" w:rsidP="003B6906">
      <w:pPr>
        <w:pStyle w:val="Akapitzlist"/>
        <w:numPr>
          <w:ilvl w:val="0"/>
          <w:numId w:val="20"/>
        </w:numPr>
        <w:spacing w:line="240" w:lineRule="auto"/>
        <w:ind w:left="284"/>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1"/>
          <w:sz w:val="22"/>
          <w:lang w:val="de-DE" w:eastAsia="fa-IR" w:bidi="fa-IR"/>
        </w:rPr>
        <w:t>Przedłużenie terminu składania ofert nie wpływa na bieg terminu składania wniosku o wyjaśnienie treści specyfikacji warunków zamówienia.</w:t>
      </w:r>
    </w:p>
    <w:p w14:paraId="4BC18E10" w14:textId="45B5C7DE" w:rsidR="00B5414E" w:rsidRPr="00D24F2C" w:rsidRDefault="00B5414E"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1"/>
          <w:sz w:val="22"/>
          <w:lang w:val="de-DE" w:eastAsia="fa-IR" w:bidi="fa-IR"/>
        </w:rPr>
        <w:t xml:space="preserve">Jeżeli Zamawiający nie udzieli wyjaśnień w </w:t>
      </w:r>
      <w:r w:rsidR="00800F95" w:rsidRPr="00D24F2C">
        <w:rPr>
          <w:rFonts w:asciiTheme="minorHAnsi" w:eastAsia="Andale Sans UI" w:hAnsiTheme="minorHAnsi" w:cstheme="minorHAnsi"/>
          <w:color w:val="auto"/>
          <w:kern w:val="1"/>
          <w:sz w:val="22"/>
          <w:lang w:val="de-DE" w:eastAsia="fa-IR" w:bidi="fa-IR"/>
        </w:rPr>
        <w:t>terminie, o którym mowa w ust. 8</w:t>
      </w:r>
      <w:r w:rsidRPr="00D24F2C">
        <w:rPr>
          <w:rFonts w:asciiTheme="minorHAnsi" w:eastAsia="Andale Sans UI" w:hAnsiTheme="minorHAnsi" w:cstheme="minorHAnsi"/>
          <w:color w:val="auto"/>
          <w:kern w:val="1"/>
          <w:sz w:val="22"/>
          <w:lang w:val="de-DE" w:eastAsia="fa-IR" w:bidi="fa-IR"/>
        </w:rPr>
        <w:t>,  przedłuża termin składania ofert o czas niezbędny do zapoznania się wszystkich zainteresowanych Wykonawców z wyjaśnieniami niezbędnymi do należytego przygotowania i złożenia ofert. W przypadku gdy wniosek o wyjaśnienie treści</w:t>
      </w:r>
      <w:r w:rsidR="003B6906">
        <w:rPr>
          <w:rFonts w:asciiTheme="minorHAnsi" w:eastAsia="Andale Sans UI" w:hAnsiTheme="minorHAnsi" w:cstheme="minorHAnsi"/>
          <w:color w:val="auto"/>
          <w:kern w:val="1"/>
          <w:sz w:val="22"/>
          <w:lang w:val="de-DE" w:eastAsia="fa-IR" w:bidi="fa-IR"/>
        </w:rPr>
        <w:t xml:space="preserve"> </w:t>
      </w:r>
      <w:r w:rsidRPr="00D24F2C">
        <w:rPr>
          <w:rFonts w:asciiTheme="minorHAnsi" w:eastAsia="Andale Sans UI" w:hAnsiTheme="minorHAnsi" w:cstheme="minorHAnsi"/>
          <w:color w:val="auto"/>
          <w:kern w:val="1"/>
          <w:sz w:val="22"/>
          <w:lang w:val="de-DE" w:eastAsia="fa-IR" w:bidi="fa-IR"/>
        </w:rPr>
        <w:t xml:space="preserve">SWZ nie wpłynął w </w:t>
      </w:r>
      <w:r w:rsidR="00800F95" w:rsidRPr="00D24F2C">
        <w:rPr>
          <w:rFonts w:asciiTheme="minorHAnsi" w:eastAsia="Andale Sans UI" w:hAnsiTheme="minorHAnsi" w:cstheme="minorHAnsi"/>
          <w:color w:val="auto"/>
          <w:kern w:val="1"/>
          <w:sz w:val="22"/>
          <w:lang w:val="de-DE" w:eastAsia="fa-IR" w:bidi="fa-IR"/>
        </w:rPr>
        <w:t>terminie, o którym mowa w ust. 8</w:t>
      </w:r>
      <w:r w:rsidRPr="00D24F2C">
        <w:rPr>
          <w:rFonts w:asciiTheme="minorHAnsi" w:eastAsia="Andale Sans UI" w:hAnsiTheme="minorHAnsi" w:cstheme="minorHAnsi"/>
          <w:color w:val="auto"/>
          <w:kern w:val="1"/>
          <w:sz w:val="22"/>
          <w:lang w:val="de-DE" w:eastAsia="fa-IR" w:bidi="fa-IR"/>
        </w:rPr>
        <w:t xml:space="preserve">, Zamawiający nie ma obowiązku udzielania wyjaśnień SWZ oraz obowiązku przedłużenia terminu składania ofert. </w:t>
      </w:r>
    </w:p>
    <w:p w14:paraId="5D99D9A3" w14:textId="7F79E438"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Times New Roman" w:hAnsiTheme="minorHAnsi" w:cstheme="minorHAnsi"/>
          <w:color w:val="auto"/>
          <w:sz w:val="22"/>
        </w:rPr>
        <w:t xml:space="preserve">Treść zapytań wraz z wyjaśnieniami zamawiający </w:t>
      </w:r>
      <w:r w:rsidR="00980F90" w:rsidRPr="00D24F2C">
        <w:rPr>
          <w:rFonts w:asciiTheme="minorHAnsi" w:eastAsia="Times New Roman" w:hAnsiTheme="minorHAnsi" w:cstheme="minorHAnsi"/>
          <w:color w:val="auto"/>
          <w:sz w:val="22"/>
        </w:rPr>
        <w:t>udostępnia</w:t>
      </w:r>
      <w:r w:rsidRPr="00D24F2C">
        <w:rPr>
          <w:rFonts w:asciiTheme="minorHAnsi" w:eastAsia="Times New Roman" w:hAnsiTheme="minorHAnsi" w:cstheme="minorHAnsi"/>
          <w:color w:val="auto"/>
          <w:sz w:val="22"/>
        </w:rPr>
        <w:t>, bez ujawniania źródła zapytania</w:t>
      </w:r>
      <w:r w:rsidR="00980F90" w:rsidRPr="00D24F2C">
        <w:rPr>
          <w:rFonts w:asciiTheme="minorHAnsi" w:eastAsia="Times New Roman" w:hAnsiTheme="minorHAnsi" w:cstheme="minorHAnsi"/>
          <w:color w:val="auto"/>
          <w:sz w:val="22"/>
        </w:rPr>
        <w:t xml:space="preserve"> na stronie internetowej prowadzonego postępowania. </w:t>
      </w:r>
      <w:r w:rsidRPr="00D24F2C">
        <w:rPr>
          <w:rFonts w:asciiTheme="minorHAnsi" w:eastAsia="Times New Roman" w:hAnsiTheme="minorHAnsi" w:cstheme="minorHAnsi"/>
          <w:color w:val="auto"/>
          <w:sz w:val="22"/>
        </w:rPr>
        <w:t xml:space="preserve"> </w:t>
      </w:r>
    </w:p>
    <w:p w14:paraId="723F1F0C" w14:textId="3CE75E5A"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bCs/>
          <w:color w:val="auto"/>
          <w:kern w:val="1"/>
          <w:sz w:val="22"/>
          <w:lang w:val="de-DE" w:eastAsia="fa-IR" w:bidi="fa-IR"/>
        </w:rPr>
        <w:t xml:space="preserve">W uzasadnionych przypadkach Zamawiający może przed upływem terminu składania ofert zmienić treść </w:t>
      </w:r>
      <w:r w:rsidR="003D7B93" w:rsidRPr="00D24F2C">
        <w:rPr>
          <w:rFonts w:asciiTheme="minorHAnsi" w:eastAsia="Andale Sans UI" w:hAnsiTheme="minorHAnsi" w:cstheme="minorHAnsi"/>
          <w:bCs/>
          <w:color w:val="auto"/>
          <w:kern w:val="1"/>
          <w:sz w:val="22"/>
          <w:lang w:val="de-DE" w:eastAsia="fa-IR" w:bidi="fa-IR"/>
        </w:rPr>
        <w:t>SWZ</w:t>
      </w:r>
      <w:r w:rsidRPr="00D24F2C">
        <w:rPr>
          <w:rFonts w:asciiTheme="minorHAnsi" w:eastAsia="Andale Sans UI" w:hAnsiTheme="minorHAnsi" w:cstheme="minorHAnsi"/>
          <w:bCs/>
          <w:color w:val="auto"/>
          <w:kern w:val="1"/>
          <w:sz w:val="22"/>
          <w:lang w:val="de-DE" w:eastAsia="fa-IR" w:bidi="fa-IR"/>
        </w:rPr>
        <w:t xml:space="preserve">. Dokonaną zmianę </w:t>
      </w:r>
      <w:r w:rsidR="003D7B93" w:rsidRPr="00D24F2C">
        <w:rPr>
          <w:rFonts w:asciiTheme="minorHAnsi" w:eastAsia="Andale Sans UI" w:hAnsiTheme="minorHAnsi" w:cstheme="minorHAnsi"/>
          <w:bCs/>
          <w:color w:val="auto"/>
          <w:kern w:val="1"/>
          <w:sz w:val="22"/>
          <w:lang w:val="de-DE" w:eastAsia="fa-IR" w:bidi="fa-IR"/>
        </w:rPr>
        <w:t xml:space="preserve">SWZ </w:t>
      </w:r>
      <w:r w:rsidRPr="00D24F2C">
        <w:rPr>
          <w:rFonts w:asciiTheme="minorHAnsi" w:eastAsia="Andale Sans UI" w:hAnsiTheme="minorHAnsi" w:cstheme="minorHAnsi"/>
          <w:bCs/>
          <w:color w:val="auto"/>
          <w:kern w:val="1"/>
          <w:sz w:val="22"/>
          <w:lang w:val="de-DE" w:eastAsia="fa-IR" w:bidi="fa-IR"/>
        </w:rPr>
        <w:t xml:space="preserve">Zamawiający udostępnia na stronie internetowej </w:t>
      </w:r>
      <w:r w:rsidR="003D7B93" w:rsidRPr="00D24F2C">
        <w:rPr>
          <w:rFonts w:asciiTheme="minorHAnsi" w:eastAsia="Andale Sans UI" w:hAnsiTheme="minorHAnsi" w:cstheme="minorHAnsi"/>
          <w:bCs/>
          <w:color w:val="auto"/>
          <w:kern w:val="1"/>
          <w:sz w:val="22"/>
          <w:lang w:val="de-DE" w:eastAsia="fa-IR" w:bidi="fa-IR"/>
        </w:rPr>
        <w:t>prowadzonego</w:t>
      </w:r>
      <w:r w:rsidR="003B6906">
        <w:rPr>
          <w:rFonts w:asciiTheme="minorHAnsi" w:eastAsia="Andale Sans UI" w:hAnsiTheme="minorHAnsi" w:cstheme="minorHAnsi"/>
          <w:bCs/>
          <w:color w:val="auto"/>
          <w:kern w:val="1"/>
          <w:sz w:val="22"/>
          <w:lang w:val="de-DE" w:eastAsia="fa-IR" w:bidi="fa-IR"/>
        </w:rPr>
        <w:t xml:space="preserve"> </w:t>
      </w:r>
      <w:r w:rsidR="003D7B93" w:rsidRPr="00D24F2C">
        <w:rPr>
          <w:rFonts w:asciiTheme="minorHAnsi" w:eastAsia="Andale Sans UI" w:hAnsiTheme="minorHAnsi" w:cstheme="minorHAnsi"/>
          <w:bCs/>
          <w:color w:val="auto"/>
          <w:kern w:val="1"/>
          <w:sz w:val="22"/>
          <w:lang w:val="de-DE" w:eastAsia="fa-IR" w:bidi="fa-IR"/>
        </w:rPr>
        <w:t xml:space="preserve">postępowania. </w:t>
      </w:r>
    </w:p>
    <w:p w14:paraId="7A971195" w14:textId="4DA4BE61"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2"/>
          <w:sz w:val="22"/>
          <w:lang w:val="de-DE" w:eastAsia="fa-IR" w:bidi="fa-IR"/>
        </w:rPr>
        <w:t>Jeżeli zmiana treści SWZ prowadzić będzie do zmiany treści ogłoszenia o zamówieniu</w:t>
      </w:r>
      <w:r w:rsidR="00AB339A" w:rsidRPr="00D24F2C">
        <w:rPr>
          <w:rFonts w:asciiTheme="minorHAnsi" w:eastAsia="Andale Sans UI" w:hAnsiTheme="minorHAnsi" w:cstheme="minorHAnsi"/>
          <w:color w:val="auto"/>
          <w:kern w:val="2"/>
          <w:sz w:val="22"/>
          <w:lang w:val="de-DE" w:eastAsia="fa-IR" w:bidi="fa-IR"/>
        </w:rPr>
        <w:t>,</w:t>
      </w:r>
      <w:r w:rsidRPr="00D24F2C">
        <w:rPr>
          <w:rFonts w:asciiTheme="minorHAnsi" w:eastAsia="Andale Sans UI" w:hAnsiTheme="minorHAnsi" w:cstheme="minorHAnsi"/>
          <w:color w:val="auto"/>
          <w:kern w:val="2"/>
          <w:sz w:val="22"/>
          <w:lang w:val="de-DE" w:eastAsia="fa-IR" w:bidi="fa-IR"/>
        </w:rPr>
        <w:t xml:space="preserve"> Zamawiający zamieści </w:t>
      </w:r>
      <w:r w:rsidR="00AB339A" w:rsidRPr="00D24F2C">
        <w:rPr>
          <w:rFonts w:asciiTheme="minorHAnsi" w:eastAsia="Andale Sans UI" w:hAnsiTheme="minorHAnsi" w:cstheme="minorHAnsi"/>
          <w:color w:val="auto"/>
          <w:kern w:val="2"/>
          <w:sz w:val="22"/>
          <w:lang w:val="de-DE" w:eastAsia="fa-IR" w:bidi="fa-IR"/>
        </w:rPr>
        <w:t xml:space="preserve">w Biuletynie Zamówień Publicznych </w:t>
      </w:r>
      <w:r w:rsidRPr="00D24F2C">
        <w:rPr>
          <w:rFonts w:asciiTheme="minorHAnsi" w:eastAsia="Andale Sans UI" w:hAnsiTheme="minorHAnsi" w:cstheme="minorHAnsi"/>
          <w:color w:val="auto"/>
          <w:kern w:val="2"/>
          <w:sz w:val="22"/>
          <w:lang w:val="de-DE" w:eastAsia="fa-IR" w:bidi="fa-IR"/>
        </w:rPr>
        <w:t xml:space="preserve">ogłoszenie </w:t>
      </w:r>
      <w:r w:rsidR="00F90FFC" w:rsidRPr="00D24F2C">
        <w:rPr>
          <w:rFonts w:asciiTheme="minorHAnsi" w:eastAsia="Andale Sans UI" w:hAnsiTheme="minorHAnsi" w:cstheme="minorHAnsi"/>
          <w:color w:val="auto"/>
          <w:kern w:val="2"/>
          <w:sz w:val="22"/>
          <w:lang w:val="de-DE" w:eastAsia="fa-IR" w:bidi="fa-IR"/>
        </w:rPr>
        <w:t>o zmianie ogł</w:t>
      </w:r>
      <w:r w:rsidR="0018043F" w:rsidRPr="00D24F2C">
        <w:rPr>
          <w:rFonts w:asciiTheme="minorHAnsi" w:eastAsia="Andale Sans UI" w:hAnsiTheme="minorHAnsi" w:cstheme="minorHAnsi"/>
          <w:color w:val="auto"/>
          <w:kern w:val="2"/>
          <w:sz w:val="22"/>
          <w:lang w:val="de-DE" w:eastAsia="fa-IR" w:bidi="fa-IR"/>
        </w:rPr>
        <w:t>oszenia.</w:t>
      </w:r>
    </w:p>
    <w:p w14:paraId="108A75A5" w14:textId="77777777" w:rsidR="00FB6E20"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1"/>
          <w:sz w:val="22"/>
          <w:lang w:val="de-DE" w:eastAsia="fa-IR" w:bidi="fa-IR"/>
        </w:rPr>
        <w:t>Każda wprowadzona przez Zamawiającego zmiana SWZ stanie się jej integralną częścią.</w:t>
      </w:r>
    </w:p>
    <w:p w14:paraId="41336BEB" w14:textId="50512BE9" w:rsidR="00766108" w:rsidRPr="00D24F2C" w:rsidRDefault="00FB6E20"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Times New Roman" w:hAnsiTheme="minorHAnsi" w:cstheme="minorHAnsi"/>
          <w:color w:val="auto"/>
          <w:sz w:val="22"/>
        </w:rPr>
        <w:t>Sposób sporządze</w:t>
      </w:r>
      <w:r w:rsidR="00DA6290" w:rsidRPr="00D24F2C">
        <w:rPr>
          <w:rFonts w:asciiTheme="minorHAnsi" w:eastAsia="Times New Roman" w:hAnsiTheme="minorHAnsi" w:cstheme="minorHAnsi"/>
          <w:color w:val="auto"/>
          <w:sz w:val="22"/>
        </w:rPr>
        <w:t xml:space="preserve">nia dokumentów elektronicznych </w:t>
      </w:r>
      <w:r w:rsidRPr="00D24F2C">
        <w:rPr>
          <w:rFonts w:asciiTheme="minorHAnsi" w:eastAsia="Times New Roman" w:hAnsiTheme="minorHAnsi" w:cstheme="minorHAnsi"/>
          <w:color w:val="auto"/>
          <w:sz w:val="22"/>
        </w:rPr>
        <w:t xml:space="preserve">musi być zgodny z wymaganiami określonymi </w:t>
      </w:r>
      <w:r w:rsidR="007A083E" w:rsidRPr="00D24F2C">
        <w:rPr>
          <w:rFonts w:asciiTheme="minorHAnsi" w:eastAsia="Times New Roman" w:hAnsiTheme="minorHAnsi" w:cstheme="minorHAnsi"/>
          <w:color w:val="auto"/>
          <w:sz w:val="22"/>
        </w:rPr>
        <w:br/>
      </w:r>
      <w:r w:rsidRPr="00D24F2C">
        <w:rPr>
          <w:rFonts w:asciiTheme="minorHAnsi" w:eastAsia="Times New Roman" w:hAnsiTheme="minorHAnsi" w:cstheme="minorHAnsi"/>
          <w:color w:val="auto"/>
          <w:sz w:val="22"/>
        </w:rPr>
        <w:t xml:space="preserve">w </w:t>
      </w:r>
      <w:r w:rsidRPr="00D24F2C">
        <w:rPr>
          <w:rFonts w:asciiTheme="minorHAnsi" w:eastAsia="Times New Roman" w:hAnsiTheme="minorHAnsi" w:cstheme="minorHAnsi"/>
          <w:i/>
          <w:color w:val="auto"/>
          <w:sz w:val="22"/>
        </w:rPr>
        <w:t xml:space="preserve">rozporządzeniu Prezesa Rady Ministrów z dnia 30 grudnia 2020 </w:t>
      </w:r>
      <w:r w:rsidRPr="00D24F2C">
        <w:rPr>
          <w:rFonts w:asciiTheme="minorHAnsi" w:eastAsia="Times New Roman" w:hAnsiTheme="minorHAnsi" w:cstheme="minorHAnsi"/>
          <w:color w:val="auto"/>
          <w:sz w:val="22"/>
        </w:rPr>
        <w:t xml:space="preserve">r. </w:t>
      </w:r>
      <w:r w:rsidRPr="00D24F2C">
        <w:rPr>
          <w:rFonts w:asciiTheme="minorHAnsi" w:eastAsia="Times New Roman" w:hAnsiTheme="minorHAnsi" w:cstheme="minorHAnsi"/>
          <w:i/>
          <w:iCs/>
          <w:color w:val="auto"/>
          <w:sz w:val="22"/>
        </w:rPr>
        <w:t xml:space="preserve">w sprawie sposobu sporządzania i przekazywania informacji oraz wymagań technicznych dla dokumentów elektronicznych oraz środków komunikacji elektronicznej w postępowaniu o udzielenie zamówienia publicznego lub konkursu </w:t>
      </w:r>
      <w:r w:rsidRPr="00D24F2C">
        <w:rPr>
          <w:rFonts w:asciiTheme="minorHAnsi" w:eastAsia="Times New Roman" w:hAnsiTheme="minorHAnsi" w:cstheme="minorHAnsi"/>
          <w:color w:val="auto"/>
          <w:sz w:val="22"/>
        </w:rPr>
        <w:t xml:space="preserve">oraz </w:t>
      </w:r>
      <w:r w:rsidRPr="00D24F2C">
        <w:rPr>
          <w:rFonts w:asciiTheme="minorHAnsi" w:eastAsia="Times New Roman" w:hAnsiTheme="minorHAnsi" w:cstheme="minorHAnsi"/>
          <w:i/>
          <w:color w:val="auto"/>
          <w:sz w:val="22"/>
        </w:rPr>
        <w:t>rozporządzeniu Ministra Rozwoju, Pracy i Technologii z dnia 23 grudnia 2020 r.</w:t>
      </w:r>
      <w:r w:rsidRPr="00D24F2C">
        <w:rPr>
          <w:rFonts w:asciiTheme="minorHAnsi" w:eastAsia="Times New Roman" w:hAnsiTheme="minorHAnsi" w:cstheme="minorHAnsi"/>
          <w:color w:val="auto"/>
          <w:sz w:val="22"/>
        </w:rPr>
        <w:t xml:space="preserve"> </w:t>
      </w:r>
      <w:r w:rsidR="007A083E" w:rsidRPr="00D24F2C">
        <w:rPr>
          <w:rFonts w:asciiTheme="minorHAnsi" w:eastAsia="Times New Roman" w:hAnsiTheme="minorHAnsi" w:cstheme="minorHAnsi"/>
          <w:color w:val="auto"/>
          <w:sz w:val="22"/>
        </w:rPr>
        <w:br/>
      </w:r>
      <w:r w:rsidRPr="00D24F2C">
        <w:rPr>
          <w:rFonts w:asciiTheme="minorHAnsi" w:eastAsia="Times New Roman" w:hAnsiTheme="minorHAnsi" w:cstheme="minorHAnsi"/>
          <w:i/>
          <w:iCs/>
          <w:color w:val="auto"/>
          <w:sz w:val="22"/>
        </w:rPr>
        <w:t>w sprawie podmiotowych środków dowodowych oraz innych dokumentów lub oświadczeń, jakich może zażądać zamawiający od wykonawcy</w:t>
      </w:r>
      <w:r w:rsidR="00FC2C4A" w:rsidRPr="00D24F2C">
        <w:rPr>
          <w:rFonts w:asciiTheme="minorHAnsi" w:eastAsia="Times New Roman" w:hAnsiTheme="minorHAnsi" w:cstheme="minorHAnsi"/>
          <w:i/>
          <w:iCs/>
          <w:color w:val="auto"/>
          <w:sz w:val="22"/>
        </w:rPr>
        <w:t xml:space="preserve">, </w:t>
      </w:r>
      <w:r w:rsidR="00FC2C4A" w:rsidRPr="00D24F2C">
        <w:rPr>
          <w:rFonts w:asciiTheme="minorHAnsi" w:eastAsia="Times New Roman" w:hAnsiTheme="minorHAnsi" w:cstheme="minorHAnsi"/>
          <w:iCs/>
          <w:color w:val="auto"/>
          <w:sz w:val="22"/>
        </w:rPr>
        <w:t>w tym:</w:t>
      </w:r>
      <w:r w:rsidR="00FC2C4A" w:rsidRPr="00D24F2C">
        <w:rPr>
          <w:rFonts w:asciiTheme="minorHAnsi" w:eastAsia="Times New Roman" w:hAnsiTheme="minorHAnsi" w:cstheme="minorHAnsi"/>
          <w:i/>
          <w:iCs/>
          <w:color w:val="auto"/>
          <w:sz w:val="22"/>
        </w:rPr>
        <w:t xml:space="preserve"> </w:t>
      </w:r>
    </w:p>
    <w:p w14:paraId="2D89611E" w14:textId="2C5B3810" w:rsidR="002924B4" w:rsidRPr="00D24F2C" w:rsidRDefault="00FC2C4A" w:rsidP="003B6906">
      <w:pPr>
        <w:pStyle w:val="Akapitzlist"/>
        <w:widowControl w:val="0"/>
        <w:numPr>
          <w:ilvl w:val="1"/>
          <w:numId w:val="5"/>
        </w:numPr>
        <w:tabs>
          <w:tab w:val="left" w:pos="567"/>
        </w:tabs>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Times New Roman" w:hAnsiTheme="minorHAnsi" w:cstheme="minorHAnsi"/>
          <w:color w:val="auto"/>
          <w:sz w:val="22"/>
        </w:rPr>
        <w:t xml:space="preserve">W przypadku gdy podmiotowe środki dowodowe, przedmiotowe środki dowodowe, inne dokumenty, w tym dokumenty, o których mowa w </w:t>
      </w:r>
      <w:hyperlink r:id="rId8" w:history="1">
        <w:r w:rsidRPr="00D24F2C">
          <w:rPr>
            <w:rFonts w:asciiTheme="minorHAnsi" w:eastAsia="Times New Roman" w:hAnsiTheme="minorHAnsi" w:cstheme="minorHAnsi"/>
            <w:color w:val="auto"/>
            <w:sz w:val="22"/>
          </w:rPr>
          <w:t>art. 94 ust. 2</w:t>
        </w:r>
      </w:hyperlink>
      <w:r w:rsidRPr="00D24F2C">
        <w:rPr>
          <w:rFonts w:asciiTheme="minorHAnsi" w:eastAsia="Times New Roman" w:hAnsiTheme="minorHAnsi" w:cstheme="minorHAnsi"/>
          <w:color w:val="auto"/>
          <w:sz w:val="22"/>
        </w:rPr>
        <w:t xml:space="preserve">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44AD33F" w14:textId="550E6AFA" w:rsidR="00FC2C4A" w:rsidRPr="00D24F2C" w:rsidRDefault="00FC2C4A" w:rsidP="003B6906">
      <w:pPr>
        <w:pStyle w:val="Akapitzlist"/>
        <w:widowControl w:val="0"/>
        <w:numPr>
          <w:ilvl w:val="1"/>
          <w:numId w:val="5"/>
        </w:numPr>
        <w:tabs>
          <w:tab w:val="left" w:pos="567"/>
        </w:tabs>
        <w:suppressAutoHyphens/>
        <w:autoSpaceDE w:val="0"/>
        <w:autoSpaceDN w:val="0"/>
        <w:adjustRightInd w:val="0"/>
        <w:spacing w:after="0" w:line="240" w:lineRule="auto"/>
        <w:ind w:left="284" w:firstLine="0"/>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Times New Roman" w:hAnsiTheme="minorHAnsi" w:cstheme="minorHAnsi"/>
          <w:color w:val="auto"/>
          <w:sz w:val="22"/>
        </w:rPr>
        <w:t>Poświadczenia zgodności cyfrowego odwzorowania z dokumentem w postaci pa</w:t>
      </w:r>
      <w:r w:rsidR="00F24E47" w:rsidRPr="00D24F2C">
        <w:rPr>
          <w:rFonts w:asciiTheme="minorHAnsi" w:eastAsia="Times New Roman" w:hAnsiTheme="minorHAnsi" w:cstheme="minorHAnsi"/>
          <w:color w:val="auto"/>
          <w:sz w:val="22"/>
        </w:rPr>
        <w:t xml:space="preserve">pierowej, </w:t>
      </w:r>
      <w:r w:rsidR="007A083E" w:rsidRPr="00D24F2C">
        <w:rPr>
          <w:rFonts w:asciiTheme="minorHAnsi" w:eastAsia="Times New Roman" w:hAnsiTheme="minorHAnsi" w:cstheme="minorHAnsi"/>
          <w:color w:val="auto"/>
          <w:sz w:val="22"/>
        </w:rPr>
        <w:br/>
      </w:r>
      <w:r w:rsidR="00F24E47" w:rsidRPr="00D24F2C">
        <w:rPr>
          <w:rFonts w:asciiTheme="minorHAnsi" w:eastAsia="Times New Roman" w:hAnsiTheme="minorHAnsi" w:cstheme="minorHAnsi"/>
          <w:color w:val="auto"/>
          <w:sz w:val="22"/>
        </w:rPr>
        <w:t>o którym mowa w pkt 1</w:t>
      </w:r>
      <w:r w:rsidRPr="00D24F2C">
        <w:rPr>
          <w:rFonts w:asciiTheme="minorHAnsi" w:eastAsia="Times New Roman" w:hAnsiTheme="minorHAnsi" w:cstheme="minorHAnsi"/>
          <w:color w:val="auto"/>
          <w:sz w:val="22"/>
        </w:rPr>
        <w:t>, dokonuje w przypadku:</w:t>
      </w:r>
    </w:p>
    <w:p w14:paraId="6DAF07E8" w14:textId="252AD0CA" w:rsidR="00F24E47" w:rsidRPr="00D24F2C" w:rsidRDefault="00FC2C4A" w:rsidP="003B6906">
      <w:pPr>
        <w:pStyle w:val="Akapitzlist"/>
        <w:numPr>
          <w:ilvl w:val="3"/>
          <w:numId w:val="27"/>
        </w:numPr>
        <w:tabs>
          <w:tab w:val="left" w:pos="567"/>
        </w:tabs>
        <w:spacing w:after="0" w:line="240" w:lineRule="auto"/>
        <w:ind w:left="284" w:firstLine="0"/>
        <w:rPr>
          <w:rFonts w:asciiTheme="minorHAnsi" w:eastAsia="Times New Roman" w:hAnsiTheme="minorHAnsi" w:cstheme="minorHAnsi"/>
          <w:color w:val="auto"/>
          <w:sz w:val="22"/>
        </w:rPr>
      </w:pPr>
      <w:r w:rsidRPr="00D24F2C">
        <w:rPr>
          <w:rFonts w:asciiTheme="minorHAnsi" w:eastAsia="Times New Roman" w:hAnsiTheme="minorHAnsi" w:cstheme="minorHAnsi"/>
          <w:color w:val="auto"/>
          <w:sz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7A083E" w:rsidRPr="00D24F2C">
        <w:rPr>
          <w:rFonts w:asciiTheme="minorHAnsi" w:eastAsia="Times New Roman" w:hAnsiTheme="minorHAnsi" w:cstheme="minorHAnsi"/>
          <w:color w:val="auto"/>
          <w:sz w:val="22"/>
        </w:rPr>
        <w:br/>
      </w:r>
      <w:r w:rsidRPr="00D24F2C">
        <w:rPr>
          <w:rFonts w:asciiTheme="minorHAnsi" w:eastAsia="Times New Roman" w:hAnsiTheme="minorHAnsi" w:cstheme="minorHAnsi"/>
          <w:color w:val="auto"/>
          <w:sz w:val="22"/>
        </w:rPr>
        <w:t>z nich dotyczą;</w:t>
      </w:r>
    </w:p>
    <w:p w14:paraId="0CA19945" w14:textId="4695D357" w:rsidR="00FC2C4A" w:rsidRPr="00D24F2C" w:rsidRDefault="00FC2C4A" w:rsidP="003B6906">
      <w:pPr>
        <w:pStyle w:val="Akapitzlist"/>
        <w:numPr>
          <w:ilvl w:val="3"/>
          <w:numId w:val="27"/>
        </w:numPr>
        <w:tabs>
          <w:tab w:val="left" w:pos="567"/>
        </w:tabs>
        <w:spacing w:after="0" w:line="240" w:lineRule="auto"/>
        <w:ind w:left="284" w:firstLine="0"/>
        <w:rPr>
          <w:rFonts w:asciiTheme="minorHAnsi" w:eastAsia="Times New Roman" w:hAnsiTheme="minorHAnsi" w:cstheme="minorHAnsi"/>
          <w:color w:val="auto"/>
          <w:sz w:val="22"/>
        </w:rPr>
      </w:pPr>
      <w:r w:rsidRPr="00D24F2C">
        <w:rPr>
          <w:rFonts w:asciiTheme="minorHAnsi" w:eastAsia="Times New Roman" w:hAnsiTheme="minorHAnsi" w:cstheme="minorHAnsi"/>
          <w:color w:val="auto"/>
          <w:sz w:val="22"/>
        </w:rPr>
        <w:t>przedmiotowych środków dowodowych - odpowiednio wykonawca lub wykonawca wspólnie ubiegający się o udzielenie zamówienia;</w:t>
      </w:r>
    </w:p>
    <w:p w14:paraId="3CE993A5" w14:textId="5A491D09" w:rsidR="00FC2C4A" w:rsidRPr="00D24F2C" w:rsidRDefault="00FC2C4A" w:rsidP="003B6906">
      <w:pPr>
        <w:pStyle w:val="Akapitzlist"/>
        <w:numPr>
          <w:ilvl w:val="3"/>
          <w:numId w:val="27"/>
        </w:numPr>
        <w:tabs>
          <w:tab w:val="left" w:pos="567"/>
        </w:tabs>
        <w:spacing w:after="0" w:line="240" w:lineRule="auto"/>
        <w:ind w:left="284" w:firstLine="0"/>
        <w:rPr>
          <w:rFonts w:asciiTheme="minorHAnsi" w:eastAsia="Times New Roman" w:hAnsiTheme="minorHAnsi" w:cstheme="minorHAnsi"/>
          <w:color w:val="auto"/>
          <w:sz w:val="22"/>
        </w:rPr>
      </w:pPr>
      <w:r w:rsidRPr="00D24F2C">
        <w:rPr>
          <w:rFonts w:asciiTheme="minorHAnsi" w:eastAsia="Times New Roman" w:hAnsiTheme="minorHAnsi" w:cstheme="minorHAnsi"/>
          <w:color w:val="auto"/>
          <w:sz w:val="22"/>
        </w:rPr>
        <w:t xml:space="preserve">innych dokumentów, w tym dokumentów, o których mowa w </w:t>
      </w:r>
      <w:hyperlink r:id="rId9" w:history="1">
        <w:r w:rsidRPr="00D24F2C">
          <w:rPr>
            <w:rFonts w:asciiTheme="minorHAnsi" w:eastAsia="Times New Roman" w:hAnsiTheme="minorHAnsi" w:cstheme="minorHAnsi"/>
            <w:color w:val="auto"/>
            <w:sz w:val="22"/>
          </w:rPr>
          <w:t>art. 94 ust. 2</w:t>
        </w:r>
      </w:hyperlink>
      <w:r w:rsidRPr="00D24F2C">
        <w:rPr>
          <w:rFonts w:asciiTheme="minorHAnsi" w:eastAsia="Times New Roman" w:hAnsiTheme="minorHAnsi" w:cstheme="minorHAnsi"/>
          <w:color w:val="auto"/>
          <w:sz w:val="22"/>
        </w:rPr>
        <w:t xml:space="preserve"> ustawy - odpowiednio wykonawca lub wykonawca wspólnie ubiegający się o udzielenie zamówienia, w zakresie dokumentów, które każdego z nich dotyczą.</w:t>
      </w:r>
    </w:p>
    <w:p w14:paraId="67D1EEDD" w14:textId="7E9580AA" w:rsidR="00FC2C4A" w:rsidRPr="00D24F2C" w:rsidRDefault="006A33FA" w:rsidP="003B6906">
      <w:pPr>
        <w:spacing w:after="0" w:line="240" w:lineRule="auto"/>
        <w:ind w:left="284" w:firstLine="0"/>
        <w:rPr>
          <w:rFonts w:asciiTheme="minorHAnsi" w:eastAsia="Times New Roman" w:hAnsiTheme="minorHAnsi" w:cstheme="minorHAnsi"/>
          <w:color w:val="auto"/>
          <w:sz w:val="22"/>
        </w:rPr>
      </w:pPr>
      <w:r w:rsidRPr="00D24F2C">
        <w:rPr>
          <w:rFonts w:asciiTheme="minorHAnsi" w:eastAsia="Times New Roman" w:hAnsiTheme="minorHAnsi" w:cstheme="minorHAnsi"/>
          <w:color w:val="auto"/>
          <w:sz w:val="22"/>
        </w:rPr>
        <w:lastRenderedPageBreak/>
        <w:t>3)</w:t>
      </w:r>
      <w:r w:rsidR="00FC2C4A" w:rsidRPr="00D24F2C">
        <w:rPr>
          <w:rFonts w:asciiTheme="minorHAnsi" w:eastAsia="Times New Roman" w:hAnsiTheme="minorHAnsi" w:cstheme="minorHAnsi"/>
          <w:color w:val="auto"/>
          <w:sz w:val="22"/>
        </w:rPr>
        <w:t xml:space="preserve"> Poświadczenia zgodności cyfrowego odwzorowania z dokumentem w postaci pa</w:t>
      </w:r>
      <w:r w:rsidR="00173720" w:rsidRPr="00D24F2C">
        <w:rPr>
          <w:rFonts w:asciiTheme="minorHAnsi" w:eastAsia="Times New Roman" w:hAnsiTheme="minorHAnsi" w:cstheme="minorHAnsi"/>
          <w:color w:val="auto"/>
          <w:sz w:val="22"/>
        </w:rPr>
        <w:t>pierowej, o którym mowa w pkt 1</w:t>
      </w:r>
      <w:r w:rsidR="00FC2C4A" w:rsidRPr="00D24F2C">
        <w:rPr>
          <w:rFonts w:asciiTheme="minorHAnsi" w:eastAsia="Times New Roman" w:hAnsiTheme="minorHAnsi" w:cstheme="minorHAnsi"/>
          <w:color w:val="auto"/>
          <w:sz w:val="22"/>
        </w:rPr>
        <w:t>, może dokonać również notariusz.</w:t>
      </w:r>
    </w:p>
    <w:p w14:paraId="4106ED29" w14:textId="7629F4A7" w:rsidR="00FC2C4A" w:rsidRPr="00D24F2C" w:rsidRDefault="006A33FA" w:rsidP="003B6906">
      <w:pPr>
        <w:spacing w:after="0" w:line="240" w:lineRule="auto"/>
        <w:ind w:left="284" w:firstLine="0"/>
        <w:rPr>
          <w:rFonts w:asciiTheme="minorHAnsi" w:eastAsia="Times New Roman" w:hAnsiTheme="minorHAnsi" w:cstheme="minorHAnsi"/>
          <w:color w:val="auto"/>
          <w:sz w:val="22"/>
        </w:rPr>
      </w:pPr>
      <w:r w:rsidRPr="00D24F2C">
        <w:rPr>
          <w:rFonts w:asciiTheme="minorHAnsi" w:eastAsia="Times New Roman" w:hAnsiTheme="minorHAnsi" w:cstheme="minorHAnsi"/>
          <w:color w:val="auto"/>
          <w:sz w:val="22"/>
        </w:rPr>
        <w:t xml:space="preserve">4) </w:t>
      </w:r>
      <w:r w:rsidR="00FC2C4A" w:rsidRPr="00D24F2C">
        <w:rPr>
          <w:rFonts w:asciiTheme="minorHAnsi" w:eastAsia="Times New Roman" w:hAnsiTheme="minorHAnsi" w:cstheme="minorHAnsi"/>
          <w:color w:val="auto"/>
          <w:sz w:val="22"/>
        </w:rPr>
        <w:t xml:space="preserve">Przez cyfrowe odwzorowanie, o którym mowa w </w:t>
      </w:r>
      <w:r w:rsidR="00173720" w:rsidRPr="00D24F2C">
        <w:rPr>
          <w:rFonts w:asciiTheme="minorHAnsi" w:eastAsia="Times New Roman" w:hAnsiTheme="minorHAnsi" w:cstheme="minorHAnsi"/>
          <w:color w:val="auto"/>
          <w:sz w:val="22"/>
        </w:rPr>
        <w:t>pkt 1-3</w:t>
      </w:r>
      <w:r w:rsidR="00FC2C4A" w:rsidRPr="00D24F2C">
        <w:rPr>
          <w:rFonts w:asciiTheme="minorHAnsi" w:eastAsia="Times New Roman" w:hAnsiTheme="minorHAnsi" w:cstheme="minorHAnsi"/>
          <w:color w:val="auto"/>
          <w:sz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ACFFFCD" w14:textId="34996A70" w:rsidR="00FB6E20" w:rsidRPr="00D24F2C" w:rsidRDefault="00FE1364"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1"/>
          <w:sz w:val="22"/>
          <w:lang w:val="de-DE" w:eastAsia="fa-IR" w:bidi="fa-IR"/>
        </w:rPr>
        <w:t xml:space="preserve">Do komunikacji między Wykonawcą a Zamawiającym zastosowanie mają </w:t>
      </w:r>
      <w:r w:rsidR="00013E4F" w:rsidRPr="00D24F2C">
        <w:rPr>
          <w:rFonts w:asciiTheme="minorHAnsi" w:eastAsia="Andale Sans UI" w:hAnsiTheme="minorHAnsi" w:cstheme="minorHAnsi"/>
          <w:color w:val="auto"/>
          <w:kern w:val="1"/>
          <w:sz w:val="22"/>
          <w:lang w:val="de-DE" w:eastAsia="fa-IR" w:bidi="fa-IR"/>
        </w:rPr>
        <w:t xml:space="preserve">również </w:t>
      </w:r>
      <w:r w:rsidRPr="00D24F2C">
        <w:rPr>
          <w:rFonts w:asciiTheme="minorHAnsi" w:eastAsia="Andale Sans UI" w:hAnsiTheme="minorHAnsi" w:cstheme="minorHAnsi"/>
          <w:color w:val="auto"/>
          <w:kern w:val="1"/>
          <w:sz w:val="22"/>
          <w:lang w:val="de-DE" w:eastAsia="fa-IR" w:bidi="fa-IR"/>
        </w:rPr>
        <w:t>zapisy Rozdziału X ust. 9-19.</w:t>
      </w:r>
    </w:p>
    <w:p w14:paraId="703D109A" w14:textId="77777777" w:rsidR="00460527" w:rsidRPr="00D24F2C" w:rsidRDefault="00460527"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1"/>
          <w:sz w:val="22"/>
          <w:lang w:val="de-DE" w:eastAsia="fa-IR" w:bidi="fa-IR"/>
        </w:rPr>
        <w:t xml:space="preserve">Podmiotowe środki dowodowe lub inne dokumenty, w tym dokumenty potwierdzające umocowanie do reprezentowania, sporządzone w języku obcym przekazuje się wraz z tłumaczeniem na język polski. </w:t>
      </w:r>
    </w:p>
    <w:p w14:paraId="71B2E51E" w14:textId="49B96E8D" w:rsidR="00460527" w:rsidRPr="00D24F2C" w:rsidRDefault="00460527" w:rsidP="003B6906">
      <w:pPr>
        <w:widowControl w:val="0"/>
        <w:numPr>
          <w:ilvl w:val="0"/>
          <w:numId w:val="20"/>
        </w:numPr>
        <w:suppressAutoHyphens/>
        <w:autoSpaceDE w:val="0"/>
        <w:autoSpaceDN w:val="0"/>
        <w:adjustRightInd w:val="0"/>
        <w:spacing w:after="0" w:line="240" w:lineRule="auto"/>
        <w:ind w:left="284"/>
        <w:textAlignment w:val="baseline"/>
        <w:rPr>
          <w:rFonts w:asciiTheme="minorHAnsi" w:eastAsia="Andale Sans UI" w:hAnsiTheme="minorHAnsi" w:cstheme="minorHAnsi"/>
          <w:color w:val="auto"/>
          <w:kern w:val="1"/>
          <w:sz w:val="22"/>
          <w:lang w:val="de-DE" w:eastAsia="fa-IR" w:bidi="fa-IR"/>
        </w:rPr>
      </w:pPr>
      <w:r w:rsidRPr="00D24F2C">
        <w:rPr>
          <w:rFonts w:asciiTheme="minorHAnsi" w:eastAsia="Andale Sans UI" w:hAnsiTheme="minorHAnsi" w:cstheme="minorHAnsi"/>
          <w:color w:val="auto"/>
          <w:kern w:val="1"/>
          <w:sz w:val="22"/>
          <w:lang w:val="de-DE" w:eastAsia="fa-IR" w:bidi="fa-IR"/>
        </w:rPr>
        <w:t>Wszystkie koszty związane z uczestnictwem w postępowaniu, w szczególności z przygotowaniem i</w:t>
      </w:r>
      <w:r w:rsidR="003B6906">
        <w:rPr>
          <w:rFonts w:asciiTheme="minorHAnsi" w:eastAsia="Andale Sans UI" w:hAnsiTheme="minorHAnsi" w:cstheme="minorHAnsi"/>
          <w:color w:val="auto"/>
          <w:kern w:val="1"/>
          <w:sz w:val="22"/>
          <w:lang w:val="de-DE" w:eastAsia="fa-IR" w:bidi="fa-IR"/>
        </w:rPr>
        <w:t xml:space="preserve"> </w:t>
      </w:r>
      <w:r w:rsidRPr="00D24F2C">
        <w:rPr>
          <w:rFonts w:asciiTheme="minorHAnsi" w:eastAsia="Andale Sans UI" w:hAnsiTheme="minorHAnsi" w:cstheme="minorHAnsi"/>
          <w:color w:val="auto"/>
          <w:kern w:val="1"/>
          <w:sz w:val="22"/>
          <w:lang w:val="de-DE" w:eastAsia="fa-IR" w:bidi="fa-IR"/>
        </w:rPr>
        <w:t>złożeniem oferty ponosi Wykonawca składający ofertę. Zamawiający nie przewiduje zwrotu kosztów</w:t>
      </w:r>
      <w:r w:rsidR="003B6906">
        <w:rPr>
          <w:rFonts w:asciiTheme="minorHAnsi" w:eastAsia="Andale Sans UI" w:hAnsiTheme="minorHAnsi" w:cstheme="minorHAnsi"/>
          <w:color w:val="auto"/>
          <w:kern w:val="1"/>
          <w:sz w:val="22"/>
          <w:lang w:val="de-DE" w:eastAsia="fa-IR" w:bidi="fa-IR"/>
        </w:rPr>
        <w:t xml:space="preserve"> </w:t>
      </w:r>
      <w:r w:rsidRPr="00D24F2C">
        <w:rPr>
          <w:rFonts w:asciiTheme="minorHAnsi" w:eastAsia="Andale Sans UI" w:hAnsiTheme="minorHAnsi" w:cstheme="minorHAnsi"/>
          <w:color w:val="auto"/>
          <w:kern w:val="1"/>
          <w:sz w:val="22"/>
          <w:lang w:val="de-DE" w:eastAsia="fa-IR" w:bidi="fa-IR"/>
        </w:rPr>
        <w:t xml:space="preserve">udziału w postępowaniu. </w:t>
      </w:r>
    </w:p>
    <w:p w14:paraId="5A3E7C58" w14:textId="77777777" w:rsidR="0039357F" w:rsidRPr="00936E5C" w:rsidRDefault="0039357F" w:rsidP="00D61C96">
      <w:pPr>
        <w:widowControl w:val="0"/>
        <w:suppressAutoHyphens/>
        <w:autoSpaceDE w:val="0"/>
        <w:autoSpaceDN w:val="0"/>
        <w:adjustRightInd w:val="0"/>
        <w:spacing w:after="0" w:line="240" w:lineRule="auto"/>
        <w:ind w:left="360" w:firstLine="0"/>
        <w:textAlignment w:val="baseline"/>
        <w:rPr>
          <w:rFonts w:eastAsia="Andale Sans UI"/>
          <w:color w:val="auto"/>
          <w:kern w:val="1"/>
          <w:szCs w:val="20"/>
          <w:lang w:val="de-DE" w:eastAsia="fa-IR" w:bidi="fa-IR"/>
        </w:rPr>
      </w:pPr>
    </w:p>
    <w:p w14:paraId="56FBE713" w14:textId="1A564DAD" w:rsidR="00CB58EB" w:rsidRPr="00E118CE" w:rsidRDefault="00E118CE" w:rsidP="00D61C96">
      <w:pPr>
        <w:spacing w:after="0" w:line="240" w:lineRule="auto"/>
        <w:ind w:left="0" w:firstLine="0"/>
        <w:jc w:val="left"/>
        <w:rPr>
          <w:rFonts w:asciiTheme="minorHAnsi" w:hAnsiTheme="minorHAnsi" w:cstheme="minorHAnsi"/>
          <w:b/>
          <w:sz w:val="22"/>
        </w:rPr>
      </w:pPr>
      <w:r>
        <w:rPr>
          <w:rFonts w:asciiTheme="minorHAnsi" w:hAnsiTheme="minorHAnsi" w:cstheme="minorHAnsi"/>
          <w:b/>
          <w:sz w:val="22"/>
        </w:rPr>
        <w:t>X</w:t>
      </w:r>
      <w:r>
        <w:rPr>
          <w:rFonts w:asciiTheme="minorHAnsi" w:hAnsiTheme="minorHAnsi" w:cstheme="minorHAnsi"/>
          <w:b/>
          <w:sz w:val="22"/>
        </w:rPr>
        <w:tab/>
      </w:r>
      <w:r w:rsidR="00D26955" w:rsidRPr="00E118CE">
        <w:rPr>
          <w:rFonts w:asciiTheme="minorHAnsi" w:hAnsiTheme="minorHAnsi" w:cstheme="minorHAnsi"/>
          <w:b/>
          <w:sz w:val="22"/>
        </w:rPr>
        <w:t>SPOSÓB PRZYGOTOWANIA OFERTY</w:t>
      </w:r>
      <w:r w:rsidR="009B0912" w:rsidRPr="00E118CE">
        <w:rPr>
          <w:rFonts w:asciiTheme="minorHAnsi" w:hAnsiTheme="minorHAnsi" w:cstheme="minorHAnsi"/>
          <w:b/>
          <w:sz w:val="22"/>
        </w:rPr>
        <w:t xml:space="preserve"> I JEJ ZŁOŻENIA </w:t>
      </w:r>
    </w:p>
    <w:p w14:paraId="63F800BC" w14:textId="77777777" w:rsidR="00D318C1" w:rsidRPr="000A2323" w:rsidRDefault="00D318C1" w:rsidP="00D61C96">
      <w:pPr>
        <w:pStyle w:val="Akapitzlist"/>
        <w:spacing w:after="0" w:line="240" w:lineRule="auto"/>
        <w:ind w:left="567" w:firstLine="0"/>
        <w:jc w:val="left"/>
        <w:rPr>
          <w:rFonts w:asciiTheme="minorHAnsi" w:hAnsiTheme="minorHAnsi" w:cstheme="minorHAnsi"/>
          <w:b/>
          <w:sz w:val="22"/>
        </w:rPr>
      </w:pPr>
    </w:p>
    <w:p w14:paraId="5993ABB9" w14:textId="7C77A6D9" w:rsidR="00CB58EB" w:rsidRPr="000A2323" w:rsidRDefault="00A1329B" w:rsidP="00A1329B">
      <w:pPr>
        <w:spacing w:after="0" w:line="240" w:lineRule="auto"/>
        <w:ind w:left="0" w:firstLine="0"/>
        <w:rPr>
          <w:rFonts w:asciiTheme="minorHAnsi" w:hAnsiTheme="minorHAnsi" w:cstheme="minorHAnsi"/>
          <w:sz w:val="22"/>
        </w:rPr>
      </w:pPr>
      <w:r>
        <w:rPr>
          <w:rFonts w:asciiTheme="minorHAnsi" w:hAnsiTheme="minorHAnsi" w:cstheme="minorHAnsi"/>
          <w:sz w:val="22"/>
        </w:rPr>
        <w:t xml:space="preserve">1. </w:t>
      </w:r>
      <w:r w:rsidR="00CB58EB" w:rsidRPr="000A2323">
        <w:rPr>
          <w:rFonts w:asciiTheme="minorHAnsi" w:hAnsiTheme="minorHAnsi" w:cstheme="minorHAnsi"/>
          <w:sz w:val="22"/>
        </w:rPr>
        <w:t xml:space="preserve">Wykonawca może złożyć tylko jedną ofertę. </w:t>
      </w:r>
    </w:p>
    <w:p w14:paraId="112FBE90" w14:textId="2C06C3DE" w:rsidR="00CB58EB" w:rsidRPr="000A2323" w:rsidRDefault="00A1329B" w:rsidP="00A1329B">
      <w:pPr>
        <w:spacing w:after="0" w:line="240" w:lineRule="auto"/>
        <w:ind w:left="0" w:firstLine="0"/>
        <w:rPr>
          <w:rFonts w:asciiTheme="minorHAnsi" w:hAnsiTheme="minorHAnsi" w:cstheme="minorHAnsi"/>
          <w:sz w:val="22"/>
        </w:rPr>
      </w:pPr>
      <w:r>
        <w:rPr>
          <w:rFonts w:asciiTheme="minorHAnsi" w:hAnsiTheme="minorHAnsi" w:cstheme="minorHAnsi"/>
          <w:sz w:val="22"/>
        </w:rPr>
        <w:t xml:space="preserve">2. </w:t>
      </w:r>
      <w:r w:rsidR="00CB58EB" w:rsidRPr="000A2323">
        <w:rPr>
          <w:rFonts w:asciiTheme="minorHAnsi" w:hAnsiTheme="minorHAnsi" w:cstheme="minorHAnsi"/>
          <w:sz w:val="22"/>
        </w:rPr>
        <w:t xml:space="preserve">Treść oferty musi odpowiadać treści SWZ. </w:t>
      </w:r>
    </w:p>
    <w:p w14:paraId="6FAE526E" w14:textId="149F484B" w:rsidR="00CB58EB" w:rsidRPr="000A2323" w:rsidRDefault="00A1329B" w:rsidP="00A1329B">
      <w:pPr>
        <w:spacing w:after="0" w:line="240" w:lineRule="auto"/>
        <w:ind w:left="0" w:firstLine="0"/>
        <w:rPr>
          <w:rFonts w:asciiTheme="minorHAnsi" w:hAnsiTheme="minorHAnsi" w:cstheme="minorHAnsi"/>
          <w:sz w:val="22"/>
        </w:rPr>
      </w:pPr>
      <w:r>
        <w:rPr>
          <w:rFonts w:asciiTheme="minorHAnsi" w:hAnsiTheme="minorHAnsi" w:cstheme="minorHAnsi"/>
          <w:sz w:val="22"/>
        </w:rPr>
        <w:t xml:space="preserve">3. </w:t>
      </w:r>
      <w:r w:rsidR="00CB58EB" w:rsidRPr="000A2323">
        <w:rPr>
          <w:rFonts w:asciiTheme="minorHAnsi" w:hAnsiTheme="minorHAnsi" w:cstheme="minorHAnsi"/>
          <w:sz w:val="22"/>
        </w:rPr>
        <w:t xml:space="preserve">Ofertę składa się na formularzu ofertowym - zgodnie ze wzorem stanowiącym </w:t>
      </w:r>
      <w:r w:rsidR="00CB58EB" w:rsidRPr="00902B9C">
        <w:rPr>
          <w:rFonts w:asciiTheme="minorHAnsi" w:hAnsiTheme="minorHAnsi" w:cstheme="minorHAnsi"/>
          <w:b/>
          <w:bCs/>
          <w:sz w:val="22"/>
        </w:rPr>
        <w:t xml:space="preserve">załącznik nr </w:t>
      </w:r>
      <w:r w:rsidR="008877D4" w:rsidRPr="00902B9C">
        <w:rPr>
          <w:rFonts w:asciiTheme="minorHAnsi" w:hAnsiTheme="minorHAnsi" w:cstheme="minorHAnsi"/>
          <w:b/>
          <w:bCs/>
          <w:sz w:val="22"/>
        </w:rPr>
        <w:t>1</w:t>
      </w:r>
      <w:r w:rsidR="00E35D1B" w:rsidRPr="00902B9C">
        <w:rPr>
          <w:rFonts w:asciiTheme="minorHAnsi" w:hAnsiTheme="minorHAnsi" w:cstheme="minorHAnsi"/>
          <w:b/>
          <w:bCs/>
          <w:sz w:val="22"/>
        </w:rPr>
        <w:t xml:space="preserve"> </w:t>
      </w:r>
      <w:r w:rsidR="00CB58EB" w:rsidRPr="00902B9C">
        <w:rPr>
          <w:rFonts w:asciiTheme="minorHAnsi" w:hAnsiTheme="minorHAnsi" w:cstheme="minorHAnsi"/>
          <w:b/>
          <w:bCs/>
          <w:sz w:val="22"/>
        </w:rPr>
        <w:t>do SWZ</w:t>
      </w:r>
      <w:r w:rsidR="00CB58EB" w:rsidRPr="000A2323">
        <w:rPr>
          <w:rFonts w:asciiTheme="minorHAnsi" w:hAnsiTheme="minorHAnsi" w:cstheme="minorHAnsi"/>
          <w:sz w:val="22"/>
        </w:rPr>
        <w:t xml:space="preserve">. </w:t>
      </w:r>
    </w:p>
    <w:p w14:paraId="0D9D480A" w14:textId="77777777" w:rsidR="00CB58EB" w:rsidRPr="000A2323" w:rsidRDefault="00CB58EB" w:rsidP="00A1329B">
      <w:pPr>
        <w:spacing w:after="0" w:line="240" w:lineRule="auto"/>
        <w:ind w:left="284"/>
        <w:rPr>
          <w:rFonts w:asciiTheme="minorHAnsi" w:hAnsiTheme="minorHAnsi" w:cstheme="minorHAnsi"/>
          <w:sz w:val="22"/>
        </w:rPr>
      </w:pPr>
      <w:r w:rsidRPr="000A2323">
        <w:rPr>
          <w:rFonts w:asciiTheme="minorHAnsi" w:hAnsiTheme="minorHAnsi" w:cstheme="minorHAnsi"/>
          <w:sz w:val="22"/>
        </w:rPr>
        <w:t xml:space="preserve">Wraz z ofertą Wykonawca jest zobowiązany złożyć: </w:t>
      </w:r>
    </w:p>
    <w:p w14:paraId="65E167B2" w14:textId="1BC9398E" w:rsidR="00CB58EB" w:rsidRPr="000A2323" w:rsidRDefault="00CB58EB" w:rsidP="00A1329B">
      <w:pPr>
        <w:numPr>
          <w:ilvl w:val="1"/>
          <w:numId w:val="21"/>
        </w:numPr>
        <w:spacing w:after="0" w:line="240" w:lineRule="auto"/>
        <w:ind w:left="284"/>
        <w:rPr>
          <w:rFonts w:asciiTheme="minorHAnsi" w:hAnsiTheme="minorHAnsi" w:cstheme="minorHAnsi"/>
          <w:sz w:val="22"/>
        </w:rPr>
      </w:pPr>
      <w:r w:rsidRPr="000A2323">
        <w:rPr>
          <w:rFonts w:asciiTheme="minorHAnsi" w:hAnsiTheme="minorHAnsi" w:cstheme="minorHAnsi"/>
          <w:sz w:val="22"/>
        </w:rPr>
        <w:t xml:space="preserve">oświadczenie, o którym mowa w </w:t>
      </w:r>
      <w:r w:rsidR="002A1FEE" w:rsidRPr="000A2323">
        <w:rPr>
          <w:rFonts w:asciiTheme="minorHAnsi" w:hAnsiTheme="minorHAnsi" w:cstheme="minorHAnsi"/>
          <w:sz w:val="22"/>
        </w:rPr>
        <w:t>Rozdziale VI</w:t>
      </w:r>
      <w:r w:rsidRPr="000A2323">
        <w:rPr>
          <w:rFonts w:asciiTheme="minorHAnsi" w:hAnsiTheme="minorHAnsi" w:cstheme="minorHAnsi"/>
          <w:sz w:val="22"/>
        </w:rPr>
        <w:t xml:space="preserve"> ust. 1 </w:t>
      </w:r>
      <w:r w:rsidR="002A1FEE" w:rsidRPr="000A2323">
        <w:rPr>
          <w:rFonts w:asciiTheme="minorHAnsi" w:hAnsiTheme="minorHAnsi" w:cstheme="minorHAnsi"/>
          <w:sz w:val="22"/>
        </w:rPr>
        <w:t xml:space="preserve">pkt 1 </w:t>
      </w:r>
      <w:r w:rsidRPr="000A2323">
        <w:rPr>
          <w:rFonts w:asciiTheme="minorHAnsi" w:hAnsiTheme="minorHAnsi" w:cstheme="minorHAnsi"/>
          <w:sz w:val="22"/>
        </w:rPr>
        <w:t>SWZ</w:t>
      </w:r>
      <w:r w:rsidR="002D38BE" w:rsidRPr="000A2323">
        <w:rPr>
          <w:rFonts w:asciiTheme="minorHAnsi" w:hAnsiTheme="minorHAnsi" w:cstheme="minorHAnsi"/>
          <w:sz w:val="22"/>
        </w:rPr>
        <w:t xml:space="preserve"> (oraz pkt</w:t>
      </w:r>
      <w:r w:rsidRPr="000A2323">
        <w:rPr>
          <w:rFonts w:asciiTheme="minorHAnsi" w:hAnsiTheme="minorHAnsi" w:cstheme="minorHAnsi"/>
          <w:sz w:val="22"/>
        </w:rPr>
        <w:t xml:space="preserve"> 2 jeżeli dotyczy) </w:t>
      </w:r>
    </w:p>
    <w:p w14:paraId="64B8E457" w14:textId="315AE218" w:rsidR="00793BD2" w:rsidRPr="000A2323" w:rsidRDefault="00793BD2" w:rsidP="00A1329B">
      <w:pPr>
        <w:numPr>
          <w:ilvl w:val="1"/>
          <w:numId w:val="21"/>
        </w:numPr>
        <w:spacing w:after="0" w:line="240" w:lineRule="auto"/>
        <w:ind w:left="284"/>
        <w:rPr>
          <w:rFonts w:asciiTheme="minorHAnsi" w:hAnsiTheme="minorHAnsi" w:cstheme="minorHAnsi"/>
          <w:sz w:val="22"/>
        </w:rPr>
      </w:pPr>
      <w:r w:rsidRPr="000A2323">
        <w:rPr>
          <w:rFonts w:asciiTheme="minorHAnsi" w:hAnsiTheme="minorHAnsi" w:cstheme="minorHAnsi"/>
          <w:sz w:val="22"/>
        </w:rPr>
        <w:t>oświadczenie, o którym mowa w Rozdziale VI ust. 1 pkt 3 (jeżeli dotyczy)</w:t>
      </w:r>
    </w:p>
    <w:p w14:paraId="057F0B1E" w14:textId="6819B99B" w:rsidR="00793BD2" w:rsidRPr="000A2323" w:rsidRDefault="00793BD2" w:rsidP="00A1329B">
      <w:pPr>
        <w:pStyle w:val="Akapitzlist"/>
        <w:numPr>
          <w:ilvl w:val="1"/>
          <w:numId w:val="21"/>
        </w:numPr>
        <w:spacing w:after="0" w:line="240" w:lineRule="auto"/>
        <w:ind w:left="284"/>
        <w:rPr>
          <w:rFonts w:asciiTheme="minorHAnsi" w:hAnsiTheme="minorHAnsi" w:cstheme="minorHAnsi"/>
          <w:sz w:val="22"/>
        </w:rPr>
      </w:pPr>
      <w:r w:rsidRPr="000A2323">
        <w:rPr>
          <w:rFonts w:asciiTheme="minorHAnsi" w:hAnsiTheme="minorHAnsi" w:cstheme="minorHAnsi"/>
          <w:sz w:val="22"/>
        </w:rPr>
        <w:t>pełnomocnictwo, o którym mowa w Rozdziale VI ust. 1 pkt 4 (jeżeli dotyczy)</w:t>
      </w:r>
    </w:p>
    <w:p w14:paraId="06A07E2D" w14:textId="2FA2103F" w:rsidR="00793BD2" w:rsidRPr="000A2323" w:rsidRDefault="00106C8E" w:rsidP="00A1329B">
      <w:pPr>
        <w:pStyle w:val="Akapitzlist"/>
        <w:numPr>
          <w:ilvl w:val="1"/>
          <w:numId w:val="21"/>
        </w:numPr>
        <w:spacing w:after="0" w:line="240" w:lineRule="auto"/>
        <w:ind w:left="284"/>
        <w:rPr>
          <w:rFonts w:asciiTheme="minorHAnsi" w:hAnsiTheme="minorHAnsi" w:cstheme="minorHAnsi"/>
          <w:sz w:val="22"/>
        </w:rPr>
      </w:pPr>
      <w:r w:rsidRPr="000A2323">
        <w:rPr>
          <w:rFonts w:asciiTheme="minorHAnsi" w:hAnsiTheme="minorHAnsi" w:cstheme="minorHAnsi"/>
          <w:sz w:val="22"/>
        </w:rPr>
        <w:t>oświadczenie, o którym mowa w Rozdziale VI ust. 1 pkt 5 (jeżeli dotyczy)</w:t>
      </w:r>
    </w:p>
    <w:p w14:paraId="1353FD1F" w14:textId="131D2708" w:rsidR="00CB58EB" w:rsidRPr="000A2323" w:rsidRDefault="00CB58EB" w:rsidP="00A1329B">
      <w:pPr>
        <w:numPr>
          <w:ilvl w:val="1"/>
          <w:numId w:val="21"/>
        </w:numPr>
        <w:spacing w:after="0" w:line="240" w:lineRule="auto"/>
        <w:ind w:left="284"/>
        <w:rPr>
          <w:rFonts w:asciiTheme="minorHAnsi" w:hAnsiTheme="minorHAnsi" w:cstheme="minorHAnsi"/>
          <w:sz w:val="22"/>
        </w:rPr>
      </w:pPr>
      <w:r w:rsidRPr="000A2323">
        <w:rPr>
          <w:rFonts w:asciiTheme="minorHAnsi" w:hAnsiTheme="minorHAnsi" w:cstheme="minorHAnsi"/>
          <w:sz w:val="22"/>
        </w:rPr>
        <w:t>zobowiązanie innego podmi</w:t>
      </w:r>
      <w:r w:rsidR="00106C8E" w:rsidRPr="000A2323">
        <w:rPr>
          <w:rFonts w:asciiTheme="minorHAnsi" w:hAnsiTheme="minorHAnsi" w:cstheme="minorHAnsi"/>
          <w:sz w:val="22"/>
        </w:rPr>
        <w:t>otu, o którym mowa w Rozdziale VI ust. 1 pkt 6</w:t>
      </w:r>
      <w:r w:rsidRPr="000A2323">
        <w:rPr>
          <w:rFonts w:asciiTheme="minorHAnsi" w:hAnsiTheme="minorHAnsi" w:cstheme="minorHAnsi"/>
          <w:sz w:val="22"/>
        </w:rPr>
        <w:t xml:space="preserve"> SWZ (jeżeli dotyczy); </w:t>
      </w:r>
    </w:p>
    <w:p w14:paraId="3B0E592B" w14:textId="339AA2CF" w:rsidR="00A1329B" w:rsidRDefault="00CB58EB" w:rsidP="00A1329B">
      <w:pPr>
        <w:numPr>
          <w:ilvl w:val="1"/>
          <w:numId w:val="21"/>
        </w:numPr>
        <w:spacing w:after="0" w:line="240" w:lineRule="auto"/>
        <w:ind w:left="284"/>
        <w:rPr>
          <w:rFonts w:asciiTheme="minorHAnsi" w:hAnsiTheme="minorHAnsi" w:cstheme="minorHAnsi"/>
          <w:sz w:val="22"/>
        </w:rPr>
      </w:pPr>
      <w:r w:rsidRPr="000A2323">
        <w:rPr>
          <w:rFonts w:asciiTheme="minorHAnsi" w:hAnsiTheme="minorHAnsi" w:cstheme="minorHAnsi"/>
          <w:sz w:val="22"/>
        </w:rPr>
        <w:t>dokumenty, z których wy</w:t>
      </w:r>
      <w:r w:rsidR="001D7C55" w:rsidRPr="000A2323">
        <w:rPr>
          <w:rFonts w:asciiTheme="minorHAnsi" w:hAnsiTheme="minorHAnsi" w:cstheme="minorHAnsi"/>
          <w:sz w:val="22"/>
        </w:rPr>
        <w:t>nika prawo do podpisania oferty,</w:t>
      </w:r>
      <w:r w:rsidRPr="000A2323">
        <w:rPr>
          <w:rFonts w:asciiTheme="minorHAnsi" w:hAnsiTheme="minorHAnsi" w:cstheme="minorHAnsi"/>
          <w:sz w:val="22"/>
        </w:rPr>
        <w:t xml:space="preserve"> odpowiednie pełnomocnictwa</w:t>
      </w:r>
      <w:r w:rsidR="0078150F" w:rsidRPr="000A2323">
        <w:rPr>
          <w:rFonts w:asciiTheme="minorHAnsi" w:hAnsiTheme="minorHAnsi" w:cstheme="minorHAnsi"/>
          <w:sz w:val="22"/>
        </w:rPr>
        <w:t xml:space="preserve">, o których mowa w Rozdziale VI ust. 1 pkt 7 </w:t>
      </w:r>
      <w:r w:rsidRPr="000A2323">
        <w:rPr>
          <w:rFonts w:asciiTheme="minorHAnsi" w:hAnsiTheme="minorHAnsi" w:cstheme="minorHAnsi"/>
          <w:sz w:val="22"/>
        </w:rPr>
        <w:t xml:space="preserve">(jeżeli dotyczy).  </w:t>
      </w:r>
    </w:p>
    <w:p w14:paraId="4E649EAA" w14:textId="2451E235" w:rsidR="00820F57" w:rsidRDefault="00820F57" w:rsidP="00A1329B">
      <w:pPr>
        <w:numPr>
          <w:ilvl w:val="1"/>
          <w:numId w:val="21"/>
        </w:numPr>
        <w:spacing w:after="0" w:line="240" w:lineRule="auto"/>
        <w:ind w:left="284"/>
        <w:rPr>
          <w:rFonts w:asciiTheme="minorHAnsi" w:hAnsiTheme="minorHAnsi" w:cstheme="minorHAnsi"/>
          <w:sz w:val="22"/>
        </w:rPr>
      </w:pPr>
      <w:r w:rsidRPr="000A2323">
        <w:rPr>
          <w:rFonts w:asciiTheme="minorHAnsi" w:hAnsiTheme="minorHAnsi" w:cstheme="minorHAnsi"/>
          <w:sz w:val="22"/>
        </w:rPr>
        <w:t>odpisu lub informacji z Krajowego Rejestru Sądowego, Centralnej Ewidencji i Informacji o Działalności Gospodarczej lub innego właściwego rejestru</w:t>
      </w:r>
      <w:r>
        <w:rPr>
          <w:rFonts w:asciiTheme="minorHAnsi" w:hAnsiTheme="minorHAnsi" w:cstheme="minorHAnsi"/>
          <w:sz w:val="22"/>
        </w:rPr>
        <w:t xml:space="preserve"> (jeżeli dotyczy)</w:t>
      </w:r>
    </w:p>
    <w:p w14:paraId="5FD45A54" w14:textId="6C017E6B" w:rsidR="009B3980" w:rsidRPr="00A1329B" w:rsidRDefault="00A1329B" w:rsidP="00A1329B">
      <w:pPr>
        <w:spacing w:after="0" w:line="240" w:lineRule="auto"/>
        <w:ind w:left="0" w:firstLine="0"/>
        <w:rPr>
          <w:rFonts w:asciiTheme="minorHAnsi" w:hAnsiTheme="minorHAnsi" w:cstheme="minorHAnsi"/>
          <w:sz w:val="22"/>
        </w:rPr>
      </w:pPr>
      <w:r>
        <w:rPr>
          <w:rFonts w:asciiTheme="minorHAnsi" w:hAnsiTheme="minorHAnsi" w:cstheme="minorHAnsi"/>
          <w:sz w:val="22"/>
        </w:rPr>
        <w:t xml:space="preserve">4. </w:t>
      </w:r>
      <w:r w:rsidR="009B3980" w:rsidRPr="00A1329B">
        <w:rPr>
          <w:rFonts w:asciiTheme="minorHAnsi" w:hAnsiTheme="minorHAnsi" w:cstheme="minorHAnsi"/>
          <w:sz w:val="22"/>
        </w:rPr>
        <w:t>Wykonawca składa ofertę za pośrednictwem Platformy</w:t>
      </w:r>
      <w:r w:rsidR="00E901B1" w:rsidRPr="00A1329B">
        <w:rPr>
          <w:rFonts w:asciiTheme="minorHAnsi" w:hAnsiTheme="minorHAnsi" w:cstheme="minorHAnsi"/>
          <w:sz w:val="22"/>
        </w:rPr>
        <w:t xml:space="preserve"> Zakupowej</w:t>
      </w:r>
      <w:r w:rsidR="009B3980" w:rsidRPr="00A1329B">
        <w:rPr>
          <w:rFonts w:asciiTheme="minorHAnsi" w:hAnsiTheme="minorHAnsi" w:cstheme="minorHAnsi"/>
          <w:sz w:val="22"/>
        </w:rPr>
        <w:t xml:space="preserve"> </w:t>
      </w:r>
      <w:r w:rsidR="00BB3303" w:rsidRPr="00A1329B">
        <w:rPr>
          <w:rFonts w:asciiTheme="minorHAnsi" w:hAnsiTheme="minorHAnsi" w:cstheme="minorHAnsi"/>
          <w:i/>
          <w:sz w:val="22"/>
        </w:rPr>
        <w:t>(</w:t>
      </w:r>
      <w:r w:rsidR="00BB3303" w:rsidRPr="00A1329B">
        <w:rPr>
          <w:rFonts w:asciiTheme="minorHAnsi" w:hAnsiTheme="minorHAnsi" w:cstheme="minorHAnsi"/>
          <w:b/>
          <w:i/>
          <w:iCs/>
          <w:sz w:val="22"/>
        </w:rPr>
        <w:t>www.platformazakupowa.pl/pn/kpim</w:t>
      </w:r>
      <w:r w:rsidR="00BB3303" w:rsidRPr="00A1329B">
        <w:rPr>
          <w:rFonts w:asciiTheme="minorHAnsi" w:hAnsiTheme="minorHAnsi" w:cstheme="minorHAnsi"/>
          <w:i/>
          <w:sz w:val="22"/>
        </w:rPr>
        <w:t>).</w:t>
      </w:r>
    </w:p>
    <w:p w14:paraId="74EA8535" w14:textId="016694FC" w:rsidR="00CB58EB" w:rsidRPr="000A2323" w:rsidRDefault="00A1329B" w:rsidP="00A1329B">
      <w:pPr>
        <w:spacing w:after="0" w:line="240" w:lineRule="auto"/>
        <w:ind w:left="0" w:firstLine="0"/>
        <w:rPr>
          <w:rFonts w:asciiTheme="minorHAnsi" w:hAnsiTheme="minorHAnsi" w:cstheme="minorHAnsi"/>
          <w:sz w:val="22"/>
        </w:rPr>
      </w:pPr>
      <w:r>
        <w:rPr>
          <w:rFonts w:asciiTheme="minorHAnsi" w:hAnsiTheme="minorHAnsi" w:cstheme="minorHAnsi"/>
          <w:sz w:val="22"/>
        </w:rPr>
        <w:t xml:space="preserve">5. </w:t>
      </w:r>
      <w:r w:rsidR="00CB58EB" w:rsidRPr="000A2323">
        <w:rPr>
          <w:rFonts w:asciiTheme="minorHAnsi" w:hAnsiTheme="minorHAnsi" w:cstheme="minorHAnsi"/>
          <w:sz w:val="22"/>
        </w:rPr>
        <w:t xml:space="preserve">Oferta powinna być podpisana przez osobę upoważnioną do reprezentowania Wykonawcy, zgodnie </w:t>
      </w:r>
      <w:r w:rsidR="007A083E">
        <w:rPr>
          <w:rFonts w:asciiTheme="minorHAnsi" w:hAnsiTheme="minorHAnsi" w:cstheme="minorHAnsi"/>
          <w:sz w:val="22"/>
        </w:rPr>
        <w:br/>
      </w:r>
      <w:r w:rsidR="00CB58EB" w:rsidRPr="000A2323">
        <w:rPr>
          <w:rFonts w:asciiTheme="minorHAnsi" w:hAnsiTheme="minorHAnsi" w:cstheme="minorHAnsi"/>
          <w:sz w:val="22"/>
        </w:rP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4054A8C" w14:textId="3CE36F72" w:rsidR="00CB58EB" w:rsidRPr="000A2323" w:rsidRDefault="00A1329B" w:rsidP="00A1329B">
      <w:pPr>
        <w:spacing w:after="0" w:line="240" w:lineRule="auto"/>
        <w:rPr>
          <w:rFonts w:asciiTheme="minorHAnsi" w:hAnsiTheme="minorHAnsi" w:cstheme="minorHAnsi"/>
          <w:sz w:val="22"/>
        </w:rPr>
      </w:pPr>
      <w:r>
        <w:rPr>
          <w:rFonts w:asciiTheme="minorHAnsi" w:hAnsiTheme="minorHAnsi" w:cstheme="minorHAnsi"/>
          <w:sz w:val="22"/>
        </w:rPr>
        <w:t xml:space="preserve">6. </w:t>
      </w:r>
      <w:r w:rsidR="00CB58EB" w:rsidRPr="000A2323">
        <w:rPr>
          <w:rFonts w:asciiTheme="minorHAnsi" w:hAnsiTheme="minorHAnsi" w:cstheme="minorHAnsi"/>
          <w:sz w:val="22"/>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3A09C649" w14:textId="14F2944F" w:rsidR="00CB58EB" w:rsidRPr="000A2323" w:rsidRDefault="00E80699" w:rsidP="00E80699">
      <w:pPr>
        <w:spacing w:after="0" w:line="240" w:lineRule="auto"/>
        <w:ind w:left="0" w:firstLine="0"/>
        <w:rPr>
          <w:rFonts w:asciiTheme="minorHAnsi" w:hAnsiTheme="minorHAnsi" w:cstheme="minorHAnsi"/>
          <w:sz w:val="22"/>
        </w:rPr>
      </w:pPr>
      <w:r>
        <w:rPr>
          <w:rFonts w:asciiTheme="minorHAnsi" w:hAnsiTheme="minorHAnsi" w:cstheme="minorHAnsi"/>
          <w:sz w:val="22"/>
        </w:rPr>
        <w:t>7</w:t>
      </w:r>
      <w:r w:rsidR="00A1329B">
        <w:rPr>
          <w:rFonts w:asciiTheme="minorHAnsi" w:hAnsiTheme="minorHAnsi" w:cstheme="minorHAnsi"/>
          <w:sz w:val="22"/>
        </w:rPr>
        <w:t xml:space="preserve">. </w:t>
      </w:r>
      <w:r w:rsidR="00CB58EB" w:rsidRPr="000A2323">
        <w:rPr>
          <w:rFonts w:asciiTheme="minorHAnsi" w:hAnsiTheme="minorHAnsi" w:cstheme="minorHAnsi"/>
          <w:sz w:val="22"/>
        </w:rPr>
        <w:t xml:space="preserve">Ofertę składa się pod rygorem nieważności w formie elektronicznej lub w postaci elektronicznej opatrzonej podpisem zaufanym lub podpisem osobistym. </w:t>
      </w:r>
    </w:p>
    <w:p w14:paraId="386EBC74" w14:textId="16E9CC9A" w:rsidR="004C05CE" w:rsidRPr="00A1329B" w:rsidRDefault="00E80699" w:rsidP="00E80699">
      <w:pPr>
        <w:spacing w:after="0" w:line="240" w:lineRule="auto"/>
        <w:ind w:left="0" w:firstLine="0"/>
        <w:rPr>
          <w:rFonts w:asciiTheme="minorHAnsi" w:hAnsiTheme="minorHAnsi" w:cstheme="minorHAnsi"/>
          <w:sz w:val="22"/>
        </w:rPr>
      </w:pPr>
      <w:r>
        <w:rPr>
          <w:rFonts w:asciiTheme="minorHAnsi" w:hAnsiTheme="minorHAnsi" w:cstheme="minorHAnsi"/>
          <w:sz w:val="22"/>
        </w:rPr>
        <w:t>8</w:t>
      </w:r>
      <w:r w:rsidR="00A1329B">
        <w:rPr>
          <w:rFonts w:asciiTheme="minorHAnsi" w:hAnsiTheme="minorHAnsi" w:cstheme="minorHAnsi"/>
          <w:sz w:val="22"/>
        </w:rPr>
        <w:t xml:space="preserve">. </w:t>
      </w:r>
      <w:r w:rsidR="004C05CE" w:rsidRPr="00A1329B">
        <w:rPr>
          <w:rFonts w:asciiTheme="minorHAnsi" w:hAnsiTheme="minorHAnsi" w:cstheme="minorHAnsi"/>
          <w:sz w:val="22"/>
        </w:rPr>
        <w:t>Wykonawca może przed upływem terminu do składania ofert zmienić lub wycofać ofertę.                              Sposób zmiany i wycofania oferty został opisany w Instrukcji dla Wykonawców dostępnej na Platformie Zakupowej. Wykonawca po upływie terminu do składania ofert nie może skutecznie dokonać zmiany ani wycofać złożonej oferty.</w:t>
      </w:r>
    </w:p>
    <w:p w14:paraId="36D5D2BC" w14:textId="43D81C86" w:rsidR="00E45DC6" w:rsidRPr="000A2323" w:rsidRDefault="00E80699" w:rsidP="00E80699">
      <w:pPr>
        <w:spacing w:after="0" w:line="240" w:lineRule="auto"/>
        <w:ind w:left="0" w:firstLine="0"/>
        <w:rPr>
          <w:rFonts w:asciiTheme="minorHAnsi" w:hAnsiTheme="minorHAnsi" w:cstheme="minorHAnsi"/>
          <w:sz w:val="22"/>
        </w:rPr>
      </w:pPr>
      <w:r>
        <w:rPr>
          <w:rFonts w:asciiTheme="minorHAnsi" w:hAnsiTheme="minorHAnsi" w:cstheme="minorHAnsi"/>
          <w:sz w:val="22"/>
        </w:rPr>
        <w:t>9</w:t>
      </w:r>
      <w:r w:rsidR="00A1329B">
        <w:rPr>
          <w:rFonts w:asciiTheme="minorHAnsi" w:hAnsiTheme="minorHAnsi" w:cstheme="minorHAnsi"/>
          <w:sz w:val="22"/>
        </w:rPr>
        <w:t xml:space="preserve">. </w:t>
      </w:r>
      <w:r w:rsidR="00CB58EB" w:rsidRPr="000A2323">
        <w:rPr>
          <w:rFonts w:asciiTheme="minorHAnsi" w:hAnsiTheme="minorHAnsi" w:cstheme="minorHAnsi"/>
          <w:sz w:val="22"/>
        </w:rPr>
        <w:t xml:space="preserve">Oferta powinna być sporządzona w języku polskim. Każdy dokument składający się na ofertę powinien być czytelny. </w:t>
      </w:r>
    </w:p>
    <w:p w14:paraId="49910525" w14:textId="0EC2521F" w:rsidR="00E45DC6" w:rsidRPr="000A2323" w:rsidRDefault="00A1329B" w:rsidP="00E80699">
      <w:pPr>
        <w:spacing w:after="0" w:line="240" w:lineRule="auto"/>
        <w:ind w:left="0" w:firstLine="0"/>
        <w:rPr>
          <w:rFonts w:asciiTheme="minorHAnsi" w:hAnsiTheme="minorHAnsi" w:cstheme="minorHAnsi"/>
          <w:sz w:val="22"/>
        </w:rPr>
      </w:pPr>
      <w:r>
        <w:rPr>
          <w:rFonts w:asciiTheme="minorHAnsi" w:hAnsiTheme="minorHAnsi" w:cstheme="minorHAnsi"/>
          <w:sz w:val="22"/>
        </w:rPr>
        <w:t>1</w:t>
      </w:r>
      <w:r w:rsidR="00E80699">
        <w:rPr>
          <w:rFonts w:asciiTheme="minorHAnsi" w:hAnsiTheme="minorHAnsi" w:cstheme="minorHAnsi"/>
          <w:sz w:val="22"/>
        </w:rPr>
        <w:t>0</w:t>
      </w:r>
      <w:r>
        <w:rPr>
          <w:rFonts w:asciiTheme="minorHAnsi" w:hAnsiTheme="minorHAnsi" w:cstheme="minorHAnsi"/>
          <w:sz w:val="22"/>
        </w:rPr>
        <w:t xml:space="preserve">. </w:t>
      </w:r>
      <w:r w:rsidR="00E45DC6" w:rsidRPr="000A2323">
        <w:rPr>
          <w:rFonts w:asciiTheme="minorHAnsi" w:hAnsiTheme="minorHAnsi" w:cstheme="minorHAnsi"/>
          <w:sz w:val="22"/>
        </w:rPr>
        <w:t xml:space="preserve">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 </w:t>
      </w:r>
      <w:r w:rsidR="0020639F" w:rsidRPr="000A2323">
        <w:rPr>
          <w:rFonts w:asciiTheme="minorHAnsi" w:hAnsiTheme="minorHAnsi" w:cstheme="minorHAnsi"/>
          <w:sz w:val="22"/>
        </w:rPr>
        <w:t xml:space="preserve">Wykonawca nie może zastrzec następujących informacji: </w:t>
      </w:r>
    </w:p>
    <w:p w14:paraId="494C2975" w14:textId="22D0047C" w:rsidR="0020639F" w:rsidRPr="000A2323" w:rsidRDefault="0020639F" w:rsidP="00E80699">
      <w:pPr>
        <w:spacing w:after="0" w:line="240" w:lineRule="auto"/>
        <w:ind w:left="284" w:firstLine="0"/>
        <w:rPr>
          <w:rFonts w:asciiTheme="minorHAnsi" w:hAnsiTheme="minorHAnsi" w:cstheme="minorHAnsi"/>
          <w:sz w:val="22"/>
        </w:rPr>
      </w:pPr>
      <w:r w:rsidRPr="000A2323">
        <w:rPr>
          <w:rFonts w:asciiTheme="minorHAnsi" w:hAnsiTheme="minorHAnsi" w:cstheme="minorHAnsi"/>
          <w:sz w:val="22"/>
        </w:rPr>
        <w:t>1) nazw albo imion i nazwisk oraz siedzib lub miejsc prowadzonej działalności gospodarczej albo miejsc zamieszkania wykonawców, których oferty zostały otwarte;</w:t>
      </w:r>
    </w:p>
    <w:p w14:paraId="2CFBA47C" w14:textId="2024F7CB" w:rsidR="00E45DC6" w:rsidRPr="00E80699" w:rsidRDefault="00E80699" w:rsidP="00E80699">
      <w:pPr>
        <w:spacing w:after="0" w:line="240" w:lineRule="auto"/>
        <w:ind w:left="284" w:firstLine="0"/>
        <w:rPr>
          <w:rFonts w:asciiTheme="minorHAnsi" w:hAnsiTheme="minorHAnsi" w:cstheme="minorHAnsi"/>
          <w:sz w:val="22"/>
        </w:rPr>
      </w:pPr>
      <w:r>
        <w:rPr>
          <w:rFonts w:asciiTheme="minorHAnsi" w:hAnsiTheme="minorHAnsi" w:cstheme="minorHAnsi"/>
          <w:sz w:val="22"/>
        </w:rPr>
        <w:t xml:space="preserve">2) </w:t>
      </w:r>
      <w:r w:rsidR="0020639F" w:rsidRPr="00E80699">
        <w:rPr>
          <w:rFonts w:asciiTheme="minorHAnsi" w:hAnsiTheme="minorHAnsi" w:cstheme="minorHAnsi"/>
          <w:sz w:val="22"/>
        </w:rPr>
        <w:t>cen lub koszt</w:t>
      </w:r>
      <w:r w:rsidR="009D003B">
        <w:rPr>
          <w:rFonts w:asciiTheme="minorHAnsi" w:hAnsiTheme="minorHAnsi" w:cstheme="minorHAnsi"/>
          <w:sz w:val="22"/>
        </w:rPr>
        <w:t>ów</w:t>
      </w:r>
      <w:r w:rsidR="0020639F" w:rsidRPr="00E80699">
        <w:rPr>
          <w:rFonts w:asciiTheme="minorHAnsi" w:hAnsiTheme="minorHAnsi" w:cstheme="minorHAnsi"/>
          <w:sz w:val="22"/>
        </w:rPr>
        <w:t xml:space="preserve"> zawartych w ofertach.</w:t>
      </w:r>
    </w:p>
    <w:p w14:paraId="495B6F37" w14:textId="3F2F57FF" w:rsidR="00AC6D30" w:rsidRPr="000A2323" w:rsidRDefault="00A1329B" w:rsidP="00E80699">
      <w:pPr>
        <w:spacing w:after="0" w:line="240" w:lineRule="auto"/>
        <w:ind w:left="0" w:firstLine="0"/>
        <w:rPr>
          <w:rFonts w:asciiTheme="minorHAnsi" w:hAnsiTheme="minorHAnsi" w:cstheme="minorHAnsi"/>
          <w:sz w:val="22"/>
        </w:rPr>
      </w:pPr>
      <w:r>
        <w:rPr>
          <w:rFonts w:asciiTheme="minorHAnsi" w:hAnsiTheme="minorHAnsi" w:cstheme="minorHAnsi"/>
          <w:sz w:val="22"/>
        </w:rPr>
        <w:lastRenderedPageBreak/>
        <w:t>1</w:t>
      </w:r>
      <w:r w:rsidR="00E80699">
        <w:rPr>
          <w:rFonts w:asciiTheme="minorHAnsi" w:hAnsiTheme="minorHAnsi" w:cstheme="minorHAnsi"/>
          <w:sz w:val="22"/>
        </w:rPr>
        <w:t>1</w:t>
      </w:r>
      <w:r>
        <w:rPr>
          <w:rFonts w:asciiTheme="minorHAnsi" w:hAnsiTheme="minorHAnsi" w:cstheme="minorHAnsi"/>
          <w:sz w:val="22"/>
        </w:rPr>
        <w:t xml:space="preserve">. </w:t>
      </w:r>
      <w:r w:rsidR="00194A9C" w:rsidRPr="000A2323">
        <w:rPr>
          <w:rFonts w:asciiTheme="minorHAnsi" w:hAnsiTheme="minorHAnsi" w:cstheme="minorHAnsi"/>
          <w:sz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w kroku 1 składania oferty, w polu przeznaczonym na zamieszczenie tajemnicy przedsiębiorstwa, a następnie wraz z plikami stanowiącymi jawną część skompresowane do jednego pliku archiwum (ZIP). </w:t>
      </w:r>
      <w:r w:rsidR="00357574" w:rsidRPr="000A2323">
        <w:rPr>
          <w:rFonts w:asciiTheme="minorHAnsi" w:hAnsiTheme="minorHAnsi" w:cstheme="minorHAnsi"/>
          <w:sz w:val="22"/>
        </w:rPr>
        <w:t xml:space="preserve">Wykonawca musi wykazać, iż zastrzeżone informacje stanowią tajemnicę przedsiębiorstwa. </w:t>
      </w:r>
    </w:p>
    <w:p w14:paraId="0A7567D2" w14:textId="193BB110" w:rsidR="00C03569" w:rsidRPr="000A2323" w:rsidRDefault="00A1329B" w:rsidP="00820F57">
      <w:pPr>
        <w:spacing w:after="0" w:line="240" w:lineRule="auto"/>
        <w:ind w:left="0" w:firstLine="0"/>
        <w:rPr>
          <w:rFonts w:asciiTheme="minorHAnsi" w:hAnsiTheme="minorHAnsi" w:cstheme="minorHAnsi"/>
          <w:sz w:val="22"/>
        </w:rPr>
      </w:pPr>
      <w:r>
        <w:rPr>
          <w:rFonts w:asciiTheme="minorHAnsi" w:hAnsiTheme="minorHAnsi" w:cstheme="minorHAnsi"/>
          <w:sz w:val="22"/>
        </w:rPr>
        <w:t>1</w:t>
      </w:r>
      <w:r w:rsidR="00820F57">
        <w:rPr>
          <w:rFonts w:asciiTheme="minorHAnsi" w:hAnsiTheme="minorHAnsi" w:cstheme="minorHAnsi"/>
          <w:sz w:val="22"/>
        </w:rPr>
        <w:t>2</w:t>
      </w:r>
      <w:r>
        <w:rPr>
          <w:rFonts w:asciiTheme="minorHAnsi" w:hAnsiTheme="minorHAnsi" w:cstheme="minorHAnsi"/>
          <w:sz w:val="22"/>
        </w:rPr>
        <w:t xml:space="preserve">. </w:t>
      </w:r>
      <w:r w:rsidR="002A1FEE" w:rsidRPr="000A2323">
        <w:rPr>
          <w:rFonts w:asciiTheme="minorHAnsi" w:hAnsiTheme="minorHAnsi" w:cstheme="minorHAnsi"/>
          <w:sz w:val="22"/>
        </w:rPr>
        <w:t xml:space="preserve">Wymagania techniczne i organizacyjne wysyłania oraz odbierania dokumentów elektronicznych, elektronicznych kopii dokumentów i oświadczeń oraz informacji przekazywanych przy ich użyciu zostały opisane w </w:t>
      </w:r>
      <w:r w:rsidR="002A1FEE" w:rsidRPr="000A2323">
        <w:rPr>
          <w:rFonts w:asciiTheme="minorHAnsi" w:hAnsiTheme="minorHAnsi" w:cstheme="minorHAnsi"/>
          <w:i/>
          <w:sz w:val="22"/>
        </w:rPr>
        <w:t>Regulaminie platformazakupowa.pl dla Użytkowników (Wykonawców)</w:t>
      </w:r>
      <w:r w:rsidR="002A1FEE" w:rsidRPr="000A2323">
        <w:rPr>
          <w:rFonts w:asciiTheme="minorHAnsi" w:hAnsiTheme="minorHAnsi" w:cstheme="minorHAnsi"/>
          <w:sz w:val="22"/>
        </w:rPr>
        <w:t xml:space="preserve"> (adres</w:t>
      </w:r>
      <w:r w:rsidR="002A1FEE" w:rsidRPr="000A2323">
        <w:rPr>
          <w:rFonts w:asciiTheme="minorHAnsi" w:hAnsiTheme="minorHAnsi" w:cstheme="minorHAnsi"/>
          <w:b/>
          <w:sz w:val="22"/>
        </w:rPr>
        <w:t xml:space="preserve">: </w:t>
      </w:r>
      <w:r w:rsidR="002A1FEE" w:rsidRPr="000A2323">
        <w:rPr>
          <w:rFonts w:asciiTheme="minorHAnsi" w:hAnsiTheme="minorHAnsi" w:cstheme="minorHAnsi"/>
          <w:b/>
          <w:i/>
          <w:sz w:val="22"/>
        </w:rPr>
        <w:t>https://platformazakupowa.pl/strona/1-regulamin</w:t>
      </w:r>
      <w:r w:rsidR="002A1FEE" w:rsidRPr="000A2323">
        <w:rPr>
          <w:rFonts w:asciiTheme="minorHAnsi" w:hAnsiTheme="minorHAnsi" w:cstheme="minorHAnsi"/>
          <w:i/>
          <w:sz w:val="22"/>
        </w:rPr>
        <w:t xml:space="preserve">). </w:t>
      </w:r>
      <w:r w:rsidR="002A1FEE" w:rsidRPr="000A2323">
        <w:rPr>
          <w:rFonts w:asciiTheme="minorHAnsi" w:hAnsiTheme="minorHAnsi" w:cstheme="minorHAnsi"/>
          <w:sz w:val="22"/>
        </w:rPr>
        <w:t xml:space="preserve">Składając ofertę Wykonawca akceptuje </w:t>
      </w:r>
      <w:r w:rsidR="002A1FEE" w:rsidRPr="000A2323">
        <w:rPr>
          <w:rFonts w:asciiTheme="minorHAnsi" w:hAnsiTheme="minorHAnsi" w:cstheme="minorHAnsi"/>
          <w:i/>
          <w:sz w:val="22"/>
        </w:rPr>
        <w:t xml:space="preserve">Regulamin platformazakupowa.pl dla Użytkowników (Wykonawców). </w:t>
      </w:r>
      <w:r w:rsidR="002A1FEE" w:rsidRPr="000A2323">
        <w:rPr>
          <w:rFonts w:asciiTheme="minorHAnsi" w:hAnsiTheme="minorHAnsi" w:cstheme="minorHAnsi"/>
          <w:sz w:val="22"/>
        </w:rPr>
        <w:t>Zainteresowany złożeniem oferty Wykonawca winien zapoznać się z aktualnymi wytycznymi techn</w:t>
      </w:r>
      <w:r w:rsidR="00A466E0" w:rsidRPr="000A2323">
        <w:rPr>
          <w:rFonts w:asciiTheme="minorHAnsi" w:hAnsiTheme="minorHAnsi" w:cstheme="minorHAnsi"/>
          <w:sz w:val="22"/>
        </w:rPr>
        <w:t>icznymi zawartymi w Regulaminie</w:t>
      </w:r>
      <w:r w:rsidR="002A1FEE" w:rsidRPr="000A2323">
        <w:rPr>
          <w:rFonts w:asciiTheme="minorHAnsi" w:hAnsiTheme="minorHAnsi" w:cstheme="minorHAnsi"/>
          <w:sz w:val="22"/>
        </w:rPr>
        <w:t>. Przystąpienie do postępowania jest równoznaczne z akceptacją warunków korzystania z Platformy</w:t>
      </w:r>
      <w:r w:rsidR="00E901B1" w:rsidRPr="000A2323">
        <w:rPr>
          <w:rFonts w:asciiTheme="minorHAnsi" w:hAnsiTheme="minorHAnsi" w:cstheme="minorHAnsi"/>
          <w:sz w:val="22"/>
        </w:rPr>
        <w:t xml:space="preserve"> Zakupowej</w:t>
      </w:r>
      <w:r w:rsidR="002A1FEE" w:rsidRPr="000A2323">
        <w:rPr>
          <w:rFonts w:asciiTheme="minorHAnsi" w:hAnsiTheme="minorHAnsi" w:cstheme="minorHAnsi"/>
          <w:sz w:val="22"/>
        </w:rPr>
        <w:t xml:space="preserve"> i Regulaminu.</w:t>
      </w:r>
    </w:p>
    <w:p w14:paraId="42122125" w14:textId="211C50CB" w:rsidR="00C03569" w:rsidRPr="000A2323" w:rsidRDefault="00A1329B" w:rsidP="00820F57">
      <w:pPr>
        <w:spacing w:after="0" w:line="240" w:lineRule="auto"/>
        <w:ind w:left="0" w:firstLine="0"/>
        <w:rPr>
          <w:rFonts w:asciiTheme="minorHAnsi" w:hAnsiTheme="minorHAnsi" w:cstheme="minorHAnsi"/>
          <w:sz w:val="22"/>
        </w:rPr>
      </w:pPr>
      <w:r>
        <w:rPr>
          <w:rFonts w:asciiTheme="minorHAnsi" w:hAnsiTheme="minorHAnsi" w:cstheme="minorHAnsi"/>
          <w:sz w:val="22"/>
        </w:rPr>
        <w:t>1</w:t>
      </w:r>
      <w:r w:rsidR="00820F57">
        <w:rPr>
          <w:rFonts w:asciiTheme="minorHAnsi" w:hAnsiTheme="minorHAnsi" w:cstheme="minorHAnsi"/>
          <w:sz w:val="22"/>
        </w:rPr>
        <w:t>3</w:t>
      </w:r>
      <w:r>
        <w:rPr>
          <w:rFonts w:asciiTheme="minorHAnsi" w:hAnsiTheme="minorHAnsi" w:cstheme="minorHAnsi"/>
          <w:sz w:val="22"/>
        </w:rPr>
        <w:t xml:space="preserve">. </w:t>
      </w:r>
      <w:r w:rsidR="002A1FEE" w:rsidRPr="000A2323">
        <w:rPr>
          <w:rFonts w:asciiTheme="minorHAnsi" w:hAnsiTheme="minorHAnsi" w:cstheme="minorHAnsi"/>
          <w:sz w:val="22"/>
        </w:rPr>
        <w:t xml:space="preserve">Korzystanie z Platformy </w:t>
      </w:r>
      <w:r w:rsidR="00A466E0" w:rsidRPr="000A2323">
        <w:rPr>
          <w:rFonts w:asciiTheme="minorHAnsi" w:hAnsiTheme="minorHAnsi" w:cstheme="minorHAnsi"/>
          <w:sz w:val="22"/>
        </w:rPr>
        <w:t xml:space="preserve">Zakupowej </w:t>
      </w:r>
      <w:r w:rsidR="002A1FEE" w:rsidRPr="000A2323">
        <w:rPr>
          <w:rFonts w:asciiTheme="minorHAnsi" w:hAnsiTheme="minorHAnsi" w:cstheme="minorHAnsi"/>
          <w:sz w:val="22"/>
        </w:rPr>
        <w:t xml:space="preserve">oznacza każdą czynność </w:t>
      </w:r>
      <w:r w:rsidR="00A466E0" w:rsidRPr="000A2323">
        <w:rPr>
          <w:rFonts w:asciiTheme="minorHAnsi" w:hAnsiTheme="minorHAnsi" w:cstheme="minorHAnsi"/>
          <w:sz w:val="22"/>
        </w:rPr>
        <w:t>Wykonawcy</w:t>
      </w:r>
      <w:r w:rsidR="002A1FEE" w:rsidRPr="000A2323">
        <w:rPr>
          <w:rFonts w:asciiTheme="minorHAnsi" w:hAnsiTheme="minorHAnsi" w:cstheme="minorHAnsi"/>
          <w:sz w:val="22"/>
        </w:rPr>
        <w:t xml:space="preserve">, która prowadzi do zapoznania się przez niego z treściami zawartymi na </w:t>
      </w:r>
      <w:r w:rsidR="002A1FEE" w:rsidRPr="000A2323">
        <w:rPr>
          <w:rFonts w:asciiTheme="minorHAnsi" w:hAnsiTheme="minorHAnsi" w:cstheme="minorHAnsi"/>
          <w:i/>
          <w:sz w:val="22"/>
        </w:rPr>
        <w:t>platformazakupowa.pl,</w:t>
      </w:r>
      <w:r w:rsidR="002A1FEE" w:rsidRPr="000A2323">
        <w:rPr>
          <w:rFonts w:asciiTheme="minorHAnsi" w:hAnsiTheme="minorHAnsi" w:cstheme="minorHAnsi"/>
          <w:sz w:val="22"/>
        </w:rPr>
        <w:t xml:space="preserve"> z zastrzeżeniem postanowień §4 Regulaminu. </w:t>
      </w:r>
    </w:p>
    <w:p w14:paraId="2F437091" w14:textId="7A368640" w:rsidR="0095248B" w:rsidRPr="000A2323" w:rsidRDefault="00A1329B" w:rsidP="00820F57">
      <w:pPr>
        <w:spacing w:after="0" w:line="240" w:lineRule="auto"/>
        <w:ind w:left="0" w:firstLine="0"/>
        <w:rPr>
          <w:rFonts w:asciiTheme="minorHAnsi" w:hAnsiTheme="minorHAnsi" w:cstheme="minorHAnsi"/>
          <w:sz w:val="22"/>
        </w:rPr>
      </w:pPr>
      <w:r>
        <w:rPr>
          <w:rFonts w:asciiTheme="minorHAnsi" w:hAnsiTheme="minorHAnsi" w:cstheme="minorHAnsi"/>
          <w:sz w:val="22"/>
        </w:rPr>
        <w:t>1</w:t>
      </w:r>
      <w:r w:rsidR="00820F57">
        <w:rPr>
          <w:rFonts w:asciiTheme="minorHAnsi" w:hAnsiTheme="minorHAnsi" w:cstheme="minorHAnsi"/>
          <w:sz w:val="22"/>
        </w:rPr>
        <w:t>4</w:t>
      </w:r>
      <w:r>
        <w:rPr>
          <w:rFonts w:asciiTheme="minorHAnsi" w:hAnsiTheme="minorHAnsi" w:cstheme="minorHAnsi"/>
          <w:sz w:val="22"/>
        </w:rPr>
        <w:t xml:space="preserve">. </w:t>
      </w:r>
      <w:r w:rsidR="002A1FEE" w:rsidRPr="000A2323">
        <w:rPr>
          <w:rFonts w:asciiTheme="minorHAnsi" w:hAnsiTheme="minorHAnsi" w:cstheme="minorHAnsi"/>
          <w:sz w:val="22"/>
        </w:rPr>
        <w:t>Korzystanie z Platformy</w:t>
      </w:r>
      <w:r w:rsidR="00E901B1" w:rsidRPr="000A2323">
        <w:rPr>
          <w:rFonts w:asciiTheme="minorHAnsi" w:hAnsiTheme="minorHAnsi" w:cstheme="minorHAnsi"/>
          <w:sz w:val="22"/>
        </w:rPr>
        <w:t xml:space="preserve"> Zakupowej</w:t>
      </w:r>
      <w:r w:rsidR="002A1FEE" w:rsidRPr="000A2323">
        <w:rPr>
          <w:rFonts w:asciiTheme="minorHAnsi" w:hAnsiTheme="minorHAnsi" w:cstheme="minorHAnsi"/>
          <w:sz w:val="22"/>
        </w:rPr>
        <w:t xml:space="preserve"> odbywać może się wyłącznie na zasadach i w zakresie wskazanym </w:t>
      </w:r>
      <w:r w:rsidR="002A1FEE" w:rsidRPr="000A2323">
        <w:rPr>
          <w:rFonts w:asciiTheme="minorHAnsi" w:hAnsiTheme="minorHAnsi" w:cstheme="minorHAnsi"/>
          <w:sz w:val="22"/>
        </w:rPr>
        <w:br/>
        <w:t>w Regulaminie.</w:t>
      </w:r>
    </w:p>
    <w:p w14:paraId="4A8AC308" w14:textId="7B7D5044" w:rsidR="0095248B" w:rsidRPr="000A2323" w:rsidRDefault="00A1329B" w:rsidP="00820F57">
      <w:pPr>
        <w:spacing w:after="0" w:line="240" w:lineRule="auto"/>
        <w:ind w:left="0" w:firstLine="0"/>
        <w:rPr>
          <w:rFonts w:asciiTheme="minorHAnsi" w:hAnsiTheme="minorHAnsi" w:cstheme="minorHAnsi"/>
          <w:sz w:val="22"/>
        </w:rPr>
      </w:pPr>
      <w:r>
        <w:rPr>
          <w:rFonts w:asciiTheme="minorHAnsi" w:hAnsiTheme="minorHAnsi" w:cstheme="minorHAnsi"/>
          <w:sz w:val="22"/>
        </w:rPr>
        <w:t>1</w:t>
      </w:r>
      <w:r w:rsidR="00820F57">
        <w:rPr>
          <w:rFonts w:asciiTheme="minorHAnsi" w:hAnsiTheme="minorHAnsi" w:cstheme="minorHAnsi"/>
          <w:sz w:val="22"/>
        </w:rPr>
        <w:t>5</w:t>
      </w:r>
      <w:r>
        <w:rPr>
          <w:rFonts w:asciiTheme="minorHAnsi" w:hAnsiTheme="minorHAnsi" w:cstheme="minorHAnsi"/>
          <w:sz w:val="22"/>
        </w:rPr>
        <w:t xml:space="preserve">. </w:t>
      </w:r>
      <w:r w:rsidR="002A1FEE" w:rsidRPr="000A2323">
        <w:rPr>
          <w:rFonts w:asciiTheme="minorHAnsi" w:hAnsiTheme="minorHAnsi" w:cstheme="minorHAnsi"/>
          <w:sz w:val="22"/>
        </w:rPr>
        <w:t>Usługodawca (Operator Platformy</w:t>
      </w:r>
      <w:r w:rsidR="000043D9" w:rsidRPr="000A2323">
        <w:rPr>
          <w:rFonts w:asciiTheme="minorHAnsi" w:hAnsiTheme="minorHAnsi" w:cstheme="minorHAnsi"/>
          <w:sz w:val="22"/>
        </w:rPr>
        <w:t xml:space="preserve"> Zakupowej</w:t>
      </w:r>
      <w:r w:rsidR="002A1FEE" w:rsidRPr="000A2323">
        <w:rPr>
          <w:rFonts w:asciiTheme="minorHAnsi" w:hAnsiTheme="minorHAnsi" w:cstheme="minorHAnsi"/>
          <w:sz w:val="22"/>
        </w:rPr>
        <w:t>) dołoży starań, aby korzystanie z Platformy</w:t>
      </w:r>
      <w:r w:rsidR="000043D9" w:rsidRPr="000A2323">
        <w:rPr>
          <w:rFonts w:asciiTheme="minorHAnsi" w:hAnsiTheme="minorHAnsi" w:cstheme="minorHAnsi"/>
          <w:sz w:val="22"/>
        </w:rPr>
        <w:t xml:space="preserve"> Zakupowej</w:t>
      </w:r>
      <w:r w:rsidR="002A1FEE" w:rsidRPr="000A2323">
        <w:rPr>
          <w:rFonts w:asciiTheme="minorHAnsi" w:hAnsiTheme="minorHAnsi" w:cstheme="minorHAnsi"/>
          <w:sz w:val="22"/>
        </w:rPr>
        <w:t xml:space="preserve"> było możliwe dla Użytkowników Internetu z użyciem popularnych przeglądarek internetowych, systemów operacyjnych, typów urządzeń oraz typów połączeń internetowych. Minimalne wymagania techniczne umożliwiające korzystanie ze strony </w:t>
      </w:r>
      <w:r w:rsidR="002A1FEE" w:rsidRPr="000A2323">
        <w:rPr>
          <w:rFonts w:asciiTheme="minorHAnsi" w:hAnsiTheme="minorHAnsi" w:cstheme="minorHAnsi"/>
          <w:b/>
          <w:i/>
          <w:sz w:val="22"/>
        </w:rPr>
        <w:t>www.platformazakupowa.pl</w:t>
      </w:r>
      <w:r w:rsidR="002A1FEE" w:rsidRPr="000A2323">
        <w:rPr>
          <w:rFonts w:asciiTheme="minorHAnsi" w:hAnsiTheme="minorHAnsi" w:cstheme="minorHAnsi"/>
          <w:i/>
          <w:sz w:val="22"/>
        </w:rPr>
        <w:t xml:space="preserve"> </w:t>
      </w:r>
      <w:r w:rsidR="002A1FEE" w:rsidRPr="000A2323">
        <w:rPr>
          <w:rFonts w:asciiTheme="minorHAnsi" w:hAnsiTheme="minorHAnsi" w:cstheme="minorHAnsi"/>
          <w:sz w:val="22"/>
        </w:rPr>
        <w:t xml:space="preserve">to: przeglądarka internetowa Internet Explorer, Chrome i FireFox w najnowszej dostępnej wersji, z włączoną obsługą języka Javascript, akceptująca pliki typu „cookies” oraz łącze internetowe o przepustowości, co najmniej 256 kbit/s. </w:t>
      </w:r>
      <w:r w:rsidR="0095248B" w:rsidRPr="000A2323">
        <w:rPr>
          <w:rFonts w:asciiTheme="minorHAnsi" w:hAnsiTheme="minorHAnsi" w:cstheme="minorHAnsi"/>
          <w:sz w:val="22"/>
        </w:rPr>
        <w:t xml:space="preserve">Platforma </w:t>
      </w:r>
      <w:r w:rsidR="000043D9" w:rsidRPr="000A2323">
        <w:rPr>
          <w:rFonts w:asciiTheme="minorHAnsi" w:hAnsiTheme="minorHAnsi" w:cstheme="minorHAnsi"/>
          <w:sz w:val="22"/>
        </w:rPr>
        <w:t xml:space="preserve">Zakupowa </w:t>
      </w:r>
      <w:r w:rsidR="002A1FEE" w:rsidRPr="000A2323">
        <w:rPr>
          <w:rFonts w:asciiTheme="minorHAnsi" w:hAnsiTheme="minorHAnsi" w:cstheme="minorHAnsi"/>
          <w:b/>
          <w:sz w:val="22"/>
        </w:rPr>
        <w:t>www.platformazakupowa.pl</w:t>
      </w:r>
      <w:r w:rsidR="002A1FEE" w:rsidRPr="000A2323">
        <w:rPr>
          <w:rFonts w:asciiTheme="minorHAnsi" w:hAnsiTheme="minorHAnsi" w:cstheme="minorHAnsi"/>
          <w:color w:val="0070C0"/>
          <w:sz w:val="22"/>
        </w:rPr>
        <w:t xml:space="preserve"> </w:t>
      </w:r>
      <w:r w:rsidR="002A1FEE" w:rsidRPr="000A2323">
        <w:rPr>
          <w:rFonts w:asciiTheme="minorHAnsi" w:hAnsiTheme="minorHAnsi" w:cstheme="minorHAnsi"/>
          <w:sz w:val="22"/>
        </w:rPr>
        <w:t xml:space="preserve">jest zoptymalizowana dla minimalnej rozdzielczości ekranu </w:t>
      </w:r>
      <w:r w:rsidR="0095248B" w:rsidRPr="000A2323">
        <w:rPr>
          <w:rFonts w:asciiTheme="minorHAnsi" w:hAnsiTheme="minorHAnsi" w:cstheme="minorHAnsi"/>
          <w:sz w:val="22"/>
        </w:rPr>
        <w:t>1024x768 pikseli.</w:t>
      </w:r>
    </w:p>
    <w:p w14:paraId="728D8D9A" w14:textId="0B050F11" w:rsidR="001B528B" w:rsidRPr="000A2323" w:rsidRDefault="00A1329B" w:rsidP="00820F57">
      <w:pPr>
        <w:spacing w:after="0" w:line="240" w:lineRule="auto"/>
        <w:ind w:left="0" w:firstLine="0"/>
        <w:rPr>
          <w:rFonts w:asciiTheme="minorHAnsi" w:hAnsiTheme="minorHAnsi" w:cstheme="minorHAnsi"/>
          <w:sz w:val="22"/>
        </w:rPr>
      </w:pPr>
      <w:r>
        <w:rPr>
          <w:rFonts w:asciiTheme="minorHAnsi" w:hAnsiTheme="minorHAnsi" w:cstheme="minorHAnsi"/>
          <w:sz w:val="22"/>
        </w:rPr>
        <w:t>1</w:t>
      </w:r>
      <w:r w:rsidR="00820F57">
        <w:rPr>
          <w:rFonts w:asciiTheme="minorHAnsi" w:hAnsiTheme="minorHAnsi" w:cstheme="minorHAnsi"/>
          <w:sz w:val="22"/>
        </w:rPr>
        <w:t>6</w:t>
      </w:r>
      <w:r>
        <w:rPr>
          <w:rFonts w:asciiTheme="minorHAnsi" w:hAnsiTheme="minorHAnsi" w:cstheme="minorHAnsi"/>
          <w:sz w:val="22"/>
        </w:rPr>
        <w:t xml:space="preserve">. </w:t>
      </w:r>
      <w:r w:rsidR="001B528B" w:rsidRPr="000A2323">
        <w:rPr>
          <w:rFonts w:asciiTheme="minorHAnsi" w:hAnsiTheme="minorHAnsi" w:cstheme="minorHAnsi"/>
          <w:sz w:val="22"/>
        </w:rPr>
        <w:t xml:space="preserve">Maksymalny rozmiar plików przesyłanych </w:t>
      </w:r>
      <w:r w:rsidR="00480F5B" w:rsidRPr="000A2323">
        <w:rPr>
          <w:rFonts w:asciiTheme="minorHAnsi" w:hAnsiTheme="minorHAnsi" w:cstheme="minorHAnsi"/>
          <w:sz w:val="22"/>
        </w:rPr>
        <w:t>wynosi 75 MB.</w:t>
      </w:r>
      <w:r w:rsidR="00F30AAB" w:rsidRPr="000A2323">
        <w:rPr>
          <w:rFonts w:asciiTheme="minorHAnsi" w:hAnsiTheme="minorHAnsi" w:cstheme="minorHAnsi"/>
          <w:sz w:val="22"/>
        </w:rPr>
        <w:t xml:space="preserve"> W celu załączenia większej licz</w:t>
      </w:r>
      <w:r w:rsidR="003C09D4">
        <w:rPr>
          <w:rFonts w:asciiTheme="minorHAnsi" w:hAnsiTheme="minorHAnsi" w:cstheme="minorHAnsi"/>
          <w:sz w:val="22"/>
        </w:rPr>
        <w:t>b</w:t>
      </w:r>
      <w:r w:rsidR="00F30AAB" w:rsidRPr="000A2323">
        <w:rPr>
          <w:rFonts w:asciiTheme="minorHAnsi" w:hAnsiTheme="minorHAnsi" w:cstheme="minorHAnsi"/>
          <w:sz w:val="22"/>
        </w:rPr>
        <w:t>y dokumentów w jednym załączniku należy je odpowiednio podpisać, skomp</w:t>
      </w:r>
      <w:r w:rsidR="003C09D4">
        <w:rPr>
          <w:rFonts w:asciiTheme="minorHAnsi" w:hAnsiTheme="minorHAnsi" w:cstheme="minorHAnsi"/>
          <w:sz w:val="22"/>
        </w:rPr>
        <w:t>r</w:t>
      </w:r>
      <w:r w:rsidR="00F30AAB" w:rsidRPr="000A2323">
        <w:rPr>
          <w:rFonts w:asciiTheme="minorHAnsi" w:hAnsiTheme="minorHAnsi" w:cstheme="minorHAnsi"/>
          <w:sz w:val="22"/>
        </w:rPr>
        <w:t>esować w</w:t>
      </w:r>
      <w:r w:rsidR="00917EDD" w:rsidRPr="000A2323">
        <w:rPr>
          <w:rFonts w:asciiTheme="minorHAnsi" w:hAnsiTheme="minorHAnsi" w:cstheme="minorHAnsi"/>
          <w:sz w:val="22"/>
        </w:rPr>
        <w:t xml:space="preserve"> </w:t>
      </w:r>
      <w:r w:rsidR="00F30AAB" w:rsidRPr="000A2323">
        <w:rPr>
          <w:rFonts w:asciiTheme="minorHAnsi" w:hAnsiTheme="minorHAnsi" w:cstheme="minorHAnsi"/>
          <w:sz w:val="22"/>
        </w:rPr>
        <w:t>plik</w:t>
      </w:r>
      <w:r w:rsidR="00917EDD" w:rsidRPr="000A2323">
        <w:rPr>
          <w:rFonts w:asciiTheme="minorHAnsi" w:hAnsiTheme="minorHAnsi" w:cstheme="minorHAnsi"/>
          <w:sz w:val="22"/>
        </w:rPr>
        <w:t xml:space="preserve"> </w:t>
      </w:r>
      <w:r w:rsidR="00F30AAB" w:rsidRPr="000A2323">
        <w:rPr>
          <w:rFonts w:asciiTheme="minorHAnsi" w:hAnsiTheme="minorHAnsi" w:cstheme="minorHAnsi"/>
          <w:sz w:val="22"/>
        </w:rPr>
        <w:t xml:space="preserve">w formacie ZIP, a następnie załączyć do formularza. </w:t>
      </w:r>
      <w:r w:rsidR="00D40B7E" w:rsidRPr="000A2323">
        <w:rPr>
          <w:rFonts w:asciiTheme="minorHAnsi" w:hAnsiTheme="minorHAnsi" w:cstheme="minorHAnsi"/>
          <w:sz w:val="22"/>
        </w:rPr>
        <w:t xml:space="preserve">Zalecany format: pdf. </w:t>
      </w:r>
    </w:p>
    <w:p w14:paraId="35B82119" w14:textId="47911CC7" w:rsidR="000043D9" w:rsidRPr="000A2323" w:rsidRDefault="00A1329B" w:rsidP="00820F57">
      <w:pPr>
        <w:spacing w:after="0" w:line="240" w:lineRule="auto"/>
        <w:ind w:left="0" w:firstLine="0"/>
        <w:rPr>
          <w:rFonts w:asciiTheme="minorHAnsi" w:hAnsiTheme="minorHAnsi" w:cstheme="minorHAnsi"/>
          <w:sz w:val="22"/>
        </w:rPr>
      </w:pPr>
      <w:r>
        <w:rPr>
          <w:rFonts w:asciiTheme="minorHAnsi" w:eastAsia="Arial" w:hAnsiTheme="minorHAnsi" w:cstheme="minorHAnsi"/>
          <w:sz w:val="22"/>
        </w:rPr>
        <w:t>1</w:t>
      </w:r>
      <w:r w:rsidR="00820F57">
        <w:rPr>
          <w:rFonts w:asciiTheme="minorHAnsi" w:eastAsia="Arial" w:hAnsiTheme="minorHAnsi" w:cstheme="minorHAnsi"/>
          <w:sz w:val="22"/>
        </w:rPr>
        <w:t>7</w:t>
      </w:r>
      <w:r>
        <w:rPr>
          <w:rFonts w:asciiTheme="minorHAnsi" w:eastAsia="Arial" w:hAnsiTheme="minorHAnsi" w:cstheme="minorHAnsi"/>
          <w:sz w:val="22"/>
        </w:rPr>
        <w:t xml:space="preserve">. </w:t>
      </w:r>
      <w:r w:rsidR="002A1FEE" w:rsidRPr="000A2323">
        <w:rPr>
          <w:rFonts w:asciiTheme="minorHAnsi" w:eastAsia="Arial" w:hAnsiTheme="minorHAnsi" w:cstheme="minorHAnsi"/>
          <w:sz w:val="22"/>
        </w:rPr>
        <w:t>Zamawiający jednocześnie informuje, że posiadanie konta na Platformie</w:t>
      </w:r>
      <w:r w:rsidR="00611DD3" w:rsidRPr="000A2323">
        <w:rPr>
          <w:rFonts w:asciiTheme="minorHAnsi" w:eastAsia="Arial" w:hAnsiTheme="minorHAnsi" w:cstheme="minorHAnsi"/>
          <w:sz w:val="22"/>
        </w:rPr>
        <w:t xml:space="preserve"> Zakupowej</w:t>
      </w:r>
      <w:r w:rsidR="002A1FEE" w:rsidRPr="000A2323">
        <w:rPr>
          <w:rFonts w:asciiTheme="minorHAnsi" w:eastAsia="Arial" w:hAnsiTheme="minorHAnsi" w:cstheme="minorHAnsi"/>
          <w:sz w:val="22"/>
        </w:rPr>
        <w:t xml:space="preserve"> jest dobrowolne, </w:t>
      </w:r>
      <w:r w:rsidR="007A083E">
        <w:rPr>
          <w:rFonts w:asciiTheme="minorHAnsi" w:eastAsia="Arial" w:hAnsiTheme="minorHAnsi" w:cstheme="minorHAnsi"/>
          <w:sz w:val="22"/>
        </w:rPr>
        <w:br/>
      </w:r>
      <w:r w:rsidR="002A1FEE" w:rsidRPr="000A2323">
        <w:rPr>
          <w:rFonts w:asciiTheme="minorHAnsi" w:eastAsia="Arial" w:hAnsiTheme="minorHAnsi" w:cstheme="minorHAnsi"/>
          <w:sz w:val="22"/>
        </w:rPr>
        <w:t>a złożenie oferty w przetargu jest możliwe bez posiadania konta.</w:t>
      </w:r>
    </w:p>
    <w:p w14:paraId="0CE9B9AD" w14:textId="7CC594BF" w:rsidR="000043D9" w:rsidRPr="000A2323" w:rsidRDefault="00A1329B" w:rsidP="00820F57">
      <w:pPr>
        <w:spacing w:after="0" w:line="240" w:lineRule="auto"/>
        <w:ind w:left="0" w:firstLine="0"/>
        <w:rPr>
          <w:rFonts w:asciiTheme="minorHAnsi" w:hAnsiTheme="minorHAnsi" w:cstheme="minorHAnsi"/>
          <w:sz w:val="22"/>
        </w:rPr>
      </w:pPr>
      <w:r>
        <w:rPr>
          <w:rFonts w:asciiTheme="minorHAnsi" w:hAnsiTheme="minorHAnsi" w:cstheme="minorHAnsi"/>
          <w:sz w:val="22"/>
        </w:rPr>
        <w:t>1</w:t>
      </w:r>
      <w:r w:rsidR="00820F57">
        <w:rPr>
          <w:rFonts w:asciiTheme="minorHAnsi" w:hAnsiTheme="minorHAnsi" w:cstheme="minorHAnsi"/>
          <w:sz w:val="22"/>
        </w:rPr>
        <w:t>8</w:t>
      </w:r>
      <w:r>
        <w:rPr>
          <w:rFonts w:asciiTheme="minorHAnsi" w:hAnsiTheme="minorHAnsi" w:cstheme="minorHAnsi"/>
          <w:sz w:val="22"/>
        </w:rPr>
        <w:t xml:space="preserve">. </w:t>
      </w:r>
      <w:r w:rsidR="002A1FEE" w:rsidRPr="000A2323">
        <w:rPr>
          <w:rFonts w:asciiTheme="minorHAnsi" w:hAnsiTheme="minorHAnsi" w:cstheme="minorHAnsi"/>
          <w:sz w:val="22"/>
        </w:rPr>
        <w:t>Usługodawca (Operator Platformy</w:t>
      </w:r>
      <w:r w:rsidR="00D807D8" w:rsidRPr="000A2323">
        <w:rPr>
          <w:rFonts w:asciiTheme="minorHAnsi" w:hAnsiTheme="minorHAnsi" w:cstheme="minorHAnsi"/>
          <w:sz w:val="22"/>
        </w:rPr>
        <w:t xml:space="preserve"> Zakupowej</w:t>
      </w:r>
      <w:r w:rsidR="002A1FEE" w:rsidRPr="000A2323">
        <w:rPr>
          <w:rFonts w:asciiTheme="minorHAnsi" w:hAnsiTheme="minorHAnsi" w:cstheme="minorHAnsi"/>
          <w:sz w:val="22"/>
        </w:rPr>
        <w:t>) oświadcza, iż publiczny charakter sieci Internet i</w:t>
      </w:r>
      <w:r w:rsidR="00820F57">
        <w:rPr>
          <w:rFonts w:asciiTheme="minorHAnsi" w:hAnsiTheme="minorHAnsi" w:cstheme="minorHAnsi"/>
          <w:sz w:val="22"/>
        </w:rPr>
        <w:t xml:space="preserve"> </w:t>
      </w:r>
      <w:r w:rsidR="002A1FEE" w:rsidRPr="000A2323">
        <w:rPr>
          <w:rFonts w:asciiTheme="minorHAnsi" w:hAnsiTheme="minorHAnsi" w:cstheme="minorHAnsi"/>
          <w:sz w:val="22"/>
        </w:rPr>
        <w:t>korzystanie z usług świadczonych drogą elektroniczną wiązać może się z zagrożeniem pozyskania i modyfikowania danych Użytkowników</w:t>
      </w:r>
      <w:r w:rsidR="00D807D8" w:rsidRPr="000A2323">
        <w:rPr>
          <w:rFonts w:asciiTheme="minorHAnsi" w:hAnsiTheme="minorHAnsi" w:cstheme="minorHAnsi"/>
          <w:sz w:val="22"/>
        </w:rPr>
        <w:t xml:space="preserve"> (Wykonawców)</w:t>
      </w:r>
      <w:r w:rsidR="002A1FEE" w:rsidRPr="000A2323">
        <w:rPr>
          <w:rFonts w:asciiTheme="minorHAnsi" w:hAnsiTheme="minorHAnsi" w:cstheme="minorHAnsi"/>
          <w:sz w:val="22"/>
        </w:rPr>
        <w:t xml:space="preserve">  przez osoby nieuprawnione, dlatego Użytkownicy</w:t>
      </w:r>
      <w:r w:rsidR="00D807D8" w:rsidRPr="000A2323">
        <w:rPr>
          <w:rFonts w:asciiTheme="minorHAnsi" w:hAnsiTheme="minorHAnsi" w:cstheme="minorHAnsi"/>
          <w:sz w:val="22"/>
        </w:rPr>
        <w:t xml:space="preserve"> (Wykonawcy)</w:t>
      </w:r>
      <w:r w:rsidR="002A1FEE" w:rsidRPr="000A2323">
        <w:rPr>
          <w:rFonts w:asciiTheme="minorHAnsi" w:hAnsiTheme="minorHAnsi" w:cstheme="minorHAnsi"/>
          <w:sz w:val="22"/>
        </w:rPr>
        <w:t xml:space="preserve">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3B15F47" w14:textId="5ECD69CC" w:rsidR="002A1FEE" w:rsidRPr="000A2323" w:rsidRDefault="00820F57" w:rsidP="00820F57">
      <w:pPr>
        <w:spacing w:after="0" w:line="240" w:lineRule="auto"/>
        <w:ind w:left="0" w:firstLine="0"/>
        <w:rPr>
          <w:rFonts w:asciiTheme="minorHAnsi" w:hAnsiTheme="minorHAnsi" w:cstheme="minorHAnsi"/>
          <w:sz w:val="22"/>
        </w:rPr>
      </w:pPr>
      <w:r>
        <w:rPr>
          <w:rFonts w:asciiTheme="minorHAnsi" w:hAnsiTheme="minorHAnsi" w:cstheme="minorHAnsi"/>
          <w:sz w:val="22"/>
        </w:rPr>
        <w:t>19</w:t>
      </w:r>
      <w:r w:rsidR="00A1329B">
        <w:rPr>
          <w:rFonts w:asciiTheme="minorHAnsi" w:hAnsiTheme="minorHAnsi" w:cstheme="minorHAnsi"/>
          <w:sz w:val="22"/>
        </w:rPr>
        <w:t xml:space="preserve">. </w:t>
      </w:r>
      <w:r w:rsidR="002A1FEE" w:rsidRPr="000A2323">
        <w:rPr>
          <w:rFonts w:asciiTheme="minorHAnsi" w:hAnsiTheme="minorHAnsi" w:cstheme="minorHAnsi"/>
          <w:sz w:val="22"/>
        </w:rPr>
        <w:t xml:space="preserve">Na stronie Platformy </w:t>
      </w:r>
      <w:r w:rsidR="000043D9" w:rsidRPr="000A2323">
        <w:rPr>
          <w:rFonts w:asciiTheme="minorHAnsi" w:hAnsiTheme="minorHAnsi" w:cstheme="minorHAnsi"/>
          <w:sz w:val="22"/>
        </w:rPr>
        <w:t xml:space="preserve">Zakupowej </w:t>
      </w:r>
      <w:r w:rsidR="002A1FEE" w:rsidRPr="000A2323">
        <w:rPr>
          <w:rFonts w:asciiTheme="minorHAnsi" w:hAnsiTheme="minorHAnsi" w:cstheme="minorHAnsi"/>
          <w:sz w:val="22"/>
        </w:rPr>
        <w:t xml:space="preserve">znajduje się ponadto </w:t>
      </w:r>
      <w:r w:rsidR="002A1FEE" w:rsidRPr="000A2323">
        <w:rPr>
          <w:rFonts w:asciiTheme="minorHAnsi" w:hAnsiTheme="minorHAnsi" w:cstheme="minorHAnsi"/>
          <w:i/>
          <w:sz w:val="22"/>
        </w:rPr>
        <w:t>Instrukcja dla Wykonawców</w:t>
      </w:r>
      <w:r w:rsidR="002A1FEE" w:rsidRPr="000A2323">
        <w:rPr>
          <w:rFonts w:asciiTheme="minorHAnsi" w:hAnsiTheme="minorHAnsi" w:cstheme="minorHAnsi"/>
          <w:sz w:val="22"/>
        </w:rPr>
        <w:t xml:space="preserve"> zawierająca: </w:t>
      </w:r>
    </w:p>
    <w:p w14:paraId="66A0FE4F" w14:textId="77777777" w:rsidR="002A1FEE" w:rsidRPr="000A2323" w:rsidRDefault="002A1FEE" w:rsidP="00D24F2C">
      <w:pPr>
        <w:pStyle w:val="BodyText21"/>
        <w:widowControl/>
        <w:numPr>
          <w:ilvl w:val="0"/>
          <w:numId w:val="22"/>
        </w:numPr>
        <w:tabs>
          <w:tab w:val="left" w:pos="600"/>
        </w:tabs>
        <w:suppressAutoHyphens w:val="0"/>
        <w:overflowPunct w:val="0"/>
        <w:autoSpaceDE w:val="0"/>
        <w:spacing w:line="240" w:lineRule="auto"/>
        <w:ind w:left="851" w:hanging="425"/>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 xml:space="preserve">informacje ogólne, </w:t>
      </w:r>
    </w:p>
    <w:p w14:paraId="4948FC88" w14:textId="77777777" w:rsidR="002A1FEE" w:rsidRPr="000A2323" w:rsidRDefault="002A1FEE" w:rsidP="00D24F2C">
      <w:pPr>
        <w:pStyle w:val="BodyText21"/>
        <w:widowControl/>
        <w:numPr>
          <w:ilvl w:val="0"/>
          <w:numId w:val="22"/>
        </w:numPr>
        <w:tabs>
          <w:tab w:val="left" w:pos="600"/>
        </w:tabs>
        <w:suppressAutoHyphens w:val="0"/>
        <w:overflowPunct w:val="0"/>
        <w:autoSpaceDE w:val="0"/>
        <w:spacing w:line="240" w:lineRule="auto"/>
        <w:ind w:left="851" w:hanging="425"/>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 xml:space="preserve">informacje dot. sposobu i formy złożenia oferty, </w:t>
      </w:r>
    </w:p>
    <w:p w14:paraId="100CD376" w14:textId="77777777" w:rsidR="002A1FEE" w:rsidRPr="000A2323" w:rsidRDefault="002A1FEE" w:rsidP="00D24F2C">
      <w:pPr>
        <w:pStyle w:val="BodyText21"/>
        <w:widowControl/>
        <w:numPr>
          <w:ilvl w:val="0"/>
          <w:numId w:val="22"/>
        </w:numPr>
        <w:tabs>
          <w:tab w:val="left" w:pos="600"/>
        </w:tabs>
        <w:suppressAutoHyphens w:val="0"/>
        <w:overflowPunct w:val="0"/>
        <w:autoSpaceDE w:val="0"/>
        <w:spacing w:line="240" w:lineRule="auto"/>
        <w:ind w:left="851" w:hanging="425"/>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sposobu komunikowania się Zamawiającego z Wykonawcami (</w:t>
      </w:r>
      <w:r w:rsidRPr="000A2323">
        <w:rPr>
          <w:rFonts w:asciiTheme="minorHAnsi" w:hAnsiTheme="minorHAnsi" w:cstheme="minorHAnsi"/>
          <w:b w:val="0"/>
          <w:bCs w:val="0"/>
          <w:i/>
          <w:sz w:val="22"/>
          <w:szCs w:val="22"/>
        </w:rPr>
        <w:t>nie dotyczy składania ofert</w:t>
      </w:r>
      <w:r w:rsidRPr="000A2323">
        <w:rPr>
          <w:rFonts w:asciiTheme="minorHAnsi" w:hAnsiTheme="minorHAnsi" w:cstheme="minorHAnsi"/>
          <w:b w:val="0"/>
          <w:bCs w:val="0"/>
          <w:sz w:val="22"/>
          <w:szCs w:val="22"/>
        </w:rPr>
        <w:t>),</w:t>
      </w:r>
    </w:p>
    <w:p w14:paraId="7C6A4957" w14:textId="77777777" w:rsidR="00DF5A76" w:rsidRPr="000A2323" w:rsidRDefault="002A1FEE" w:rsidP="00D24F2C">
      <w:pPr>
        <w:pStyle w:val="BodyText21"/>
        <w:widowControl/>
        <w:numPr>
          <w:ilvl w:val="0"/>
          <w:numId w:val="22"/>
        </w:numPr>
        <w:tabs>
          <w:tab w:val="left" w:pos="600"/>
        </w:tabs>
        <w:suppressAutoHyphens w:val="0"/>
        <w:overflowPunct w:val="0"/>
        <w:autoSpaceDE w:val="0"/>
        <w:spacing w:line="240" w:lineRule="auto"/>
        <w:ind w:left="851" w:hanging="425"/>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 xml:space="preserve">informacje dot. sposobu otwarcia ofert na www.platforma.zakupowa.pl </w:t>
      </w:r>
    </w:p>
    <w:p w14:paraId="0B90F44E" w14:textId="5B06F088" w:rsidR="00F24BF2" w:rsidRPr="000A2323" w:rsidRDefault="00A1329B" w:rsidP="00820F57">
      <w:pPr>
        <w:pStyle w:val="BodyText21"/>
        <w:widowControl/>
        <w:tabs>
          <w:tab w:val="left" w:pos="600"/>
        </w:tabs>
        <w:suppressAutoHyphens w:val="0"/>
        <w:overflowPunct w:val="0"/>
        <w:autoSpaceDE w:val="0"/>
        <w:spacing w:line="240" w:lineRule="auto"/>
        <w:jc w:val="both"/>
        <w:textAlignment w:val="baseline"/>
        <w:rPr>
          <w:rFonts w:asciiTheme="minorHAnsi" w:hAnsiTheme="minorHAnsi" w:cstheme="minorHAnsi"/>
          <w:b w:val="0"/>
          <w:bCs w:val="0"/>
          <w:sz w:val="22"/>
          <w:szCs w:val="22"/>
        </w:rPr>
      </w:pPr>
      <w:r>
        <w:rPr>
          <w:rFonts w:asciiTheme="minorHAnsi" w:hAnsiTheme="minorHAnsi" w:cstheme="minorHAnsi"/>
          <w:b w:val="0"/>
          <w:sz w:val="22"/>
          <w:szCs w:val="22"/>
        </w:rPr>
        <w:t>2</w:t>
      </w:r>
      <w:r w:rsidR="00820F57">
        <w:rPr>
          <w:rFonts w:asciiTheme="minorHAnsi" w:hAnsiTheme="minorHAnsi" w:cstheme="minorHAnsi"/>
          <w:b w:val="0"/>
          <w:sz w:val="22"/>
          <w:szCs w:val="22"/>
        </w:rPr>
        <w:t>0</w:t>
      </w:r>
      <w:r>
        <w:rPr>
          <w:rFonts w:asciiTheme="minorHAnsi" w:hAnsiTheme="minorHAnsi" w:cstheme="minorHAnsi"/>
          <w:b w:val="0"/>
          <w:sz w:val="22"/>
          <w:szCs w:val="22"/>
        </w:rPr>
        <w:t xml:space="preserve">. </w:t>
      </w:r>
      <w:r w:rsidR="002A1FEE" w:rsidRPr="000A2323">
        <w:rPr>
          <w:rFonts w:asciiTheme="minorHAnsi" w:hAnsiTheme="minorHAnsi" w:cstheme="minorHAnsi"/>
          <w:b w:val="0"/>
          <w:sz w:val="22"/>
          <w:szCs w:val="22"/>
        </w:rPr>
        <w:t>W przypadku pytań dotyczących funkcj</w:t>
      </w:r>
      <w:r w:rsidR="00D807D8" w:rsidRPr="000A2323">
        <w:rPr>
          <w:rFonts w:asciiTheme="minorHAnsi" w:hAnsiTheme="minorHAnsi" w:cstheme="minorHAnsi"/>
          <w:b w:val="0"/>
          <w:sz w:val="22"/>
          <w:szCs w:val="22"/>
        </w:rPr>
        <w:t>onowania i obsługi technicznej P</w:t>
      </w:r>
      <w:r w:rsidR="002A1FEE" w:rsidRPr="000A2323">
        <w:rPr>
          <w:rFonts w:asciiTheme="minorHAnsi" w:hAnsiTheme="minorHAnsi" w:cstheme="minorHAnsi"/>
          <w:b w:val="0"/>
          <w:sz w:val="22"/>
          <w:szCs w:val="22"/>
        </w:rPr>
        <w:t>latformy</w:t>
      </w:r>
      <w:r w:rsidR="00D807D8" w:rsidRPr="000A2323">
        <w:rPr>
          <w:rFonts w:asciiTheme="minorHAnsi" w:hAnsiTheme="minorHAnsi" w:cstheme="minorHAnsi"/>
          <w:b w:val="0"/>
          <w:sz w:val="22"/>
          <w:szCs w:val="22"/>
        </w:rPr>
        <w:t xml:space="preserve"> Zakupowej</w:t>
      </w:r>
      <w:r w:rsidR="002A1FEE" w:rsidRPr="000A2323">
        <w:rPr>
          <w:rFonts w:asciiTheme="minorHAnsi" w:hAnsiTheme="minorHAnsi" w:cstheme="minorHAnsi"/>
          <w:b w:val="0"/>
          <w:sz w:val="22"/>
          <w:szCs w:val="22"/>
        </w:rPr>
        <w:t xml:space="preserve">, </w:t>
      </w:r>
      <w:r w:rsidR="00D807D8" w:rsidRPr="000A2323">
        <w:rPr>
          <w:rFonts w:asciiTheme="minorHAnsi" w:hAnsiTheme="minorHAnsi" w:cstheme="minorHAnsi"/>
          <w:b w:val="0"/>
          <w:sz w:val="22"/>
          <w:szCs w:val="22"/>
        </w:rPr>
        <w:t xml:space="preserve">należy korzystać </w:t>
      </w:r>
      <w:r w:rsidR="002A1FEE" w:rsidRPr="000A2323">
        <w:rPr>
          <w:rFonts w:asciiTheme="minorHAnsi" w:hAnsiTheme="minorHAnsi" w:cstheme="minorHAnsi"/>
          <w:b w:val="0"/>
          <w:sz w:val="22"/>
          <w:szCs w:val="22"/>
        </w:rPr>
        <w:t>z pomocy Centrum Wsparcia Klienta, które udziela wszelkich informacji związanych z procesem składania ofert, rejestracji czy innych aspektów technicznych platformy, dostępne codziennie od poniedziałku do piątku w godz. od 7.00 do 17.00 pod nr tel. 22 101-02-02.</w:t>
      </w:r>
    </w:p>
    <w:p w14:paraId="7962A424" w14:textId="0DC95356" w:rsidR="00F24BF2" w:rsidRPr="000A2323" w:rsidRDefault="00A1329B" w:rsidP="00820F57">
      <w:pPr>
        <w:pStyle w:val="BodyText21"/>
        <w:tabs>
          <w:tab w:val="left" w:pos="284"/>
        </w:tabs>
        <w:overflowPunct w:val="0"/>
        <w:autoSpaceDE w:val="0"/>
        <w:spacing w:line="240" w:lineRule="auto"/>
        <w:jc w:val="both"/>
        <w:textAlignment w:val="baseline"/>
        <w:rPr>
          <w:rFonts w:asciiTheme="minorHAnsi" w:hAnsiTheme="minorHAnsi" w:cstheme="minorHAnsi"/>
          <w:b w:val="0"/>
          <w:bCs w:val="0"/>
          <w:sz w:val="22"/>
          <w:szCs w:val="22"/>
        </w:rPr>
      </w:pPr>
      <w:r>
        <w:rPr>
          <w:rFonts w:asciiTheme="minorHAnsi" w:hAnsiTheme="minorHAnsi" w:cstheme="minorHAnsi"/>
          <w:b w:val="0"/>
          <w:bCs w:val="0"/>
          <w:sz w:val="22"/>
          <w:szCs w:val="22"/>
        </w:rPr>
        <w:t>2</w:t>
      </w:r>
      <w:r w:rsidR="00820F57">
        <w:rPr>
          <w:rFonts w:asciiTheme="minorHAnsi" w:hAnsiTheme="minorHAnsi" w:cstheme="minorHAnsi"/>
          <w:b w:val="0"/>
          <w:bCs w:val="0"/>
          <w:sz w:val="22"/>
          <w:szCs w:val="22"/>
        </w:rPr>
        <w:t>1</w:t>
      </w:r>
      <w:r>
        <w:rPr>
          <w:rFonts w:asciiTheme="minorHAnsi" w:hAnsiTheme="minorHAnsi" w:cstheme="minorHAnsi"/>
          <w:b w:val="0"/>
          <w:bCs w:val="0"/>
          <w:sz w:val="22"/>
          <w:szCs w:val="22"/>
        </w:rPr>
        <w:t xml:space="preserve">. </w:t>
      </w:r>
      <w:r w:rsidR="00F24BF2" w:rsidRPr="000A2323">
        <w:rPr>
          <w:rFonts w:asciiTheme="minorHAnsi" w:hAnsiTheme="minorHAnsi" w:cstheme="minorHAnsi"/>
          <w:b w:val="0"/>
          <w:bCs w:val="0"/>
          <w:sz w:val="22"/>
          <w:szCs w:val="22"/>
        </w:rPr>
        <w:t>Zamawiający</w:t>
      </w:r>
      <w:r w:rsidR="00D40B7E" w:rsidRPr="000A2323">
        <w:rPr>
          <w:rFonts w:asciiTheme="minorHAnsi" w:hAnsiTheme="minorHAnsi" w:cstheme="minorHAnsi"/>
          <w:b w:val="0"/>
          <w:bCs w:val="0"/>
          <w:sz w:val="22"/>
          <w:szCs w:val="22"/>
        </w:rPr>
        <w:t xml:space="preserve"> wskazuje na </w:t>
      </w:r>
      <w:r w:rsidR="00D86263" w:rsidRPr="000A2323">
        <w:rPr>
          <w:rFonts w:asciiTheme="minorHAnsi" w:hAnsiTheme="minorHAnsi" w:cstheme="minorHAnsi"/>
          <w:b w:val="0"/>
          <w:bCs w:val="0"/>
          <w:sz w:val="22"/>
          <w:szCs w:val="22"/>
        </w:rPr>
        <w:t>zalecany</w:t>
      </w:r>
      <w:r w:rsidR="00D40B7E" w:rsidRPr="000A2323">
        <w:rPr>
          <w:rFonts w:asciiTheme="minorHAnsi" w:hAnsiTheme="minorHAnsi" w:cstheme="minorHAnsi"/>
          <w:b w:val="0"/>
          <w:bCs w:val="0"/>
          <w:sz w:val="22"/>
          <w:szCs w:val="22"/>
        </w:rPr>
        <w:t xml:space="preserve"> </w:t>
      </w:r>
      <w:r w:rsidR="00F24BF2" w:rsidRPr="000A2323">
        <w:rPr>
          <w:rFonts w:asciiTheme="minorHAnsi" w:hAnsiTheme="minorHAnsi" w:cstheme="minorHAnsi"/>
          <w:b w:val="0"/>
          <w:bCs w:val="0"/>
          <w:sz w:val="22"/>
          <w:szCs w:val="22"/>
        </w:rPr>
        <w:t>format kwalifikowanego podpisu elektronicznego jako:</w:t>
      </w:r>
    </w:p>
    <w:p w14:paraId="583FDF6E" w14:textId="1D5076FC" w:rsidR="00F24BF2" w:rsidRPr="000A2323" w:rsidRDefault="00F24BF2" w:rsidP="00D24F2C">
      <w:pPr>
        <w:pStyle w:val="BodyText21"/>
        <w:numPr>
          <w:ilvl w:val="1"/>
          <w:numId w:val="20"/>
        </w:numPr>
        <w:tabs>
          <w:tab w:val="left" w:pos="600"/>
        </w:tabs>
        <w:overflowPunct w:val="0"/>
        <w:autoSpaceDE w:val="0"/>
        <w:spacing w:line="240" w:lineRule="auto"/>
        <w:ind w:left="426"/>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dokumenty w formacie .pdf zaleca się podpisywać formatem PAdES;</w:t>
      </w:r>
    </w:p>
    <w:p w14:paraId="256B5D99" w14:textId="616AAEBF" w:rsidR="00F24BF2" w:rsidRPr="000A2323" w:rsidRDefault="00F24BF2" w:rsidP="00D24F2C">
      <w:pPr>
        <w:pStyle w:val="BodyText21"/>
        <w:numPr>
          <w:ilvl w:val="1"/>
          <w:numId w:val="20"/>
        </w:numPr>
        <w:tabs>
          <w:tab w:val="left" w:pos="600"/>
        </w:tabs>
        <w:overflowPunct w:val="0"/>
        <w:autoSpaceDE w:val="0"/>
        <w:spacing w:line="240" w:lineRule="auto"/>
        <w:ind w:left="426"/>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dopuszcza się podpisanie dokumentów w formacie innym niż .pdf, wtedy zaleca się użyć formatu XAdES.</w:t>
      </w:r>
    </w:p>
    <w:p w14:paraId="4E728687" w14:textId="77777777" w:rsidR="00DF5A76" w:rsidRPr="00936E5C" w:rsidRDefault="00DF5A76" w:rsidP="00D61C96">
      <w:pPr>
        <w:pStyle w:val="BodyText21"/>
        <w:widowControl/>
        <w:tabs>
          <w:tab w:val="left" w:pos="600"/>
        </w:tabs>
        <w:suppressAutoHyphens w:val="0"/>
        <w:overflowPunct w:val="0"/>
        <w:autoSpaceDE w:val="0"/>
        <w:spacing w:line="240" w:lineRule="auto"/>
        <w:jc w:val="both"/>
        <w:textAlignment w:val="baseline"/>
        <w:rPr>
          <w:rFonts w:ascii="Tahoma" w:hAnsi="Tahoma" w:cs="Tahoma"/>
          <w:bCs w:val="0"/>
          <w:sz w:val="20"/>
          <w:szCs w:val="20"/>
        </w:rPr>
      </w:pPr>
    </w:p>
    <w:p w14:paraId="670A3526" w14:textId="34478ACE" w:rsidR="002A1FEE" w:rsidRPr="00E118CE" w:rsidRDefault="00E118CE" w:rsidP="00D61C96">
      <w:pPr>
        <w:spacing w:after="0" w:line="240" w:lineRule="auto"/>
        <w:ind w:left="0" w:firstLine="0"/>
        <w:jc w:val="left"/>
        <w:rPr>
          <w:rFonts w:asciiTheme="minorHAnsi" w:hAnsiTheme="minorHAnsi" w:cstheme="minorHAnsi"/>
          <w:b/>
          <w:sz w:val="22"/>
        </w:rPr>
      </w:pPr>
      <w:r>
        <w:rPr>
          <w:rFonts w:asciiTheme="minorHAnsi" w:hAnsiTheme="minorHAnsi" w:cstheme="minorHAnsi"/>
          <w:b/>
          <w:sz w:val="22"/>
        </w:rPr>
        <w:t>XI</w:t>
      </w:r>
      <w:r>
        <w:rPr>
          <w:rFonts w:asciiTheme="minorHAnsi" w:hAnsiTheme="minorHAnsi" w:cstheme="minorHAnsi"/>
          <w:b/>
          <w:sz w:val="22"/>
        </w:rPr>
        <w:tab/>
      </w:r>
      <w:r w:rsidR="00EF7900" w:rsidRPr="00E118CE">
        <w:rPr>
          <w:rFonts w:asciiTheme="minorHAnsi" w:hAnsiTheme="minorHAnsi" w:cstheme="minorHAnsi"/>
          <w:b/>
          <w:sz w:val="22"/>
        </w:rPr>
        <w:t xml:space="preserve">TERMIN SKŁADANIA I OTWARCIA OFERT </w:t>
      </w:r>
    </w:p>
    <w:p w14:paraId="76D8D40E" w14:textId="419E5762" w:rsidR="00CB58EB" w:rsidRPr="0055791B" w:rsidRDefault="00CB58EB" w:rsidP="00D61C96">
      <w:pPr>
        <w:spacing w:after="0" w:line="240" w:lineRule="auto"/>
        <w:ind w:left="14" w:firstLine="0"/>
        <w:jc w:val="left"/>
        <w:rPr>
          <w:rFonts w:asciiTheme="minorHAnsi" w:hAnsiTheme="minorHAnsi" w:cstheme="minorHAnsi"/>
          <w:sz w:val="22"/>
        </w:rPr>
      </w:pPr>
    </w:p>
    <w:p w14:paraId="2078CA81" w14:textId="441A0BDC" w:rsidR="00CB58EB" w:rsidRPr="0055791B" w:rsidRDefault="00AB46B6" w:rsidP="00D24F2C">
      <w:pPr>
        <w:numPr>
          <w:ilvl w:val="0"/>
          <w:numId w:val="9"/>
        </w:numPr>
        <w:spacing w:after="0" w:line="240" w:lineRule="auto"/>
        <w:ind w:left="428" w:hanging="427"/>
        <w:rPr>
          <w:rFonts w:asciiTheme="minorHAnsi" w:hAnsiTheme="minorHAnsi" w:cstheme="minorHAnsi"/>
          <w:sz w:val="22"/>
        </w:rPr>
      </w:pPr>
      <w:r w:rsidRPr="0055791B">
        <w:rPr>
          <w:rFonts w:asciiTheme="minorHAnsi" w:hAnsiTheme="minorHAnsi" w:cstheme="minorHAnsi"/>
          <w:sz w:val="22"/>
        </w:rPr>
        <w:t xml:space="preserve">Ofertę należy złożyć do dnia: </w:t>
      </w:r>
      <w:r w:rsidR="00D966A8">
        <w:rPr>
          <w:rFonts w:asciiTheme="minorHAnsi" w:hAnsiTheme="minorHAnsi" w:cstheme="minorHAnsi"/>
          <w:sz w:val="22"/>
        </w:rPr>
        <w:t>22.04.2021 r.</w:t>
      </w:r>
      <w:r w:rsidRPr="00125891">
        <w:rPr>
          <w:rFonts w:asciiTheme="minorHAnsi" w:hAnsiTheme="minorHAnsi" w:cstheme="minorHAnsi"/>
          <w:sz w:val="22"/>
        </w:rPr>
        <w:t xml:space="preserve"> do godziny: </w:t>
      </w:r>
      <w:r w:rsidR="00D966A8">
        <w:rPr>
          <w:rFonts w:asciiTheme="minorHAnsi" w:hAnsiTheme="minorHAnsi" w:cstheme="minorHAnsi"/>
          <w:sz w:val="22"/>
        </w:rPr>
        <w:t>10:00.</w:t>
      </w:r>
    </w:p>
    <w:p w14:paraId="54FD8B62" w14:textId="1AFE617E" w:rsidR="00CB58EB" w:rsidRPr="0055791B" w:rsidRDefault="00CB58EB" w:rsidP="00D24F2C">
      <w:pPr>
        <w:numPr>
          <w:ilvl w:val="0"/>
          <w:numId w:val="9"/>
        </w:numPr>
        <w:spacing w:after="0" w:line="240" w:lineRule="auto"/>
        <w:ind w:left="428" w:hanging="427"/>
        <w:rPr>
          <w:rFonts w:asciiTheme="minorHAnsi" w:hAnsiTheme="minorHAnsi" w:cstheme="minorHAnsi"/>
          <w:sz w:val="22"/>
        </w:rPr>
      </w:pPr>
      <w:r w:rsidRPr="0055791B">
        <w:rPr>
          <w:rFonts w:asciiTheme="minorHAnsi" w:hAnsiTheme="minorHAnsi" w:cstheme="minorHAnsi"/>
          <w:sz w:val="22"/>
        </w:rPr>
        <w:t xml:space="preserve">Otwarcie ofert nastąpi w dniu </w:t>
      </w:r>
      <w:r w:rsidR="00D966A8">
        <w:rPr>
          <w:rFonts w:asciiTheme="minorHAnsi" w:hAnsiTheme="minorHAnsi" w:cstheme="minorHAnsi"/>
          <w:sz w:val="22"/>
        </w:rPr>
        <w:t>22.04.2021</w:t>
      </w:r>
      <w:r w:rsidRPr="00125891">
        <w:rPr>
          <w:rFonts w:asciiTheme="minorHAnsi" w:hAnsiTheme="minorHAnsi" w:cstheme="minorHAnsi"/>
          <w:sz w:val="22"/>
        </w:rPr>
        <w:t xml:space="preserve"> r., o godzinie </w:t>
      </w:r>
      <w:r w:rsidR="00D966A8">
        <w:rPr>
          <w:rFonts w:asciiTheme="minorHAnsi" w:hAnsiTheme="minorHAnsi" w:cstheme="minorHAnsi"/>
          <w:sz w:val="22"/>
        </w:rPr>
        <w:t>10:15.</w:t>
      </w:r>
      <w:r w:rsidRPr="0055791B">
        <w:rPr>
          <w:rFonts w:asciiTheme="minorHAnsi" w:hAnsiTheme="minorHAnsi" w:cstheme="minorHAnsi"/>
          <w:sz w:val="22"/>
        </w:rPr>
        <w:t xml:space="preserve"> Zamawiający nie przewiduje publicznej sesji otwarcia ofert. </w:t>
      </w:r>
    </w:p>
    <w:p w14:paraId="1DD9043F" w14:textId="594BF9E2" w:rsidR="00CB58EB" w:rsidRPr="0055791B" w:rsidRDefault="00CB58EB" w:rsidP="00D24F2C">
      <w:pPr>
        <w:numPr>
          <w:ilvl w:val="0"/>
          <w:numId w:val="9"/>
        </w:numPr>
        <w:spacing w:after="0" w:line="240" w:lineRule="auto"/>
        <w:ind w:left="428" w:hanging="427"/>
        <w:rPr>
          <w:rFonts w:asciiTheme="minorHAnsi" w:hAnsiTheme="minorHAnsi" w:cstheme="minorHAnsi"/>
          <w:sz w:val="22"/>
        </w:rPr>
      </w:pPr>
      <w:r w:rsidRPr="0055791B">
        <w:rPr>
          <w:rFonts w:asciiTheme="minorHAnsi" w:hAnsiTheme="minorHAnsi" w:cstheme="minorHAnsi"/>
          <w:sz w:val="22"/>
        </w:rPr>
        <w:lastRenderedPageBreak/>
        <w:t xml:space="preserve">Najpóźniej przed otwarciem ofert, </w:t>
      </w:r>
      <w:r w:rsidR="00EA3FD4">
        <w:rPr>
          <w:rFonts w:asciiTheme="minorHAnsi" w:hAnsiTheme="minorHAnsi" w:cstheme="minorHAnsi"/>
          <w:sz w:val="22"/>
        </w:rPr>
        <w:t xml:space="preserve">Zamawiający </w:t>
      </w:r>
      <w:r w:rsidRPr="0055791B">
        <w:rPr>
          <w:rFonts w:asciiTheme="minorHAnsi" w:hAnsiTheme="minorHAnsi" w:cstheme="minorHAnsi"/>
          <w:sz w:val="22"/>
        </w:rPr>
        <w:t>udostępni</w:t>
      </w:r>
      <w:r w:rsidR="00EA3FD4">
        <w:rPr>
          <w:rFonts w:asciiTheme="minorHAnsi" w:hAnsiTheme="minorHAnsi" w:cstheme="minorHAnsi"/>
          <w:sz w:val="22"/>
        </w:rPr>
        <w:t xml:space="preserve"> </w:t>
      </w:r>
      <w:r w:rsidRPr="0055791B">
        <w:rPr>
          <w:rFonts w:asciiTheme="minorHAnsi" w:hAnsiTheme="minorHAnsi" w:cstheme="minorHAnsi"/>
          <w:sz w:val="22"/>
        </w:rPr>
        <w:t xml:space="preserve">na stronie internetowej prowadzonego postępowania informację o kwocie, jaką Zamawiający zamierza przeznaczyć na sfinansowanie zamówienia. </w:t>
      </w:r>
    </w:p>
    <w:p w14:paraId="66E954CD" w14:textId="706EF320" w:rsidR="007115A4" w:rsidRPr="0055791B" w:rsidRDefault="007115A4" w:rsidP="00D24F2C">
      <w:pPr>
        <w:numPr>
          <w:ilvl w:val="0"/>
          <w:numId w:val="9"/>
        </w:numPr>
        <w:autoSpaceDE w:val="0"/>
        <w:autoSpaceDN w:val="0"/>
        <w:adjustRightInd w:val="0"/>
        <w:spacing w:after="0" w:line="240" w:lineRule="auto"/>
        <w:ind w:hanging="429"/>
        <w:rPr>
          <w:rFonts w:asciiTheme="minorHAnsi" w:eastAsia="Times New Roman" w:hAnsiTheme="minorHAnsi" w:cstheme="minorHAnsi"/>
          <w:color w:val="auto"/>
          <w:sz w:val="22"/>
          <w:lang w:eastAsia="ar-SA"/>
        </w:rPr>
      </w:pPr>
      <w:r w:rsidRPr="0055791B">
        <w:rPr>
          <w:rFonts w:asciiTheme="minorHAnsi" w:eastAsia="Times New Roman" w:hAnsiTheme="minorHAnsi" w:cstheme="minorHAnsi"/>
          <w:color w:val="auto"/>
          <w:sz w:val="22"/>
          <w:lang w:eastAsia="ar-SA"/>
        </w:rPr>
        <w:t xml:space="preserve">Otwarcie ofert na Platformie Zakupowej dokonywane jest poprzez </w:t>
      </w:r>
      <w:r w:rsidRPr="0055791B">
        <w:rPr>
          <w:rFonts w:asciiTheme="minorHAnsi" w:eastAsia="Times New Roman" w:hAnsiTheme="minorHAnsi" w:cstheme="minorHAnsi"/>
          <w:color w:val="auto"/>
          <w:sz w:val="22"/>
        </w:rPr>
        <w:t xml:space="preserve">kliknięcie przycisku “Odszyfruj oferty” </w:t>
      </w:r>
      <w:r w:rsidRPr="0055791B">
        <w:rPr>
          <w:rFonts w:asciiTheme="minorHAnsi" w:eastAsia="Times New Roman" w:hAnsiTheme="minorHAnsi" w:cstheme="minorHAnsi"/>
          <w:color w:val="auto"/>
          <w:sz w:val="22"/>
          <w:lang w:eastAsia="ar-SA"/>
        </w:rPr>
        <w:t>i otwarcie ofert.</w:t>
      </w:r>
      <w:r w:rsidRPr="0055791B">
        <w:rPr>
          <w:rFonts w:asciiTheme="minorHAnsi" w:eastAsia="Times New Roman" w:hAnsiTheme="minorHAnsi" w:cstheme="minorHAnsi"/>
          <w:color w:val="auto"/>
          <w:sz w:val="22"/>
        </w:rPr>
        <w:t xml:space="preserve"> Otwarcie ofert jest niejawne.</w:t>
      </w:r>
    </w:p>
    <w:p w14:paraId="2612DB9F" w14:textId="29420842" w:rsidR="00D84122" w:rsidRPr="0055791B" w:rsidRDefault="00D84122" w:rsidP="00D24F2C">
      <w:pPr>
        <w:numPr>
          <w:ilvl w:val="0"/>
          <w:numId w:val="9"/>
        </w:numPr>
        <w:spacing w:after="0" w:line="240" w:lineRule="auto"/>
        <w:ind w:hanging="429"/>
        <w:rPr>
          <w:rFonts w:asciiTheme="minorHAnsi" w:hAnsiTheme="minorHAnsi" w:cstheme="minorHAnsi"/>
          <w:sz w:val="22"/>
        </w:rPr>
      </w:pPr>
      <w:r w:rsidRPr="0055791B">
        <w:rPr>
          <w:rFonts w:asciiTheme="minorHAnsi" w:hAnsiTheme="minorHAnsi" w:cstheme="minorHAnsi"/>
          <w:sz w:val="22"/>
        </w:rPr>
        <w:t>W przypadku wystąpienia awarii systemu teleinformatycznego, która spowoduje brak możliwości otwarcia ofert w terminie określonym przez Zamawiającego, otwarcie ofert nastąpi niezwłocznie po usunięciu awarii.</w:t>
      </w:r>
    </w:p>
    <w:p w14:paraId="51D62D10" w14:textId="2359C5AD" w:rsidR="007115A4" w:rsidRPr="0055791B" w:rsidRDefault="00D84122" w:rsidP="00D24F2C">
      <w:pPr>
        <w:numPr>
          <w:ilvl w:val="0"/>
          <w:numId w:val="9"/>
        </w:numPr>
        <w:spacing w:after="0" w:line="240" w:lineRule="auto"/>
        <w:ind w:left="428" w:hanging="427"/>
        <w:rPr>
          <w:rFonts w:asciiTheme="minorHAnsi" w:hAnsiTheme="minorHAnsi" w:cstheme="minorHAnsi"/>
          <w:sz w:val="22"/>
        </w:rPr>
      </w:pPr>
      <w:r w:rsidRPr="0055791B">
        <w:rPr>
          <w:rFonts w:asciiTheme="minorHAnsi" w:hAnsiTheme="minorHAnsi" w:cstheme="minorHAnsi"/>
          <w:sz w:val="22"/>
        </w:rPr>
        <w:t xml:space="preserve">Zamawiający poinformuje o zmianie terminu otwarcia ofert na stronie internetowej prowadzonego postępowania. </w:t>
      </w:r>
    </w:p>
    <w:p w14:paraId="625F70B8" w14:textId="77777777" w:rsidR="00CB58EB" w:rsidRPr="0055791B" w:rsidRDefault="00CB58EB" w:rsidP="00D24F2C">
      <w:pPr>
        <w:numPr>
          <w:ilvl w:val="0"/>
          <w:numId w:val="9"/>
        </w:numPr>
        <w:spacing w:after="0" w:line="240" w:lineRule="auto"/>
        <w:ind w:left="428" w:hanging="427"/>
        <w:rPr>
          <w:rFonts w:asciiTheme="minorHAnsi" w:hAnsiTheme="minorHAnsi" w:cstheme="minorHAnsi"/>
          <w:sz w:val="22"/>
        </w:rPr>
      </w:pPr>
      <w:r w:rsidRPr="0055791B">
        <w:rPr>
          <w:rFonts w:asciiTheme="minorHAnsi" w:hAnsiTheme="minorHAnsi" w:cstheme="minorHAnsi"/>
          <w:sz w:val="22"/>
        </w:rPr>
        <w:t xml:space="preserve">Niezwłocznie po otwarciu ofert Zamawiający udostępni na stronie internetowej prowadzonego postępowania informacje o:  </w:t>
      </w:r>
    </w:p>
    <w:p w14:paraId="02742275" w14:textId="77777777" w:rsidR="00CB58EB" w:rsidRPr="0055791B" w:rsidRDefault="00CB58EB" w:rsidP="00D24F2C">
      <w:pPr>
        <w:numPr>
          <w:ilvl w:val="1"/>
          <w:numId w:val="9"/>
        </w:numPr>
        <w:spacing w:after="0" w:line="240" w:lineRule="auto"/>
        <w:ind w:hanging="283"/>
        <w:rPr>
          <w:rFonts w:asciiTheme="minorHAnsi" w:hAnsiTheme="minorHAnsi" w:cstheme="minorHAnsi"/>
          <w:sz w:val="22"/>
        </w:rPr>
      </w:pPr>
      <w:r w:rsidRPr="0055791B">
        <w:rPr>
          <w:rFonts w:asciiTheme="minorHAnsi" w:hAnsiTheme="minorHAnsi" w:cstheme="minorHAnsi"/>
          <w:sz w:val="22"/>
        </w:rPr>
        <w:t xml:space="preserve">nazwach albo imionach i nazwiskach oraz siedzibach lub miejscach prowadzonej działalności gospodarczej albo miejsca zamieszkania Wykonawców, których oferty zostały otwarte; </w:t>
      </w:r>
    </w:p>
    <w:p w14:paraId="3C5A8D4A" w14:textId="40207B5D" w:rsidR="00CB58EB" w:rsidRPr="0055791B" w:rsidRDefault="00CB58EB" w:rsidP="00D24F2C">
      <w:pPr>
        <w:numPr>
          <w:ilvl w:val="1"/>
          <w:numId w:val="9"/>
        </w:numPr>
        <w:spacing w:after="0" w:line="240" w:lineRule="auto"/>
        <w:ind w:hanging="283"/>
        <w:rPr>
          <w:rFonts w:asciiTheme="minorHAnsi" w:hAnsiTheme="minorHAnsi" w:cstheme="minorHAnsi"/>
          <w:sz w:val="22"/>
        </w:rPr>
      </w:pPr>
      <w:r w:rsidRPr="0055791B">
        <w:rPr>
          <w:rFonts w:asciiTheme="minorHAnsi" w:hAnsiTheme="minorHAnsi" w:cstheme="minorHAnsi"/>
          <w:sz w:val="22"/>
        </w:rPr>
        <w:t xml:space="preserve">cenach lub kosztach zawartych w ofertach. </w:t>
      </w:r>
    </w:p>
    <w:p w14:paraId="39297C12" w14:textId="77777777" w:rsidR="000A2323" w:rsidRPr="0055791B" w:rsidRDefault="000A2323" w:rsidP="00D61C96">
      <w:pPr>
        <w:spacing w:line="240" w:lineRule="auto"/>
        <w:ind w:left="722" w:firstLine="0"/>
        <w:rPr>
          <w:rFonts w:asciiTheme="minorHAnsi" w:hAnsiTheme="minorHAnsi" w:cstheme="minorHAnsi"/>
          <w:sz w:val="22"/>
        </w:rPr>
      </w:pPr>
    </w:p>
    <w:p w14:paraId="78EB1EDB" w14:textId="574EFF09" w:rsidR="00CB58EB" w:rsidRDefault="00E118CE" w:rsidP="00D61C96">
      <w:pPr>
        <w:spacing w:after="0" w:line="240" w:lineRule="auto"/>
        <w:ind w:left="0" w:firstLine="0"/>
        <w:jc w:val="left"/>
        <w:rPr>
          <w:rFonts w:asciiTheme="minorHAnsi" w:hAnsiTheme="minorHAnsi" w:cstheme="minorHAnsi"/>
          <w:b/>
          <w:sz w:val="22"/>
        </w:rPr>
      </w:pPr>
      <w:r>
        <w:rPr>
          <w:rFonts w:asciiTheme="minorHAnsi" w:hAnsiTheme="minorHAnsi" w:cstheme="minorHAnsi"/>
          <w:b/>
          <w:sz w:val="22"/>
        </w:rPr>
        <w:t>XII</w:t>
      </w:r>
      <w:r>
        <w:rPr>
          <w:rFonts w:asciiTheme="minorHAnsi" w:hAnsiTheme="minorHAnsi" w:cstheme="minorHAnsi"/>
          <w:b/>
          <w:sz w:val="22"/>
        </w:rPr>
        <w:tab/>
      </w:r>
      <w:r w:rsidR="006D6F24" w:rsidRPr="00E118CE">
        <w:rPr>
          <w:rFonts w:asciiTheme="minorHAnsi" w:hAnsiTheme="minorHAnsi" w:cstheme="minorHAnsi"/>
          <w:b/>
          <w:sz w:val="22"/>
        </w:rPr>
        <w:t xml:space="preserve">WYMAGANIA DOTYCZĄCE WADIUM </w:t>
      </w:r>
    </w:p>
    <w:p w14:paraId="0C9AF369" w14:textId="77777777" w:rsidR="00FD7E09" w:rsidRPr="00E118CE" w:rsidRDefault="00FD7E09" w:rsidP="00D61C96">
      <w:pPr>
        <w:spacing w:after="0" w:line="240" w:lineRule="auto"/>
        <w:ind w:left="0" w:firstLine="0"/>
        <w:jc w:val="left"/>
        <w:rPr>
          <w:rFonts w:asciiTheme="minorHAnsi" w:hAnsiTheme="minorHAnsi" w:cstheme="minorHAnsi"/>
          <w:b/>
          <w:sz w:val="22"/>
        </w:rPr>
      </w:pPr>
    </w:p>
    <w:p w14:paraId="5B102352" w14:textId="69D2E7B2" w:rsidR="00CB58EB" w:rsidRDefault="006D6F24" w:rsidP="00D61C96">
      <w:pPr>
        <w:tabs>
          <w:tab w:val="left" w:pos="426"/>
        </w:tabs>
        <w:spacing w:line="240" w:lineRule="auto"/>
        <w:rPr>
          <w:rFonts w:asciiTheme="minorHAnsi" w:hAnsiTheme="minorHAnsi" w:cstheme="minorHAnsi"/>
          <w:sz w:val="22"/>
        </w:rPr>
      </w:pPr>
      <w:r w:rsidRPr="0055791B">
        <w:rPr>
          <w:rFonts w:asciiTheme="minorHAnsi" w:hAnsiTheme="minorHAnsi" w:cstheme="minorHAnsi"/>
          <w:b/>
          <w:sz w:val="22"/>
        </w:rPr>
        <w:t xml:space="preserve">     </w:t>
      </w:r>
      <w:r w:rsidRPr="0055791B">
        <w:rPr>
          <w:rFonts w:asciiTheme="minorHAnsi" w:hAnsiTheme="minorHAnsi" w:cstheme="minorHAnsi"/>
          <w:b/>
          <w:sz w:val="22"/>
        </w:rPr>
        <w:tab/>
      </w:r>
      <w:r w:rsidR="00CB58EB" w:rsidRPr="0055791B">
        <w:rPr>
          <w:rFonts w:asciiTheme="minorHAnsi" w:hAnsiTheme="minorHAnsi" w:cstheme="minorHAnsi"/>
          <w:sz w:val="22"/>
        </w:rPr>
        <w:t xml:space="preserve">Zamawiający nie żąda wniesienia wadium. </w:t>
      </w:r>
    </w:p>
    <w:p w14:paraId="5B0F74A6" w14:textId="77777777" w:rsidR="003B6906" w:rsidRPr="0055791B" w:rsidRDefault="003B6906" w:rsidP="00D61C96">
      <w:pPr>
        <w:tabs>
          <w:tab w:val="left" w:pos="426"/>
        </w:tabs>
        <w:spacing w:line="240" w:lineRule="auto"/>
        <w:rPr>
          <w:rFonts w:asciiTheme="minorHAnsi" w:hAnsiTheme="minorHAnsi" w:cstheme="minorHAnsi"/>
          <w:sz w:val="22"/>
        </w:rPr>
      </w:pPr>
    </w:p>
    <w:p w14:paraId="1527DF5A" w14:textId="2F78AF47" w:rsidR="00CB58EB" w:rsidRDefault="00B251EC" w:rsidP="00D61C96">
      <w:pPr>
        <w:spacing w:after="0" w:line="240" w:lineRule="auto"/>
        <w:jc w:val="left"/>
        <w:rPr>
          <w:rFonts w:asciiTheme="minorHAnsi" w:hAnsiTheme="minorHAnsi" w:cstheme="minorHAnsi"/>
          <w:b/>
          <w:sz w:val="22"/>
          <w:u w:color="000000"/>
        </w:rPr>
      </w:pPr>
      <w:r w:rsidRPr="00081F7D">
        <w:rPr>
          <w:rFonts w:asciiTheme="minorHAnsi" w:hAnsiTheme="minorHAnsi" w:cstheme="minorHAnsi"/>
          <w:b/>
          <w:sz w:val="22"/>
          <w:u w:color="000000"/>
        </w:rPr>
        <w:t>XIII</w:t>
      </w:r>
      <w:r w:rsidR="00E118CE">
        <w:rPr>
          <w:rFonts w:asciiTheme="minorHAnsi" w:hAnsiTheme="minorHAnsi" w:cstheme="minorHAnsi"/>
          <w:b/>
          <w:sz w:val="22"/>
          <w:u w:color="000000"/>
        </w:rPr>
        <w:tab/>
      </w:r>
      <w:r w:rsidRPr="00081F7D">
        <w:rPr>
          <w:rFonts w:asciiTheme="minorHAnsi" w:hAnsiTheme="minorHAnsi" w:cstheme="minorHAnsi"/>
          <w:b/>
          <w:sz w:val="22"/>
          <w:u w:color="000000"/>
        </w:rPr>
        <w:t>WYMAGANIA DOTYCZĄCE ZABEZPIECZENIA NALEŻYTEGO WYKONANIA UMOWY</w:t>
      </w:r>
    </w:p>
    <w:p w14:paraId="43E9101C" w14:textId="77777777" w:rsidR="00FD7E09" w:rsidRPr="00081F7D" w:rsidRDefault="00FD7E09" w:rsidP="00D61C96">
      <w:pPr>
        <w:spacing w:after="0" w:line="240" w:lineRule="auto"/>
        <w:jc w:val="left"/>
        <w:rPr>
          <w:rFonts w:asciiTheme="minorHAnsi" w:hAnsiTheme="minorHAnsi" w:cstheme="minorHAnsi"/>
          <w:b/>
          <w:sz w:val="22"/>
          <w:u w:color="000000"/>
        </w:rPr>
      </w:pPr>
    </w:p>
    <w:p w14:paraId="17A8800D" w14:textId="77777777" w:rsidR="00D318C1" w:rsidRPr="00081F7D" w:rsidRDefault="00D318C1" w:rsidP="00D61C96">
      <w:pPr>
        <w:pStyle w:val="Akapitzlist"/>
        <w:numPr>
          <w:ilvl w:val="0"/>
          <w:numId w:val="39"/>
        </w:numPr>
        <w:tabs>
          <w:tab w:val="left" w:pos="357"/>
        </w:tabs>
        <w:spacing w:after="0" w:line="240" w:lineRule="auto"/>
        <w:rPr>
          <w:rFonts w:asciiTheme="minorHAnsi" w:hAnsiTheme="minorHAnsi" w:cstheme="minorHAnsi"/>
          <w:sz w:val="22"/>
        </w:rPr>
      </w:pPr>
      <w:r w:rsidRPr="00081F7D">
        <w:rPr>
          <w:rFonts w:asciiTheme="minorHAnsi" w:hAnsiTheme="minorHAnsi" w:cstheme="minorHAnsi"/>
          <w:sz w:val="22"/>
        </w:rPr>
        <w:t>Wykonawca dokona zabezpieczenia należytego wykonania umowy w wysokości 5 % wynagrodzenia brutto określonego w ofercie.</w:t>
      </w:r>
    </w:p>
    <w:p w14:paraId="3645272C" w14:textId="77777777" w:rsidR="00D318C1" w:rsidRPr="00081F7D" w:rsidRDefault="00D318C1" w:rsidP="00D61C96">
      <w:pPr>
        <w:pStyle w:val="Tekstpodstawowy"/>
        <w:numPr>
          <w:ilvl w:val="0"/>
          <w:numId w:val="39"/>
        </w:numPr>
        <w:tabs>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Zabezpieczenie może być wniesione w następujących formach:</w:t>
      </w:r>
    </w:p>
    <w:p w14:paraId="15FCA285" w14:textId="77777777" w:rsidR="00D318C1" w:rsidRPr="00081F7D" w:rsidRDefault="00D318C1" w:rsidP="00D61C96">
      <w:pPr>
        <w:pStyle w:val="Tekstpodstawowy"/>
        <w:numPr>
          <w:ilvl w:val="0"/>
          <w:numId w:val="34"/>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pieniądzu;</w:t>
      </w:r>
    </w:p>
    <w:p w14:paraId="17F39280" w14:textId="77777777" w:rsidR="00D318C1" w:rsidRPr="00081F7D" w:rsidRDefault="00D318C1" w:rsidP="00D61C96">
      <w:pPr>
        <w:pStyle w:val="Tekstpodstawowy"/>
        <w:numPr>
          <w:ilvl w:val="0"/>
          <w:numId w:val="35"/>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poręczeniach bankowych lub poręczeniach spółdzielczej kasy oszczędnościowo- kredytowej, z tym że poręczenie kasy jest zawsze poręczeniem pieniężnym;</w:t>
      </w:r>
    </w:p>
    <w:p w14:paraId="7647E53B" w14:textId="77777777" w:rsidR="00D318C1" w:rsidRPr="00081F7D" w:rsidRDefault="00D318C1" w:rsidP="00D61C96">
      <w:pPr>
        <w:pStyle w:val="Tekstpodstawowy"/>
        <w:numPr>
          <w:ilvl w:val="0"/>
          <w:numId w:val="36"/>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gwarancjach bankowych;</w:t>
      </w:r>
    </w:p>
    <w:p w14:paraId="3F31F322" w14:textId="77777777" w:rsidR="00D318C1" w:rsidRPr="00081F7D" w:rsidRDefault="00D318C1" w:rsidP="00D61C96">
      <w:pPr>
        <w:pStyle w:val="Tekstpodstawowy"/>
        <w:numPr>
          <w:ilvl w:val="0"/>
          <w:numId w:val="37"/>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gwarancjach ubezpieczeniowych;</w:t>
      </w:r>
    </w:p>
    <w:p w14:paraId="7A492C00" w14:textId="77777777" w:rsidR="00D318C1" w:rsidRPr="00081F7D" w:rsidRDefault="00D318C1" w:rsidP="00D61C96">
      <w:pPr>
        <w:pStyle w:val="Tekstpodstawowy"/>
        <w:numPr>
          <w:ilvl w:val="0"/>
          <w:numId w:val="38"/>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6429F53B" w14:textId="77777777" w:rsidR="00D318C1" w:rsidRPr="00081F7D" w:rsidRDefault="00D318C1" w:rsidP="00D61C96">
      <w:pPr>
        <w:pStyle w:val="Tekstpodstawowy"/>
        <w:numPr>
          <w:ilvl w:val="0"/>
          <w:numId w:val="39"/>
        </w:numPr>
        <w:tabs>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Zamawiający nie wyraża zgody na wniesienie zabezpieczenia w formach określonych w art. 450 ust. 2 Pzp.</w:t>
      </w:r>
    </w:p>
    <w:p w14:paraId="38B1D4BE" w14:textId="77777777" w:rsidR="00D318C1" w:rsidRPr="00081F7D" w:rsidRDefault="00D318C1" w:rsidP="00D61C96">
      <w:pPr>
        <w:pStyle w:val="Tekstpodstawowy"/>
        <w:numPr>
          <w:ilvl w:val="0"/>
          <w:numId w:val="39"/>
        </w:numPr>
        <w:spacing w:after="0"/>
        <w:jc w:val="both"/>
        <w:rPr>
          <w:rFonts w:asciiTheme="minorHAnsi" w:hAnsiTheme="minorHAnsi" w:cstheme="minorHAnsi"/>
          <w:sz w:val="22"/>
          <w:szCs w:val="22"/>
        </w:rPr>
      </w:pPr>
      <w:r w:rsidRPr="00081F7D">
        <w:rPr>
          <w:rFonts w:asciiTheme="minorHAnsi" w:hAnsiTheme="minorHAnsi" w:cstheme="minorHAnsi"/>
          <w:sz w:val="22"/>
          <w:szCs w:val="22"/>
        </w:rPr>
        <w:t>Zabezpieczenie w formie pieniężnej należy wnieść na rachunek bankowy zamawiającego:</w:t>
      </w:r>
    </w:p>
    <w:p w14:paraId="7D5C4E4C" w14:textId="77777777" w:rsidR="00D318C1" w:rsidRPr="00081F7D" w:rsidRDefault="00D318C1" w:rsidP="00D61C96">
      <w:pPr>
        <w:pStyle w:val="Akapitzlist"/>
        <w:tabs>
          <w:tab w:val="left" w:pos="357"/>
        </w:tabs>
        <w:spacing w:line="240" w:lineRule="auto"/>
        <w:ind w:left="360" w:firstLine="0"/>
        <w:rPr>
          <w:rFonts w:asciiTheme="minorHAnsi" w:hAnsiTheme="minorHAnsi" w:cstheme="minorHAnsi"/>
          <w:b/>
          <w:sz w:val="22"/>
        </w:rPr>
      </w:pPr>
      <w:r w:rsidRPr="00081F7D">
        <w:rPr>
          <w:rFonts w:asciiTheme="minorHAnsi" w:hAnsiTheme="minorHAnsi" w:cstheme="minorHAnsi"/>
          <w:b/>
          <w:sz w:val="22"/>
        </w:rPr>
        <w:t xml:space="preserve">Kujawsko-Pomorskie Inwestycje Medyczne Sp. z o.o. </w:t>
      </w:r>
    </w:p>
    <w:p w14:paraId="5934C56D" w14:textId="70096F62" w:rsidR="00D318C1" w:rsidRPr="00081F7D" w:rsidRDefault="00D318C1" w:rsidP="00D61C96">
      <w:pPr>
        <w:pStyle w:val="Akapitzlist"/>
        <w:tabs>
          <w:tab w:val="left" w:pos="357"/>
        </w:tabs>
        <w:spacing w:line="240" w:lineRule="auto"/>
        <w:ind w:left="360" w:firstLine="0"/>
        <w:rPr>
          <w:rFonts w:asciiTheme="minorHAnsi" w:hAnsiTheme="minorHAnsi" w:cstheme="minorHAnsi"/>
          <w:b/>
          <w:sz w:val="22"/>
          <w:highlight w:val="yellow"/>
        </w:rPr>
      </w:pPr>
      <w:r w:rsidRPr="00081F7D">
        <w:rPr>
          <w:rFonts w:asciiTheme="minorHAnsi" w:hAnsiTheme="minorHAnsi" w:cstheme="minorHAnsi"/>
          <w:b/>
          <w:sz w:val="22"/>
        </w:rPr>
        <w:t>Plac Teatralny 2,  87-100 Toruń</w:t>
      </w:r>
    </w:p>
    <w:p w14:paraId="5886BE56" w14:textId="3502E62F" w:rsidR="00D318C1" w:rsidRPr="00081F7D" w:rsidRDefault="00D318C1" w:rsidP="00D61C96">
      <w:pPr>
        <w:pStyle w:val="Akapitzlist"/>
        <w:tabs>
          <w:tab w:val="left" w:pos="357"/>
        </w:tabs>
        <w:spacing w:line="240" w:lineRule="auto"/>
        <w:ind w:left="360" w:firstLine="0"/>
        <w:rPr>
          <w:rFonts w:asciiTheme="minorHAnsi" w:hAnsiTheme="minorHAnsi" w:cstheme="minorHAnsi"/>
          <w:b/>
          <w:sz w:val="22"/>
          <w:highlight w:val="yellow"/>
        </w:rPr>
      </w:pPr>
      <w:r w:rsidRPr="00081F7D">
        <w:rPr>
          <w:rFonts w:asciiTheme="minorHAnsi" w:hAnsiTheme="minorHAnsi" w:cstheme="minorHAnsi"/>
          <w:b/>
          <w:sz w:val="22"/>
        </w:rPr>
        <w:t>Konto bankowe: BRE Bank S.A. 36 1140 2088 0000 5997 8400 1003</w:t>
      </w:r>
    </w:p>
    <w:p w14:paraId="621DA0C5" w14:textId="506479EE" w:rsidR="00D318C1" w:rsidRPr="00081F7D" w:rsidRDefault="00D318C1" w:rsidP="00D61C96">
      <w:pPr>
        <w:spacing w:line="240" w:lineRule="auto"/>
        <w:rPr>
          <w:rFonts w:asciiTheme="minorHAnsi" w:hAnsiTheme="minorHAnsi" w:cstheme="minorHAnsi"/>
          <w:bCs/>
          <w:sz w:val="22"/>
        </w:rPr>
      </w:pPr>
      <w:r w:rsidRPr="00081F7D">
        <w:rPr>
          <w:rFonts w:asciiTheme="minorHAnsi" w:hAnsiTheme="minorHAnsi" w:cstheme="minorHAnsi"/>
          <w:sz w:val="22"/>
        </w:rPr>
        <w:t xml:space="preserve">z zaznaczeniem: ”Zabezpieczenie należytego wykonania umowy – </w:t>
      </w:r>
      <w:r w:rsidR="00FD7E09" w:rsidRPr="00FD7E09">
        <w:rPr>
          <w:rFonts w:asciiTheme="minorHAnsi" w:hAnsiTheme="minorHAnsi" w:cstheme="minorHAnsi"/>
          <w:bCs/>
          <w:sz w:val="22"/>
        </w:rPr>
        <w:t>Usługa wykonania kompletnej</w:t>
      </w:r>
      <w:r w:rsidR="00FD7E09">
        <w:rPr>
          <w:rFonts w:asciiTheme="minorHAnsi" w:hAnsiTheme="minorHAnsi" w:cstheme="minorHAnsi"/>
          <w:bCs/>
          <w:sz w:val="22"/>
        </w:rPr>
        <w:t xml:space="preserve"> </w:t>
      </w:r>
      <w:r w:rsidR="00FD7E09" w:rsidRPr="00FD7E09">
        <w:rPr>
          <w:rFonts w:asciiTheme="minorHAnsi" w:hAnsiTheme="minorHAnsi" w:cstheme="minorHAnsi"/>
          <w:bCs/>
          <w:sz w:val="22"/>
        </w:rPr>
        <w:t xml:space="preserve">dokumentacji technicznej przebudowy i rozbudowy budynku szpitalnego na potrzeby Centrum Zdrowia Psychicznego </w:t>
      </w:r>
      <w:r w:rsidR="00AC5B65">
        <w:rPr>
          <w:rFonts w:asciiTheme="minorHAnsi" w:hAnsiTheme="minorHAnsi" w:cstheme="minorHAnsi"/>
          <w:bCs/>
          <w:sz w:val="22"/>
        </w:rPr>
        <w:t xml:space="preserve">(zwanego dalej CZP) </w:t>
      </w:r>
      <w:r w:rsidR="00FD7E09" w:rsidRPr="00FD7E09">
        <w:rPr>
          <w:rFonts w:asciiTheme="minorHAnsi" w:hAnsiTheme="minorHAnsi" w:cstheme="minorHAnsi"/>
          <w:bCs/>
          <w:sz w:val="22"/>
        </w:rPr>
        <w:t>wraz z zagospodarowaniem terenu przy ul. Mickiewicza 24/26 w Toruniu</w:t>
      </w:r>
      <w:r w:rsidR="00BD495A" w:rsidRPr="00081F7D">
        <w:rPr>
          <w:rFonts w:asciiTheme="minorHAnsi" w:hAnsiTheme="minorHAnsi" w:cstheme="minorHAnsi"/>
          <w:bCs/>
          <w:sz w:val="22"/>
        </w:rPr>
        <w:t xml:space="preserve"> – </w:t>
      </w:r>
      <w:r w:rsidR="00BD495A" w:rsidRPr="00053946">
        <w:rPr>
          <w:rFonts w:asciiTheme="minorHAnsi" w:hAnsiTheme="minorHAnsi" w:cstheme="minorHAnsi"/>
          <w:bCs/>
          <w:sz w:val="22"/>
        </w:rPr>
        <w:t>ZP/</w:t>
      </w:r>
      <w:r w:rsidR="009E77D8">
        <w:rPr>
          <w:rFonts w:asciiTheme="minorHAnsi" w:hAnsiTheme="minorHAnsi" w:cstheme="minorHAnsi"/>
          <w:bCs/>
          <w:sz w:val="22"/>
        </w:rPr>
        <w:t>02</w:t>
      </w:r>
      <w:r w:rsidR="00BD495A" w:rsidRPr="00053946">
        <w:rPr>
          <w:rFonts w:asciiTheme="minorHAnsi" w:hAnsiTheme="minorHAnsi" w:cstheme="minorHAnsi"/>
          <w:bCs/>
          <w:sz w:val="22"/>
        </w:rPr>
        <w:t>/21</w:t>
      </w:r>
      <w:r w:rsidR="00BD495A" w:rsidRPr="00081F7D">
        <w:rPr>
          <w:rFonts w:asciiTheme="minorHAnsi" w:hAnsiTheme="minorHAnsi" w:cstheme="minorHAnsi"/>
          <w:bCs/>
          <w:sz w:val="22"/>
        </w:rPr>
        <w:t>”.</w:t>
      </w:r>
    </w:p>
    <w:p w14:paraId="25AD9822" w14:textId="77777777" w:rsidR="00D318C1" w:rsidRPr="00081F7D" w:rsidRDefault="00D318C1" w:rsidP="00D61C96">
      <w:pPr>
        <w:spacing w:line="240" w:lineRule="auto"/>
        <w:jc w:val="center"/>
        <w:rPr>
          <w:rFonts w:asciiTheme="minorHAnsi" w:hAnsiTheme="minorHAnsi" w:cstheme="minorHAnsi"/>
          <w:sz w:val="22"/>
          <w:highlight w:val="yellow"/>
        </w:rPr>
      </w:pPr>
    </w:p>
    <w:p w14:paraId="0FB21FC7" w14:textId="77777777" w:rsidR="00D318C1" w:rsidRPr="00081F7D" w:rsidRDefault="00D318C1" w:rsidP="00D61C96">
      <w:pPr>
        <w:pStyle w:val="Akapitzlist"/>
        <w:numPr>
          <w:ilvl w:val="0"/>
          <w:numId w:val="39"/>
        </w:numPr>
        <w:spacing w:after="0" w:line="240" w:lineRule="auto"/>
        <w:rPr>
          <w:rFonts w:asciiTheme="minorHAnsi" w:hAnsiTheme="minorHAnsi" w:cstheme="minorHAnsi"/>
          <w:sz w:val="22"/>
        </w:rPr>
      </w:pPr>
      <w:r w:rsidRPr="00081F7D">
        <w:rPr>
          <w:rFonts w:asciiTheme="minorHAnsi" w:hAnsiTheme="minorHAnsi" w:cstheme="minorHAnsi"/>
          <w:sz w:val="22"/>
        </w:rPr>
        <w:t>W przypadku składania przez Wykonawcę zabezpieczenia w formie gwarancji, gwarancja powinna być sporządzona zgodnie z obowiązującym prawem i winna zawierać następujące elementy:</w:t>
      </w:r>
    </w:p>
    <w:p w14:paraId="3F79DD73" w14:textId="77777777" w:rsidR="00D318C1" w:rsidRPr="00081F7D" w:rsidRDefault="00D318C1" w:rsidP="00D61C96">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1) nazwę dającego zlecenie (Wykonawcy), beneficjenta gwarancji (Zamawiającego), gwaranta (banku lub instytucji ubezpieczeniowej udzielających gwarancji) oraz wskazanie ich siedzib,</w:t>
      </w:r>
    </w:p>
    <w:p w14:paraId="41315B8B" w14:textId="77777777" w:rsidR="00D318C1" w:rsidRPr="00081F7D" w:rsidRDefault="00D318C1" w:rsidP="00D61C96">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2) określenie wierzytelności, która ma być zabezpieczona gwarancją,</w:t>
      </w:r>
    </w:p>
    <w:p w14:paraId="1D91CA60" w14:textId="77777777" w:rsidR="00D318C1" w:rsidRPr="00081F7D" w:rsidRDefault="00D318C1" w:rsidP="00D61C96">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3) kwotę gwarancji,</w:t>
      </w:r>
    </w:p>
    <w:p w14:paraId="7D0D8768" w14:textId="77777777" w:rsidR="00D318C1" w:rsidRPr="00081F7D" w:rsidRDefault="00D318C1" w:rsidP="00D61C96">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4) termin ważności gwarancji,</w:t>
      </w:r>
    </w:p>
    <w:p w14:paraId="0B10AC60" w14:textId="0C0BD874" w:rsidR="00D318C1" w:rsidRPr="00081F7D" w:rsidRDefault="00D318C1" w:rsidP="00D61C96">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 xml:space="preserve">5) zobowiązanie gwaranta do: </w:t>
      </w:r>
      <w:r w:rsidR="00C15F86">
        <w:rPr>
          <w:rFonts w:asciiTheme="minorHAnsi" w:hAnsiTheme="minorHAnsi" w:cstheme="minorHAnsi"/>
          <w:sz w:val="22"/>
        </w:rPr>
        <w:t>zapłacenia kwoty gwarancji w terminie do 14 dni</w:t>
      </w:r>
      <w:r w:rsidRPr="00081F7D">
        <w:rPr>
          <w:rFonts w:asciiTheme="minorHAnsi" w:hAnsiTheme="minorHAnsi" w:cstheme="minorHAnsi"/>
          <w:sz w:val="22"/>
        </w:rPr>
        <w:t xml:space="preserve"> na pierwsze pisemne żądanie Zamawiającego zawierające oświadczenie, iż Wykonawca nie wykonał lub nienależycie wykonał swoje zobowiązania wnikające z Umowy,</w:t>
      </w:r>
    </w:p>
    <w:p w14:paraId="19B1A1A4" w14:textId="77777777" w:rsidR="00D318C1" w:rsidRPr="00081F7D" w:rsidRDefault="00D318C1" w:rsidP="00D61C96">
      <w:pPr>
        <w:pStyle w:val="Akapitzlist"/>
        <w:spacing w:line="240" w:lineRule="auto"/>
        <w:ind w:left="360"/>
        <w:rPr>
          <w:rFonts w:asciiTheme="minorHAnsi" w:hAnsiTheme="minorHAnsi" w:cstheme="minorHAnsi"/>
          <w:sz w:val="22"/>
        </w:rPr>
      </w:pPr>
      <w:r w:rsidRPr="00081F7D">
        <w:rPr>
          <w:rFonts w:asciiTheme="minorHAnsi" w:hAnsiTheme="minorHAnsi" w:cstheme="minorHAnsi"/>
          <w:sz w:val="22"/>
        </w:rPr>
        <w:t>6) stwierdzenie, że gwarancja jest nieodwołalna i bezwarunkowa,</w:t>
      </w:r>
    </w:p>
    <w:p w14:paraId="4E92BDFC" w14:textId="4FD21863" w:rsidR="00D318C1" w:rsidRPr="00081F7D" w:rsidRDefault="00D318C1" w:rsidP="00D61C96">
      <w:pPr>
        <w:pStyle w:val="Akapitzlist"/>
        <w:spacing w:line="240" w:lineRule="auto"/>
        <w:ind w:left="360"/>
        <w:rPr>
          <w:rFonts w:asciiTheme="minorHAnsi" w:hAnsiTheme="minorHAnsi" w:cstheme="minorHAnsi"/>
          <w:sz w:val="22"/>
        </w:rPr>
      </w:pPr>
      <w:r w:rsidRPr="00081F7D">
        <w:rPr>
          <w:rFonts w:asciiTheme="minorHAnsi" w:hAnsiTheme="minorHAnsi" w:cstheme="minorHAnsi"/>
          <w:sz w:val="22"/>
        </w:rPr>
        <w:t xml:space="preserve">7) dokument gwarancyjny powinien obejmować okres na który umowa zostanie zawarta powiększony </w:t>
      </w:r>
      <w:r w:rsidR="007A083E">
        <w:rPr>
          <w:rFonts w:asciiTheme="minorHAnsi" w:hAnsiTheme="minorHAnsi" w:cstheme="minorHAnsi"/>
          <w:sz w:val="22"/>
        </w:rPr>
        <w:br/>
      </w:r>
      <w:r w:rsidRPr="00081F7D">
        <w:rPr>
          <w:rFonts w:asciiTheme="minorHAnsi" w:hAnsiTheme="minorHAnsi" w:cstheme="minorHAnsi"/>
          <w:sz w:val="22"/>
        </w:rPr>
        <w:t>o 30 dni.</w:t>
      </w:r>
    </w:p>
    <w:p w14:paraId="6E8F493B" w14:textId="77777777" w:rsidR="00D318C1" w:rsidRPr="00081F7D" w:rsidRDefault="00D318C1" w:rsidP="00D61C96">
      <w:pPr>
        <w:pStyle w:val="Akapitzlist"/>
        <w:numPr>
          <w:ilvl w:val="0"/>
          <w:numId w:val="39"/>
        </w:numPr>
        <w:spacing w:after="0" w:line="240" w:lineRule="auto"/>
        <w:rPr>
          <w:rFonts w:asciiTheme="minorHAnsi" w:hAnsiTheme="minorHAnsi" w:cstheme="minorHAnsi"/>
          <w:sz w:val="22"/>
        </w:rPr>
      </w:pPr>
      <w:r w:rsidRPr="00081F7D">
        <w:rPr>
          <w:rFonts w:asciiTheme="minorHAnsi" w:hAnsiTheme="minorHAnsi" w:cstheme="minorHAnsi"/>
          <w:sz w:val="22"/>
        </w:rPr>
        <w:lastRenderedPageBreak/>
        <w:t>Termin ważności zabezpieczenia złożonego w formie innej niż pieniężna nie może upłynąć przed wygaśnięciem zobowiązania.</w:t>
      </w:r>
    </w:p>
    <w:p w14:paraId="09F950BA" w14:textId="77777777" w:rsidR="00D318C1" w:rsidRPr="00081F7D" w:rsidRDefault="00D318C1" w:rsidP="00D61C96">
      <w:pPr>
        <w:pStyle w:val="Akapitzlist"/>
        <w:numPr>
          <w:ilvl w:val="0"/>
          <w:numId w:val="39"/>
        </w:numPr>
        <w:spacing w:after="0" w:line="240" w:lineRule="auto"/>
        <w:rPr>
          <w:rFonts w:asciiTheme="minorHAnsi" w:hAnsiTheme="minorHAnsi" w:cstheme="minorHAnsi"/>
          <w:sz w:val="22"/>
        </w:rPr>
      </w:pPr>
      <w:r w:rsidRPr="00081F7D">
        <w:rPr>
          <w:rFonts w:asciiTheme="minorHAnsi" w:hAnsiTheme="minorHAnsi" w:cstheme="minorHAnsi"/>
          <w:sz w:val="22"/>
        </w:rPr>
        <w:t>Zamawiający zwraca 70% zabezpieczenia w terminie 30 dni od dnia wykonania zamówienia i uznania przez Zamawiającego za należycie wykonane.</w:t>
      </w:r>
    </w:p>
    <w:p w14:paraId="3C9A9F73" w14:textId="0D47EAC3" w:rsidR="00D318C1" w:rsidRPr="00081F7D" w:rsidRDefault="00D318C1" w:rsidP="00D61C96">
      <w:pPr>
        <w:pStyle w:val="Akapitzlist"/>
        <w:numPr>
          <w:ilvl w:val="0"/>
          <w:numId w:val="39"/>
        </w:numPr>
        <w:spacing w:after="0" w:line="240" w:lineRule="auto"/>
        <w:rPr>
          <w:rFonts w:asciiTheme="minorHAnsi" w:hAnsiTheme="minorHAnsi" w:cstheme="minorHAnsi"/>
          <w:sz w:val="22"/>
        </w:rPr>
      </w:pPr>
      <w:r w:rsidRPr="00081F7D">
        <w:rPr>
          <w:rFonts w:asciiTheme="minorHAnsi" w:hAnsiTheme="minorHAnsi" w:cstheme="minorHAnsi"/>
          <w:sz w:val="22"/>
        </w:rPr>
        <w:t>Kwota pozostawiona na zabezpieczenie roszczeń z tytułu rękojmi za wady wyniesie 30% wysokości zabezpieczenia i jest zwracana nie później niż w 15 dniu po upływie okresu rękojmi za wady.  Niezwłocznie po upływie okresu rękojmi Wykonawca zobowiązany jest wskazać numer rachunku bakowego, na który zwrócone ma zostać zabezpieczenie pieniężne.</w:t>
      </w:r>
    </w:p>
    <w:p w14:paraId="68BB08AA" w14:textId="77777777" w:rsidR="00B251EC" w:rsidRPr="00081F7D" w:rsidRDefault="00B251EC" w:rsidP="00D61C96">
      <w:pPr>
        <w:spacing w:after="0" w:line="240" w:lineRule="auto"/>
        <w:ind w:firstLine="425"/>
        <w:jc w:val="left"/>
        <w:rPr>
          <w:rFonts w:asciiTheme="minorHAnsi" w:hAnsiTheme="minorHAnsi" w:cstheme="minorHAnsi"/>
          <w:sz w:val="22"/>
        </w:rPr>
      </w:pPr>
    </w:p>
    <w:p w14:paraId="19BE4821" w14:textId="3557FF5C" w:rsidR="00B251EC" w:rsidRDefault="00640C19" w:rsidP="00D61C96">
      <w:pPr>
        <w:pStyle w:val="Akapitzlist"/>
        <w:tabs>
          <w:tab w:val="left" w:pos="567"/>
          <w:tab w:val="left" w:pos="709"/>
        </w:tabs>
        <w:spacing w:after="0" w:line="240" w:lineRule="auto"/>
        <w:ind w:left="0" w:firstLine="0"/>
        <w:jc w:val="left"/>
        <w:rPr>
          <w:rFonts w:asciiTheme="minorHAnsi" w:hAnsiTheme="minorHAnsi" w:cstheme="minorHAnsi"/>
          <w:b/>
          <w:sz w:val="22"/>
        </w:rPr>
      </w:pPr>
      <w:r w:rsidRPr="00081F7D">
        <w:rPr>
          <w:rFonts w:asciiTheme="minorHAnsi" w:hAnsiTheme="minorHAnsi" w:cstheme="minorHAnsi"/>
          <w:b/>
          <w:sz w:val="22"/>
        </w:rPr>
        <w:t>XIV</w:t>
      </w:r>
      <w:r w:rsidR="00E118CE">
        <w:rPr>
          <w:rFonts w:asciiTheme="minorHAnsi" w:hAnsiTheme="minorHAnsi" w:cstheme="minorHAnsi"/>
          <w:b/>
          <w:sz w:val="22"/>
        </w:rPr>
        <w:tab/>
      </w:r>
      <w:r w:rsidRPr="00081F7D">
        <w:rPr>
          <w:rFonts w:asciiTheme="minorHAnsi" w:hAnsiTheme="minorHAnsi" w:cstheme="minorHAnsi"/>
          <w:b/>
          <w:sz w:val="22"/>
        </w:rPr>
        <w:t>TERMIN ZWIĄZANIA OFERTĄ</w:t>
      </w:r>
    </w:p>
    <w:p w14:paraId="0BEC2B24" w14:textId="77777777" w:rsidR="00FD7E09" w:rsidRPr="00081F7D" w:rsidRDefault="00FD7E09" w:rsidP="00D61C96">
      <w:pPr>
        <w:pStyle w:val="Akapitzlist"/>
        <w:tabs>
          <w:tab w:val="left" w:pos="567"/>
          <w:tab w:val="left" w:pos="709"/>
        </w:tabs>
        <w:spacing w:after="0" w:line="240" w:lineRule="auto"/>
        <w:ind w:left="0" w:firstLine="0"/>
        <w:jc w:val="left"/>
        <w:rPr>
          <w:rFonts w:asciiTheme="minorHAnsi" w:hAnsiTheme="minorHAnsi" w:cstheme="minorHAnsi"/>
          <w:b/>
          <w:sz w:val="22"/>
        </w:rPr>
      </w:pPr>
    </w:p>
    <w:p w14:paraId="713D0584" w14:textId="6EB01AF1" w:rsidR="00CB58EB" w:rsidRPr="00081F7D" w:rsidRDefault="00CB58EB" w:rsidP="00D24F2C">
      <w:pPr>
        <w:numPr>
          <w:ilvl w:val="0"/>
          <w:numId w:val="10"/>
        </w:numPr>
        <w:spacing w:after="0" w:line="240" w:lineRule="auto"/>
        <w:ind w:left="428" w:hanging="427"/>
        <w:rPr>
          <w:rFonts w:asciiTheme="minorHAnsi" w:hAnsiTheme="minorHAnsi" w:cstheme="minorHAnsi"/>
          <w:sz w:val="22"/>
        </w:rPr>
      </w:pPr>
      <w:r w:rsidRPr="00081F7D">
        <w:rPr>
          <w:rFonts w:asciiTheme="minorHAnsi" w:hAnsiTheme="minorHAnsi" w:cstheme="minorHAnsi"/>
          <w:sz w:val="22"/>
        </w:rPr>
        <w:t xml:space="preserve">Wykonawca będzie związany ofertą przez okres </w:t>
      </w:r>
      <w:r w:rsidRPr="00081F7D">
        <w:rPr>
          <w:rFonts w:asciiTheme="minorHAnsi" w:hAnsiTheme="minorHAnsi" w:cstheme="minorHAnsi"/>
          <w:b/>
          <w:sz w:val="22"/>
        </w:rPr>
        <w:t>30 dni</w:t>
      </w:r>
      <w:r w:rsidRPr="00081F7D">
        <w:rPr>
          <w:rFonts w:asciiTheme="minorHAnsi" w:hAnsiTheme="minorHAnsi" w:cstheme="minorHAnsi"/>
          <w:sz w:val="22"/>
        </w:rPr>
        <w:t xml:space="preserve">, tj. do dnia </w:t>
      </w:r>
      <w:r w:rsidR="00D966A8" w:rsidRPr="00D966A8">
        <w:rPr>
          <w:rFonts w:asciiTheme="minorHAnsi" w:hAnsiTheme="minorHAnsi" w:cstheme="minorHAnsi"/>
          <w:b/>
          <w:bCs/>
          <w:sz w:val="22"/>
        </w:rPr>
        <w:t>21.05.2021</w:t>
      </w:r>
      <w:r w:rsidRPr="00D966A8">
        <w:rPr>
          <w:rFonts w:asciiTheme="minorHAnsi" w:hAnsiTheme="minorHAnsi" w:cstheme="minorHAnsi"/>
          <w:b/>
          <w:bCs/>
          <w:sz w:val="22"/>
        </w:rPr>
        <w:t xml:space="preserve"> r.</w:t>
      </w:r>
      <w:r w:rsidRPr="00081F7D">
        <w:rPr>
          <w:rFonts w:asciiTheme="minorHAnsi" w:hAnsiTheme="minorHAnsi" w:cstheme="minorHAnsi"/>
          <w:sz w:val="22"/>
        </w:rPr>
        <w:t xml:space="preserve"> Bieg terminu związania ofertą rozpoczyna się wraz z upływem terminu składania ofert. </w:t>
      </w:r>
    </w:p>
    <w:p w14:paraId="4D099363" w14:textId="4B23AB50" w:rsidR="00CB58EB" w:rsidRPr="00081F7D" w:rsidRDefault="00CB58EB" w:rsidP="00D24F2C">
      <w:pPr>
        <w:numPr>
          <w:ilvl w:val="0"/>
          <w:numId w:val="10"/>
        </w:numPr>
        <w:spacing w:after="0" w:line="240" w:lineRule="auto"/>
        <w:ind w:left="428" w:hanging="427"/>
        <w:rPr>
          <w:rFonts w:asciiTheme="minorHAnsi" w:hAnsiTheme="minorHAnsi" w:cstheme="minorHAnsi"/>
          <w:sz w:val="22"/>
        </w:rPr>
      </w:pPr>
      <w:r w:rsidRPr="00081F7D">
        <w:rPr>
          <w:rFonts w:asciiTheme="minorHAnsi" w:hAnsiTheme="minorHAnsi" w:cstheme="minorHAnsi"/>
          <w:sz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81F7D" w:rsidRPr="00081F7D">
        <w:rPr>
          <w:rFonts w:asciiTheme="minorHAnsi" w:hAnsiTheme="minorHAnsi" w:cstheme="minorHAnsi"/>
          <w:sz w:val="22"/>
        </w:rPr>
        <w:t>3</w:t>
      </w:r>
      <w:r w:rsidRPr="00081F7D">
        <w:rPr>
          <w:rFonts w:asciiTheme="minorHAnsi" w:hAnsiTheme="minorHAnsi" w:cstheme="minorHAnsi"/>
          <w:sz w:val="22"/>
        </w:rPr>
        <w:t xml:space="preserve">0 dni.  Przedłużenie terminu związania ofertą wymaga złożenia przez Wykonawcę pisemnego oświadczenia o wyrażeniu zgody na przedłużenie terminu związania ofertą. </w:t>
      </w:r>
    </w:p>
    <w:p w14:paraId="03680F51" w14:textId="54F2B6D1" w:rsidR="00CB58EB" w:rsidRPr="00081F7D" w:rsidRDefault="00CB58EB" w:rsidP="00D24F2C">
      <w:pPr>
        <w:numPr>
          <w:ilvl w:val="0"/>
          <w:numId w:val="10"/>
        </w:numPr>
        <w:spacing w:after="0" w:line="240" w:lineRule="auto"/>
        <w:ind w:left="428" w:hanging="427"/>
        <w:rPr>
          <w:rFonts w:asciiTheme="minorHAnsi" w:hAnsiTheme="minorHAnsi" w:cstheme="minorHAnsi"/>
          <w:sz w:val="22"/>
        </w:rPr>
      </w:pPr>
      <w:r w:rsidRPr="00081F7D">
        <w:rPr>
          <w:rFonts w:asciiTheme="minorHAnsi" w:hAnsiTheme="minorHAnsi" w:cstheme="minorHAnsi"/>
          <w:sz w:val="22"/>
        </w:rPr>
        <w:t xml:space="preserve">Jeżeli Wykonawca nie wyrazi </w:t>
      </w:r>
      <w:r w:rsidR="00E90C56" w:rsidRPr="00081F7D">
        <w:rPr>
          <w:rFonts w:asciiTheme="minorHAnsi" w:hAnsiTheme="minorHAnsi" w:cstheme="minorHAnsi"/>
          <w:sz w:val="22"/>
        </w:rPr>
        <w:t>pisemnej</w:t>
      </w:r>
      <w:r w:rsidRPr="00081F7D">
        <w:rPr>
          <w:rFonts w:asciiTheme="minorHAnsi" w:hAnsiTheme="minorHAnsi" w:cstheme="minorHAnsi"/>
          <w:sz w:val="22"/>
        </w:rPr>
        <w:t xml:space="preserve"> zgody na przedłużenie terminu związania ofertą jego oferta zostanie odrzucona.  </w:t>
      </w:r>
    </w:p>
    <w:p w14:paraId="2486DE72" w14:textId="77777777" w:rsidR="00882315" w:rsidRPr="00936E5C" w:rsidRDefault="00882315" w:rsidP="00D61C96">
      <w:pPr>
        <w:spacing w:line="240" w:lineRule="auto"/>
        <w:ind w:firstLine="0"/>
        <w:rPr>
          <w:b/>
          <w:szCs w:val="20"/>
        </w:rPr>
      </w:pPr>
    </w:p>
    <w:p w14:paraId="65106FDD" w14:textId="6B210A84" w:rsidR="00882315" w:rsidRPr="0076246F" w:rsidRDefault="00882315" w:rsidP="00D61C96">
      <w:pPr>
        <w:spacing w:line="240" w:lineRule="auto"/>
        <w:ind w:firstLine="0"/>
        <w:rPr>
          <w:rFonts w:asciiTheme="minorHAnsi" w:hAnsiTheme="minorHAnsi" w:cstheme="minorHAnsi"/>
          <w:b/>
          <w:sz w:val="22"/>
        </w:rPr>
      </w:pPr>
      <w:r w:rsidRPr="00936E5C">
        <w:rPr>
          <w:b/>
          <w:szCs w:val="20"/>
        </w:rPr>
        <w:t>XV</w:t>
      </w:r>
      <w:r w:rsidR="00E118CE">
        <w:rPr>
          <w:rFonts w:asciiTheme="minorHAnsi" w:hAnsiTheme="minorHAnsi" w:cstheme="minorHAnsi"/>
          <w:b/>
          <w:sz w:val="22"/>
        </w:rPr>
        <w:tab/>
      </w:r>
      <w:r w:rsidRPr="0076246F">
        <w:rPr>
          <w:rFonts w:asciiTheme="minorHAnsi" w:hAnsiTheme="minorHAnsi" w:cstheme="minorHAnsi"/>
          <w:b/>
          <w:sz w:val="22"/>
        </w:rPr>
        <w:t xml:space="preserve">OPIS SPOSOBU OBLICZENIA CENY </w:t>
      </w:r>
    </w:p>
    <w:p w14:paraId="4A203B71" w14:textId="77777777" w:rsidR="00CB58EB" w:rsidRPr="0076246F" w:rsidRDefault="00CB58EB" w:rsidP="00D61C96">
      <w:pPr>
        <w:spacing w:after="79" w:line="240" w:lineRule="auto"/>
        <w:ind w:left="14" w:firstLine="0"/>
        <w:jc w:val="left"/>
        <w:rPr>
          <w:rFonts w:asciiTheme="minorHAnsi" w:hAnsiTheme="minorHAnsi" w:cstheme="minorHAnsi"/>
          <w:color w:val="auto"/>
          <w:sz w:val="22"/>
        </w:rPr>
      </w:pPr>
      <w:r w:rsidRPr="0076246F">
        <w:rPr>
          <w:rFonts w:asciiTheme="minorHAnsi" w:hAnsiTheme="minorHAnsi" w:cstheme="minorHAnsi"/>
          <w:sz w:val="22"/>
        </w:rPr>
        <w:t xml:space="preserve"> </w:t>
      </w:r>
    </w:p>
    <w:p w14:paraId="5CE6B51F" w14:textId="49FE6F4C" w:rsidR="00196162" w:rsidRPr="0076246F" w:rsidRDefault="00196162" w:rsidP="00D61C96">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 xml:space="preserve">Wykonawca poda cenę oferty w Formularzu Ofertowym sporządzonym według wzoru stanowiącego </w:t>
      </w:r>
      <w:r w:rsidRPr="00902B9C">
        <w:rPr>
          <w:rFonts w:asciiTheme="minorHAnsi" w:hAnsiTheme="minorHAnsi" w:cstheme="minorHAnsi"/>
          <w:b/>
          <w:color w:val="auto"/>
          <w:sz w:val="22"/>
        </w:rPr>
        <w:t xml:space="preserve">Załącznik Nr </w:t>
      </w:r>
      <w:r w:rsidR="00EC0AB5" w:rsidRPr="00902B9C">
        <w:rPr>
          <w:rFonts w:asciiTheme="minorHAnsi" w:hAnsiTheme="minorHAnsi" w:cstheme="minorHAnsi"/>
          <w:b/>
          <w:color w:val="auto"/>
          <w:sz w:val="22"/>
        </w:rPr>
        <w:t>1</w:t>
      </w:r>
      <w:r w:rsidRPr="00902B9C">
        <w:rPr>
          <w:rFonts w:asciiTheme="minorHAnsi" w:hAnsiTheme="minorHAnsi" w:cstheme="minorHAnsi"/>
          <w:b/>
          <w:color w:val="auto"/>
          <w:sz w:val="22"/>
        </w:rPr>
        <w:t xml:space="preserve"> do SWZ</w:t>
      </w:r>
      <w:r w:rsidRPr="0076246F">
        <w:rPr>
          <w:rFonts w:asciiTheme="minorHAnsi" w:hAnsiTheme="minorHAnsi" w:cstheme="minorHAnsi"/>
          <w:color w:val="auto"/>
          <w:sz w:val="22"/>
        </w:rPr>
        <w:t xml:space="preserve">, jako cenę brutto [z uwzględnieniem kwoty podatku od towaru i usług (VAT)] </w:t>
      </w:r>
      <w:r w:rsidR="007A083E">
        <w:rPr>
          <w:rFonts w:asciiTheme="minorHAnsi" w:hAnsiTheme="minorHAnsi" w:cstheme="minorHAnsi"/>
          <w:color w:val="auto"/>
          <w:sz w:val="22"/>
        </w:rPr>
        <w:br/>
      </w:r>
      <w:r w:rsidRPr="0076246F">
        <w:rPr>
          <w:rFonts w:asciiTheme="minorHAnsi" w:hAnsiTheme="minorHAnsi" w:cstheme="minorHAnsi"/>
          <w:color w:val="auto"/>
          <w:sz w:val="22"/>
        </w:rPr>
        <w:t>z wyszczególnieniem stawki podatku od towaru i usług (VAT).</w:t>
      </w:r>
    </w:p>
    <w:p w14:paraId="19BF4F9D" w14:textId="5B604D82" w:rsidR="00196162" w:rsidRPr="0076246F" w:rsidRDefault="00196162" w:rsidP="00D61C96">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Cena oferty stanowi wynagrodzenie ryczałtowe.</w:t>
      </w:r>
      <w:r w:rsidR="007F4028" w:rsidRPr="0076246F">
        <w:rPr>
          <w:rFonts w:asciiTheme="minorHAnsi" w:hAnsiTheme="minorHAnsi" w:cstheme="minorHAnsi"/>
          <w:sz w:val="22"/>
        </w:rPr>
        <w:t xml:space="preserve"> Cena musi uwzględniać również wszelkie koszty zrealizowania zamówienia, w tym dodatkowe koszty związane z realizacją zamówienia określonego w SWZ, dokumentacji projektowej i specyfikacjach technicznych wykonania i odbioru robót (w tym m.in. opłaty, koszty przygotowawcze, opracowania i uzgodnienia dokumentacji powykonawczej, koszty związane z odbiorami wykonanych robót oraz przeprowadzeniem prób i badań technicznych, utylizacji oraz ewentualne upusty</w:t>
      </w:r>
      <w:r w:rsidR="00902B9C">
        <w:rPr>
          <w:rFonts w:asciiTheme="minorHAnsi" w:hAnsiTheme="minorHAnsi" w:cstheme="minorHAnsi"/>
          <w:sz w:val="22"/>
        </w:rPr>
        <w:t>.</w:t>
      </w:r>
    </w:p>
    <w:p w14:paraId="5B5DFC58" w14:textId="012979B3" w:rsidR="00196162" w:rsidRPr="0076246F" w:rsidRDefault="00196162" w:rsidP="00D61C96">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 xml:space="preserve">Cena musi być wyrażona w złotych polskich </w:t>
      </w:r>
      <w:r w:rsidR="006708FA" w:rsidRPr="0076246F">
        <w:rPr>
          <w:rFonts w:asciiTheme="minorHAnsi" w:hAnsiTheme="minorHAnsi" w:cstheme="minorHAnsi"/>
          <w:color w:val="auto"/>
          <w:sz w:val="22"/>
        </w:rPr>
        <w:t>(PLN).</w:t>
      </w:r>
    </w:p>
    <w:p w14:paraId="3FA6B2A8" w14:textId="77777777" w:rsidR="00196162" w:rsidRPr="0076246F" w:rsidRDefault="00196162" w:rsidP="00D61C96">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Wszystkie wartości, w tym ceny jednostkowe, muszą być liczone z dokładnością nie większą niż dwa miejsca po przecinku.</w:t>
      </w:r>
    </w:p>
    <w:p w14:paraId="7920A614" w14:textId="36A60D2D" w:rsidR="00196162" w:rsidRPr="0076246F" w:rsidRDefault="00196162" w:rsidP="00D61C96">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towaru i usług (VAT) potraktowane będzie</w:t>
      </w:r>
      <w:r w:rsidR="002449D6">
        <w:rPr>
          <w:rFonts w:asciiTheme="minorHAnsi" w:hAnsiTheme="minorHAnsi" w:cstheme="minorHAnsi"/>
          <w:color w:val="auto"/>
          <w:sz w:val="22"/>
        </w:rPr>
        <w:t xml:space="preserve"> </w:t>
      </w:r>
      <w:r w:rsidRPr="0076246F">
        <w:rPr>
          <w:rFonts w:asciiTheme="minorHAnsi" w:hAnsiTheme="minorHAnsi" w:cstheme="minorHAnsi"/>
          <w:color w:val="auto"/>
          <w:sz w:val="22"/>
        </w:rPr>
        <w:t>jako błąd w obliczeniu ceny i spowoduje odrzucenie ofert</w:t>
      </w:r>
      <w:r w:rsidR="00902B9C">
        <w:rPr>
          <w:rFonts w:asciiTheme="minorHAnsi" w:hAnsiTheme="minorHAnsi" w:cstheme="minorHAnsi"/>
          <w:color w:val="auto"/>
          <w:sz w:val="22"/>
        </w:rPr>
        <w:t>y.</w:t>
      </w:r>
      <w:r w:rsidRPr="0076246F">
        <w:rPr>
          <w:rFonts w:asciiTheme="minorHAnsi" w:hAnsiTheme="minorHAnsi" w:cstheme="minorHAnsi"/>
          <w:color w:val="auto"/>
          <w:sz w:val="22"/>
        </w:rPr>
        <w:t xml:space="preserve"> </w:t>
      </w:r>
    </w:p>
    <w:p w14:paraId="74903F4E" w14:textId="77777777" w:rsidR="00196162" w:rsidRPr="0076246F" w:rsidRDefault="00196162" w:rsidP="00D61C96">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Dla porównania ofert Zamawiający przyjmie łącznie cenę brutto obejmującą podatek VAT.</w:t>
      </w:r>
    </w:p>
    <w:p w14:paraId="1EE48A93" w14:textId="77777777" w:rsidR="00196162" w:rsidRPr="0076246F" w:rsidRDefault="00196162" w:rsidP="00D61C96">
      <w:pPr>
        <w:numPr>
          <w:ilvl w:val="0"/>
          <w:numId w:val="23"/>
        </w:numPr>
        <w:spacing w:after="0" w:line="240" w:lineRule="auto"/>
        <w:rPr>
          <w:rFonts w:asciiTheme="minorHAnsi" w:eastAsia="Times New Roman" w:hAnsiTheme="minorHAnsi" w:cstheme="minorHAnsi"/>
          <w:i/>
          <w:color w:val="auto"/>
          <w:sz w:val="22"/>
        </w:rPr>
      </w:pPr>
      <w:r w:rsidRPr="0076246F">
        <w:rPr>
          <w:rFonts w:asciiTheme="minorHAnsi" w:hAnsiTheme="minorHAnsi" w:cstheme="minorHAnsi"/>
          <w:color w:val="auto"/>
          <w:sz w:val="22"/>
        </w:rPr>
        <w:t>Rozliczenia między Zamawiającym a Wykonawcą będą prowadzone w złotych polskich (PLN).</w:t>
      </w:r>
    </w:p>
    <w:p w14:paraId="40A4FC46" w14:textId="77777777" w:rsidR="00196162" w:rsidRPr="0076246F" w:rsidRDefault="00196162" w:rsidP="00D61C96">
      <w:pPr>
        <w:numPr>
          <w:ilvl w:val="0"/>
          <w:numId w:val="23"/>
        </w:numPr>
        <w:spacing w:after="0" w:line="240" w:lineRule="auto"/>
        <w:rPr>
          <w:rFonts w:asciiTheme="minorHAnsi" w:eastAsia="Times New Roman" w:hAnsiTheme="minorHAnsi" w:cstheme="minorHAnsi"/>
          <w:i/>
          <w:color w:val="auto"/>
          <w:sz w:val="22"/>
        </w:rPr>
      </w:pPr>
      <w:r w:rsidRPr="0076246F">
        <w:rPr>
          <w:rFonts w:asciiTheme="minorHAnsi" w:hAnsiTheme="minorHAnsi" w:cstheme="minorHAnsi"/>
          <w:color w:val="auto"/>
          <w:sz w:val="22"/>
        </w:rPr>
        <w:t>W przypadku rozbieżności pomiędzy ceną ryczałtową podaną cyfrowo a słownie, jako wartość właściwą zostanie przyjęta cena ryczałtowa podana słownie.</w:t>
      </w:r>
    </w:p>
    <w:p w14:paraId="146EDF3A" w14:textId="0D1F7755" w:rsidR="00196162" w:rsidRPr="0076246F" w:rsidRDefault="00196162" w:rsidP="00D61C96">
      <w:pPr>
        <w:numPr>
          <w:ilvl w:val="0"/>
          <w:numId w:val="23"/>
        </w:numPr>
        <w:spacing w:after="0" w:line="240" w:lineRule="auto"/>
        <w:rPr>
          <w:rFonts w:asciiTheme="minorHAnsi" w:eastAsia="Times New Roman" w:hAnsiTheme="minorHAnsi" w:cstheme="minorHAnsi"/>
          <w:i/>
          <w:sz w:val="22"/>
        </w:rPr>
      </w:pPr>
      <w:r w:rsidRPr="0076246F">
        <w:rPr>
          <w:rFonts w:asciiTheme="minorHAnsi" w:hAnsiTheme="minorHAnsi" w:cstheme="minorHAnsi"/>
          <w:color w:val="auto"/>
          <w:sz w:val="22"/>
        </w:rPr>
        <w:t xml:space="preserve">Jeżeli złożono ofertę, której wybór prowadziłby do powstania </w:t>
      </w:r>
      <w:r w:rsidRPr="0076246F">
        <w:rPr>
          <w:rFonts w:asciiTheme="minorHAnsi" w:hAnsiTheme="minorHAnsi" w:cstheme="minorHAnsi"/>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formularzu oferty </w:t>
      </w:r>
      <w:r w:rsidRPr="0076246F">
        <w:rPr>
          <w:rFonts w:asciiTheme="minorHAnsi" w:hAnsiTheme="minorHAnsi" w:cstheme="minorHAnsi"/>
          <w:b/>
          <w:bCs/>
          <w:sz w:val="22"/>
        </w:rPr>
        <w:t xml:space="preserve">(Zał. Nr </w:t>
      </w:r>
      <w:r w:rsidR="00EC0AB5" w:rsidRPr="0076246F">
        <w:rPr>
          <w:rFonts w:asciiTheme="minorHAnsi" w:hAnsiTheme="minorHAnsi" w:cstheme="minorHAnsi"/>
          <w:b/>
          <w:bCs/>
          <w:sz w:val="22"/>
        </w:rPr>
        <w:t>1</w:t>
      </w:r>
      <w:r w:rsidRPr="0076246F">
        <w:rPr>
          <w:rFonts w:asciiTheme="minorHAnsi" w:hAnsiTheme="minorHAnsi" w:cstheme="minorHAnsi"/>
          <w:b/>
          <w:bCs/>
          <w:sz w:val="22"/>
        </w:rPr>
        <w:t xml:space="preserve"> do SWZ)</w:t>
      </w:r>
      <w:r w:rsidRPr="0076246F">
        <w:rPr>
          <w:rFonts w:asciiTheme="minorHAnsi" w:hAnsiTheme="minorHAnsi" w:cstheme="minorHAnsi"/>
          <w:sz w:val="22"/>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948C070" w14:textId="1B05FDAE" w:rsidR="00196162" w:rsidRDefault="00196162" w:rsidP="00D61C96">
      <w:pPr>
        <w:spacing w:after="79" w:line="240" w:lineRule="auto"/>
        <w:ind w:left="14" w:firstLine="0"/>
        <w:jc w:val="left"/>
        <w:rPr>
          <w:rFonts w:asciiTheme="minorHAnsi" w:hAnsiTheme="minorHAnsi" w:cstheme="minorHAnsi"/>
          <w:b/>
          <w:sz w:val="22"/>
        </w:rPr>
      </w:pPr>
    </w:p>
    <w:p w14:paraId="4FE1BC16" w14:textId="21F97F35" w:rsidR="009E77D8" w:rsidRDefault="009E77D8" w:rsidP="00D61C96">
      <w:pPr>
        <w:spacing w:after="79" w:line="240" w:lineRule="auto"/>
        <w:ind w:left="14" w:firstLine="0"/>
        <w:jc w:val="left"/>
        <w:rPr>
          <w:rFonts w:asciiTheme="minorHAnsi" w:hAnsiTheme="minorHAnsi" w:cstheme="minorHAnsi"/>
          <w:b/>
          <w:sz w:val="22"/>
        </w:rPr>
      </w:pPr>
    </w:p>
    <w:p w14:paraId="7B91E2ED" w14:textId="26BB93A9" w:rsidR="009E77D8" w:rsidRDefault="009E77D8" w:rsidP="00D61C96">
      <w:pPr>
        <w:spacing w:after="79" w:line="240" w:lineRule="auto"/>
        <w:ind w:left="14" w:firstLine="0"/>
        <w:jc w:val="left"/>
        <w:rPr>
          <w:rFonts w:asciiTheme="minorHAnsi" w:hAnsiTheme="minorHAnsi" w:cstheme="minorHAnsi"/>
          <w:b/>
          <w:sz w:val="22"/>
        </w:rPr>
      </w:pPr>
    </w:p>
    <w:p w14:paraId="051C9416" w14:textId="77777777" w:rsidR="009E77D8" w:rsidRPr="0076246F" w:rsidRDefault="009E77D8" w:rsidP="00D61C96">
      <w:pPr>
        <w:spacing w:after="79" w:line="240" w:lineRule="auto"/>
        <w:ind w:left="14" w:firstLine="0"/>
        <w:jc w:val="left"/>
        <w:rPr>
          <w:rFonts w:asciiTheme="minorHAnsi" w:hAnsiTheme="minorHAnsi" w:cstheme="minorHAnsi"/>
          <w:b/>
          <w:sz w:val="22"/>
        </w:rPr>
      </w:pPr>
    </w:p>
    <w:p w14:paraId="170B37AC" w14:textId="34147A8E" w:rsidR="00196162" w:rsidRPr="0076246F" w:rsidRDefault="008B2A83" w:rsidP="00D61C96">
      <w:pPr>
        <w:spacing w:after="79" w:line="240" w:lineRule="auto"/>
        <w:ind w:left="14" w:firstLine="0"/>
        <w:jc w:val="left"/>
        <w:rPr>
          <w:rFonts w:asciiTheme="minorHAnsi" w:hAnsiTheme="minorHAnsi" w:cstheme="minorHAnsi"/>
          <w:b/>
          <w:sz w:val="22"/>
        </w:rPr>
      </w:pPr>
      <w:r w:rsidRPr="0076246F">
        <w:rPr>
          <w:rFonts w:asciiTheme="minorHAnsi" w:hAnsiTheme="minorHAnsi" w:cstheme="minorHAnsi"/>
          <w:b/>
          <w:sz w:val="22"/>
        </w:rPr>
        <w:lastRenderedPageBreak/>
        <w:t>XVI</w:t>
      </w:r>
      <w:r w:rsidR="00E118CE">
        <w:rPr>
          <w:rFonts w:asciiTheme="minorHAnsi" w:hAnsiTheme="minorHAnsi" w:cstheme="minorHAnsi"/>
          <w:b/>
          <w:sz w:val="22"/>
        </w:rPr>
        <w:tab/>
      </w:r>
      <w:r w:rsidRPr="0076246F">
        <w:rPr>
          <w:rFonts w:asciiTheme="minorHAnsi" w:hAnsiTheme="minorHAnsi" w:cstheme="minorHAnsi"/>
          <w:b/>
          <w:sz w:val="22"/>
        </w:rPr>
        <w:t>OPIS KRYTERIÓW OCENY OFERT WRAZ Z PODANIEM WAG TYCH KRYTERIÓW I SPOSOBU OCENY</w:t>
      </w:r>
    </w:p>
    <w:p w14:paraId="39A3A24E" w14:textId="3F817EB1" w:rsidR="00CB58EB" w:rsidRPr="0076246F" w:rsidRDefault="00CB58EB" w:rsidP="00D61C96">
      <w:pPr>
        <w:spacing w:after="0" w:line="240" w:lineRule="auto"/>
        <w:ind w:left="14" w:firstLine="0"/>
        <w:jc w:val="left"/>
        <w:rPr>
          <w:rFonts w:asciiTheme="minorHAnsi" w:hAnsiTheme="minorHAnsi" w:cstheme="minorHAnsi"/>
          <w:sz w:val="22"/>
        </w:rPr>
      </w:pPr>
    </w:p>
    <w:p w14:paraId="03C1F8B7" w14:textId="7A85B7D1" w:rsidR="00CB58EB" w:rsidRPr="0076246F" w:rsidRDefault="00CB58EB" w:rsidP="00D61C96">
      <w:pPr>
        <w:numPr>
          <w:ilvl w:val="0"/>
          <w:numId w:val="11"/>
        </w:numPr>
        <w:spacing w:line="240" w:lineRule="auto"/>
        <w:ind w:left="284" w:hanging="283"/>
        <w:rPr>
          <w:rFonts w:asciiTheme="minorHAnsi" w:hAnsiTheme="minorHAnsi" w:cstheme="minorHAnsi"/>
          <w:sz w:val="22"/>
        </w:rPr>
      </w:pPr>
      <w:r w:rsidRPr="0076246F">
        <w:rPr>
          <w:rFonts w:asciiTheme="minorHAnsi" w:hAnsiTheme="minorHAnsi" w:cstheme="minorHAnsi"/>
          <w:sz w:val="22"/>
        </w:rPr>
        <w:t xml:space="preserve">Przy wyborze najkorzystniejszej oferty Zamawiający będzie kierował się następującymi kryteriami: </w:t>
      </w:r>
    </w:p>
    <w:p w14:paraId="5E4E299F" w14:textId="779F991E" w:rsidR="0076246F" w:rsidRPr="0076246F" w:rsidRDefault="0076246F" w:rsidP="00D61C96">
      <w:pPr>
        <w:spacing w:line="240" w:lineRule="auto"/>
        <w:ind w:left="284" w:firstLine="0"/>
        <w:rPr>
          <w:rFonts w:asciiTheme="minorHAnsi" w:hAnsiTheme="minorHAnsi" w:cstheme="minorHAnsi"/>
          <w:sz w:val="22"/>
        </w:rPr>
      </w:pPr>
    </w:p>
    <w:p w14:paraId="40C2045E" w14:textId="77777777" w:rsidR="0076246F" w:rsidRPr="0076246F" w:rsidRDefault="0076246F" w:rsidP="00D61C96">
      <w:pPr>
        <w:spacing w:line="240" w:lineRule="auto"/>
        <w:ind w:left="284" w:firstLine="0"/>
        <w:rPr>
          <w:rFonts w:asciiTheme="minorHAnsi" w:hAnsiTheme="minorHAnsi" w:cstheme="minorHAnsi"/>
          <w:sz w:val="22"/>
        </w:rPr>
      </w:pPr>
    </w:p>
    <w:tbl>
      <w:tblPr>
        <w:tblW w:w="0" w:type="auto"/>
        <w:tblInd w:w="898" w:type="dxa"/>
        <w:tblLayout w:type="fixed"/>
        <w:tblLook w:val="0000" w:firstRow="0" w:lastRow="0" w:firstColumn="0" w:lastColumn="0" w:noHBand="0" w:noVBand="0"/>
      </w:tblPr>
      <w:tblGrid>
        <w:gridCol w:w="4880"/>
        <w:gridCol w:w="2142"/>
      </w:tblGrid>
      <w:tr w:rsidR="00EC0AB5" w:rsidRPr="0076246F" w14:paraId="3AEC7D5A" w14:textId="77777777" w:rsidTr="00E118CE">
        <w:tc>
          <w:tcPr>
            <w:tcW w:w="4880" w:type="dxa"/>
            <w:tcBorders>
              <w:top w:val="single" w:sz="4" w:space="0" w:color="000000"/>
              <w:left w:val="single" w:sz="4" w:space="0" w:color="000000"/>
              <w:bottom w:val="single" w:sz="4" w:space="0" w:color="000000"/>
            </w:tcBorders>
            <w:shd w:val="clear" w:color="auto" w:fill="auto"/>
          </w:tcPr>
          <w:p w14:paraId="5564545D" w14:textId="77777777" w:rsidR="00EC0AB5" w:rsidRPr="0076246F" w:rsidRDefault="00EC0AB5" w:rsidP="00D61C96">
            <w:pPr>
              <w:tabs>
                <w:tab w:val="left" w:pos="1416"/>
                <w:tab w:val="left" w:pos="5348"/>
                <w:tab w:val="left" w:pos="9280"/>
              </w:tabs>
              <w:snapToGrid w:val="0"/>
              <w:spacing w:line="240" w:lineRule="auto"/>
              <w:jc w:val="center"/>
              <w:rPr>
                <w:rFonts w:asciiTheme="minorHAnsi" w:hAnsiTheme="minorHAnsi" w:cstheme="minorHAnsi"/>
                <w:b/>
                <w:sz w:val="22"/>
                <w:szCs w:val="24"/>
              </w:rPr>
            </w:pPr>
            <w:r w:rsidRPr="0076246F">
              <w:rPr>
                <w:rFonts w:asciiTheme="minorHAnsi" w:hAnsiTheme="minorHAnsi" w:cstheme="minorHAnsi"/>
                <w:b/>
                <w:sz w:val="22"/>
                <w:szCs w:val="24"/>
              </w:rPr>
              <w:t>Kryterium</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505647B" w14:textId="77777777" w:rsidR="00EC0AB5" w:rsidRPr="0076246F" w:rsidRDefault="00EC0AB5" w:rsidP="00D61C96">
            <w:pPr>
              <w:tabs>
                <w:tab w:val="left" w:pos="2386"/>
                <w:tab w:val="left" w:pos="6318"/>
                <w:tab w:val="left" w:pos="10250"/>
              </w:tabs>
              <w:snapToGrid w:val="0"/>
              <w:spacing w:line="240" w:lineRule="auto"/>
              <w:ind w:left="970"/>
              <w:rPr>
                <w:rFonts w:asciiTheme="minorHAnsi" w:hAnsiTheme="minorHAnsi" w:cstheme="minorHAnsi"/>
                <w:b/>
                <w:sz w:val="22"/>
                <w:szCs w:val="24"/>
              </w:rPr>
            </w:pPr>
            <w:r w:rsidRPr="0076246F">
              <w:rPr>
                <w:rFonts w:asciiTheme="minorHAnsi" w:hAnsiTheme="minorHAnsi" w:cstheme="minorHAnsi"/>
                <w:b/>
                <w:sz w:val="22"/>
                <w:szCs w:val="24"/>
              </w:rPr>
              <w:t xml:space="preserve"> Ranga</w:t>
            </w:r>
          </w:p>
        </w:tc>
      </w:tr>
      <w:tr w:rsidR="00EC0AB5" w:rsidRPr="0076246F" w14:paraId="4584A5DE" w14:textId="77777777" w:rsidTr="00E118CE">
        <w:tc>
          <w:tcPr>
            <w:tcW w:w="4880" w:type="dxa"/>
            <w:tcBorders>
              <w:top w:val="single" w:sz="4" w:space="0" w:color="000000"/>
              <w:left w:val="single" w:sz="4" w:space="0" w:color="000000"/>
              <w:bottom w:val="single" w:sz="4" w:space="0" w:color="000000"/>
            </w:tcBorders>
            <w:shd w:val="clear" w:color="auto" w:fill="auto"/>
          </w:tcPr>
          <w:p w14:paraId="1D91C827" w14:textId="77777777" w:rsidR="00EC0AB5" w:rsidRPr="0076246F" w:rsidRDefault="00EC0AB5" w:rsidP="00D61C96">
            <w:pPr>
              <w:tabs>
                <w:tab w:val="left" w:pos="1416"/>
                <w:tab w:val="left" w:pos="5348"/>
                <w:tab w:val="left" w:pos="9280"/>
              </w:tabs>
              <w:snapToGrid w:val="0"/>
              <w:spacing w:line="240" w:lineRule="auto"/>
              <w:rPr>
                <w:rFonts w:asciiTheme="minorHAnsi" w:hAnsiTheme="minorHAnsi" w:cstheme="minorHAnsi"/>
                <w:sz w:val="22"/>
                <w:szCs w:val="24"/>
              </w:rPr>
            </w:pPr>
            <w:r w:rsidRPr="0076246F">
              <w:rPr>
                <w:rFonts w:asciiTheme="minorHAnsi" w:hAnsiTheme="minorHAnsi" w:cstheme="minorHAnsi"/>
                <w:sz w:val="22"/>
                <w:szCs w:val="24"/>
              </w:rPr>
              <w:t>Cena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7CB84D91" w14:textId="2878D2A4" w:rsidR="00EC0AB5" w:rsidRPr="0076246F" w:rsidRDefault="0076246F" w:rsidP="00D61C96">
            <w:pPr>
              <w:tabs>
                <w:tab w:val="left" w:pos="2506"/>
                <w:tab w:val="left" w:pos="6438"/>
                <w:tab w:val="left" w:pos="10370"/>
              </w:tabs>
              <w:snapToGrid w:val="0"/>
              <w:spacing w:line="240" w:lineRule="auto"/>
              <w:ind w:left="1090"/>
              <w:rPr>
                <w:rFonts w:asciiTheme="minorHAnsi" w:hAnsiTheme="minorHAnsi" w:cstheme="minorHAnsi"/>
                <w:sz w:val="22"/>
                <w:szCs w:val="24"/>
              </w:rPr>
            </w:pPr>
            <w:r w:rsidRPr="0076246F">
              <w:rPr>
                <w:rFonts w:asciiTheme="minorHAnsi" w:hAnsiTheme="minorHAnsi" w:cstheme="minorHAnsi"/>
                <w:sz w:val="22"/>
                <w:szCs w:val="24"/>
              </w:rPr>
              <w:t>100</w:t>
            </w:r>
            <w:r w:rsidR="00EC0AB5" w:rsidRPr="0076246F">
              <w:rPr>
                <w:rFonts w:asciiTheme="minorHAnsi" w:hAnsiTheme="minorHAnsi" w:cstheme="minorHAnsi"/>
                <w:sz w:val="22"/>
                <w:szCs w:val="24"/>
              </w:rPr>
              <w:t xml:space="preserve"> %</w:t>
            </w:r>
          </w:p>
        </w:tc>
      </w:tr>
    </w:tbl>
    <w:p w14:paraId="32039766" w14:textId="3B21453C" w:rsidR="00CB58EB" w:rsidRPr="0076246F" w:rsidRDefault="00CB58EB" w:rsidP="00D61C96">
      <w:pPr>
        <w:spacing w:after="0" w:line="240" w:lineRule="auto"/>
        <w:ind w:left="14" w:firstLine="0"/>
        <w:jc w:val="left"/>
        <w:rPr>
          <w:rFonts w:asciiTheme="minorHAnsi" w:hAnsiTheme="minorHAnsi" w:cstheme="minorHAnsi"/>
          <w:b/>
          <w:sz w:val="22"/>
        </w:rPr>
      </w:pPr>
    </w:p>
    <w:p w14:paraId="0669D383" w14:textId="24E3EB5C" w:rsidR="00EC0AB5" w:rsidRPr="0076246F" w:rsidRDefault="00EC0AB5" w:rsidP="00D61C96">
      <w:pPr>
        <w:spacing w:after="0" w:line="240" w:lineRule="auto"/>
        <w:ind w:left="14" w:firstLine="0"/>
        <w:jc w:val="left"/>
        <w:rPr>
          <w:rFonts w:asciiTheme="minorHAnsi" w:hAnsiTheme="minorHAnsi" w:cstheme="minorHAnsi"/>
          <w:b/>
          <w:sz w:val="22"/>
        </w:rPr>
      </w:pPr>
    </w:p>
    <w:p w14:paraId="4ED3EDA2" w14:textId="3E35B518" w:rsidR="00CB58EB" w:rsidRPr="0076246F" w:rsidRDefault="00CB58EB" w:rsidP="00D61C96">
      <w:pPr>
        <w:numPr>
          <w:ilvl w:val="0"/>
          <w:numId w:val="11"/>
        </w:numPr>
        <w:spacing w:line="240" w:lineRule="auto"/>
        <w:ind w:left="284" w:hanging="284"/>
        <w:rPr>
          <w:rFonts w:asciiTheme="minorHAnsi" w:hAnsiTheme="minorHAnsi" w:cstheme="minorHAnsi"/>
          <w:sz w:val="22"/>
        </w:rPr>
      </w:pPr>
      <w:r w:rsidRPr="0076246F">
        <w:rPr>
          <w:rFonts w:asciiTheme="minorHAnsi" w:hAnsiTheme="minorHAnsi" w:cstheme="minorHAnsi"/>
          <w:sz w:val="22"/>
        </w:rPr>
        <w:t xml:space="preserve">Za najkorzystniejszą ofertę zostanie uznana oferta, która otrzyma najwyższą liczbę punktów w kryteriach oceny ofert. Wyliczenie punktów zostanie dokonane z dokładnością do dwóch miejsc po przecinku, zgodnie z matematycznymi zasadami zaokrąglania. </w:t>
      </w:r>
    </w:p>
    <w:p w14:paraId="335047EE" w14:textId="196FD5B4" w:rsidR="00CB58EB" w:rsidRPr="0076246F" w:rsidRDefault="00CB58EB" w:rsidP="00D61C96">
      <w:pPr>
        <w:numPr>
          <w:ilvl w:val="0"/>
          <w:numId w:val="11"/>
        </w:numPr>
        <w:spacing w:line="240" w:lineRule="auto"/>
        <w:ind w:left="284" w:hanging="284"/>
        <w:rPr>
          <w:rFonts w:asciiTheme="minorHAnsi" w:hAnsiTheme="minorHAnsi" w:cstheme="minorHAnsi"/>
          <w:sz w:val="22"/>
        </w:rPr>
      </w:pPr>
      <w:r w:rsidRPr="0076246F">
        <w:rPr>
          <w:rFonts w:asciiTheme="minorHAnsi" w:hAnsiTheme="minorHAnsi" w:cstheme="minorHAnsi"/>
          <w:sz w:val="22"/>
        </w:rPr>
        <w:t xml:space="preserve">Do wyliczenia punktów w kryterium „cena” zostanie zastosowany następujący wzór (max. </w:t>
      </w:r>
      <w:r w:rsidR="00897B93">
        <w:rPr>
          <w:rFonts w:asciiTheme="minorHAnsi" w:hAnsiTheme="minorHAnsi" w:cstheme="minorHAnsi"/>
          <w:sz w:val="22"/>
        </w:rPr>
        <w:t>10</w:t>
      </w:r>
      <w:r w:rsidRPr="0076246F">
        <w:rPr>
          <w:rFonts w:asciiTheme="minorHAnsi" w:hAnsiTheme="minorHAnsi" w:cstheme="minorHAnsi"/>
          <w:sz w:val="22"/>
        </w:rPr>
        <w:t xml:space="preserve">0 pkt) </w:t>
      </w:r>
    </w:p>
    <w:p w14:paraId="29E43467" w14:textId="77777777" w:rsidR="00CB58EB" w:rsidRPr="0076246F" w:rsidRDefault="00CB58EB" w:rsidP="00D61C96">
      <w:pPr>
        <w:spacing w:after="0" w:line="240" w:lineRule="auto"/>
        <w:ind w:left="2124" w:firstLine="0"/>
        <w:jc w:val="left"/>
        <w:rPr>
          <w:rFonts w:asciiTheme="minorHAnsi" w:hAnsiTheme="minorHAnsi" w:cstheme="minorHAnsi"/>
          <w:sz w:val="22"/>
        </w:rPr>
      </w:pPr>
      <w:r w:rsidRPr="0076246F">
        <w:rPr>
          <w:rFonts w:asciiTheme="minorHAnsi" w:hAnsiTheme="minorHAnsi" w:cstheme="minorHAnsi"/>
          <w:sz w:val="22"/>
        </w:rPr>
        <w:t xml:space="preserve"> </w:t>
      </w:r>
    </w:p>
    <w:p w14:paraId="32BB1D13" w14:textId="175FA2B5" w:rsidR="00CB58EB" w:rsidRPr="0076246F" w:rsidRDefault="009E77D8" w:rsidP="00D61C96">
      <w:pPr>
        <w:spacing w:line="240" w:lineRule="auto"/>
        <w:ind w:left="2124"/>
        <w:rPr>
          <w:rFonts w:asciiTheme="minorHAnsi" w:hAnsiTheme="minorHAnsi" w:cstheme="minorHAnsi"/>
          <w:sz w:val="22"/>
        </w:rPr>
      </w:pPr>
      <w:r>
        <w:rPr>
          <w:rFonts w:asciiTheme="minorHAnsi" w:hAnsiTheme="minorHAnsi" w:cstheme="minorHAnsi"/>
          <w:sz w:val="22"/>
        </w:rPr>
        <w:t xml:space="preserve">     </w:t>
      </w:r>
      <w:r w:rsidR="00CB58EB" w:rsidRPr="0076246F">
        <w:rPr>
          <w:rFonts w:asciiTheme="minorHAnsi" w:hAnsiTheme="minorHAnsi" w:cstheme="minorHAnsi"/>
          <w:sz w:val="22"/>
        </w:rPr>
        <w:t xml:space="preserve">cena najniższa </w:t>
      </w:r>
    </w:p>
    <w:p w14:paraId="679FD73B" w14:textId="01A8BABE" w:rsidR="00125891" w:rsidRDefault="00CB58EB" w:rsidP="00D61C96">
      <w:pPr>
        <w:spacing w:line="240" w:lineRule="auto"/>
        <w:ind w:left="2124" w:right="3829" w:hanging="708"/>
        <w:rPr>
          <w:rFonts w:asciiTheme="minorHAnsi" w:hAnsiTheme="minorHAnsi" w:cstheme="minorHAnsi"/>
          <w:sz w:val="22"/>
        </w:rPr>
      </w:pPr>
      <w:r w:rsidRPr="0076246F">
        <w:rPr>
          <w:rFonts w:asciiTheme="minorHAnsi" w:hAnsiTheme="minorHAnsi" w:cstheme="minorHAnsi"/>
          <w:sz w:val="22"/>
        </w:rPr>
        <w:t xml:space="preserve">          --------------------------</w:t>
      </w:r>
      <w:r w:rsidR="009E77D8">
        <w:rPr>
          <w:rFonts w:asciiTheme="minorHAnsi" w:hAnsiTheme="minorHAnsi" w:cstheme="minorHAnsi"/>
          <w:sz w:val="22"/>
        </w:rPr>
        <w:t>-----</w:t>
      </w:r>
      <w:r w:rsidRPr="0076246F">
        <w:rPr>
          <w:rFonts w:asciiTheme="minorHAnsi" w:hAnsiTheme="minorHAnsi" w:cstheme="minorHAnsi"/>
          <w:sz w:val="22"/>
        </w:rPr>
        <w:t xml:space="preserve">-  x 100 x </w:t>
      </w:r>
      <w:r w:rsidR="00EC0AB5" w:rsidRPr="0076246F">
        <w:rPr>
          <w:rFonts w:asciiTheme="minorHAnsi" w:hAnsiTheme="minorHAnsi" w:cstheme="minorHAnsi"/>
          <w:sz w:val="22"/>
        </w:rPr>
        <w:t>10</w:t>
      </w:r>
      <w:r w:rsidRPr="0076246F">
        <w:rPr>
          <w:rFonts w:asciiTheme="minorHAnsi" w:hAnsiTheme="minorHAnsi" w:cstheme="minorHAnsi"/>
          <w:sz w:val="22"/>
        </w:rPr>
        <w:t>0%</w:t>
      </w:r>
    </w:p>
    <w:p w14:paraId="4F572A95" w14:textId="27B50C26" w:rsidR="00CB58EB" w:rsidRPr="0076246F" w:rsidRDefault="0076246F" w:rsidP="00D61C96">
      <w:pPr>
        <w:spacing w:line="240" w:lineRule="auto"/>
        <w:ind w:left="2124" w:right="3829" w:firstLine="0"/>
        <w:rPr>
          <w:rFonts w:asciiTheme="minorHAnsi" w:hAnsiTheme="minorHAnsi" w:cstheme="minorHAnsi"/>
          <w:sz w:val="22"/>
        </w:rPr>
      </w:pPr>
      <w:r w:rsidRPr="0076246F">
        <w:rPr>
          <w:rFonts w:asciiTheme="minorHAnsi" w:hAnsiTheme="minorHAnsi" w:cstheme="minorHAnsi"/>
          <w:sz w:val="22"/>
        </w:rPr>
        <w:t xml:space="preserve"> </w:t>
      </w:r>
      <w:r w:rsidR="00125891">
        <w:rPr>
          <w:rFonts w:asciiTheme="minorHAnsi" w:hAnsiTheme="minorHAnsi" w:cstheme="minorHAnsi"/>
          <w:sz w:val="22"/>
        </w:rPr>
        <w:t xml:space="preserve">cena </w:t>
      </w:r>
      <w:r w:rsidRPr="0076246F">
        <w:rPr>
          <w:rFonts w:asciiTheme="minorHAnsi" w:hAnsiTheme="minorHAnsi" w:cstheme="minorHAnsi"/>
          <w:sz w:val="22"/>
        </w:rPr>
        <w:t>badanej oferty</w:t>
      </w:r>
      <w:r w:rsidR="00CB58EB" w:rsidRPr="0076246F">
        <w:rPr>
          <w:rFonts w:asciiTheme="minorHAnsi" w:hAnsiTheme="minorHAnsi" w:cstheme="minorHAnsi"/>
          <w:sz w:val="22"/>
        </w:rPr>
        <w:t xml:space="preserve"> </w:t>
      </w:r>
    </w:p>
    <w:p w14:paraId="7666B95F" w14:textId="3EAD100D" w:rsidR="003B666C" w:rsidRPr="00FD7E09" w:rsidRDefault="00CB58EB" w:rsidP="00D61C96">
      <w:pPr>
        <w:spacing w:after="0" w:line="240" w:lineRule="auto"/>
        <w:ind w:left="14" w:firstLine="0"/>
        <w:jc w:val="left"/>
        <w:rPr>
          <w:rFonts w:asciiTheme="minorHAnsi" w:hAnsiTheme="minorHAnsi" w:cstheme="minorHAnsi"/>
          <w:sz w:val="22"/>
        </w:rPr>
      </w:pPr>
      <w:r w:rsidRPr="0076246F">
        <w:rPr>
          <w:rFonts w:asciiTheme="minorHAnsi" w:hAnsiTheme="minorHAnsi" w:cstheme="minorHAnsi"/>
          <w:sz w:val="22"/>
        </w:rPr>
        <w:t xml:space="preserve"> </w:t>
      </w:r>
    </w:p>
    <w:p w14:paraId="3115AE7A" w14:textId="1702F4F9" w:rsidR="00674C78" w:rsidRPr="003B6906" w:rsidRDefault="00CB58EB" w:rsidP="003B6906">
      <w:pPr>
        <w:numPr>
          <w:ilvl w:val="0"/>
          <w:numId w:val="11"/>
        </w:numPr>
        <w:spacing w:line="240" w:lineRule="auto"/>
        <w:ind w:left="284" w:hanging="284"/>
        <w:rPr>
          <w:rFonts w:asciiTheme="minorHAnsi" w:hAnsiTheme="minorHAnsi" w:cstheme="minorHAnsi"/>
          <w:sz w:val="22"/>
        </w:rPr>
      </w:pPr>
      <w:r w:rsidRPr="0076246F">
        <w:rPr>
          <w:rFonts w:asciiTheme="minorHAnsi" w:hAnsiTheme="minorHAnsi" w:cstheme="minorHAnsi"/>
          <w:sz w:val="22"/>
        </w:rPr>
        <w:t xml:space="preserve">Zamawiający udzieli zamówienia Wykonawcy, którego oferta zostanie uznana za najkorzystniejszą ofertę spośród niepodlegających odrzuceniu ofert.  </w:t>
      </w:r>
    </w:p>
    <w:p w14:paraId="7001448D" w14:textId="77777777" w:rsidR="00674C78" w:rsidRPr="00936E5C" w:rsidRDefault="00674C78" w:rsidP="00D61C96">
      <w:pPr>
        <w:spacing w:after="0" w:line="240" w:lineRule="auto"/>
        <w:ind w:left="14" w:firstLine="0"/>
        <w:jc w:val="left"/>
        <w:rPr>
          <w:b/>
          <w:szCs w:val="20"/>
        </w:rPr>
      </w:pPr>
    </w:p>
    <w:p w14:paraId="467FDF2F" w14:textId="4A9A3EF6" w:rsidR="00CB58EB" w:rsidRPr="0076246F" w:rsidRDefault="003B666C" w:rsidP="00D61C96">
      <w:pPr>
        <w:spacing w:after="0" w:line="240" w:lineRule="auto"/>
        <w:ind w:left="567" w:hanging="567"/>
        <w:jc w:val="left"/>
        <w:rPr>
          <w:rFonts w:asciiTheme="minorHAnsi" w:hAnsiTheme="minorHAnsi" w:cstheme="minorHAnsi"/>
          <w:b/>
          <w:sz w:val="22"/>
        </w:rPr>
      </w:pPr>
      <w:r w:rsidRPr="0076246F">
        <w:rPr>
          <w:rFonts w:asciiTheme="minorHAnsi" w:hAnsiTheme="minorHAnsi" w:cstheme="minorHAnsi"/>
          <w:b/>
          <w:sz w:val="22"/>
        </w:rPr>
        <w:t>XVII</w:t>
      </w:r>
      <w:r w:rsidR="00E118CE">
        <w:rPr>
          <w:rFonts w:asciiTheme="minorHAnsi" w:hAnsiTheme="minorHAnsi" w:cstheme="minorHAnsi"/>
          <w:b/>
          <w:sz w:val="22"/>
        </w:rPr>
        <w:tab/>
      </w:r>
      <w:r w:rsidRPr="0076246F">
        <w:rPr>
          <w:rFonts w:asciiTheme="minorHAnsi" w:hAnsiTheme="minorHAnsi" w:cstheme="minorHAnsi"/>
          <w:b/>
          <w:sz w:val="22"/>
        </w:rPr>
        <w:t xml:space="preserve">INFORMACJE O FORMALNOŚCIACH, JAKIE POWINNY BYĆ DOPEŁNIONE PO WYBORZE OFERTY W CELU ZAWARCIA UMOWY W SPRAWIE ZAMÓWIENIA PUBLICZNEGO </w:t>
      </w:r>
    </w:p>
    <w:p w14:paraId="32A1D69B" w14:textId="2B207756" w:rsidR="00CB58EB" w:rsidRPr="0076246F" w:rsidRDefault="00CB58EB" w:rsidP="00D61C96">
      <w:pPr>
        <w:spacing w:after="0" w:line="240" w:lineRule="auto"/>
        <w:ind w:left="14" w:firstLine="0"/>
        <w:jc w:val="left"/>
        <w:rPr>
          <w:rFonts w:asciiTheme="minorHAnsi" w:hAnsiTheme="minorHAnsi" w:cstheme="minorHAnsi"/>
          <w:sz w:val="22"/>
        </w:rPr>
      </w:pPr>
      <w:r w:rsidRPr="0076246F">
        <w:rPr>
          <w:rFonts w:asciiTheme="minorHAnsi" w:hAnsiTheme="minorHAnsi" w:cstheme="minorHAnsi"/>
          <w:sz w:val="22"/>
        </w:rPr>
        <w:t xml:space="preserve"> </w:t>
      </w:r>
    </w:p>
    <w:p w14:paraId="3737D8DC" w14:textId="2A4CFC5F" w:rsidR="00CB58EB" w:rsidRPr="0076246F" w:rsidRDefault="00CB58EB" w:rsidP="00D24F2C">
      <w:pPr>
        <w:numPr>
          <w:ilvl w:val="0"/>
          <w:numId w:val="12"/>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Zamawiający zawiera umowę w sprawie zamówienia publicznego</w:t>
      </w:r>
      <w:r w:rsidR="00EF5FFE" w:rsidRPr="0076246F">
        <w:rPr>
          <w:rFonts w:asciiTheme="minorHAnsi" w:hAnsiTheme="minorHAnsi" w:cstheme="minorHAnsi"/>
          <w:sz w:val="22"/>
        </w:rPr>
        <w:t xml:space="preserve">, z uwzględnieniem art. 577 ustawy </w:t>
      </w:r>
      <w:r w:rsidR="006D50C8">
        <w:rPr>
          <w:rFonts w:asciiTheme="minorHAnsi" w:hAnsiTheme="minorHAnsi" w:cstheme="minorHAnsi"/>
          <w:sz w:val="22"/>
        </w:rPr>
        <w:t>P</w:t>
      </w:r>
      <w:r w:rsidR="00EF5FFE" w:rsidRPr="0076246F">
        <w:rPr>
          <w:rFonts w:asciiTheme="minorHAnsi" w:hAnsiTheme="minorHAnsi" w:cstheme="minorHAnsi"/>
          <w:sz w:val="22"/>
        </w:rPr>
        <w:t>zp,</w:t>
      </w:r>
      <w:r w:rsidRPr="0076246F">
        <w:rPr>
          <w:rFonts w:asciiTheme="minorHAnsi" w:hAnsiTheme="minorHAnsi" w:cstheme="minorHAnsi"/>
          <w:sz w:val="22"/>
        </w:rPr>
        <w:t xml:space="preserve"> w terminie nie krótszym niż 5 dni od dnia przesłania zawiadomienia o wyborze najkorzystniejszej oferty. </w:t>
      </w:r>
    </w:p>
    <w:p w14:paraId="74873454" w14:textId="77777777" w:rsidR="00CB58EB" w:rsidRPr="0076246F" w:rsidRDefault="00CB58EB" w:rsidP="00D24F2C">
      <w:pPr>
        <w:numPr>
          <w:ilvl w:val="0"/>
          <w:numId w:val="12"/>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Zamawiający może zawrzeć umowę w sprawie zamówienia publicznego przed upływem terminu, o którym mowa w ust. 1, jeżeli  w postępowaniu o udzielenie zamówienia prowadzonym w trybie podstawowym złożono tylko jedną ofertę. </w:t>
      </w:r>
    </w:p>
    <w:p w14:paraId="5A552140" w14:textId="77777777" w:rsidR="00CB58EB" w:rsidRPr="0076246F" w:rsidRDefault="00CB58EB" w:rsidP="00D24F2C">
      <w:pPr>
        <w:numPr>
          <w:ilvl w:val="0"/>
          <w:numId w:val="12"/>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0EE96A6C" w14:textId="77777777" w:rsidR="00CB58EB" w:rsidRPr="0076246F" w:rsidRDefault="00CB58EB" w:rsidP="00D24F2C">
      <w:pPr>
        <w:numPr>
          <w:ilvl w:val="0"/>
          <w:numId w:val="12"/>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Wykonawca będzie zobowiązany do podpisania umowy w miejscu i terminie wskazanym przez Zamawiającego. </w:t>
      </w:r>
    </w:p>
    <w:p w14:paraId="3BB2C655" w14:textId="77777777" w:rsidR="009D3824" w:rsidRPr="0076246F" w:rsidRDefault="009D3824" w:rsidP="00D24F2C">
      <w:pPr>
        <w:pStyle w:val="Akapitzlist"/>
        <w:numPr>
          <w:ilvl w:val="0"/>
          <w:numId w:val="12"/>
        </w:numPr>
        <w:spacing w:after="0" w:line="240" w:lineRule="auto"/>
        <w:ind w:hanging="429"/>
        <w:rPr>
          <w:rFonts w:asciiTheme="minorHAnsi" w:hAnsiTheme="minorHAnsi" w:cstheme="minorHAnsi"/>
          <w:sz w:val="22"/>
        </w:rPr>
      </w:pPr>
      <w:r w:rsidRPr="0076246F">
        <w:rPr>
          <w:rFonts w:asciiTheme="minorHAnsi" w:hAnsiTheme="minorHAnsi" w:cstheme="minorHAnsi"/>
          <w:sz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A4775E" w14:textId="34158940" w:rsidR="00CB58EB" w:rsidRPr="00936E5C" w:rsidRDefault="00CB58EB" w:rsidP="00D61C96">
      <w:pPr>
        <w:spacing w:line="240" w:lineRule="auto"/>
        <w:rPr>
          <w:szCs w:val="20"/>
        </w:rPr>
      </w:pPr>
    </w:p>
    <w:p w14:paraId="5487C0DC" w14:textId="2543F205" w:rsidR="00C053E1" w:rsidRPr="0076246F" w:rsidRDefault="00C053E1" w:rsidP="00D61C96">
      <w:pPr>
        <w:spacing w:line="240" w:lineRule="auto"/>
        <w:ind w:left="709" w:hanging="709"/>
        <w:rPr>
          <w:rFonts w:asciiTheme="minorHAnsi" w:hAnsiTheme="minorHAnsi" w:cstheme="minorHAnsi"/>
          <w:b/>
          <w:sz w:val="22"/>
        </w:rPr>
      </w:pPr>
      <w:r w:rsidRPr="0076246F">
        <w:rPr>
          <w:rFonts w:asciiTheme="minorHAnsi" w:hAnsiTheme="minorHAnsi" w:cstheme="minorHAnsi"/>
          <w:b/>
          <w:sz w:val="22"/>
        </w:rPr>
        <w:t>XVIII</w:t>
      </w:r>
      <w:r w:rsidR="00E118CE">
        <w:rPr>
          <w:rFonts w:asciiTheme="minorHAnsi" w:hAnsiTheme="minorHAnsi" w:cstheme="minorHAnsi"/>
          <w:b/>
          <w:sz w:val="22"/>
        </w:rPr>
        <w:tab/>
      </w:r>
      <w:r w:rsidRPr="0076246F">
        <w:rPr>
          <w:rFonts w:asciiTheme="minorHAnsi" w:hAnsiTheme="minorHAnsi" w:cstheme="minorHAnsi"/>
          <w:b/>
          <w:sz w:val="22"/>
        </w:rPr>
        <w:t xml:space="preserve">PROJEKTOWANE POSTANOWIENIA UMOWY W SPRAWIE ZAMÓWIENIA PUBLICZNEGO, KTÓRE ZOSTANĄ </w:t>
      </w:r>
      <w:r w:rsidR="003527D5" w:rsidRPr="0076246F">
        <w:rPr>
          <w:rFonts w:asciiTheme="minorHAnsi" w:hAnsiTheme="minorHAnsi" w:cstheme="minorHAnsi"/>
          <w:b/>
          <w:sz w:val="22"/>
        </w:rPr>
        <w:t xml:space="preserve">WPROWADZONE DO TREŚCI TEJ UMOWY </w:t>
      </w:r>
    </w:p>
    <w:p w14:paraId="27503DEF" w14:textId="77777777" w:rsidR="00095F46" w:rsidRPr="0076246F" w:rsidRDefault="00095F46" w:rsidP="00D61C96">
      <w:pPr>
        <w:spacing w:line="240" w:lineRule="auto"/>
        <w:ind w:left="709" w:hanging="709"/>
        <w:rPr>
          <w:rFonts w:asciiTheme="minorHAnsi" w:hAnsiTheme="minorHAnsi" w:cstheme="minorHAnsi"/>
          <w:b/>
          <w:sz w:val="22"/>
        </w:rPr>
      </w:pPr>
    </w:p>
    <w:p w14:paraId="5F842B96" w14:textId="0DACE540" w:rsidR="00CB58EB" w:rsidRPr="0076246F" w:rsidRDefault="00494617" w:rsidP="00D61C96">
      <w:pPr>
        <w:spacing w:after="0" w:line="240" w:lineRule="auto"/>
        <w:ind w:left="426" w:firstLine="0"/>
        <w:rPr>
          <w:rFonts w:asciiTheme="minorHAnsi" w:hAnsiTheme="minorHAnsi" w:cstheme="minorHAnsi"/>
          <w:sz w:val="22"/>
        </w:rPr>
      </w:pPr>
      <w:r w:rsidRPr="0076246F">
        <w:rPr>
          <w:rFonts w:asciiTheme="minorHAnsi" w:hAnsiTheme="minorHAnsi" w:cstheme="minorHAnsi"/>
          <w:sz w:val="22"/>
        </w:rPr>
        <w:t xml:space="preserve">Projektowane postanowienia umowy w sprawie </w:t>
      </w:r>
      <w:r w:rsidR="00095F46" w:rsidRPr="0076246F">
        <w:rPr>
          <w:rFonts w:asciiTheme="minorHAnsi" w:hAnsiTheme="minorHAnsi" w:cstheme="minorHAnsi"/>
          <w:sz w:val="22"/>
        </w:rPr>
        <w:t>zamówienia</w:t>
      </w:r>
      <w:r w:rsidRPr="0076246F">
        <w:rPr>
          <w:rFonts w:asciiTheme="minorHAnsi" w:hAnsiTheme="minorHAnsi" w:cstheme="minorHAnsi"/>
          <w:sz w:val="22"/>
        </w:rPr>
        <w:t xml:space="preserve"> publicznego, które zostaną wprowadzone do treści tej umowy zawiera </w:t>
      </w:r>
      <w:r w:rsidRPr="00902B9C">
        <w:rPr>
          <w:rFonts w:asciiTheme="minorHAnsi" w:hAnsiTheme="minorHAnsi" w:cstheme="minorHAnsi"/>
          <w:b/>
          <w:bCs/>
          <w:sz w:val="22"/>
        </w:rPr>
        <w:t xml:space="preserve">Załącznik Nr </w:t>
      </w:r>
      <w:r w:rsidR="00902B9C" w:rsidRPr="00902B9C">
        <w:rPr>
          <w:rFonts w:asciiTheme="minorHAnsi" w:hAnsiTheme="minorHAnsi" w:cstheme="minorHAnsi"/>
          <w:b/>
          <w:bCs/>
          <w:sz w:val="22"/>
        </w:rPr>
        <w:t>7</w:t>
      </w:r>
      <w:r w:rsidRPr="0076246F">
        <w:rPr>
          <w:rFonts w:asciiTheme="minorHAnsi" w:hAnsiTheme="minorHAnsi" w:cstheme="minorHAnsi"/>
          <w:sz w:val="22"/>
        </w:rPr>
        <w:t xml:space="preserve"> do niniejszej </w:t>
      </w:r>
      <w:r w:rsidR="00095F46" w:rsidRPr="0076246F">
        <w:rPr>
          <w:rFonts w:asciiTheme="minorHAnsi" w:hAnsiTheme="minorHAnsi" w:cstheme="minorHAnsi"/>
          <w:sz w:val="22"/>
        </w:rPr>
        <w:t>S</w:t>
      </w:r>
      <w:r w:rsidRPr="0076246F">
        <w:rPr>
          <w:rFonts w:asciiTheme="minorHAnsi" w:hAnsiTheme="minorHAnsi" w:cstheme="minorHAnsi"/>
          <w:sz w:val="22"/>
        </w:rPr>
        <w:t>pecyfikacji</w:t>
      </w:r>
      <w:r w:rsidR="00095F46" w:rsidRPr="0076246F">
        <w:rPr>
          <w:rFonts w:asciiTheme="minorHAnsi" w:hAnsiTheme="minorHAnsi" w:cstheme="minorHAnsi"/>
          <w:sz w:val="22"/>
        </w:rPr>
        <w:t>.</w:t>
      </w:r>
    </w:p>
    <w:p w14:paraId="02847229" w14:textId="55DD6AE8" w:rsidR="00CB58EB" w:rsidRPr="00936E5C" w:rsidRDefault="00CB58EB" w:rsidP="00D61C96">
      <w:pPr>
        <w:spacing w:after="0" w:line="240" w:lineRule="auto"/>
        <w:ind w:left="14" w:firstLine="0"/>
        <w:jc w:val="left"/>
        <w:rPr>
          <w:szCs w:val="20"/>
        </w:rPr>
      </w:pPr>
    </w:p>
    <w:p w14:paraId="2E1C3230" w14:textId="63CBE261" w:rsidR="00CB58EB" w:rsidRPr="0076246F" w:rsidRDefault="003527D5" w:rsidP="00D61C96">
      <w:pPr>
        <w:spacing w:after="187" w:line="240" w:lineRule="auto"/>
        <w:ind w:left="9" w:right="-15" w:hanging="10"/>
        <w:jc w:val="left"/>
        <w:rPr>
          <w:rFonts w:asciiTheme="minorHAnsi" w:hAnsiTheme="minorHAnsi" w:cstheme="minorHAnsi"/>
          <w:sz w:val="22"/>
        </w:rPr>
      </w:pPr>
      <w:r w:rsidRPr="0076246F">
        <w:rPr>
          <w:rFonts w:asciiTheme="minorHAnsi" w:hAnsiTheme="minorHAnsi" w:cstheme="minorHAnsi"/>
          <w:b/>
          <w:sz w:val="22"/>
        </w:rPr>
        <w:t>XIX</w:t>
      </w:r>
      <w:r w:rsidR="00E118CE">
        <w:rPr>
          <w:rFonts w:asciiTheme="minorHAnsi" w:hAnsiTheme="minorHAnsi" w:cstheme="minorHAnsi"/>
          <w:b/>
          <w:sz w:val="22"/>
        </w:rPr>
        <w:tab/>
      </w:r>
      <w:r w:rsidR="00CB58EB" w:rsidRPr="0076246F">
        <w:rPr>
          <w:rFonts w:asciiTheme="minorHAnsi" w:hAnsiTheme="minorHAnsi" w:cstheme="minorHAnsi"/>
          <w:b/>
          <w:sz w:val="22"/>
          <w:u w:color="000000"/>
        </w:rPr>
        <w:t>POUCZENIE O ŚRODKACH OCHRONY PRAWNEJ PRZYSŁUGUJĄCYCH WYKONAWCY</w:t>
      </w:r>
      <w:r w:rsidR="00CB58EB" w:rsidRPr="0076246F">
        <w:rPr>
          <w:rFonts w:asciiTheme="minorHAnsi" w:hAnsiTheme="minorHAnsi" w:cstheme="minorHAnsi"/>
          <w:b/>
          <w:sz w:val="22"/>
        </w:rPr>
        <w:t xml:space="preserve"> </w:t>
      </w:r>
    </w:p>
    <w:p w14:paraId="39F5AD62" w14:textId="0BCF28B3" w:rsidR="004B6B2E" w:rsidRPr="0076246F" w:rsidRDefault="004B6B2E" w:rsidP="00D61C96">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 xml:space="preserve">Środki ochrony prawnej przysługują Wykonawcy, jeżeli ma lub miał interes w uzyskaniu zamówienia oraz poniósł lub może ponieść szkodę w wyniku naruszenia przez Zamawiającego </w:t>
      </w:r>
      <w:r w:rsidR="00A5589D" w:rsidRPr="0076246F">
        <w:rPr>
          <w:rFonts w:asciiTheme="minorHAnsi" w:hAnsiTheme="minorHAnsi" w:cstheme="minorHAnsi"/>
          <w:color w:val="auto"/>
          <w:sz w:val="22"/>
          <w:lang w:eastAsia="ar-SA"/>
        </w:rPr>
        <w:t xml:space="preserve">przepisów </w:t>
      </w:r>
      <w:r w:rsidRPr="0076246F">
        <w:rPr>
          <w:rFonts w:asciiTheme="minorHAnsi" w:hAnsiTheme="minorHAnsi" w:cstheme="minorHAnsi"/>
          <w:color w:val="auto"/>
          <w:sz w:val="22"/>
          <w:lang w:eastAsia="ar-SA"/>
        </w:rPr>
        <w:t xml:space="preserve">ustawy </w:t>
      </w:r>
      <w:r w:rsidR="0076417E">
        <w:rPr>
          <w:rFonts w:asciiTheme="minorHAnsi" w:hAnsiTheme="minorHAnsi" w:cstheme="minorHAnsi"/>
          <w:color w:val="auto"/>
          <w:sz w:val="22"/>
          <w:lang w:eastAsia="ar-SA"/>
        </w:rPr>
        <w:t>P</w:t>
      </w:r>
      <w:r w:rsidRPr="0076246F">
        <w:rPr>
          <w:rFonts w:asciiTheme="minorHAnsi" w:hAnsiTheme="minorHAnsi" w:cstheme="minorHAnsi"/>
          <w:color w:val="auto"/>
          <w:sz w:val="22"/>
          <w:lang w:eastAsia="ar-SA"/>
        </w:rPr>
        <w:t>zp.</w:t>
      </w:r>
    </w:p>
    <w:p w14:paraId="21094A2B" w14:textId="77777777" w:rsidR="004B6B2E" w:rsidRPr="0076246F" w:rsidRDefault="004B6B2E" w:rsidP="00D61C96">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Odwołanie przysługuje na:</w:t>
      </w:r>
    </w:p>
    <w:p w14:paraId="7C6F049F" w14:textId="77777777" w:rsidR="004B6B2E" w:rsidRPr="0076246F" w:rsidRDefault="004B6B2E" w:rsidP="00D61C96">
      <w:pPr>
        <w:widowControl w:val="0"/>
        <w:numPr>
          <w:ilvl w:val="1"/>
          <w:numId w:val="13"/>
        </w:numPr>
        <w:suppressAutoHyphens/>
        <w:spacing w:after="0" w:line="240" w:lineRule="auto"/>
        <w:ind w:right="-92" w:hanging="360"/>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 xml:space="preserve"> Niezgodną z przepisami ustawy czynność Zamawiającego, podjętą w postępowaniu o udzielenie zamówienia, w tym na projektowane postanowienie umowy;</w:t>
      </w:r>
    </w:p>
    <w:p w14:paraId="4A114005" w14:textId="08606D88" w:rsidR="004B6B2E" w:rsidRPr="0076246F" w:rsidRDefault="004B6B2E" w:rsidP="00D61C96">
      <w:pPr>
        <w:widowControl w:val="0"/>
        <w:numPr>
          <w:ilvl w:val="1"/>
          <w:numId w:val="13"/>
        </w:numPr>
        <w:suppressAutoHyphens/>
        <w:spacing w:after="0" w:line="240" w:lineRule="auto"/>
        <w:ind w:right="-92" w:hanging="360"/>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 xml:space="preserve"> Zaniechanie czynności w postępowaniu o udzielenie zamówienia, do której Zamawiający był obowiązany na podstawie ustawy</w:t>
      </w:r>
      <w:r w:rsidR="007B068C" w:rsidRPr="0076246F">
        <w:rPr>
          <w:rFonts w:asciiTheme="minorHAnsi" w:hAnsiTheme="minorHAnsi" w:cstheme="minorHAnsi"/>
          <w:color w:val="auto"/>
          <w:sz w:val="22"/>
          <w:lang w:eastAsia="ar-SA"/>
        </w:rPr>
        <w:t xml:space="preserve"> </w:t>
      </w:r>
      <w:r w:rsidR="0076417E">
        <w:rPr>
          <w:rFonts w:asciiTheme="minorHAnsi" w:hAnsiTheme="minorHAnsi" w:cstheme="minorHAnsi"/>
          <w:color w:val="auto"/>
          <w:sz w:val="22"/>
          <w:lang w:eastAsia="ar-SA"/>
        </w:rPr>
        <w:t>P</w:t>
      </w:r>
      <w:r w:rsidR="007B068C" w:rsidRPr="0076246F">
        <w:rPr>
          <w:rFonts w:asciiTheme="minorHAnsi" w:hAnsiTheme="minorHAnsi" w:cstheme="minorHAnsi"/>
          <w:color w:val="auto"/>
          <w:sz w:val="22"/>
          <w:lang w:eastAsia="ar-SA"/>
        </w:rPr>
        <w:t>zp</w:t>
      </w:r>
      <w:r w:rsidRPr="0076246F">
        <w:rPr>
          <w:rFonts w:asciiTheme="minorHAnsi" w:hAnsiTheme="minorHAnsi" w:cstheme="minorHAnsi"/>
          <w:color w:val="auto"/>
          <w:sz w:val="22"/>
          <w:lang w:eastAsia="ar-SA"/>
        </w:rPr>
        <w:t>.</w:t>
      </w:r>
    </w:p>
    <w:p w14:paraId="2B23F54E" w14:textId="02CD6765" w:rsidR="006F2FBB" w:rsidRPr="0076246F" w:rsidRDefault="004B6B2E" w:rsidP="00D61C96">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Odwołanie wnosi się do Prezesa Krajowej Izby Odwoławczej w formie pisemnej albo w formie elektronicznej albo w postaci elektronicznej opatrzone</w:t>
      </w:r>
      <w:r w:rsidR="00CA10FC" w:rsidRPr="0076246F">
        <w:rPr>
          <w:rFonts w:asciiTheme="minorHAnsi" w:hAnsiTheme="minorHAnsi" w:cstheme="minorHAnsi"/>
          <w:color w:val="auto"/>
          <w:sz w:val="22"/>
          <w:lang w:eastAsia="ar-SA"/>
        </w:rPr>
        <w:t>j</w:t>
      </w:r>
      <w:r w:rsidRPr="0076246F">
        <w:rPr>
          <w:rFonts w:asciiTheme="minorHAnsi" w:hAnsiTheme="minorHAnsi" w:cstheme="minorHAnsi"/>
          <w:color w:val="auto"/>
          <w:sz w:val="22"/>
          <w:lang w:eastAsia="ar-SA"/>
        </w:rPr>
        <w:t xml:space="preserve"> podpisem zaufanym.</w:t>
      </w:r>
    </w:p>
    <w:p w14:paraId="42374A87" w14:textId="1D866ACF" w:rsidR="00EF25DA" w:rsidRPr="0076246F" w:rsidRDefault="00EF25DA" w:rsidP="00D61C96">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AB7045" w14:textId="77777777" w:rsidR="004B6B2E" w:rsidRPr="0076246F" w:rsidRDefault="004B6B2E" w:rsidP="00D61C96">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3EA54516" w14:textId="32FDB5E1" w:rsidR="00CB58EB" w:rsidRPr="0076246F" w:rsidRDefault="00CB58EB" w:rsidP="00D24F2C">
      <w:pPr>
        <w:numPr>
          <w:ilvl w:val="0"/>
          <w:numId w:val="13"/>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Odwołanie wobec treści ogłoszenia lub </w:t>
      </w:r>
      <w:r w:rsidR="002B047F" w:rsidRPr="0076246F">
        <w:rPr>
          <w:rFonts w:asciiTheme="minorHAnsi" w:hAnsiTheme="minorHAnsi" w:cstheme="minorHAnsi"/>
          <w:sz w:val="22"/>
        </w:rPr>
        <w:t xml:space="preserve">wobec </w:t>
      </w:r>
      <w:r w:rsidRPr="0076246F">
        <w:rPr>
          <w:rFonts w:asciiTheme="minorHAnsi" w:hAnsiTheme="minorHAnsi" w:cstheme="minorHAnsi"/>
          <w:sz w:val="22"/>
        </w:rPr>
        <w:t>treści</w:t>
      </w:r>
      <w:r w:rsidR="002B047F" w:rsidRPr="0076246F">
        <w:rPr>
          <w:rFonts w:asciiTheme="minorHAnsi" w:hAnsiTheme="minorHAnsi" w:cstheme="minorHAnsi"/>
          <w:sz w:val="22"/>
        </w:rPr>
        <w:t xml:space="preserve"> dokumentów zamówienia</w:t>
      </w:r>
      <w:r w:rsidRPr="0076246F">
        <w:rPr>
          <w:rFonts w:asciiTheme="minorHAnsi" w:hAnsiTheme="minorHAnsi" w:cstheme="minorHAnsi"/>
          <w:sz w:val="22"/>
        </w:rPr>
        <w:t xml:space="preserve"> wnosi się w terminie 5 dni od dnia zamieszczenia ogłoszenia w Biuletynie Zamówień Publicznych lub </w:t>
      </w:r>
      <w:r w:rsidR="002B047F" w:rsidRPr="0076246F">
        <w:rPr>
          <w:rFonts w:asciiTheme="minorHAnsi" w:hAnsiTheme="minorHAnsi" w:cstheme="minorHAnsi"/>
          <w:sz w:val="22"/>
        </w:rPr>
        <w:t>dokumentów zamówienia</w:t>
      </w:r>
      <w:r w:rsidRPr="0076246F">
        <w:rPr>
          <w:rFonts w:asciiTheme="minorHAnsi" w:hAnsiTheme="minorHAnsi" w:cstheme="minorHAnsi"/>
          <w:sz w:val="22"/>
        </w:rPr>
        <w:t xml:space="preserve"> na stronie internetowej. </w:t>
      </w:r>
    </w:p>
    <w:p w14:paraId="65583555" w14:textId="77777777" w:rsidR="00CB58EB" w:rsidRPr="0076246F" w:rsidRDefault="00CB58EB" w:rsidP="00D24F2C">
      <w:pPr>
        <w:numPr>
          <w:ilvl w:val="0"/>
          <w:numId w:val="13"/>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Odwołanie wnosi się w terminie: </w:t>
      </w:r>
    </w:p>
    <w:p w14:paraId="0402DDA4" w14:textId="77777777" w:rsidR="00CB58EB" w:rsidRPr="0076246F" w:rsidRDefault="00CB58EB" w:rsidP="00D24F2C">
      <w:pPr>
        <w:numPr>
          <w:ilvl w:val="1"/>
          <w:numId w:val="13"/>
        </w:numPr>
        <w:spacing w:after="0" w:line="240" w:lineRule="auto"/>
        <w:ind w:left="755" w:hanging="314"/>
        <w:rPr>
          <w:rFonts w:asciiTheme="minorHAnsi" w:hAnsiTheme="minorHAnsi" w:cstheme="minorHAnsi"/>
          <w:sz w:val="22"/>
        </w:rPr>
      </w:pPr>
      <w:r w:rsidRPr="0076246F">
        <w:rPr>
          <w:rFonts w:asciiTheme="minorHAnsi" w:hAnsiTheme="minorHAnsi" w:cstheme="minorHAnsi"/>
          <w:sz w:val="22"/>
        </w:rPr>
        <w:t xml:space="preserve">5 dni od dnia przekazania informacji o czynności Zamawiającego stanowiącej podstawę jego wniesienia, jeżeli informacja została przekazana przy użyciu środków komunikacji elektronicznej, </w:t>
      </w:r>
    </w:p>
    <w:p w14:paraId="7CFD954C" w14:textId="5C86F46A" w:rsidR="00CB58EB" w:rsidRPr="0076246F" w:rsidRDefault="00CB58EB" w:rsidP="00D24F2C">
      <w:pPr>
        <w:numPr>
          <w:ilvl w:val="1"/>
          <w:numId w:val="13"/>
        </w:numPr>
        <w:spacing w:after="0" w:line="240" w:lineRule="auto"/>
        <w:ind w:left="755" w:hanging="314"/>
        <w:rPr>
          <w:rFonts w:asciiTheme="minorHAnsi" w:hAnsiTheme="minorHAnsi" w:cstheme="minorHAnsi"/>
          <w:sz w:val="22"/>
        </w:rPr>
      </w:pPr>
      <w:r w:rsidRPr="0076246F">
        <w:rPr>
          <w:rFonts w:asciiTheme="minorHAnsi" w:hAnsiTheme="minorHAnsi" w:cstheme="minorHAnsi"/>
          <w:sz w:val="22"/>
        </w:rPr>
        <w:t>10 dni od dnia przekazania informacji o czynności Zamawiającego stanowiącej podstawę jego wniesienia, jeżeli informacja została przekazana w sp</w:t>
      </w:r>
      <w:r w:rsidR="00B112BB" w:rsidRPr="0076246F">
        <w:rPr>
          <w:rFonts w:asciiTheme="minorHAnsi" w:hAnsiTheme="minorHAnsi" w:cstheme="minorHAnsi"/>
          <w:sz w:val="22"/>
        </w:rPr>
        <w:t>osób inny niż określony w pkt 1</w:t>
      </w:r>
      <w:r w:rsidRPr="0076246F">
        <w:rPr>
          <w:rFonts w:asciiTheme="minorHAnsi" w:hAnsiTheme="minorHAnsi" w:cstheme="minorHAnsi"/>
          <w:sz w:val="22"/>
        </w:rPr>
        <w:t xml:space="preserve">. </w:t>
      </w:r>
    </w:p>
    <w:p w14:paraId="275571B5" w14:textId="6E1E9E03" w:rsidR="00CB58EB" w:rsidRPr="0076246F" w:rsidRDefault="00CB58EB" w:rsidP="00D24F2C">
      <w:pPr>
        <w:numPr>
          <w:ilvl w:val="0"/>
          <w:numId w:val="13"/>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Odwołanie w przypadk</w:t>
      </w:r>
      <w:r w:rsidR="00B112BB" w:rsidRPr="0076246F">
        <w:rPr>
          <w:rFonts w:asciiTheme="minorHAnsi" w:hAnsiTheme="minorHAnsi" w:cstheme="minorHAnsi"/>
          <w:sz w:val="22"/>
        </w:rPr>
        <w:t>ach innych niż określone w ust. 6 i 7</w:t>
      </w:r>
      <w:r w:rsidRPr="0076246F">
        <w:rPr>
          <w:rFonts w:asciiTheme="minorHAnsi" w:hAnsiTheme="minorHAnsi" w:cstheme="minorHAnsi"/>
          <w:sz w:val="22"/>
        </w:rPr>
        <w:t xml:space="preserve"> wnosi się w terminie 5 dni od dnia, w którym powzięto lub przy zachowaniu należytej staranności można było powziąć wiadomość o okolicznościach stanowiących podstawę jego wniesienia </w:t>
      </w:r>
    </w:p>
    <w:p w14:paraId="13F7F237" w14:textId="03004805" w:rsidR="00CB58EB" w:rsidRPr="0076246F" w:rsidRDefault="00CB58EB" w:rsidP="00D24F2C">
      <w:pPr>
        <w:numPr>
          <w:ilvl w:val="0"/>
          <w:numId w:val="13"/>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Na orzeczenie Izby oraz postanowienie Prezesa Izby, o którym mowa w art. 519 ust. 1 ustawy </w:t>
      </w:r>
      <w:r w:rsidR="00D24F2C">
        <w:rPr>
          <w:rFonts w:asciiTheme="minorHAnsi" w:hAnsiTheme="minorHAnsi" w:cstheme="minorHAnsi"/>
          <w:sz w:val="22"/>
        </w:rPr>
        <w:t>P</w:t>
      </w:r>
      <w:r w:rsidRPr="0076246F">
        <w:rPr>
          <w:rFonts w:asciiTheme="minorHAnsi" w:hAnsiTheme="minorHAnsi" w:cstheme="minorHAnsi"/>
          <w:sz w:val="22"/>
        </w:rPr>
        <w:t xml:space="preserve">zp, stronom oraz uczestnikom postępowania odwoławczego przysługuje skarga do sądu. </w:t>
      </w:r>
    </w:p>
    <w:p w14:paraId="59076FF5" w14:textId="77777777" w:rsidR="00CB58EB" w:rsidRPr="0076246F" w:rsidRDefault="00CB58EB" w:rsidP="00D24F2C">
      <w:pPr>
        <w:numPr>
          <w:ilvl w:val="0"/>
          <w:numId w:val="13"/>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Skargę wnosi się do Sądu Okręgowego w Warszawie - sądu zamówień publicznych, zwanego dalej "sądem zamówień publicznych". </w:t>
      </w:r>
    </w:p>
    <w:p w14:paraId="0D5EE56B" w14:textId="389824F6" w:rsidR="00CB58EB" w:rsidRPr="0076246F" w:rsidRDefault="00CB58EB" w:rsidP="00D24F2C">
      <w:pPr>
        <w:numPr>
          <w:ilvl w:val="0"/>
          <w:numId w:val="13"/>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Skargę wnosi się za pośrednictwem Prezesa Izby, w terminie 14 dni od dnia doręczenia orzeczenia Izby lub postanowienia Prezesa Izby, o którym mowa w art. 519 ust. 1 ustawy </w:t>
      </w:r>
      <w:r w:rsidR="00D24F2C">
        <w:rPr>
          <w:rFonts w:asciiTheme="minorHAnsi" w:hAnsiTheme="minorHAnsi" w:cstheme="minorHAnsi"/>
          <w:sz w:val="22"/>
        </w:rPr>
        <w:t>P</w:t>
      </w:r>
      <w:r w:rsidRPr="0076246F">
        <w:rPr>
          <w:rFonts w:asciiTheme="minorHAnsi" w:hAnsiTheme="minorHAnsi" w:cstheme="minorHAnsi"/>
          <w:sz w:val="22"/>
        </w:rPr>
        <w:t xml:space="preserve">zp, przesyłając jednocześnie jej odpis przeciwnikowi skargi. Złożenie skargi w placówce pocztowej operatora wyznaczonego w rozumieniu ustawy z dnia 23.11.2012 r. - Prawo pocztowe jest równoznaczne z jej wniesieniem. </w:t>
      </w:r>
    </w:p>
    <w:p w14:paraId="0C94046E" w14:textId="77777777" w:rsidR="00CB58EB" w:rsidRPr="0076246F" w:rsidRDefault="00CB58EB" w:rsidP="00D24F2C">
      <w:pPr>
        <w:numPr>
          <w:ilvl w:val="0"/>
          <w:numId w:val="13"/>
        </w:numPr>
        <w:spacing w:after="0" w:line="240" w:lineRule="auto"/>
        <w:ind w:left="428" w:hanging="427"/>
        <w:rPr>
          <w:rFonts w:asciiTheme="minorHAnsi" w:hAnsiTheme="minorHAnsi" w:cstheme="minorHAnsi"/>
          <w:sz w:val="22"/>
        </w:rPr>
      </w:pPr>
      <w:r w:rsidRPr="0076246F">
        <w:rPr>
          <w:rFonts w:asciiTheme="minorHAnsi" w:hAnsiTheme="minorHAnsi" w:cstheme="minorHAnsi"/>
          <w:sz w:val="22"/>
        </w:rPr>
        <w:t xml:space="preserve">Prezes Izby przekazuje skargę wraz z aktami postępowania odwoławczego do sądu zamówień publicznych w terminie 7 dni od dnia jej otrzymania. </w:t>
      </w:r>
    </w:p>
    <w:p w14:paraId="257A992C" w14:textId="77777777" w:rsidR="00CB58EB" w:rsidRPr="00936E5C" w:rsidRDefault="00CB58EB" w:rsidP="00D61C96">
      <w:pPr>
        <w:spacing w:after="0" w:line="240" w:lineRule="auto"/>
        <w:ind w:left="14" w:firstLine="0"/>
        <w:jc w:val="left"/>
        <w:rPr>
          <w:szCs w:val="20"/>
        </w:rPr>
      </w:pPr>
      <w:r w:rsidRPr="00936E5C">
        <w:rPr>
          <w:rFonts w:eastAsia="Arial"/>
          <w:szCs w:val="20"/>
        </w:rPr>
        <w:t xml:space="preserve"> </w:t>
      </w:r>
    </w:p>
    <w:p w14:paraId="7E1BCA12" w14:textId="34DD5892" w:rsidR="007478E0" w:rsidRPr="0076246F" w:rsidRDefault="00095F46" w:rsidP="00D61C96">
      <w:pPr>
        <w:spacing w:after="108" w:line="240" w:lineRule="auto"/>
        <w:ind w:left="9" w:right="-15" w:hanging="10"/>
        <w:jc w:val="left"/>
        <w:rPr>
          <w:rFonts w:asciiTheme="minorHAnsi" w:hAnsiTheme="minorHAnsi" w:cstheme="minorHAnsi"/>
          <w:sz w:val="22"/>
        </w:rPr>
      </w:pPr>
      <w:r w:rsidRPr="00936E5C">
        <w:rPr>
          <w:b/>
          <w:szCs w:val="20"/>
        </w:rPr>
        <w:t>XX</w:t>
      </w:r>
      <w:r w:rsidR="00E118CE">
        <w:rPr>
          <w:b/>
          <w:szCs w:val="20"/>
        </w:rPr>
        <w:tab/>
      </w:r>
      <w:r w:rsidR="00CB58EB" w:rsidRPr="0076246F">
        <w:rPr>
          <w:rFonts w:asciiTheme="minorHAnsi" w:hAnsiTheme="minorHAnsi" w:cstheme="minorHAnsi"/>
          <w:b/>
          <w:sz w:val="22"/>
          <w:u w:color="000000"/>
        </w:rPr>
        <w:t>OCHRONA DANYCH OSOBOWYCH</w:t>
      </w:r>
      <w:r w:rsidR="00CB58EB" w:rsidRPr="0076246F">
        <w:rPr>
          <w:rFonts w:asciiTheme="minorHAnsi" w:hAnsiTheme="minorHAnsi" w:cstheme="minorHAnsi"/>
          <w:b/>
          <w:sz w:val="22"/>
        </w:rPr>
        <w:t xml:space="preserve"> </w:t>
      </w:r>
    </w:p>
    <w:p w14:paraId="3D91986F" w14:textId="77777777" w:rsidR="007478E0" w:rsidRPr="0076246F" w:rsidRDefault="007478E0" w:rsidP="00D61C96">
      <w:pPr>
        <w:spacing w:after="0" w:line="240" w:lineRule="auto"/>
        <w:ind w:left="0" w:firstLine="0"/>
        <w:rPr>
          <w:rFonts w:asciiTheme="minorHAnsi" w:eastAsia="Andale Sans UI" w:hAnsiTheme="minorHAnsi" w:cstheme="minorHAnsi"/>
          <w:kern w:val="1"/>
          <w:sz w:val="22"/>
          <w:lang w:eastAsia="fa-IR" w:bidi="fa-IR"/>
        </w:rPr>
      </w:pPr>
    </w:p>
    <w:p w14:paraId="1591A52E" w14:textId="77777777" w:rsidR="007478E0" w:rsidRPr="0076246F" w:rsidRDefault="007478E0" w:rsidP="00D61C96">
      <w:pPr>
        <w:widowControl w:val="0"/>
        <w:numPr>
          <w:ilvl w:val="0"/>
          <w:numId w:val="24"/>
        </w:numPr>
        <w:suppressAutoHyphens/>
        <w:autoSpaceDE w:val="0"/>
        <w:autoSpaceDN w:val="0"/>
        <w:adjustRightInd w:val="0"/>
        <w:spacing w:after="0" w:line="240" w:lineRule="auto"/>
        <w:ind w:left="426" w:hanging="426"/>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Times New Roman" w:hAnsiTheme="minorHAnsi" w:cstheme="minorHAnsi"/>
          <w:color w:val="auto"/>
          <w:sz w:val="22"/>
        </w:rPr>
        <w:t>Zgodnie z art. 13 ust. 1 i 2 rozporz</w:t>
      </w:r>
      <w:r w:rsidRPr="0076246F">
        <w:rPr>
          <w:rFonts w:asciiTheme="minorHAnsi" w:eastAsia="TimesNewRoman" w:hAnsiTheme="minorHAnsi" w:cstheme="minorHAnsi"/>
          <w:color w:val="auto"/>
          <w:sz w:val="22"/>
        </w:rPr>
        <w:t>ą</w:t>
      </w:r>
      <w:r w:rsidRPr="0076246F">
        <w:rPr>
          <w:rFonts w:asciiTheme="minorHAnsi" w:eastAsia="Times New Roman" w:hAnsiTheme="minorHAnsi" w:cstheme="minorHAnsi"/>
          <w:color w:val="auto"/>
          <w:sz w:val="22"/>
        </w:rPr>
        <w:t>dzenia Parlamentu Europejskiego i Rady (UE) 2016/679 z dnia 27 kwietnia 2016 r. w sprawie ochrony osób fizycznych w zwi</w:t>
      </w:r>
      <w:r w:rsidRPr="0076246F">
        <w:rPr>
          <w:rFonts w:asciiTheme="minorHAnsi" w:eastAsia="TimesNewRoman" w:hAnsiTheme="minorHAnsi" w:cstheme="minorHAnsi"/>
          <w:color w:val="auto"/>
          <w:sz w:val="22"/>
        </w:rPr>
        <w:t>ą</w:t>
      </w:r>
      <w:r w:rsidRPr="0076246F">
        <w:rPr>
          <w:rFonts w:asciiTheme="minorHAnsi" w:eastAsia="Times New Roman" w:hAnsiTheme="minorHAnsi" w:cstheme="minorHAnsi"/>
          <w:color w:val="auto"/>
          <w:sz w:val="22"/>
        </w:rPr>
        <w:t>zku z przetwarzaniem danych osobowych i w sprawie swobodnego przepływu takich danych oraz uchylenia dyrektywy 95/46/WE (ogólne rozporz</w:t>
      </w:r>
      <w:r w:rsidRPr="0076246F">
        <w:rPr>
          <w:rFonts w:asciiTheme="minorHAnsi" w:eastAsia="TimesNewRoman" w:hAnsiTheme="minorHAnsi" w:cstheme="minorHAnsi"/>
          <w:color w:val="auto"/>
          <w:sz w:val="22"/>
        </w:rPr>
        <w:t>ą</w:t>
      </w:r>
      <w:r w:rsidRPr="0076246F">
        <w:rPr>
          <w:rFonts w:asciiTheme="minorHAnsi" w:eastAsia="Times New Roman" w:hAnsiTheme="minorHAnsi" w:cstheme="minorHAnsi"/>
          <w:color w:val="auto"/>
          <w:sz w:val="22"/>
        </w:rPr>
        <w:t>dzenie o ochronie danych) (Dz. Urz. UE L 119 z 04.05.2016, str. 1), dalej „RODO”, informuj</w:t>
      </w:r>
      <w:r w:rsidRPr="0076246F">
        <w:rPr>
          <w:rFonts w:asciiTheme="minorHAnsi" w:eastAsia="TimesNewRoman" w:hAnsiTheme="minorHAnsi" w:cstheme="minorHAnsi"/>
          <w:color w:val="auto"/>
          <w:sz w:val="22"/>
        </w:rPr>
        <w:t>ę</w:t>
      </w:r>
      <w:r w:rsidRPr="0076246F">
        <w:rPr>
          <w:rFonts w:asciiTheme="minorHAnsi" w:eastAsia="Times New Roman" w:hAnsiTheme="minorHAnsi" w:cstheme="minorHAnsi"/>
          <w:color w:val="auto"/>
          <w:sz w:val="22"/>
        </w:rPr>
        <w:t xml:space="preserve">, </w:t>
      </w:r>
      <w:r w:rsidRPr="0076246F">
        <w:rPr>
          <w:rFonts w:asciiTheme="minorHAnsi" w:eastAsia="TimesNewRoman" w:hAnsiTheme="minorHAnsi" w:cstheme="minorHAnsi"/>
          <w:color w:val="auto"/>
          <w:sz w:val="22"/>
        </w:rPr>
        <w:t>ż</w:t>
      </w:r>
      <w:r w:rsidRPr="0076246F">
        <w:rPr>
          <w:rFonts w:asciiTheme="minorHAnsi" w:eastAsia="Times New Roman" w:hAnsiTheme="minorHAnsi" w:cstheme="minorHAnsi"/>
          <w:color w:val="auto"/>
          <w:sz w:val="22"/>
        </w:rPr>
        <w:t>e:</w:t>
      </w:r>
    </w:p>
    <w:p w14:paraId="0F7A9ACC" w14:textId="77777777" w:rsidR="007478E0" w:rsidRPr="0076246F" w:rsidRDefault="007478E0" w:rsidP="00D61C96">
      <w:pPr>
        <w:widowControl w:val="0"/>
        <w:numPr>
          <w:ilvl w:val="0"/>
          <w:numId w:val="25"/>
        </w:numPr>
        <w:suppressAutoHyphens/>
        <w:spacing w:after="0" w:line="240" w:lineRule="auto"/>
        <w:ind w:right="340"/>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administratorem danych osobowych jest: </w:t>
      </w:r>
    </w:p>
    <w:p w14:paraId="6D9149B7" w14:textId="77777777" w:rsidR="007478E0" w:rsidRPr="0076246F" w:rsidRDefault="007478E0" w:rsidP="00D61C96">
      <w:pPr>
        <w:pStyle w:val="Akapitzlist"/>
        <w:widowControl w:val="0"/>
        <w:suppressAutoHyphens/>
        <w:spacing w:after="0" w:line="240" w:lineRule="auto"/>
        <w:ind w:right="340" w:firstLine="0"/>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i/>
          <w:color w:val="auto"/>
          <w:kern w:val="1"/>
          <w:sz w:val="22"/>
          <w:lang w:val="de-DE" w:eastAsia="fa-IR" w:bidi="fa-IR"/>
        </w:rPr>
        <w:t xml:space="preserve">Kujawsko-Pomorskie Inwestycje Medyczne sp. z o. o. z siedzibą w Toruniu (87-100), ul. Plac Teatralny 2, REGON:340600685, NIP 9562252941, KRS 0000331628, </w:t>
      </w:r>
      <w:r w:rsidRPr="0076246F">
        <w:rPr>
          <w:rFonts w:asciiTheme="minorHAnsi" w:eastAsia="Andale Sans UI" w:hAnsiTheme="minorHAnsi" w:cstheme="minorHAnsi"/>
          <w:color w:val="auto"/>
          <w:kern w:val="1"/>
          <w:sz w:val="22"/>
          <w:lang w:val="de-DE" w:eastAsia="fa-IR" w:bidi="fa-IR"/>
        </w:rPr>
        <w:t>reprezentowane przez Zarząd Spółki w składzie: Aleksander Szczęsny – Prezes Zarządu, Piotr Kryn – Wiceprezes Zarządu, Jerzy Kurowski – Członek Zarządu;</w:t>
      </w:r>
    </w:p>
    <w:p w14:paraId="79C5E7DD" w14:textId="77777777" w:rsidR="007478E0" w:rsidRPr="0076246F" w:rsidRDefault="007478E0" w:rsidP="00D61C96">
      <w:pPr>
        <w:widowControl w:val="0"/>
        <w:numPr>
          <w:ilvl w:val="0"/>
          <w:numId w:val="25"/>
        </w:numPr>
        <w:suppressAutoHyphens/>
        <w:spacing w:after="0" w:line="240" w:lineRule="auto"/>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Spółka nie działa przez przedstawiciela administratora danych osobowych;</w:t>
      </w:r>
    </w:p>
    <w:p w14:paraId="385D0930" w14:textId="77777777" w:rsidR="007478E0" w:rsidRPr="0076246F" w:rsidRDefault="007478E0" w:rsidP="00D61C96">
      <w:pPr>
        <w:widowControl w:val="0"/>
        <w:numPr>
          <w:ilvl w:val="0"/>
          <w:numId w:val="25"/>
        </w:numPr>
        <w:suppressAutoHyphens/>
        <w:spacing w:after="0" w:line="240" w:lineRule="auto"/>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W sprawach dotyczących przetwarzania danych osobowych proszę kontaktować się na adres poczty elektronicznej – sekretariat@kpim.pl;</w:t>
      </w:r>
    </w:p>
    <w:p w14:paraId="643652AC" w14:textId="77777777" w:rsidR="007478E0" w:rsidRPr="0076246F" w:rsidRDefault="007478E0" w:rsidP="00D61C96">
      <w:pPr>
        <w:widowControl w:val="0"/>
        <w:suppressAutoHyphens/>
        <w:spacing w:after="0" w:line="240" w:lineRule="auto"/>
        <w:ind w:left="360" w:firstLine="0"/>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dane osobowe przetwarzane będą na podstawie art. 6 ust. 1 lit. c</w:t>
      </w:r>
      <w:r w:rsidRPr="0076246F">
        <w:rPr>
          <w:rFonts w:asciiTheme="minorHAnsi" w:eastAsia="Andale Sans UI" w:hAnsiTheme="minorHAnsi" w:cstheme="minorHAnsi"/>
          <w:i/>
          <w:color w:val="auto"/>
          <w:kern w:val="1"/>
          <w:sz w:val="22"/>
          <w:lang w:val="de-DE" w:eastAsia="fa-IR" w:bidi="fa-IR"/>
        </w:rPr>
        <w:t xml:space="preserve"> </w:t>
      </w:r>
      <w:r w:rsidRPr="0076246F">
        <w:rPr>
          <w:rFonts w:asciiTheme="minorHAnsi" w:eastAsia="Andale Sans UI" w:hAnsiTheme="minorHAnsi" w:cstheme="minorHAnsi"/>
          <w:color w:val="auto"/>
          <w:kern w:val="1"/>
          <w:sz w:val="22"/>
          <w:lang w:val="de-DE" w:eastAsia="fa-IR" w:bidi="fa-IR"/>
        </w:rPr>
        <w:t>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30E8154" w14:textId="1D74EC1A" w:rsidR="007478E0" w:rsidRPr="0076246F" w:rsidRDefault="007478E0" w:rsidP="00D61C96">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odbiorcami danych osobowych będą osoby lub podmioty, którym udostępniona zostanie dokumentacja postępowania w oparciu o </w:t>
      </w:r>
      <w:r w:rsidR="008F0A9A" w:rsidRPr="0076246F">
        <w:rPr>
          <w:rFonts w:asciiTheme="minorHAnsi" w:eastAsia="Andale Sans UI" w:hAnsiTheme="minorHAnsi" w:cstheme="minorHAnsi"/>
          <w:color w:val="auto"/>
          <w:kern w:val="1"/>
          <w:sz w:val="22"/>
          <w:lang w:val="de-DE" w:eastAsia="fa-IR" w:bidi="fa-IR"/>
        </w:rPr>
        <w:t>art. 18 oraz art. 74 ustawy p</w:t>
      </w:r>
      <w:r w:rsidRPr="0076246F">
        <w:rPr>
          <w:rFonts w:asciiTheme="minorHAnsi" w:eastAsia="Andale Sans UI" w:hAnsiTheme="minorHAnsi" w:cstheme="minorHAnsi"/>
          <w:color w:val="auto"/>
          <w:kern w:val="1"/>
          <w:sz w:val="22"/>
          <w:lang w:val="de-DE" w:eastAsia="fa-IR" w:bidi="fa-IR"/>
        </w:rPr>
        <w:t xml:space="preserve">zp;  </w:t>
      </w:r>
    </w:p>
    <w:p w14:paraId="2E843C1F" w14:textId="71404BD4" w:rsidR="007478E0" w:rsidRPr="0076246F" w:rsidRDefault="007478E0" w:rsidP="00D61C96">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dane osobowe będą przechowywane, zgodnie z art. 78 ust. 1 ustawy </w:t>
      </w:r>
      <w:r w:rsidR="008F0A9A" w:rsidRPr="0076246F">
        <w:rPr>
          <w:rFonts w:asciiTheme="minorHAnsi" w:eastAsia="Andale Sans UI" w:hAnsiTheme="minorHAnsi" w:cstheme="minorHAnsi"/>
          <w:color w:val="auto"/>
          <w:kern w:val="1"/>
          <w:sz w:val="22"/>
          <w:lang w:val="de-DE" w:eastAsia="fa-IR" w:bidi="fa-IR"/>
        </w:rPr>
        <w:t>p</w:t>
      </w:r>
      <w:r w:rsidRPr="0076246F">
        <w:rPr>
          <w:rFonts w:asciiTheme="minorHAnsi" w:eastAsia="Andale Sans UI" w:hAnsiTheme="minorHAnsi" w:cstheme="minorHAnsi"/>
          <w:color w:val="auto"/>
          <w:kern w:val="1"/>
          <w:sz w:val="22"/>
          <w:lang w:val="de-DE" w:eastAsia="fa-IR" w:bidi="fa-IR"/>
        </w:rPr>
        <w:t>zp, przez okres 4 lat od dnia zakończenia postępowania o udzielenie zamówienia, a jeżeli czas trwania umowy przekracza 4 lata, okres przechowywania obejmuje cały czas trwania umowy;</w:t>
      </w:r>
    </w:p>
    <w:p w14:paraId="22034B7A" w14:textId="18A54BDC" w:rsidR="007478E0" w:rsidRPr="0076246F" w:rsidRDefault="007478E0" w:rsidP="00D61C96">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obowiązek podania danych osobowych jest wymogiem ustawowym określonym w przepisach ustawy Pzp, związanym z udziałem w postępowaniu o udzielenie zamówienia publicznego; konsekwencje </w:t>
      </w:r>
      <w:r w:rsidRPr="0076246F">
        <w:rPr>
          <w:rFonts w:asciiTheme="minorHAnsi" w:eastAsia="Andale Sans UI" w:hAnsiTheme="minorHAnsi" w:cstheme="minorHAnsi"/>
          <w:color w:val="auto"/>
          <w:kern w:val="1"/>
          <w:sz w:val="22"/>
          <w:lang w:val="de-DE" w:eastAsia="fa-IR" w:bidi="fa-IR"/>
        </w:rPr>
        <w:lastRenderedPageBreak/>
        <w:t>niepodania określ</w:t>
      </w:r>
      <w:r w:rsidR="008F0A9A" w:rsidRPr="0076246F">
        <w:rPr>
          <w:rFonts w:asciiTheme="minorHAnsi" w:eastAsia="Andale Sans UI" w:hAnsiTheme="minorHAnsi" w:cstheme="minorHAnsi"/>
          <w:color w:val="auto"/>
          <w:kern w:val="1"/>
          <w:sz w:val="22"/>
          <w:lang w:val="de-DE" w:eastAsia="fa-IR" w:bidi="fa-IR"/>
        </w:rPr>
        <w:t>onych danych wynikają z ustawy p</w:t>
      </w:r>
      <w:r w:rsidRPr="0076246F">
        <w:rPr>
          <w:rFonts w:asciiTheme="minorHAnsi" w:eastAsia="Andale Sans UI" w:hAnsiTheme="minorHAnsi" w:cstheme="minorHAnsi"/>
          <w:color w:val="auto"/>
          <w:kern w:val="1"/>
          <w:sz w:val="22"/>
          <w:lang w:val="de-DE" w:eastAsia="fa-IR" w:bidi="fa-IR"/>
        </w:rPr>
        <w:t xml:space="preserve">zp;  </w:t>
      </w:r>
    </w:p>
    <w:p w14:paraId="73735578" w14:textId="72AC0CD8" w:rsidR="007478E0" w:rsidRPr="0076246F" w:rsidRDefault="007478E0" w:rsidP="00D61C96">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w odniesieniu do danych osobowych decyzje nie będą podejmowane w sposób zautomatyzowany, stosow</w:t>
      </w:r>
      <w:r w:rsidR="001865C6">
        <w:rPr>
          <w:rFonts w:asciiTheme="minorHAnsi" w:eastAsia="Andale Sans UI" w:hAnsiTheme="minorHAnsi" w:cstheme="minorHAnsi"/>
          <w:color w:val="auto"/>
          <w:kern w:val="1"/>
          <w:sz w:val="22"/>
          <w:lang w:val="de-DE" w:eastAsia="fa-IR" w:bidi="fa-IR"/>
        </w:rPr>
        <w:t>nie</w:t>
      </w:r>
      <w:r w:rsidRPr="0076246F">
        <w:rPr>
          <w:rFonts w:asciiTheme="minorHAnsi" w:eastAsia="Andale Sans UI" w:hAnsiTheme="minorHAnsi" w:cstheme="minorHAnsi"/>
          <w:color w:val="auto"/>
          <w:kern w:val="1"/>
          <w:sz w:val="22"/>
          <w:lang w:val="de-DE" w:eastAsia="fa-IR" w:bidi="fa-IR"/>
        </w:rPr>
        <w:t xml:space="preserve"> do art. 22 RODO;</w:t>
      </w:r>
    </w:p>
    <w:p w14:paraId="2AA2C7BE" w14:textId="77777777" w:rsidR="007478E0" w:rsidRPr="0076246F" w:rsidRDefault="007478E0" w:rsidP="00D61C96">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osoba, której dane dotyczą posiada:</w:t>
      </w:r>
    </w:p>
    <w:p w14:paraId="41D59446" w14:textId="48F08780" w:rsidR="007478E0" w:rsidRPr="0076246F" w:rsidRDefault="0076246F" w:rsidP="00D61C96">
      <w:pPr>
        <w:widowControl w:val="0"/>
        <w:suppressAutoHyphens/>
        <w:spacing w:after="0" w:line="240" w:lineRule="auto"/>
        <w:ind w:left="720" w:firstLine="0"/>
        <w:contextualSpacing/>
        <w:textAlignment w:val="baseline"/>
        <w:rPr>
          <w:rFonts w:asciiTheme="minorHAnsi" w:eastAsia="Andale Sans UI" w:hAnsiTheme="minorHAnsi" w:cstheme="minorHAns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na podstawie art. 15 RODO prawo dostępu do danych osobowych Pani/Pana dotyczących;</w:t>
      </w:r>
    </w:p>
    <w:p w14:paraId="39A60983" w14:textId="7148A0B0" w:rsidR="007478E0" w:rsidRPr="0076246F" w:rsidRDefault="0076246F" w:rsidP="00D61C96">
      <w:pPr>
        <w:widowControl w:val="0"/>
        <w:suppressAutoHyphens/>
        <w:spacing w:after="0" w:line="240" w:lineRule="auto"/>
        <w:ind w:left="720" w:firstLine="0"/>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na podstawie art. 16 RODO prawo do sprostowania lub uzupełnienia Pani/Pana danych osobowych</w:t>
      </w:r>
      <w:r w:rsidR="007478E0" w:rsidRPr="0076246F">
        <w:rPr>
          <w:rFonts w:asciiTheme="minorHAnsi" w:eastAsia="Andale Sans UI" w:hAnsiTheme="minorHAnsi" w:cstheme="minorHAnsi"/>
          <w:color w:val="auto"/>
          <w:kern w:val="1"/>
          <w:sz w:val="22"/>
          <w:vertAlign w:val="superscript"/>
          <w:lang w:val="de-DE" w:eastAsia="fa-IR" w:bidi="fa-IR"/>
        </w:rPr>
        <w:t>*</w:t>
      </w:r>
      <w:r w:rsidR="007478E0" w:rsidRPr="0076246F">
        <w:rPr>
          <w:rFonts w:asciiTheme="minorHAnsi" w:eastAsia="Andale Sans UI" w:hAnsiTheme="minorHAnsi" w:cstheme="minorHAnsi"/>
          <w:color w:val="auto"/>
          <w:kern w:val="1"/>
          <w:sz w:val="22"/>
          <w:lang w:val="de-DE" w:eastAsia="fa-IR" w:bidi="fa-IR"/>
        </w:rPr>
        <w:t>;</w:t>
      </w:r>
    </w:p>
    <w:p w14:paraId="31C7B664" w14:textId="254FCFA4" w:rsidR="007478E0" w:rsidRPr="0076246F" w:rsidRDefault="0076246F" w:rsidP="00D61C96">
      <w:pPr>
        <w:widowControl w:val="0"/>
        <w:suppressAutoHyphens/>
        <w:spacing w:after="0" w:line="240" w:lineRule="auto"/>
        <w:ind w:left="720" w:firstLine="0"/>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 xml:space="preserve">na podstawie art. 18 RODO prawo żądania od administratora ograniczenia przetwarzania danych osobowych z zastrzeżeniem przypadków, o których mowa w art. 18 ust. 2 RODO **;  </w:t>
      </w:r>
    </w:p>
    <w:p w14:paraId="55ACDEF6" w14:textId="28CB5AD2" w:rsidR="007478E0" w:rsidRPr="0076246F" w:rsidRDefault="0076246F" w:rsidP="00D61C96">
      <w:pPr>
        <w:widowControl w:val="0"/>
        <w:suppressAutoHyphens/>
        <w:spacing w:after="0" w:line="240" w:lineRule="auto"/>
        <w:ind w:left="720" w:firstLine="0"/>
        <w:contextualSpacing/>
        <w:textAlignment w:val="baseline"/>
        <w:rPr>
          <w:rFonts w:asciiTheme="minorHAnsi" w:eastAsia="Andale Sans UI" w:hAnsiTheme="minorHAnsi" w:cstheme="minorHAnsi"/>
          <w: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prawo do wniesienia skargi do Prezesa Urzędu Ochrony Danych Osobowych, gdy uzna Pani/Pan, że przetwarzanie danych osobowych Pani/Pana dotyczących narusza przepisy RODO;</w:t>
      </w:r>
    </w:p>
    <w:p w14:paraId="63F26BE4" w14:textId="77777777" w:rsidR="007478E0" w:rsidRPr="0076246F" w:rsidRDefault="007478E0" w:rsidP="00D61C96">
      <w:pPr>
        <w:widowControl w:val="0"/>
        <w:numPr>
          <w:ilvl w:val="0"/>
          <w:numId w:val="25"/>
        </w:numPr>
        <w:suppressAutoHyphens/>
        <w:spacing w:after="0" w:line="240" w:lineRule="auto"/>
        <w:contextualSpacing/>
        <w:textAlignment w:val="baseline"/>
        <w:rPr>
          <w:rFonts w:asciiTheme="minorHAnsi" w:eastAsia="Andale Sans UI" w:hAnsiTheme="minorHAnsi" w:cstheme="minorHAnsi"/>
          <w: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osobie, której dane dotyczą nie przysługuje:</w:t>
      </w:r>
    </w:p>
    <w:p w14:paraId="6621F293" w14:textId="1D877D69" w:rsidR="007478E0" w:rsidRPr="0076246F" w:rsidRDefault="0076246F" w:rsidP="00D61C96">
      <w:pPr>
        <w:widowControl w:val="0"/>
        <w:suppressAutoHyphens/>
        <w:spacing w:after="0" w:line="240" w:lineRule="auto"/>
        <w:ind w:left="720" w:firstLine="0"/>
        <w:contextualSpacing/>
        <w:textAlignment w:val="baseline"/>
        <w:rPr>
          <w:rFonts w:asciiTheme="minorHAnsi" w:eastAsia="Andale Sans UI" w:hAnsiTheme="minorHAnsi" w:cstheme="minorHAnsi"/>
          <w: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w związku z art. 17 ust. 3 lit. b, d lub e RODO prawo do usunięcia danych osobowych;</w:t>
      </w:r>
    </w:p>
    <w:p w14:paraId="3F63EF0F" w14:textId="6A4FE4A3" w:rsidR="007478E0" w:rsidRPr="0076246F" w:rsidRDefault="0076246F" w:rsidP="00D61C96">
      <w:pPr>
        <w:widowControl w:val="0"/>
        <w:suppressAutoHyphens/>
        <w:spacing w:after="0" w:line="240" w:lineRule="auto"/>
        <w:ind w:left="720" w:firstLine="0"/>
        <w:contextualSpacing/>
        <w:textAlignment w:val="baseline"/>
        <w:rPr>
          <w:rFonts w:asciiTheme="minorHAnsi" w:eastAsia="Andale Sans UI" w:hAnsiTheme="minorHAnsi" w:cstheme="minorHAnsi"/>
          <w:b/>
          <w: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prawo do przenoszenia danych osobowych, o którym mowa w art. 20 RODO;</w:t>
      </w:r>
    </w:p>
    <w:p w14:paraId="77D6DD60" w14:textId="5F855433" w:rsidR="007478E0" w:rsidRPr="0076246F" w:rsidRDefault="0076246F" w:rsidP="00D61C96">
      <w:pPr>
        <w:widowControl w:val="0"/>
        <w:suppressAutoHyphens/>
        <w:spacing w:after="0" w:line="240" w:lineRule="auto"/>
        <w:ind w:left="720" w:firstLine="0"/>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na podstawie art. 21 RODO prawo sprzeciwu, wobec przetwarzania danych osobowych, gdyż podstawą prawną przetwarzania Pani/Pana danych osobowych jest art. 6 ust. 1 lit. c RODO;</w:t>
      </w:r>
    </w:p>
    <w:p w14:paraId="18FC084A" w14:textId="7F06D388" w:rsidR="0076246F" w:rsidRPr="00914994" w:rsidRDefault="0076246F" w:rsidP="00D24F2C">
      <w:pPr>
        <w:spacing w:after="0" w:line="240" w:lineRule="auto"/>
        <w:rPr>
          <w:rFonts w:asciiTheme="minorHAnsi" w:hAnsiTheme="minorHAnsi" w:cstheme="minorHAnsi"/>
          <w:i/>
          <w:sz w:val="22"/>
        </w:rPr>
      </w:pPr>
      <w:r w:rsidRPr="0076246F">
        <w:rPr>
          <w:rFonts w:asciiTheme="minorHAnsi" w:hAnsiTheme="minorHAnsi" w:cstheme="minorHAnsi"/>
          <w:sz w:val="22"/>
        </w:rPr>
        <w:t>Dane osobowe nie podlegają zautomatyzowanemu podejmowaniu decyzji;</w:t>
      </w:r>
    </w:p>
    <w:p w14:paraId="08F79E4B" w14:textId="77777777" w:rsidR="007478E0" w:rsidRPr="0076246F" w:rsidRDefault="007478E0" w:rsidP="00D61C96">
      <w:pPr>
        <w:widowControl w:val="0"/>
        <w:numPr>
          <w:ilvl w:val="0"/>
          <w:numId w:val="24"/>
        </w:numPr>
        <w:suppressAutoHyphens/>
        <w:spacing w:after="0" w:line="240" w:lineRule="auto"/>
        <w:ind w:left="426" w:hanging="426"/>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DC8037B" w14:textId="77777777" w:rsidR="008F0A9A" w:rsidRPr="0076246F" w:rsidRDefault="008F0A9A" w:rsidP="00D61C96">
      <w:pPr>
        <w:spacing w:line="240" w:lineRule="auto"/>
        <w:ind w:left="0" w:firstLine="0"/>
        <w:rPr>
          <w:rFonts w:asciiTheme="minorHAnsi" w:hAnsiTheme="minorHAnsi" w:cstheme="minorHAnsi"/>
          <w:sz w:val="22"/>
        </w:rPr>
      </w:pPr>
    </w:p>
    <w:p w14:paraId="5D3A5DDF" w14:textId="77777777" w:rsidR="008F0A9A" w:rsidRPr="0076246F" w:rsidRDefault="008F0A9A" w:rsidP="00D61C96">
      <w:pPr>
        <w:spacing w:line="240" w:lineRule="auto"/>
        <w:rPr>
          <w:rFonts w:asciiTheme="minorHAnsi" w:hAnsiTheme="minorHAnsi" w:cstheme="minorHAnsi"/>
          <w:sz w:val="22"/>
          <w:u w:val="single"/>
        </w:rPr>
      </w:pPr>
      <w:r w:rsidRPr="0076246F">
        <w:rPr>
          <w:rFonts w:asciiTheme="minorHAnsi" w:hAnsiTheme="minorHAnsi" w:cstheme="minorHAnsi"/>
          <w:sz w:val="22"/>
          <w:u w:val="single"/>
        </w:rPr>
        <w:t>Wyjaśnienie:</w:t>
      </w:r>
    </w:p>
    <w:p w14:paraId="23302C33" w14:textId="4FAD7E80" w:rsidR="008F0A9A" w:rsidRPr="0076246F" w:rsidRDefault="008F0A9A" w:rsidP="00D61C96">
      <w:pPr>
        <w:tabs>
          <w:tab w:val="left" w:pos="284"/>
        </w:tabs>
        <w:spacing w:line="240" w:lineRule="auto"/>
        <w:rPr>
          <w:rFonts w:asciiTheme="minorHAnsi" w:hAnsiTheme="minorHAnsi" w:cstheme="minorHAnsi"/>
          <w:i/>
          <w:iCs/>
          <w:sz w:val="22"/>
        </w:rPr>
      </w:pPr>
      <w:r w:rsidRPr="0076246F">
        <w:rPr>
          <w:rFonts w:asciiTheme="minorHAnsi" w:hAnsiTheme="minorHAnsi" w:cstheme="minorHAnsi"/>
          <w:sz w:val="22"/>
        </w:rPr>
        <w:t>*</w:t>
      </w:r>
      <w:r w:rsidR="003E3C45" w:rsidRPr="0076246F">
        <w:rPr>
          <w:rFonts w:asciiTheme="minorHAnsi" w:hAnsiTheme="minorHAnsi" w:cstheme="minorHAnsi"/>
          <w:sz w:val="22"/>
        </w:rPr>
        <w:tab/>
      </w:r>
      <w:r w:rsidRPr="0076246F">
        <w:rPr>
          <w:rFonts w:asciiTheme="minorHAnsi" w:hAnsiTheme="minorHAnsi" w:cstheme="minorHAnsi"/>
          <w:i/>
          <w:iCs/>
          <w:sz w:val="22"/>
        </w:rPr>
        <w:t xml:space="preserve"> skorzystanie z prawa do sprostowania lub uzupełnienia nie może skutkować zmianą wyniku postępowania</w:t>
      </w:r>
    </w:p>
    <w:p w14:paraId="0A1C617E" w14:textId="77777777" w:rsidR="008F0A9A" w:rsidRPr="0076246F" w:rsidRDefault="008F0A9A" w:rsidP="00D61C96">
      <w:pPr>
        <w:spacing w:line="240" w:lineRule="auto"/>
        <w:ind w:left="284"/>
        <w:rPr>
          <w:rFonts w:asciiTheme="minorHAnsi" w:hAnsiTheme="minorHAnsi" w:cstheme="minorHAnsi"/>
          <w:i/>
          <w:iCs/>
          <w:sz w:val="22"/>
        </w:rPr>
      </w:pPr>
      <w:r w:rsidRPr="0076246F">
        <w:rPr>
          <w:rFonts w:asciiTheme="minorHAnsi" w:hAnsiTheme="minorHAnsi" w:cstheme="minorHAnsi"/>
          <w:i/>
          <w:iCs/>
          <w:sz w:val="22"/>
        </w:rPr>
        <w:t>o udzielenie zamówienia publicznego ani zmianą postanowień umowy w zakresie niezgodnym z ustawą Pzp oraz nie może naruszać integralności protokołu oraz jego załączników.</w:t>
      </w:r>
    </w:p>
    <w:p w14:paraId="4AAA08B7" w14:textId="7DD4E4C1" w:rsidR="008F0A9A" w:rsidRPr="0076246F" w:rsidRDefault="008F0A9A" w:rsidP="00D61C96">
      <w:pPr>
        <w:spacing w:line="240" w:lineRule="auto"/>
        <w:ind w:left="284" w:hanging="284"/>
        <w:rPr>
          <w:rFonts w:asciiTheme="minorHAnsi" w:hAnsiTheme="minorHAnsi" w:cstheme="minorHAnsi"/>
          <w:i/>
          <w:iCs/>
          <w:sz w:val="22"/>
        </w:rPr>
      </w:pPr>
      <w:r w:rsidRPr="0076246F">
        <w:rPr>
          <w:rFonts w:asciiTheme="minorHAnsi" w:hAnsiTheme="minorHAnsi" w:cstheme="minorHAnsi"/>
          <w:i/>
          <w:iCs/>
          <w:sz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12F70B" w14:textId="4CDD6184" w:rsidR="00CB58EB" w:rsidRPr="00936E5C" w:rsidRDefault="00CB58EB" w:rsidP="00D61C96">
      <w:pPr>
        <w:spacing w:after="0" w:line="240" w:lineRule="auto"/>
        <w:ind w:left="14" w:firstLine="0"/>
        <w:jc w:val="left"/>
        <w:rPr>
          <w:szCs w:val="20"/>
        </w:rPr>
      </w:pPr>
    </w:p>
    <w:p w14:paraId="699C5B47" w14:textId="13EE241F" w:rsidR="00CB58EB" w:rsidRDefault="003E3C45" w:rsidP="00D61C96">
      <w:pPr>
        <w:spacing w:after="0" w:line="240" w:lineRule="auto"/>
        <w:ind w:left="9" w:right="-15" w:hanging="10"/>
        <w:jc w:val="left"/>
        <w:rPr>
          <w:rFonts w:asciiTheme="minorHAnsi" w:hAnsiTheme="minorHAnsi" w:cstheme="minorHAnsi"/>
          <w:b/>
          <w:sz w:val="22"/>
        </w:rPr>
      </w:pPr>
      <w:r w:rsidRPr="0076246F">
        <w:rPr>
          <w:rFonts w:asciiTheme="minorHAnsi" w:hAnsiTheme="minorHAnsi" w:cstheme="minorHAnsi"/>
          <w:b/>
          <w:sz w:val="22"/>
        </w:rPr>
        <w:t>XXI</w:t>
      </w:r>
      <w:r w:rsidR="00E118CE">
        <w:rPr>
          <w:rFonts w:asciiTheme="minorHAnsi" w:hAnsiTheme="minorHAnsi" w:cstheme="minorHAnsi"/>
          <w:b/>
          <w:sz w:val="22"/>
        </w:rPr>
        <w:tab/>
      </w:r>
      <w:r w:rsidR="00CB58EB" w:rsidRPr="0076246F">
        <w:rPr>
          <w:rFonts w:asciiTheme="minorHAnsi" w:hAnsiTheme="minorHAnsi" w:cstheme="minorHAnsi"/>
          <w:b/>
          <w:sz w:val="22"/>
          <w:u w:color="000000"/>
        </w:rPr>
        <w:t>POSTANOWIENIA KOŃCOWE</w:t>
      </w:r>
      <w:r w:rsidR="00CB58EB" w:rsidRPr="0076246F">
        <w:rPr>
          <w:rFonts w:asciiTheme="minorHAnsi" w:hAnsiTheme="minorHAnsi" w:cstheme="minorHAnsi"/>
          <w:b/>
          <w:sz w:val="22"/>
        </w:rPr>
        <w:t xml:space="preserve"> </w:t>
      </w:r>
    </w:p>
    <w:p w14:paraId="31EC78CD" w14:textId="77777777" w:rsidR="00D24F2C" w:rsidRPr="0076246F" w:rsidRDefault="00D24F2C" w:rsidP="00D61C96">
      <w:pPr>
        <w:spacing w:after="0" w:line="240" w:lineRule="auto"/>
        <w:ind w:left="9" w:right="-15" w:hanging="10"/>
        <w:jc w:val="left"/>
        <w:rPr>
          <w:rFonts w:asciiTheme="minorHAnsi" w:hAnsiTheme="minorHAnsi" w:cstheme="minorHAnsi"/>
          <w:sz w:val="22"/>
        </w:rPr>
      </w:pPr>
    </w:p>
    <w:p w14:paraId="2E669D6B" w14:textId="0380F2E4" w:rsidR="00CB58EB" w:rsidRPr="0076246F" w:rsidRDefault="00CB58EB" w:rsidP="00D24F2C">
      <w:pPr>
        <w:spacing w:after="0" w:line="240" w:lineRule="auto"/>
        <w:rPr>
          <w:rFonts w:asciiTheme="minorHAnsi" w:hAnsiTheme="minorHAnsi" w:cstheme="minorHAnsi"/>
          <w:sz w:val="22"/>
        </w:rPr>
      </w:pPr>
      <w:r w:rsidRPr="0076246F">
        <w:rPr>
          <w:rFonts w:asciiTheme="minorHAnsi" w:hAnsiTheme="minorHAnsi" w:cstheme="minorHAnsi"/>
          <w:sz w:val="22"/>
        </w:rPr>
        <w:t xml:space="preserve">W sprawach nieuregulowanych niniejszą SWZ mają zastosowanie postanowienia ustawy z dnia 11 września 2019 r. </w:t>
      </w:r>
      <w:r w:rsidR="000F1676">
        <w:rPr>
          <w:rFonts w:asciiTheme="minorHAnsi" w:hAnsiTheme="minorHAnsi" w:cstheme="minorHAnsi"/>
          <w:sz w:val="22"/>
        </w:rPr>
        <w:t>–</w:t>
      </w:r>
      <w:r w:rsidRPr="0076246F">
        <w:rPr>
          <w:rFonts w:asciiTheme="minorHAnsi" w:hAnsiTheme="minorHAnsi" w:cstheme="minorHAnsi"/>
          <w:sz w:val="22"/>
        </w:rPr>
        <w:t xml:space="preserve"> Prawo zamówień publicznych (</w:t>
      </w:r>
      <w:r w:rsidR="003E3C45" w:rsidRPr="0076246F">
        <w:rPr>
          <w:rFonts w:asciiTheme="minorHAnsi" w:hAnsiTheme="minorHAnsi" w:cstheme="minorHAnsi"/>
          <w:sz w:val="22"/>
        </w:rPr>
        <w:t>tekst jedn. Dz.U z 2019 r. poz. 2019 z póź</w:t>
      </w:r>
      <w:r w:rsidRPr="0076246F">
        <w:rPr>
          <w:rFonts w:asciiTheme="minorHAnsi" w:hAnsiTheme="minorHAnsi" w:cstheme="minorHAnsi"/>
          <w:sz w:val="22"/>
        </w:rPr>
        <w:t xml:space="preserve">n. zm.). </w:t>
      </w:r>
    </w:p>
    <w:p w14:paraId="31B1D78E" w14:textId="77777777" w:rsidR="00CB58EB" w:rsidRPr="00936E5C" w:rsidRDefault="00CB58EB" w:rsidP="00D61C96">
      <w:pPr>
        <w:spacing w:after="0" w:line="240" w:lineRule="auto"/>
        <w:ind w:left="14" w:firstLine="0"/>
        <w:jc w:val="left"/>
        <w:rPr>
          <w:szCs w:val="20"/>
        </w:rPr>
      </w:pPr>
      <w:r w:rsidRPr="00936E5C">
        <w:rPr>
          <w:szCs w:val="20"/>
        </w:rPr>
        <w:t xml:space="preserve"> </w:t>
      </w:r>
    </w:p>
    <w:p w14:paraId="0EA73995" w14:textId="4E0D7C46" w:rsidR="00CB58EB" w:rsidRPr="00E118CE" w:rsidRDefault="000A5E59" w:rsidP="00D61C96">
      <w:pPr>
        <w:spacing w:after="0" w:line="240" w:lineRule="auto"/>
        <w:ind w:left="9" w:right="-15" w:hanging="10"/>
        <w:jc w:val="left"/>
        <w:rPr>
          <w:rFonts w:asciiTheme="minorHAnsi" w:hAnsiTheme="minorHAnsi" w:cstheme="minorHAnsi"/>
          <w:sz w:val="22"/>
        </w:rPr>
      </w:pPr>
      <w:r w:rsidRPr="00786017">
        <w:rPr>
          <w:rFonts w:asciiTheme="minorHAnsi" w:hAnsiTheme="minorHAnsi" w:cstheme="minorHAnsi"/>
          <w:b/>
          <w:sz w:val="22"/>
        </w:rPr>
        <w:t>XXII</w:t>
      </w:r>
      <w:r w:rsidR="00E118CE">
        <w:rPr>
          <w:rFonts w:asciiTheme="minorHAnsi" w:hAnsiTheme="minorHAnsi" w:cstheme="minorHAnsi"/>
          <w:b/>
          <w:sz w:val="22"/>
        </w:rPr>
        <w:tab/>
      </w:r>
      <w:r w:rsidR="00CB58EB" w:rsidRPr="00E118CE">
        <w:rPr>
          <w:rFonts w:asciiTheme="minorHAnsi" w:hAnsiTheme="minorHAnsi" w:cstheme="minorHAnsi"/>
          <w:b/>
          <w:sz w:val="22"/>
        </w:rPr>
        <w:t xml:space="preserve">WYKAZ ZAŁĄCZNIKÓW STANOWIĄCYCH INTEGRALNĄ CZĘŚĆ SWZ  </w:t>
      </w:r>
    </w:p>
    <w:p w14:paraId="5630350A" w14:textId="77777777" w:rsidR="000A5E59" w:rsidRPr="00786017" w:rsidRDefault="000A5E59" w:rsidP="00D61C96">
      <w:pPr>
        <w:spacing w:line="240" w:lineRule="auto"/>
        <w:rPr>
          <w:rFonts w:asciiTheme="minorHAnsi" w:hAnsiTheme="minorHAnsi" w:cstheme="minorHAnsi"/>
          <w:sz w:val="22"/>
        </w:rPr>
      </w:pPr>
    </w:p>
    <w:p w14:paraId="0D371DC1" w14:textId="77777777" w:rsidR="0076246F" w:rsidRPr="00786017" w:rsidRDefault="000A5E59" w:rsidP="00D24F2C">
      <w:pPr>
        <w:spacing w:after="0" w:line="240" w:lineRule="auto"/>
        <w:rPr>
          <w:rFonts w:asciiTheme="minorHAnsi" w:hAnsiTheme="minorHAnsi" w:cstheme="minorHAnsi"/>
          <w:sz w:val="22"/>
        </w:rPr>
      </w:pPr>
      <w:r w:rsidRPr="00786017">
        <w:rPr>
          <w:rFonts w:asciiTheme="minorHAnsi" w:hAnsiTheme="minorHAnsi" w:cstheme="minorHAnsi"/>
          <w:sz w:val="22"/>
        </w:rPr>
        <w:t>1.</w:t>
      </w:r>
      <w:r w:rsidRPr="00786017">
        <w:rPr>
          <w:rFonts w:asciiTheme="minorHAnsi" w:hAnsiTheme="minorHAnsi" w:cstheme="minorHAnsi"/>
          <w:sz w:val="22"/>
        </w:rPr>
        <w:tab/>
      </w:r>
      <w:r w:rsidR="0076246F" w:rsidRPr="00786017">
        <w:rPr>
          <w:rFonts w:asciiTheme="minorHAnsi" w:hAnsiTheme="minorHAnsi" w:cstheme="minorHAnsi"/>
          <w:sz w:val="22"/>
        </w:rPr>
        <w:t>Formularz oferty – Załącznik nr 1</w:t>
      </w:r>
    </w:p>
    <w:p w14:paraId="167D237F" w14:textId="5777BAD2" w:rsidR="0076246F" w:rsidRPr="00786017" w:rsidRDefault="0076246F" w:rsidP="00D24F2C">
      <w:pPr>
        <w:spacing w:after="0" w:line="240" w:lineRule="auto"/>
        <w:rPr>
          <w:rFonts w:asciiTheme="minorHAnsi" w:hAnsiTheme="minorHAnsi" w:cstheme="minorHAnsi"/>
          <w:sz w:val="22"/>
        </w:rPr>
      </w:pPr>
      <w:r w:rsidRPr="00786017">
        <w:rPr>
          <w:rFonts w:asciiTheme="minorHAnsi" w:hAnsiTheme="minorHAnsi" w:cstheme="minorHAnsi"/>
          <w:sz w:val="22"/>
        </w:rPr>
        <w:t>2.</w:t>
      </w:r>
      <w:r w:rsidRPr="00786017">
        <w:rPr>
          <w:rFonts w:asciiTheme="minorHAnsi" w:hAnsiTheme="minorHAnsi" w:cstheme="minorHAnsi"/>
          <w:sz w:val="22"/>
        </w:rPr>
        <w:tab/>
      </w:r>
      <w:r w:rsidR="00EA2A1C">
        <w:rPr>
          <w:rFonts w:asciiTheme="minorHAnsi" w:hAnsiTheme="minorHAnsi" w:cstheme="minorHAnsi"/>
          <w:sz w:val="22"/>
        </w:rPr>
        <w:t xml:space="preserve">Opis Przedmiotu Zamówienia </w:t>
      </w:r>
      <w:r w:rsidRPr="00786017">
        <w:rPr>
          <w:rFonts w:asciiTheme="minorHAnsi" w:hAnsiTheme="minorHAnsi" w:cstheme="minorHAnsi"/>
          <w:sz w:val="22"/>
        </w:rPr>
        <w:t>– Załącznik nr 2</w:t>
      </w:r>
    </w:p>
    <w:p w14:paraId="59C78352" w14:textId="7A81CB7E" w:rsidR="0076246F" w:rsidRPr="00786017" w:rsidRDefault="0076246F" w:rsidP="00D24F2C">
      <w:pPr>
        <w:spacing w:after="0" w:line="240" w:lineRule="auto"/>
        <w:rPr>
          <w:rFonts w:asciiTheme="minorHAnsi" w:hAnsiTheme="minorHAnsi" w:cstheme="minorHAnsi"/>
          <w:sz w:val="22"/>
        </w:rPr>
      </w:pPr>
      <w:r w:rsidRPr="00786017">
        <w:rPr>
          <w:rFonts w:asciiTheme="minorHAnsi" w:hAnsiTheme="minorHAnsi" w:cstheme="minorHAnsi"/>
          <w:sz w:val="22"/>
        </w:rPr>
        <w:t>3.</w:t>
      </w:r>
      <w:r w:rsidRPr="00786017">
        <w:rPr>
          <w:rFonts w:asciiTheme="minorHAnsi" w:hAnsiTheme="minorHAnsi" w:cstheme="minorHAnsi"/>
          <w:sz w:val="22"/>
        </w:rPr>
        <w:tab/>
        <w:t xml:space="preserve">Oświadczenia Wykonawcy z art. 125 ust. 1 ustawy </w:t>
      </w:r>
      <w:r w:rsidR="00D24F2C">
        <w:rPr>
          <w:rFonts w:asciiTheme="minorHAnsi" w:hAnsiTheme="minorHAnsi" w:cstheme="minorHAnsi"/>
          <w:sz w:val="22"/>
        </w:rPr>
        <w:t>P</w:t>
      </w:r>
      <w:r w:rsidRPr="00786017">
        <w:rPr>
          <w:rFonts w:asciiTheme="minorHAnsi" w:hAnsiTheme="minorHAnsi" w:cstheme="minorHAnsi"/>
          <w:sz w:val="22"/>
        </w:rPr>
        <w:t>zp – Załącznik nr 3</w:t>
      </w:r>
    </w:p>
    <w:p w14:paraId="5605C5DE" w14:textId="5B95EB2D" w:rsidR="0076246F" w:rsidRPr="00786017" w:rsidRDefault="0076246F" w:rsidP="00D24F2C">
      <w:pPr>
        <w:spacing w:after="0" w:line="240" w:lineRule="auto"/>
        <w:rPr>
          <w:rFonts w:asciiTheme="minorHAnsi" w:hAnsiTheme="minorHAnsi" w:cstheme="minorHAnsi"/>
          <w:sz w:val="22"/>
        </w:rPr>
      </w:pPr>
      <w:r w:rsidRPr="00786017">
        <w:rPr>
          <w:rFonts w:asciiTheme="minorHAnsi" w:hAnsiTheme="minorHAnsi" w:cstheme="minorHAnsi"/>
          <w:sz w:val="22"/>
        </w:rPr>
        <w:t>4.</w:t>
      </w:r>
      <w:r w:rsidRPr="00786017">
        <w:rPr>
          <w:rFonts w:asciiTheme="minorHAnsi" w:hAnsiTheme="minorHAnsi" w:cstheme="minorHAnsi"/>
          <w:sz w:val="22"/>
        </w:rPr>
        <w:tab/>
      </w:r>
      <w:r w:rsidR="008C56AB" w:rsidRPr="00786017">
        <w:rPr>
          <w:rFonts w:asciiTheme="minorHAnsi" w:hAnsiTheme="minorHAnsi" w:cstheme="minorHAnsi"/>
          <w:sz w:val="22"/>
        </w:rPr>
        <w:t xml:space="preserve">Wykaz </w:t>
      </w:r>
      <w:r w:rsidR="008C56AB">
        <w:rPr>
          <w:rFonts w:asciiTheme="minorHAnsi" w:hAnsiTheme="minorHAnsi" w:cstheme="minorHAnsi"/>
          <w:sz w:val="22"/>
        </w:rPr>
        <w:t>usług</w:t>
      </w:r>
      <w:r w:rsidR="008C56AB" w:rsidRPr="00786017">
        <w:rPr>
          <w:rFonts w:asciiTheme="minorHAnsi" w:hAnsiTheme="minorHAnsi" w:cstheme="minorHAnsi"/>
          <w:sz w:val="22"/>
        </w:rPr>
        <w:t xml:space="preserve"> – Załącznik nr </w:t>
      </w:r>
      <w:r w:rsidR="008C56AB">
        <w:rPr>
          <w:rFonts w:asciiTheme="minorHAnsi" w:hAnsiTheme="minorHAnsi" w:cstheme="minorHAnsi"/>
          <w:sz w:val="22"/>
        </w:rPr>
        <w:t>4</w:t>
      </w:r>
    </w:p>
    <w:p w14:paraId="3684B0C3" w14:textId="2E982450" w:rsidR="0076246F" w:rsidRPr="00786017" w:rsidRDefault="0076246F" w:rsidP="00D24F2C">
      <w:pPr>
        <w:spacing w:after="0" w:line="240" w:lineRule="auto"/>
        <w:rPr>
          <w:rFonts w:asciiTheme="minorHAnsi" w:hAnsiTheme="minorHAnsi" w:cstheme="minorHAnsi"/>
          <w:sz w:val="22"/>
        </w:rPr>
      </w:pPr>
      <w:r w:rsidRPr="00786017">
        <w:rPr>
          <w:rFonts w:asciiTheme="minorHAnsi" w:hAnsiTheme="minorHAnsi" w:cstheme="minorHAnsi"/>
          <w:sz w:val="22"/>
        </w:rPr>
        <w:t>5.</w:t>
      </w:r>
      <w:r w:rsidRPr="00786017">
        <w:rPr>
          <w:rFonts w:asciiTheme="minorHAnsi" w:hAnsiTheme="minorHAnsi" w:cstheme="minorHAnsi"/>
          <w:sz w:val="22"/>
        </w:rPr>
        <w:tab/>
      </w:r>
      <w:r w:rsidR="008C56AB">
        <w:rPr>
          <w:rFonts w:asciiTheme="minorHAnsi" w:hAnsiTheme="minorHAnsi" w:cstheme="minorHAnsi"/>
          <w:sz w:val="22"/>
        </w:rPr>
        <w:t>Wykaz osób skierowanych przez Wykonawcę do realizacji zamówienia publicznego – Załącznik nr 5</w:t>
      </w:r>
    </w:p>
    <w:p w14:paraId="1B7DFDE3" w14:textId="09D234C4" w:rsidR="0076246F" w:rsidRDefault="0076246F" w:rsidP="00D24F2C">
      <w:pPr>
        <w:spacing w:after="0" w:line="240" w:lineRule="auto"/>
        <w:rPr>
          <w:rFonts w:asciiTheme="minorHAnsi" w:hAnsiTheme="minorHAnsi" w:cstheme="minorHAnsi"/>
          <w:sz w:val="22"/>
        </w:rPr>
      </w:pPr>
      <w:r w:rsidRPr="00786017">
        <w:rPr>
          <w:rFonts w:asciiTheme="minorHAnsi" w:hAnsiTheme="minorHAnsi" w:cstheme="minorHAnsi"/>
          <w:sz w:val="22"/>
        </w:rPr>
        <w:t>6.</w:t>
      </w:r>
      <w:r w:rsidRPr="00786017">
        <w:rPr>
          <w:rFonts w:asciiTheme="minorHAnsi" w:hAnsiTheme="minorHAnsi" w:cstheme="minorHAnsi"/>
          <w:sz w:val="22"/>
        </w:rPr>
        <w:tab/>
        <w:t>Oświadczenie o przynależności do grupy kapitałowej – Załącznik nr 6</w:t>
      </w:r>
    </w:p>
    <w:p w14:paraId="603EECB6" w14:textId="672144E0" w:rsidR="00786017" w:rsidRPr="00786017" w:rsidRDefault="00786017" w:rsidP="00D24F2C">
      <w:pPr>
        <w:spacing w:after="0" w:line="240" w:lineRule="auto"/>
        <w:rPr>
          <w:rFonts w:asciiTheme="minorHAnsi" w:hAnsiTheme="minorHAnsi" w:cstheme="minorHAnsi"/>
          <w:sz w:val="22"/>
        </w:rPr>
      </w:pPr>
      <w:r>
        <w:rPr>
          <w:rFonts w:asciiTheme="minorHAnsi" w:hAnsiTheme="minorHAnsi" w:cstheme="minorHAnsi"/>
          <w:sz w:val="22"/>
        </w:rPr>
        <w:t xml:space="preserve">7. </w:t>
      </w:r>
      <w:r>
        <w:rPr>
          <w:rFonts w:asciiTheme="minorHAnsi" w:hAnsiTheme="minorHAnsi" w:cstheme="minorHAnsi"/>
          <w:sz w:val="22"/>
        </w:rPr>
        <w:tab/>
      </w:r>
      <w:r w:rsidR="008C56AB">
        <w:rPr>
          <w:rFonts w:asciiTheme="minorHAnsi" w:hAnsiTheme="minorHAnsi" w:cstheme="minorHAnsi"/>
          <w:sz w:val="22"/>
        </w:rPr>
        <w:t>Wzór umowy – Załącznik nr 7</w:t>
      </w:r>
    </w:p>
    <w:p w14:paraId="42DAE487" w14:textId="4B81A729" w:rsidR="00CB58EB" w:rsidRPr="00786017" w:rsidRDefault="00CB58EB" w:rsidP="00D61C96">
      <w:pPr>
        <w:spacing w:line="240" w:lineRule="auto"/>
        <w:rPr>
          <w:rFonts w:asciiTheme="minorHAnsi" w:hAnsiTheme="minorHAnsi" w:cstheme="minorHAnsi"/>
          <w:sz w:val="22"/>
        </w:rPr>
      </w:pPr>
    </w:p>
    <w:p w14:paraId="627DF7B7" w14:textId="77777777" w:rsidR="00CB58EB" w:rsidRPr="00786017" w:rsidRDefault="00CB58EB" w:rsidP="00D61C96">
      <w:pPr>
        <w:spacing w:after="0" w:line="240" w:lineRule="auto"/>
        <w:ind w:left="14" w:firstLine="0"/>
        <w:jc w:val="left"/>
        <w:rPr>
          <w:rFonts w:asciiTheme="minorHAnsi" w:hAnsiTheme="minorHAnsi" w:cstheme="minorHAnsi"/>
          <w:sz w:val="22"/>
        </w:rPr>
      </w:pPr>
      <w:r w:rsidRPr="00786017">
        <w:rPr>
          <w:rFonts w:asciiTheme="minorHAnsi" w:hAnsiTheme="minorHAnsi" w:cstheme="minorHAnsi"/>
          <w:sz w:val="22"/>
        </w:rPr>
        <w:t xml:space="preserve"> </w:t>
      </w:r>
    </w:p>
    <w:p w14:paraId="15951E2B" w14:textId="77777777" w:rsidR="00CB58EB" w:rsidRPr="00786017" w:rsidRDefault="00CB58EB" w:rsidP="00D61C96">
      <w:pPr>
        <w:spacing w:after="0" w:line="240" w:lineRule="auto"/>
        <w:ind w:left="14" w:firstLine="0"/>
        <w:jc w:val="left"/>
        <w:rPr>
          <w:rFonts w:asciiTheme="minorHAnsi" w:hAnsiTheme="minorHAnsi" w:cstheme="minorHAnsi"/>
          <w:sz w:val="22"/>
        </w:rPr>
      </w:pPr>
      <w:r w:rsidRPr="00786017">
        <w:rPr>
          <w:rFonts w:asciiTheme="minorHAnsi" w:hAnsiTheme="minorHAnsi" w:cstheme="minorHAnsi"/>
          <w:sz w:val="22"/>
        </w:rPr>
        <w:t xml:space="preserve"> </w:t>
      </w:r>
    </w:p>
    <w:p w14:paraId="14B326AC" w14:textId="31A7CBD4" w:rsidR="00CB58EB" w:rsidRPr="00786017" w:rsidRDefault="004322D3" w:rsidP="00D61C96">
      <w:pPr>
        <w:spacing w:line="240" w:lineRule="auto"/>
        <w:rPr>
          <w:rFonts w:asciiTheme="minorHAnsi" w:hAnsiTheme="minorHAnsi" w:cstheme="minorHAnsi"/>
          <w:sz w:val="22"/>
        </w:rPr>
      </w:pPr>
      <w:r w:rsidRPr="00786017">
        <w:rPr>
          <w:rFonts w:asciiTheme="minorHAnsi" w:hAnsiTheme="minorHAnsi" w:cstheme="minorHAnsi"/>
          <w:sz w:val="22"/>
        </w:rPr>
        <w:t>Toruń</w:t>
      </w:r>
      <w:r w:rsidR="00CB58EB" w:rsidRPr="00786017">
        <w:rPr>
          <w:rFonts w:asciiTheme="minorHAnsi" w:hAnsiTheme="minorHAnsi" w:cstheme="minorHAnsi"/>
          <w:sz w:val="22"/>
        </w:rPr>
        <w:t xml:space="preserve">, dnia </w:t>
      </w:r>
      <w:r w:rsidR="00BE430D">
        <w:rPr>
          <w:rFonts w:asciiTheme="minorHAnsi" w:hAnsiTheme="minorHAnsi" w:cstheme="minorHAnsi"/>
          <w:sz w:val="22"/>
        </w:rPr>
        <w:t>14</w:t>
      </w:r>
      <w:r w:rsidR="00801F38">
        <w:rPr>
          <w:rFonts w:asciiTheme="minorHAnsi" w:hAnsiTheme="minorHAnsi" w:cstheme="minorHAnsi"/>
          <w:sz w:val="22"/>
        </w:rPr>
        <w:t>.04.</w:t>
      </w:r>
      <w:r w:rsidR="00227C2A">
        <w:rPr>
          <w:rFonts w:asciiTheme="minorHAnsi" w:hAnsiTheme="minorHAnsi" w:cstheme="minorHAnsi"/>
          <w:sz w:val="22"/>
        </w:rPr>
        <w:t>2021</w:t>
      </w:r>
      <w:r w:rsidR="00CB58EB" w:rsidRPr="00786017">
        <w:rPr>
          <w:rFonts w:asciiTheme="minorHAnsi" w:hAnsiTheme="minorHAnsi" w:cstheme="minorHAnsi"/>
          <w:sz w:val="22"/>
        </w:rPr>
        <w:t xml:space="preserve"> r. </w:t>
      </w:r>
      <w:r w:rsidR="00CB58EB" w:rsidRPr="00786017">
        <w:rPr>
          <w:rFonts w:asciiTheme="minorHAnsi" w:hAnsiTheme="minorHAnsi" w:cstheme="minorHAnsi"/>
          <w:sz w:val="22"/>
        </w:rPr>
        <w:tab/>
        <w:t xml:space="preserve"> </w:t>
      </w:r>
      <w:r w:rsidR="00CB58EB" w:rsidRPr="00786017">
        <w:rPr>
          <w:rFonts w:asciiTheme="minorHAnsi" w:hAnsiTheme="minorHAnsi" w:cstheme="minorHAnsi"/>
          <w:sz w:val="22"/>
        </w:rPr>
        <w:tab/>
        <w:t xml:space="preserve"> </w:t>
      </w:r>
      <w:r w:rsidR="00CB58EB" w:rsidRPr="00786017">
        <w:rPr>
          <w:rFonts w:asciiTheme="minorHAnsi" w:hAnsiTheme="minorHAnsi" w:cstheme="minorHAnsi"/>
          <w:sz w:val="22"/>
        </w:rPr>
        <w:tab/>
        <w:t xml:space="preserve"> </w:t>
      </w:r>
      <w:r w:rsidR="00CB58EB" w:rsidRPr="00786017">
        <w:rPr>
          <w:rFonts w:asciiTheme="minorHAnsi" w:hAnsiTheme="minorHAnsi" w:cstheme="minorHAnsi"/>
          <w:sz w:val="22"/>
        </w:rPr>
        <w:tab/>
        <w:t xml:space="preserve"> </w:t>
      </w:r>
      <w:r w:rsidR="00CB58EB" w:rsidRPr="00786017">
        <w:rPr>
          <w:rFonts w:asciiTheme="minorHAnsi" w:hAnsiTheme="minorHAnsi" w:cstheme="minorHAnsi"/>
          <w:sz w:val="22"/>
        </w:rPr>
        <w:tab/>
        <w:t xml:space="preserve">     </w:t>
      </w:r>
      <w:r w:rsidR="00786017">
        <w:rPr>
          <w:rFonts w:asciiTheme="minorHAnsi" w:hAnsiTheme="minorHAnsi" w:cstheme="minorHAnsi"/>
          <w:sz w:val="22"/>
        </w:rPr>
        <w:tab/>
      </w:r>
      <w:r w:rsidR="00786017">
        <w:rPr>
          <w:rFonts w:asciiTheme="minorHAnsi" w:hAnsiTheme="minorHAnsi" w:cstheme="minorHAnsi"/>
          <w:sz w:val="22"/>
        </w:rPr>
        <w:tab/>
      </w:r>
      <w:r w:rsidR="00786017">
        <w:rPr>
          <w:rFonts w:asciiTheme="minorHAnsi" w:hAnsiTheme="minorHAnsi" w:cstheme="minorHAnsi"/>
          <w:sz w:val="22"/>
        </w:rPr>
        <w:tab/>
      </w:r>
      <w:r w:rsidR="00CB58EB" w:rsidRPr="00786017">
        <w:rPr>
          <w:rFonts w:asciiTheme="minorHAnsi" w:hAnsiTheme="minorHAnsi" w:cstheme="minorHAnsi"/>
          <w:sz w:val="22"/>
        </w:rPr>
        <w:t xml:space="preserve">Z A T W I E R D Z A M: </w:t>
      </w:r>
    </w:p>
    <w:p w14:paraId="37DF602A" w14:textId="77777777" w:rsidR="00CB58EB" w:rsidRPr="00786017" w:rsidRDefault="00CB58EB" w:rsidP="00D61C96">
      <w:pPr>
        <w:spacing w:after="0" w:line="240" w:lineRule="auto"/>
        <w:ind w:left="14" w:firstLine="0"/>
        <w:jc w:val="left"/>
        <w:rPr>
          <w:rFonts w:asciiTheme="minorHAnsi" w:hAnsiTheme="minorHAnsi" w:cstheme="minorHAnsi"/>
          <w:sz w:val="22"/>
        </w:rPr>
      </w:pPr>
      <w:r w:rsidRPr="00786017">
        <w:rPr>
          <w:rFonts w:asciiTheme="minorHAnsi" w:hAnsiTheme="minorHAnsi" w:cstheme="minorHAnsi"/>
          <w:sz w:val="22"/>
        </w:rPr>
        <w:t xml:space="preserve"> </w:t>
      </w:r>
    </w:p>
    <w:p w14:paraId="0F78F045" w14:textId="77777777" w:rsidR="00CB58EB" w:rsidRPr="00786017" w:rsidRDefault="00CB58EB" w:rsidP="00D61C96">
      <w:pPr>
        <w:spacing w:after="0" w:line="240" w:lineRule="auto"/>
        <w:ind w:left="14" w:firstLine="0"/>
        <w:jc w:val="left"/>
        <w:rPr>
          <w:rFonts w:asciiTheme="minorHAnsi" w:hAnsiTheme="minorHAnsi" w:cstheme="minorHAnsi"/>
          <w:sz w:val="22"/>
        </w:rPr>
      </w:pPr>
      <w:r w:rsidRPr="00786017">
        <w:rPr>
          <w:rFonts w:asciiTheme="minorHAnsi" w:hAnsiTheme="minorHAnsi" w:cstheme="minorHAnsi"/>
          <w:sz w:val="22"/>
        </w:rPr>
        <w:t xml:space="preserve"> </w:t>
      </w:r>
    </w:p>
    <w:p w14:paraId="2DA645B5" w14:textId="77777777" w:rsidR="00CB58EB" w:rsidRPr="00936E5C" w:rsidRDefault="00CB58EB" w:rsidP="00D61C96">
      <w:pPr>
        <w:spacing w:after="0" w:line="240" w:lineRule="auto"/>
        <w:ind w:left="14" w:firstLine="0"/>
        <w:jc w:val="left"/>
        <w:rPr>
          <w:szCs w:val="20"/>
        </w:rPr>
      </w:pPr>
      <w:r w:rsidRPr="00936E5C">
        <w:rPr>
          <w:szCs w:val="20"/>
        </w:rPr>
        <w:t xml:space="preserve"> </w:t>
      </w:r>
    </w:p>
    <w:p w14:paraId="6C400C9E" w14:textId="60A95545" w:rsidR="00CB58EB" w:rsidRPr="00936E5C" w:rsidRDefault="00CB58EB" w:rsidP="00D61C96">
      <w:pPr>
        <w:spacing w:after="0" w:line="240" w:lineRule="auto"/>
        <w:ind w:left="0" w:firstLine="0"/>
        <w:jc w:val="left"/>
        <w:rPr>
          <w:szCs w:val="20"/>
        </w:rPr>
      </w:pPr>
    </w:p>
    <w:p w14:paraId="7030F0B9" w14:textId="77777777" w:rsidR="00A411A3" w:rsidRPr="00936E5C" w:rsidRDefault="00A411A3" w:rsidP="00D61C96">
      <w:pPr>
        <w:spacing w:line="240" w:lineRule="auto"/>
        <w:rPr>
          <w:szCs w:val="20"/>
        </w:rPr>
      </w:pPr>
    </w:p>
    <w:sectPr w:rsidR="00A411A3" w:rsidRPr="00936E5C">
      <w:footerReference w:type="even" r:id="rId10"/>
      <w:footerReference w:type="default" r:id="rId11"/>
      <w:footerReference w:type="first" r:id="rId12"/>
      <w:pgSz w:w="11900" w:h="16840"/>
      <w:pgMar w:top="694" w:right="917" w:bottom="829" w:left="12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78BF" w14:textId="77777777" w:rsidR="00B71349" w:rsidRDefault="00B71349">
      <w:pPr>
        <w:spacing w:after="0" w:line="240" w:lineRule="auto"/>
      </w:pPr>
      <w:r>
        <w:separator/>
      </w:r>
    </w:p>
  </w:endnote>
  <w:endnote w:type="continuationSeparator" w:id="0">
    <w:p w14:paraId="6E5A2A1B" w14:textId="77777777" w:rsidR="00B71349" w:rsidRDefault="00B7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634A" w14:textId="77777777" w:rsidR="00D24F2C" w:rsidRDefault="00D24F2C">
    <w:pPr>
      <w:spacing w:after="0" w:line="240" w:lineRule="auto"/>
      <w:ind w:left="0" w:firstLine="0"/>
      <w:jc w:val="center"/>
    </w:pPr>
    <w:r>
      <w:t xml:space="preserve">str. </w:t>
    </w:r>
    <w:r>
      <w:fldChar w:fldCharType="begin"/>
    </w:r>
    <w:r>
      <w:instrText xml:space="preserve"> PAGE   \* MERGEFORMAT </w:instrText>
    </w:r>
    <w:r>
      <w:fldChar w:fldCharType="separate"/>
    </w:r>
    <w:r>
      <w:t>2</w:t>
    </w:r>
    <w:r>
      <w:fldChar w:fldCharType="end"/>
    </w:r>
    <w:r>
      <w:t xml:space="preserve"> </w:t>
    </w:r>
  </w:p>
  <w:p w14:paraId="6811BB4A" w14:textId="77777777" w:rsidR="00D24F2C" w:rsidRDefault="00D24F2C">
    <w:pPr>
      <w:spacing w:after="0" w:line="240" w:lineRule="auto"/>
      <w:ind w:left="0" w:firstLine="0"/>
      <w:jc w:val="left"/>
    </w:pPr>
    <w:r>
      <w:rPr>
        <w:rFonts w:ascii="Times New Roman" w:eastAsia="Times New Roman" w:hAnsi="Times New Roman" w:cs="Times New Roman"/>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C8F7" w14:textId="77777777" w:rsidR="00D24F2C" w:rsidRPr="001E7572" w:rsidRDefault="00D24F2C">
    <w:pPr>
      <w:spacing w:after="0" w:line="240" w:lineRule="auto"/>
      <w:ind w:left="0" w:firstLine="0"/>
      <w:jc w:val="center"/>
      <w:rPr>
        <w:rFonts w:asciiTheme="minorHAnsi" w:hAnsiTheme="minorHAnsi" w:cstheme="minorHAnsi"/>
        <w:szCs w:val="20"/>
      </w:rPr>
    </w:pPr>
    <w:r w:rsidRPr="001E7572">
      <w:rPr>
        <w:rFonts w:asciiTheme="minorHAnsi" w:hAnsiTheme="minorHAnsi" w:cstheme="minorHAnsi"/>
        <w:szCs w:val="20"/>
      </w:rPr>
      <w:t xml:space="preserve">str. </w:t>
    </w:r>
    <w:r w:rsidRPr="001E7572">
      <w:rPr>
        <w:rFonts w:asciiTheme="minorHAnsi" w:hAnsiTheme="minorHAnsi" w:cstheme="minorHAnsi"/>
        <w:szCs w:val="20"/>
      </w:rPr>
      <w:fldChar w:fldCharType="begin"/>
    </w:r>
    <w:r w:rsidRPr="001E7572">
      <w:rPr>
        <w:rFonts w:asciiTheme="minorHAnsi" w:hAnsiTheme="minorHAnsi" w:cstheme="minorHAnsi"/>
        <w:szCs w:val="20"/>
      </w:rPr>
      <w:instrText xml:space="preserve"> PAGE   \* MERGEFORMAT </w:instrText>
    </w:r>
    <w:r w:rsidRPr="001E7572">
      <w:rPr>
        <w:rFonts w:asciiTheme="minorHAnsi" w:hAnsiTheme="minorHAnsi" w:cstheme="minorHAnsi"/>
        <w:szCs w:val="20"/>
      </w:rPr>
      <w:fldChar w:fldCharType="separate"/>
    </w:r>
    <w:r w:rsidRPr="001E7572">
      <w:rPr>
        <w:rFonts w:asciiTheme="minorHAnsi" w:hAnsiTheme="minorHAnsi" w:cstheme="minorHAnsi"/>
        <w:noProof/>
        <w:szCs w:val="20"/>
      </w:rPr>
      <w:t>13</w:t>
    </w:r>
    <w:r w:rsidRPr="001E7572">
      <w:rPr>
        <w:rFonts w:asciiTheme="minorHAnsi" w:hAnsiTheme="minorHAnsi" w:cstheme="minorHAnsi"/>
        <w:szCs w:val="20"/>
      </w:rPr>
      <w:fldChar w:fldCharType="end"/>
    </w:r>
    <w:r w:rsidRPr="001E7572">
      <w:rPr>
        <w:rFonts w:asciiTheme="minorHAnsi" w:hAnsiTheme="minorHAnsi" w:cstheme="minorHAnsi"/>
        <w:szCs w:val="20"/>
      </w:rPr>
      <w:t xml:space="preserve"> </w:t>
    </w:r>
  </w:p>
  <w:p w14:paraId="614481F9" w14:textId="77777777" w:rsidR="00D24F2C" w:rsidRDefault="00D24F2C">
    <w:pPr>
      <w:spacing w:after="0" w:line="240" w:lineRule="auto"/>
      <w:ind w:left="0" w:firstLine="0"/>
      <w:jc w:val="left"/>
    </w:pPr>
    <w:r>
      <w:rPr>
        <w:rFonts w:ascii="Times New Roman" w:eastAsia="Times New Roman" w:hAnsi="Times New Roman" w:cs="Times New Roman"/>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5BC2" w14:textId="77777777" w:rsidR="00D24F2C" w:rsidRDefault="00D24F2C">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EDC8" w14:textId="77777777" w:rsidR="00B71349" w:rsidRDefault="00B71349">
      <w:pPr>
        <w:spacing w:after="0" w:line="240" w:lineRule="auto"/>
      </w:pPr>
      <w:r>
        <w:separator/>
      </w:r>
    </w:p>
  </w:footnote>
  <w:footnote w:type="continuationSeparator" w:id="0">
    <w:p w14:paraId="43DD8464" w14:textId="77777777" w:rsidR="00B71349" w:rsidRDefault="00B71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2CD9"/>
    <w:multiLevelType w:val="hybridMultilevel"/>
    <w:tmpl w:val="3EFCC478"/>
    <w:lvl w:ilvl="0" w:tplc="FB78D6A0">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40088"/>
    <w:multiLevelType w:val="hybridMultilevel"/>
    <w:tmpl w:val="4F1EBA9C"/>
    <w:lvl w:ilvl="0" w:tplc="43080E2A">
      <w:start w:val="1"/>
      <w:numFmt w:val="decimal"/>
      <w:lvlText w:val="%1."/>
      <w:lvlJc w:val="left"/>
      <w:pPr>
        <w:ind w:left="720" w:hanging="360"/>
      </w:pPr>
      <w:rPr>
        <w:rFonts w:ascii="Tahoma" w:eastAsia="Tahoma" w:hAnsi="Tahoma" w:cs="Tahoma"/>
        <w:b w:val="0"/>
        <w:bCs w:val="0"/>
        <w:i w:val="0"/>
        <w:strike w:val="0"/>
        <w:dstrike w:val="0"/>
        <w:color w:val="000000"/>
        <w:sz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5576C"/>
    <w:multiLevelType w:val="hybridMultilevel"/>
    <w:tmpl w:val="17A6A8A8"/>
    <w:lvl w:ilvl="0" w:tplc="BD9C8DEA">
      <w:start w:val="1"/>
      <w:numFmt w:val="decimal"/>
      <w:lvlText w:val="%1."/>
      <w:lvlJc w:val="left"/>
      <w:pPr>
        <w:ind w:left="42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B1C695DC">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9D7404D4">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A72A6CC6">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7DCC8E92">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AC62E92">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24A8A008">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CDEEE36">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3566DEAA">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A2C6213"/>
    <w:multiLevelType w:val="hybridMultilevel"/>
    <w:tmpl w:val="9A1A4920"/>
    <w:lvl w:ilvl="0" w:tplc="C1D0C8F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944236A4">
      <w:start w:val="1"/>
      <w:numFmt w:val="lowerLetter"/>
      <w:lvlText w:val="%2)"/>
      <w:lvlJc w:val="left"/>
      <w:pPr>
        <w:ind w:left="75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5AECE7A">
      <w:start w:val="1"/>
      <w:numFmt w:val="lowerRoman"/>
      <w:lvlText w:val="%3"/>
      <w:lvlJc w:val="left"/>
      <w:pPr>
        <w:ind w:left="1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BD5034F6">
      <w:start w:val="1"/>
      <w:numFmt w:val="decimal"/>
      <w:lvlText w:val="%4"/>
      <w:lvlJc w:val="left"/>
      <w:pPr>
        <w:ind w:left="2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3CAE3D10">
      <w:start w:val="1"/>
      <w:numFmt w:val="lowerLetter"/>
      <w:lvlText w:val="%5"/>
      <w:lvlJc w:val="left"/>
      <w:pPr>
        <w:ind w:left="2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E1C49D12">
      <w:start w:val="1"/>
      <w:numFmt w:val="lowerRoman"/>
      <w:lvlText w:val="%6"/>
      <w:lvlJc w:val="left"/>
      <w:pPr>
        <w:ind w:left="3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3154E8AC">
      <w:start w:val="1"/>
      <w:numFmt w:val="decimal"/>
      <w:lvlText w:val="%7"/>
      <w:lvlJc w:val="left"/>
      <w:pPr>
        <w:ind w:left="4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92E24E86">
      <w:start w:val="1"/>
      <w:numFmt w:val="lowerLetter"/>
      <w:lvlText w:val="%8"/>
      <w:lvlJc w:val="left"/>
      <w:pPr>
        <w:ind w:left="5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E21031AC">
      <w:start w:val="1"/>
      <w:numFmt w:val="lowerRoman"/>
      <w:lvlText w:val="%9"/>
      <w:lvlJc w:val="left"/>
      <w:pPr>
        <w:ind w:left="58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B2A075E"/>
    <w:multiLevelType w:val="hybridMultilevel"/>
    <w:tmpl w:val="CD165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455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584422"/>
    <w:multiLevelType w:val="multilevel"/>
    <w:tmpl w:val="23968AF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3."/>
      <w:lvlJc w:val="left"/>
      <w:pPr>
        <w:ind w:left="504" w:hanging="504"/>
      </w:pPr>
      <w:rPr>
        <w:rFonts w:asciiTheme="minorHAnsi" w:eastAsia="Tahoma" w:hAnsiTheme="minorHAnsi" w:cstheme="minorHAnsi" w:hint="default"/>
        <w:b w:val="0"/>
        <w:bCs w:val="0"/>
      </w:rPr>
    </w:lvl>
    <w:lvl w:ilvl="3">
      <w:start w:val="1"/>
      <w:numFmt w:val="decimal"/>
      <w:lvlText w:val="%1.%2.%3.%4."/>
      <w:lvlJc w:val="left"/>
      <w:pPr>
        <w:ind w:left="648" w:hanging="648"/>
      </w:pPr>
      <w:rPr>
        <w:b/>
        <w:bCs/>
      </w:rPr>
    </w:lvl>
    <w:lvl w:ilvl="4">
      <w:start w:val="1"/>
      <w:numFmt w:val="decimal"/>
      <w:lvlText w:val="%1.%2.%3.%4.%5."/>
      <w:lvlJc w:val="left"/>
      <w:pPr>
        <w:ind w:left="79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77A47"/>
    <w:multiLevelType w:val="hybridMultilevel"/>
    <w:tmpl w:val="90709108"/>
    <w:lvl w:ilvl="0" w:tplc="6F4077E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7396B094">
      <w:start w:val="1"/>
      <w:numFmt w:val="decimal"/>
      <w:lvlText w:val="%2."/>
      <w:lvlJc w:val="left"/>
      <w:pPr>
        <w:ind w:left="4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A0404C12">
      <w:start w:val="1"/>
      <w:numFmt w:val="lowerRoman"/>
      <w:lvlText w:val="%3"/>
      <w:lvlJc w:val="left"/>
      <w:pPr>
        <w:ind w:left="1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214E9F0">
      <w:start w:val="1"/>
      <w:numFmt w:val="decimal"/>
      <w:lvlText w:val="%4"/>
      <w:lvlJc w:val="left"/>
      <w:pPr>
        <w:ind w:left="2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DD008B0">
      <w:start w:val="1"/>
      <w:numFmt w:val="lowerLetter"/>
      <w:lvlText w:val="%5"/>
      <w:lvlJc w:val="left"/>
      <w:pPr>
        <w:ind w:left="2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B38C7C88">
      <w:start w:val="1"/>
      <w:numFmt w:val="lowerRoman"/>
      <w:lvlText w:val="%6"/>
      <w:lvlJc w:val="left"/>
      <w:pPr>
        <w:ind w:left="3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0B5415C2">
      <w:start w:val="1"/>
      <w:numFmt w:val="decimal"/>
      <w:lvlText w:val="%7"/>
      <w:lvlJc w:val="left"/>
      <w:pPr>
        <w:ind w:left="4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52C9094">
      <w:start w:val="1"/>
      <w:numFmt w:val="lowerLetter"/>
      <w:lvlText w:val="%8"/>
      <w:lvlJc w:val="left"/>
      <w:pPr>
        <w:ind w:left="5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FB3E428E">
      <w:start w:val="1"/>
      <w:numFmt w:val="lowerRoman"/>
      <w:lvlText w:val="%9"/>
      <w:lvlJc w:val="left"/>
      <w:pPr>
        <w:ind w:left="58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10373A52"/>
    <w:multiLevelType w:val="hybridMultilevel"/>
    <w:tmpl w:val="10D04068"/>
    <w:lvl w:ilvl="0" w:tplc="6A42E20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1264D72">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A42CBCD4">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891455EA">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7C7E5D86">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4AAC3F22">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F4278AC">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BE24DC48">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795AD0C8">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12771A23"/>
    <w:multiLevelType w:val="hybridMultilevel"/>
    <w:tmpl w:val="302A12A2"/>
    <w:lvl w:ilvl="0" w:tplc="86D64B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0636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F09BA"/>
    <w:multiLevelType w:val="hybridMultilevel"/>
    <w:tmpl w:val="4F32B132"/>
    <w:lvl w:ilvl="0" w:tplc="6E3A09DA">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C66164"/>
    <w:multiLevelType w:val="hybridMultilevel"/>
    <w:tmpl w:val="F01AA90E"/>
    <w:lvl w:ilvl="0" w:tplc="11CAB76E">
      <w:start w:val="1"/>
      <w:numFmt w:val="decimal"/>
      <w:lvlText w:val="%1."/>
      <w:lvlJc w:val="left"/>
      <w:pPr>
        <w:ind w:left="42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837E1F3A">
      <w:start w:val="1"/>
      <w:numFmt w:val="lowerLetter"/>
      <w:lvlText w:val="%2)"/>
      <w:lvlJc w:val="left"/>
      <w:pPr>
        <w:ind w:left="86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359E7FEA">
      <w:start w:val="1"/>
      <w:numFmt w:val="bullet"/>
      <w:lvlText w:val=""/>
      <w:lvlJc w:val="left"/>
      <w:pPr>
        <w:ind w:left="122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DB20F650">
      <w:start w:val="1"/>
      <w:numFmt w:val="bullet"/>
      <w:lvlText w:val="•"/>
      <w:lvlJc w:val="left"/>
      <w:pPr>
        <w:ind w:left="194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F724A8C6">
      <w:start w:val="1"/>
      <w:numFmt w:val="bullet"/>
      <w:lvlText w:val="o"/>
      <w:lvlJc w:val="left"/>
      <w:pPr>
        <w:ind w:left="266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50B21F5A">
      <w:start w:val="1"/>
      <w:numFmt w:val="bullet"/>
      <w:lvlText w:val="▪"/>
      <w:lvlJc w:val="left"/>
      <w:pPr>
        <w:ind w:left="338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0D3AC31C">
      <w:start w:val="1"/>
      <w:numFmt w:val="bullet"/>
      <w:lvlText w:val="•"/>
      <w:lvlJc w:val="left"/>
      <w:pPr>
        <w:ind w:left="410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A44C7F58">
      <w:start w:val="1"/>
      <w:numFmt w:val="bullet"/>
      <w:lvlText w:val="o"/>
      <w:lvlJc w:val="left"/>
      <w:pPr>
        <w:ind w:left="482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F6D859A0">
      <w:start w:val="1"/>
      <w:numFmt w:val="bullet"/>
      <w:lvlText w:val="▪"/>
      <w:lvlJc w:val="left"/>
      <w:pPr>
        <w:ind w:left="554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17CB0A2B"/>
    <w:multiLevelType w:val="hybridMultilevel"/>
    <w:tmpl w:val="3996B026"/>
    <w:lvl w:ilvl="0" w:tplc="47F4B1E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5FBE638C">
      <w:start w:val="1"/>
      <w:numFmt w:val="decimal"/>
      <w:lvlText w:val="%2)"/>
      <w:lvlJc w:val="left"/>
      <w:pPr>
        <w:ind w:left="9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8EC2E7C">
      <w:start w:val="1"/>
      <w:numFmt w:val="lowerRoman"/>
      <w:lvlText w:val="%3"/>
      <w:lvlJc w:val="left"/>
      <w:pPr>
        <w:ind w:left="16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D9066E96">
      <w:start w:val="1"/>
      <w:numFmt w:val="decimal"/>
      <w:lvlText w:val="%4"/>
      <w:lvlJc w:val="left"/>
      <w:pPr>
        <w:ind w:left="23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0AE6390">
      <w:start w:val="1"/>
      <w:numFmt w:val="lowerLetter"/>
      <w:lvlText w:val="%5"/>
      <w:lvlJc w:val="left"/>
      <w:pPr>
        <w:ind w:left="31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1332CFD0">
      <w:start w:val="1"/>
      <w:numFmt w:val="lowerRoman"/>
      <w:lvlText w:val="%6"/>
      <w:lvlJc w:val="left"/>
      <w:pPr>
        <w:ind w:left="38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DE702DA0">
      <w:start w:val="1"/>
      <w:numFmt w:val="decimal"/>
      <w:lvlText w:val="%7"/>
      <w:lvlJc w:val="left"/>
      <w:pPr>
        <w:ind w:left="45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2EEB288">
      <w:start w:val="1"/>
      <w:numFmt w:val="lowerLetter"/>
      <w:lvlText w:val="%8"/>
      <w:lvlJc w:val="left"/>
      <w:pPr>
        <w:ind w:left="52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F52AD90">
      <w:start w:val="1"/>
      <w:numFmt w:val="lowerRoman"/>
      <w:lvlText w:val="%9"/>
      <w:lvlJc w:val="left"/>
      <w:pPr>
        <w:ind w:left="59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19B73C33"/>
    <w:multiLevelType w:val="hybridMultilevel"/>
    <w:tmpl w:val="089E1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137F4B"/>
    <w:multiLevelType w:val="multilevel"/>
    <w:tmpl w:val="8A901860"/>
    <w:lvl w:ilvl="0">
      <w:start w:val="1"/>
      <w:numFmt w:val="decimal"/>
      <w:lvlText w:val="%1."/>
      <w:lvlJc w:val="left"/>
      <w:pPr>
        <w:ind w:left="360" w:hanging="360"/>
      </w:pPr>
      <w:rPr>
        <w:rFonts w:asciiTheme="minorHAnsi" w:eastAsia="Tahoma"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start w:val="3"/>
      <w:numFmt w:val="decimal"/>
      <w:lvlText w:val="%1.%2."/>
      <w:lvlJc w:val="left"/>
      <w:pPr>
        <w:ind w:left="360" w:hanging="360"/>
      </w:pPr>
      <w:rPr>
        <w:rFonts w:hint="default"/>
        <w:color w:val="auto"/>
      </w:rPr>
    </w:lvl>
    <w:lvl w:ilvl="2">
      <w:start w:val="1"/>
      <w:numFmt w:val="decimal"/>
      <w:lvlText w:val="%3."/>
      <w:lvlJc w:val="left"/>
      <w:pPr>
        <w:ind w:left="720" w:hanging="720"/>
      </w:pPr>
      <w:rPr>
        <w:rFonts w:ascii="Tahoma" w:eastAsia="Tahoma" w:hAnsi="Tahoma" w:cs="Tahoma" w:hint="default"/>
        <w:b w:val="0"/>
        <w:bCs/>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720" w:hanging="720"/>
      </w:pPr>
      <w:rPr>
        <w:rFonts w:asciiTheme="minorHAnsi" w:eastAsia="Tahoma" w:hAnsiTheme="minorHAnsi" w:cstheme="minorHAnsi" w:hint="default"/>
        <w:b w:val="0"/>
        <w:bCs w:val="0"/>
        <w:sz w:val="22"/>
        <w:szCs w:val="22"/>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BA108E"/>
    <w:multiLevelType w:val="hybridMultilevel"/>
    <w:tmpl w:val="D49AAA64"/>
    <w:lvl w:ilvl="0" w:tplc="0D48FFE0">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15:restartNumberingAfterBreak="0">
    <w:nsid w:val="20366409"/>
    <w:multiLevelType w:val="hybridMultilevel"/>
    <w:tmpl w:val="737CB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B1934"/>
    <w:multiLevelType w:val="hybridMultilevel"/>
    <w:tmpl w:val="763C47DC"/>
    <w:lvl w:ilvl="0" w:tplc="19A08C8E">
      <w:start w:val="1"/>
      <w:numFmt w:val="lowerLetter"/>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C85E98"/>
    <w:multiLevelType w:val="hybridMultilevel"/>
    <w:tmpl w:val="88BAD35C"/>
    <w:lvl w:ilvl="0" w:tplc="04150011">
      <w:start w:val="1"/>
      <w:numFmt w:val="decimal"/>
      <w:lvlText w:val="%1)"/>
      <w:lvlJc w:val="left"/>
      <w:pPr>
        <w:ind w:left="429"/>
      </w:pPr>
      <w:rPr>
        <w:b w:val="0"/>
        <w:i w:val="0"/>
        <w:strike w:val="0"/>
        <w:dstrike w:val="0"/>
        <w:color w:val="000000"/>
        <w:sz w:val="20"/>
        <w:u w:val="none" w:color="000000"/>
        <w:bdr w:val="none" w:sz="0" w:space="0" w:color="auto"/>
        <w:shd w:val="clear" w:color="auto" w:fill="auto"/>
        <w:vertAlign w:val="baseline"/>
      </w:rPr>
    </w:lvl>
    <w:lvl w:ilvl="1" w:tplc="5FBE638C">
      <w:start w:val="1"/>
      <w:numFmt w:val="decimal"/>
      <w:lvlText w:val="%2)"/>
      <w:lvlJc w:val="left"/>
      <w:pPr>
        <w:ind w:left="9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8EC2E7C">
      <w:start w:val="1"/>
      <w:numFmt w:val="lowerRoman"/>
      <w:lvlText w:val="%3"/>
      <w:lvlJc w:val="left"/>
      <w:pPr>
        <w:ind w:left="16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D9066E96">
      <w:start w:val="1"/>
      <w:numFmt w:val="decimal"/>
      <w:lvlText w:val="%4"/>
      <w:lvlJc w:val="left"/>
      <w:pPr>
        <w:ind w:left="23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0AE6390">
      <w:start w:val="1"/>
      <w:numFmt w:val="lowerLetter"/>
      <w:lvlText w:val="%5"/>
      <w:lvlJc w:val="left"/>
      <w:pPr>
        <w:ind w:left="31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1332CFD0">
      <w:start w:val="1"/>
      <w:numFmt w:val="lowerRoman"/>
      <w:lvlText w:val="%6"/>
      <w:lvlJc w:val="left"/>
      <w:pPr>
        <w:ind w:left="38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DE702DA0">
      <w:start w:val="1"/>
      <w:numFmt w:val="decimal"/>
      <w:lvlText w:val="%7"/>
      <w:lvlJc w:val="left"/>
      <w:pPr>
        <w:ind w:left="45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2EEB288">
      <w:start w:val="1"/>
      <w:numFmt w:val="lowerLetter"/>
      <w:lvlText w:val="%8"/>
      <w:lvlJc w:val="left"/>
      <w:pPr>
        <w:ind w:left="52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F52AD90">
      <w:start w:val="1"/>
      <w:numFmt w:val="lowerRoman"/>
      <w:lvlText w:val="%9"/>
      <w:lvlJc w:val="left"/>
      <w:pPr>
        <w:ind w:left="59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28546287"/>
    <w:multiLevelType w:val="hybridMultilevel"/>
    <w:tmpl w:val="5108FFE8"/>
    <w:lvl w:ilvl="0" w:tplc="A732C0BA">
      <w:numFmt w:val="bullet"/>
      <w:lvlText w:val="-"/>
      <w:lvlJc w:val="left"/>
      <w:pPr>
        <w:ind w:left="1080" w:hanging="360"/>
      </w:pPr>
      <w:rPr>
        <w:rFonts w:ascii="Times New Roman" w:eastAsia="Andale Sans U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AA410A9"/>
    <w:multiLevelType w:val="multilevel"/>
    <w:tmpl w:val="848EBC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689671E"/>
    <w:multiLevelType w:val="hybridMultilevel"/>
    <w:tmpl w:val="CFEE5BB0"/>
    <w:lvl w:ilvl="0" w:tplc="717620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0C3265"/>
    <w:multiLevelType w:val="hybridMultilevel"/>
    <w:tmpl w:val="2BBA0BD4"/>
    <w:lvl w:ilvl="0" w:tplc="43080E2A">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E5404B56">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71DEC780">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2A80D4BC">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AEB62DA2">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1154019C">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100E3E84">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4FC6E7E">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4B5A22F6">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3A8663DC"/>
    <w:multiLevelType w:val="hybridMultilevel"/>
    <w:tmpl w:val="62304AEE"/>
    <w:lvl w:ilvl="0" w:tplc="DED8C89C">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A39E4C4A">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29D40752">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BC01C7A">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FD2C1166">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D952C558">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722204AC">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721E89DE">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72AA69D4">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3BED291B"/>
    <w:multiLevelType w:val="multilevel"/>
    <w:tmpl w:val="4DAE620E"/>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6F2773"/>
    <w:multiLevelType w:val="hybridMultilevel"/>
    <w:tmpl w:val="C06A333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F252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F72C3F"/>
    <w:multiLevelType w:val="hybridMultilevel"/>
    <w:tmpl w:val="6318EA24"/>
    <w:lvl w:ilvl="0" w:tplc="6F4077E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04150011">
      <w:start w:val="1"/>
      <w:numFmt w:val="decimal"/>
      <w:lvlText w:val="%2)"/>
      <w:lvlJc w:val="left"/>
      <w:pPr>
        <w:ind w:left="441"/>
      </w:pPr>
      <w:rPr>
        <w:b w:val="0"/>
        <w:i w:val="0"/>
        <w:strike w:val="0"/>
        <w:dstrike w:val="0"/>
        <w:color w:val="000000"/>
        <w:sz w:val="20"/>
        <w:u w:val="none" w:color="000000"/>
        <w:bdr w:val="none" w:sz="0" w:space="0" w:color="auto"/>
        <w:shd w:val="clear" w:color="auto" w:fill="auto"/>
        <w:vertAlign w:val="baseline"/>
      </w:rPr>
    </w:lvl>
    <w:lvl w:ilvl="2" w:tplc="A0404C12">
      <w:start w:val="1"/>
      <w:numFmt w:val="lowerRoman"/>
      <w:lvlText w:val="%3"/>
      <w:lvlJc w:val="left"/>
      <w:pPr>
        <w:ind w:left="1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214E9F0">
      <w:start w:val="1"/>
      <w:numFmt w:val="decimal"/>
      <w:lvlText w:val="%4"/>
      <w:lvlJc w:val="left"/>
      <w:pPr>
        <w:ind w:left="2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DD008B0">
      <w:start w:val="1"/>
      <w:numFmt w:val="lowerLetter"/>
      <w:lvlText w:val="%5"/>
      <w:lvlJc w:val="left"/>
      <w:pPr>
        <w:ind w:left="2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B38C7C88">
      <w:start w:val="1"/>
      <w:numFmt w:val="lowerRoman"/>
      <w:lvlText w:val="%6"/>
      <w:lvlJc w:val="left"/>
      <w:pPr>
        <w:ind w:left="3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0B5415C2">
      <w:start w:val="1"/>
      <w:numFmt w:val="decimal"/>
      <w:lvlText w:val="%7"/>
      <w:lvlJc w:val="left"/>
      <w:pPr>
        <w:ind w:left="4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52C9094">
      <w:start w:val="1"/>
      <w:numFmt w:val="lowerLetter"/>
      <w:lvlText w:val="%8"/>
      <w:lvlJc w:val="left"/>
      <w:pPr>
        <w:ind w:left="5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FB3E428E">
      <w:start w:val="1"/>
      <w:numFmt w:val="lowerRoman"/>
      <w:lvlText w:val="%9"/>
      <w:lvlJc w:val="left"/>
      <w:pPr>
        <w:ind w:left="58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48441A58"/>
    <w:multiLevelType w:val="hybridMultilevel"/>
    <w:tmpl w:val="1B24A506"/>
    <w:lvl w:ilvl="0" w:tplc="0220CB20">
      <w:start w:val="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7D3A6D"/>
    <w:multiLevelType w:val="hybridMultilevel"/>
    <w:tmpl w:val="2B9EAB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B857EC3"/>
    <w:multiLevelType w:val="hybridMultilevel"/>
    <w:tmpl w:val="955424CC"/>
    <w:lvl w:ilvl="0" w:tplc="D3AC15F6">
      <w:start w:val="4"/>
      <w:numFmt w:val="decimal"/>
      <w:lvlText w:val="%1."/>
      <w:lvlJc w:val="left"/>
      <w:pPr>
        <w:ind w:left="360" w:hanging="360"/>
      </w:pPr>
      <w:rPr>
        <w:rFonts w:hint="default"/>
      </w:rPr>
    </w:lvl>
    <w:lvl w:ilvl="1" w:tplc="04150011">
      <w:start w:val="1"/>
      <w:numFmt w:val="decimal"/>
      <w:lvlText w:val="%2)"/>
      <w:lvlJc w:val="left"/>
      <w:pPr>
        <w:ind w:left="644" w:hanging="360"/>
      </w:pPr>
      <w:rPr>
        <w:rFonts w:hint="default"/>
      </w:rPr>
    </w:lvl>
    <w:lvl w:ilvl="2" w:tplc="F7B213E0">
      <w:start w:val="1"/>
      <w:numFmt w:val="lowerLetter"/>
      <w:lvlText w:val="%3)"/>
      <w:lvlJc w:val="left"/>
      <w:pPr>
        <w:ind w:left="1315" w:hanging="180"/>
      </w:pPr>
      <w:rPr>
        <w:rFonts w:asciiTheme="minorHAnsi" w:eastAsia="Times New Roman" w:hAnsiTheme="minorHAnsi" w:cstheme="minorHAnsi"/>
      </w:rPr>
    </w:lvl>
    <w:lvl w:ilvl="3" w:tplc="6680C872">
      <w:start w:val="5"/>
      <w:numFmt w:val="upperLetter"/>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7F40BA"/>
    <w:multiLevelType w:val="multilevel"/>
    <w:tmpl w:val="A44EC4C4"/>
    <w:lvl w:ilvl="0">
      <w:start w:val="1"/>
      <w:numFmt w:val="decimal"/>
      <w:lvlText w:val="%1."/>
      <w:lvlJc w:val="left"/>
      <w:pPr>
        <w:ind w:left="360" w:hanging="360"/>
      </w:pPr>
      <w:rPr>
        <w:rFonts w:hint="default"/>
      </w:rPr>
    </w:lvl>
    <w:lvl w:ilvl="1">
      <w:start w:val="1"/>
      <w:numFmt w:val="decimal"/>
      <w:lvlText w:val="%2)"/>
      <w:lvlJc w:val="left"/>
      <w:pPr>
        <w:ind w:left="727" w:hanging="72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842" w:hanging="180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2216" w:hanging="2160"/>
      </w:pPr>
      <w:rPr>
        <w:rFonts w:hint="default"/>
      </w:rPr>
    </w:lvl>
  </w:abstractNum>
  <w:abstractNum w:abstractNumId="32" w15:restartNumberingAfterBreak="0">
    <w:nsid w:val="51C6647C"/>
    <w:multiLevelType w:val="hybridMultilevel"/>
    <w:tmpl w:val="51849D44"/>
    <w:lvl w:ilvl="0" w:tplc="E432E04E">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9376C01A">
      <w:start w:val="1"/>
      <w:numFmt w:val="lowerLetter"/>
      <w:lvlText w:val="%2)"/>
      <w:lvlJc w:val="left"/>
      <w:pPr>
        <w:ind w:left="72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47EEE56C">
      <w:start w:val="1"/>
      <w:numFmt w:val="lowerRoman"/>
      <w:lvlText w:val="%3"/>
      <w:lvlJc w:val="left"/>
      <w:pPr>
        <w:ind w:left="151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9005A9C">
      <w:start w:val="1"/>
      <w:numFmt w:val="decimal"/>
      <w:lvlText w:val="%4"/>
      <w:lvlJc w:val="left"/>
      <w:pPr>
        <w:ind w:left="223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8B4EB356">
      <w:start w:val="1"/>
      <w:numFmt w:val="lowerLetter"/>
      <w:lvlText w:val="%5"/>
      <w:lvlJc w:val="left"/>
      <w:pPr>
        <w:ind w:left="295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661A6E26">
      <w:start w:val="1"/>
      <w:numFmt w:val="lowerRoman"/>
      <w:lvlText w:val="%6"/>
      <w:lvlJc w:val="left"/>
      <w:pPr>
        <w:ind w:left="367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2D1CDD5E">
      <w:start w:val="1"/>
      <w:numFmt w:val="decimal"/>
      <w:lvlText w:val="%7"/>
      <w:lvlJc w:val="left"/>
      <w:pPr>
        <w:ind w:left="439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F4C1128">
      <w:start w:val="1"/>
      <w:numFmt w:val="lowerLetter"/>
      <w:lvlText w:val="%8"/>
      <w:lvlJc w:val="left"/>
      <w:pPr>
        <w:ind w:left="511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A580ABFE">
      <w:start w:val="1"/>
      <w:numFmt w:val="lowerRoman"/>
      <w:lvlText w:val="%9"/>
      <w:lvlJc w:val="left"/>
      <w:pPr>
        <w:ind w:left="583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520B2D1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42B4177"/>
    <w:multiLevelType w:val="hybridMultilevel"/>
    <w:tmpl w:val="5164D6CE"/>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5" w15:restartNumberingAfterBreak="0">
    <w:nsid w:val="54737AF2"/>
    <w:multiLevelType w:val="hybridMultilevel"/>
    <w:tmpl w:val="CD0E1A3C"/>
    <w:lvl w:ilvl="0" w:tplc="CFB29D86">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CF34A470">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748A5E2">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6412710A">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13203992">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ECECC4E2">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C14AB8CC">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F78A337E">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B9E07C62">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5AF25128"/>
    <w:multiLevelType w:val="hybridMultilevel"/>
    <w:tmpl w:val="793A0484"/>
    <w:lvl w:ilvl="0" w:tplc="977E47B4">
      <w:start w:val="1"/>
      <w:numFmt w:val="decimal"/>
      <w:lvlText w:val="%1."/>
      <w:lvlJc w:val="left"/>
      <w:pPr>
        <w:ind w:left="56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593CC948">
      <w:start w:val="1"/>
      <w:numFmt w:val="lowerLetter"/>
      <w:lvlText w:val="%2)"/>
      <w:lvlJc w:val="left"/>
      <w:pPr>
        <w:ind w:left="943"/>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49DC0AA6">
      <w:start w:val="1"/>
      <w:numFmt w:val="lowerRoman"/>
      <w:lvlText w:val="%3"/>
      <w:lvlJc w:val="left"/>
      <w:pPr>
        <w:ind w:left="16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F8E036E">
      <w:start w:val="1"/>
      <w:numFmt w:val="decimal"/>
      <w:lvlText w:val="%4"/>
      <w:lvlJc w:val="left"/>
      <w:pPr>
        <w:ind w:left="23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15F6D096">
      <w:start w:val="1"/>
      <w:numFmt w:val="lowerLetter"/>
      <w:lvlText w:val="%5"/>
      <w:lvlJc w:val="left"/>
      <w:pPr>
        <w:ind w:left="31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978A16AA">
      <w:start w:val="1"/>
      <w:numFmt w:val="lowerRoman"/>
      <w:lvlText w:val="%6"/>
      <w:lvlJc w:val="left"/>
      <w:pPr>
        <w:ind w:left="38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BC06CC70">
      <w:start w:val="1"/>
      <w:numFmt w:val="decimal"/>
      <w:lvlText w:val="%7"/>
      <w:lvlJc w:val="left"/>
      <w:pPr>
        <w:ind w:left="45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5E50B5E6">
      <w:start w:val="1"/>
      <w:numFmt w:val="lowerLetter"/>
      <w:lvlText w:val="%8"/>
      <w:lvlJc w:val="left"/>
      <w:pPr>
        <w:ind w:left="52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CE7CEF38">
      <w:start w:val="1"/>
      <w:numFmt w:val="lowerRoman"/>
      <w:lvlText w:val="%9"/>
      <w:lvlJc w:val="left"/>
      <w:pPr>
        <w:ind w:left="59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5DB479F7"/>
    <w:multiLevelType w:val="hybridMultilevel"/>
    <w:tmpl w:val="7CF0674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9">
      <w:start w:val="1"/>
      <w:numFmt w:val="lowerLetter"/>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646A7B72"/>
    <w:multiLevelType w:val="hybridMultilevel"/>
    <w:tmpl w:val="9FDE7208"/>
    <w:lvl w:ilvl="0" w:tplc="04150017">
      <w:start w:val="1"/>
      <w:numFmt w:val="lowerLetter"/>
      <w:lvlText w:val="%1)"/>
      <w:lvlJc w:val="left"/>
      <w:pPr>
        <w:ind w:left="1080" w:hanging="360"/>
      </w:pPr>
    </w:lvl>
    <w:lvl w:ilvl="1" w:tplc="04150011">
      <w:start w:val="1"/>
      <w:numFmt w:val="decimal"/>
      <w:lvlText w:val="%2)"/>
      <w:lvlJc w:val="left"/>
      <w:pPr>
        <w:ind w:left="644" w:hanging="360"/>
      </w:pPr>
      <w:rPr>
        <w:rFonts w:hint="default"/>
      </w:rPr>
    </w:lvl>
    <w:lvl w:ilvl="2" w:tplc="0415001B">
      <w:start w:val="1"/>
      <w:numFmt w:val="lowerRoman"/>
      <w:lvlText w:val="%3."/>
      <w:lvlJc w:val="right"/>
      <w:pPr>
        <w:ind w:left="2520" w:hanging="180"/>
      </w:pPr>
    </w:lvl>
    <w:lvl w:ilvl="3" w:tplc="C6B0EC54">
      <w:start w:val="13"/>
      <w:numFmt w:val="upp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7A71D4"/>
    <w:multiLevelType w:val="hybridMultilevel"/>
    <w:tmpl w:val="47587EA4"/>
    <w:lvl w:ilvl="0" w:tplc="C3D087E0">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6B0DDD2">
      <w:start w:val="1"/>
      <w:numFmt w:val="lowerLetter"/>
      <w:lvlText w:val="%2"/>
      <w:lvlJc w:val="left"/>
      <w:pPr>
        <w:ind w:left="57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76F639D6">
      <w:start w:val="1"/>
      <w:numFmt w:val="lowerLetter"/>
      <w:lvlRestart w:val="0"/>
      <w:lvlText w:val="%3)"/>
      <w:lvlJc w:val="left"/>
      <w:pPr>
        <w:ind w:left="72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6643B70">
      <w:start w:val="1"/>
      <w:numFmt w:val="decimal"/>
      <w:lvlText w:val="%4"/>
      <w:lvlJc w:val="left"/>
      <w:pPr>
        <w:ind w:left="151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B9649FCA">
      <w:start w:val="1"/>
      <w:numFmt w:val="lowerLetter"/>
      <w:lvlText w:val="%5"/>
      <w:lvlJc w:val="left"/>
      <w:pPr>
        <w:ind w:left="223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9F647060">
      <w:start w:val="1"/>
      <w:numFmt w:val="lowerRoman"/>
      <w:lvlText w:val="%6"/>
      <w:lvlJc w:val="left"/>
      <w:pPr>
        <w:ind w:left="295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0B045B4">
      <w:start w:val="1"/>
      <w:numFmt w:val="decimal"/>
      <w:lvlText w:val="%7"/>
      <w:lvlJc w:val="left"/>
      <w:pPr>
        <w:ind w:left="367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5ACEFE6E">
      <w:start w:val="1"/>
      <w:numFmt w:val="lowerLetter"/>
      <w:lvlText w:val="%8"/>
      <w:lvlJc w:val="left"/>
      <w:pPr>
        <w:ind w:left="439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500F626">
      <w:start w:val="1"/>
      <w:numFmt w:val="lowerRoman"/>
      <w:lvlText w:val="%9"/>
      <w:lvlJc w:val="left"/>
      <w:pPr>
        <w:ind w:left="511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66B7406B"/>
    <w:multiLevelType w:val="hybridMultilevel"/>
    <w:tmpl w:val="279CE2BA"/>
    <w:lvl w:ilvl="0" w:tplc="9B1CECCA">
      <w:start w:val="1"/>
      <w:numFmt w:val="decimal"/>
      <w:lvlText w:val="%1)"/>
      <w:lvlJc w:val="left"/>
      <w:pPr>
        <w:ind w:left="720"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B21D9"/>
    <w:multiLevelType w:val="hybridMultilevel"/>
    <w:tmpl w:val="37B21952"/>
    <w:lvl w:ilvl="0" w:tplc="A7866396">
      <w:start w:val="1"/>
      <w:numFmt w:val="decimal"/>
      <w:lvlText w:val="%1."/>
      <w:lvlJc w:val="left"/>
      <w:pPr>
        <w:ind w:left="429"/>
      </w:pPr>
      <w:rPr>
        <w:rFonts w:asciiTheme="minorHAnsi" w:eastAsia="Times New Roman" w:hAnsiTheme="minorHAnsi" w:cstheme="minorHAnsi" w:hint="default"/>
        <w:b w:val="0"/>
        <w:i w:val="0"/>
        <w:strike w:val="0"/>
        <w:dstrike w:val="0"/>
        <w:color w:val="000000"/>
        <w:sz w:val="22"/>
        <w:szCs w:val="20"/>
        <w:u w:val="none" w:color="000000"/>
        <w:bdr w:val="none" w:sz="0" w:space="0" w:color="auto"/>
        <w:shd w:val="clear" w:color="auto" w:fill="auto"/>
        <w:vertAlign w:val="baseline"/>
      </w:rPr>
    </w:lvl>
    <w:lvl w:ilvl="1" w:tplc="FD32F528">
      <w:start w:val="1"/>
      <w:numFmt w:val="lowerLetter"/>
      <w:lvlText w:val="%2"/>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0CF094">
      <w:start w:val="1"/>
      <w:numFmt w:val="lowerRoman"/>
      <w:lvlText w:val="%3"/>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040E8C">
      <w:start w:val="1"/>
      <w:numFmt w:val="decimal"/>
      <w:lvlText w:val="%4"/>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62E70E">
      <w:start w:val="1"/>
      <w:numFmt w:val="lowerLetter"/>
      <w:lvlText w:val="%5"/>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401430">
      <w:start w:val="1"/>
      <w:numFmt w:val="lowerRoman"/>
      <w:lvlText w:val="%6"/>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40CD98">
      <w:start w:val="1"/>
      <w:numFmt w:val="decimal"/>
      <w:lvlText w:val="%7"/>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162494">
      <w:start w:val="1"/>
      <w:numFmt w:val="lowerLetter"/>
      <w:lvlText w:val="%8"/>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62E7C0">
      <w:start w:val="1"/>
      <w:numFmt w:val="lowerRoman"/>
      <w:lvlText w:val="%9"/>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6AFD4916"/>
    <w:multiLevelType w:val="hybridMultilevel"/>
    <w:tmpl w:val="31C6E47C"/>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6EDB1D8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2533CC2"/>
    <w:multiLevelType w:val="hybridMultilevel"/>
    <w:tmpl w:val="3092BC9C"/>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5"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6" w15:restartNumberingAfterBreak="0">
    <w:nsid w:val="72FC74B6"/>
    <w:multiLevelType w:val="hybridMultilevel"/>
    <w:tmpl w:val="03D8D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702D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36775A3"/>
    <w:multiLevelType w:val="hybridMultilevel"/>
    <w:tmpl w:val="6E7AC748"/>
    <w:lvl w:ilvl="0" w:tplc="8B60529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C26F04"/>
    <w:multiLevelType w:val="multilevel"/>
    <w:tmpl w:val="6F5A6DBA"/>
    <w:lvl w:ilvl="0">
      <w:start w:val="1"/>
      <w:numFmt w:val="decimal"/>
      <w:lvlText w:val="%1."/>
      <w:lvlJc w:val="left"/>
      <w:pPr>
        <w:ind w:left="360" w:hanging="360"/>
      </w:pPr>
      <w:rPr>
        <w:rFonts w:ascii="Tahoma" w:eastAsia="Tahoma" w:hAnsi="Tahoma" w:cs="Tahoma"/>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bCs/>
        <w:color w:val="auto"/>
      </w:rPr>
    </w:lvl>
    <w:lvl w:ilvl="3">
      <w:start w:val="1"/>
      <w:numFmt w:val="decimal"/>
      <w:lvlText w:val="%4."/>
      <w:lvlJc w:val="left"/>
      <w:pPr>
        <w:ind w:left="720" w:hanging="720"/>
      </w:pPr>
      <w:rPr>
        <w:rFonts w:asciiTheme="minorHAnsi" w:eastAsia="Tahoma" w:hAnsiTheme="minorHAnsi" w:cstheme="minorHAnsi" w:hint="default"/>
        <w:b w:val="0"/>
        <w:bCs w:val="0"/>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5"/>
  </w:num>
  <w:num w:numId="3">
    <w:abstractNumId w:val="39"/>
  </w:num>
  <w:num w:numId="4">
    <w:abstractNumId w:val="12"/>
  </w:num>
  <w:num w:numId="5">
    <w:abstractNumId w:val="13"/>
  </w:num>
  <w:num w:numId="6">
    <w:abstractNumId w:val="8"/>
  </w:num>
  <w:num w:numId="7">
    <w:abstractNumId w:val="2"/>
  </w:num>
  <w:num w:numId="8">
    <w:abstractNumId w:val="7"/>
  </w:num>
  <w:num w:numId="9">
    <w:abstractNumId w:val="32"/>
  </w:num>
  <w:num w:numId="10">
    <w:abstractNumId w:val="41"/>
  </w:num>
  <w:num w:numId="11">
    <w:abstractNumId w:val="36"/>
  </w:num>
  <w:num w:numId="12">
    <w:abstractNumId w:val="24"/>
  </w:num>
  <w:num w:numId="13">
    <w:abstractNumId w:val="3"/>
  </w:num>
  <w:num w:numId="14">
    <w:abstractNumId w:val="22"/>
  </w:num>
  <w:num w:numId="15">
    <w:abstractNumId w:val="16"/>
  </w:num>
  <w:num w:numId="16">
    <w:abstractNumId w:val="19"/>
  </w:num>
  <w:num w:numId="17">
    <w:abstractNumId w:val="9"/>
  </w:num>
  <w:num w:numId="18">
    <w:abstractNumId w:val="28"/>
  </w:num>
  <w:num w:numId="19">
    <w:abstractNumId w:val="31"/>
  </w:num>
  <w:num w:numId="20">
    <w:abstractNumId w:val="26"/>
  </w:num>
  <w:num w:numId="21">
    <w:abstractNumId w:val="27"/>
  </w:num>
  <w:num w:numId="22">
    <w:abstractNumId w:val="34"/>
  </w:num>
  <w:num w:numId="23">
    <w:abstractNumId w:val="25"/>
  </w:num>
  <w:num w:numId="24">
    <w:abstractNumId w:val="0"/>
  </w:num>
  <w:num w:numId="25">
    <w:abstractNumId w:val="40"/>
  </w:num>
  <w:num w:numId="26">
    <w:abstractNumId w:val="42"/>
  </w:num>
  <w:num w:numId="27">
    <w:abstractNumId w:val="37"/>
  </w:num>
  <w:num w:numId="28">
    <w:abstractNumId w:val="45"/>
  </w:num>
  <w:num w:numId="29">
    <w:abstractNumId w:val="21"/>
  </w:num>
  <w:num w:numId="30">
    <w:abstractNumId w:val="46"/>
  </w:num>
  <w:num w:numId="31">
    <w:abstractNumId w:val="30"/>
  </w:num>
  <w:num w:numId="32">
    <w:abstractNumId w:val="38"/>
  </w:num>
  <w:num w:numId="33">
    <w:abstractNumId w:val="17"/>
  </w:num>
  <w:num w:numId="34">
    <w:abstractNumId w:val="43"/>
  </w:num>
  <w:num w:numId="35">
    <w:abstractNumId w:val="10"/>
  </w:num>
  <w:num w:numId="36">
    <w:abstractNumId w:val="5"/>
  </w:num>
  <w:num w:numId="37">
    <w:abstractNumId w:val="47"/>
  </w:num>
  <w:num w:numId="38">
    <w:abstractNumId w:val="33"/>
  </w:num>
  <w:num w:numId="39">
    <w:abstractNumId w:val="11"/>
  </w:num>
  <w:num w:numId="40">
    <w:abstractNumId w:val="49"/>
  </w:num>
  <w:num w:numId="41">
    <w:abstractNumId w:val="6"/>
  </w:num>
  <w:num w:numId="42">
    <w:abstractNumId w:val="4"/>
  </w:num>
  <w:num w:numId="43">
    <w:abstractNumId w:val="48"/>
  </w:num>
  <w:num w:numId="44">
    <w:abstractNumId w:val="15"/>
  </w:num>
  <w:num w:numId="45">
    <w:abstractNumId w:val="1"/>
  </w:num>
  <w:num w:numId="46">
    <w:abstractNumId w:val="14"/>
  </w:num>
  <w:num w:numId="47">
    <w:abstractNumId w:val="18"/>
  </w:num>
  <w:num w:numId="48">
    <w:abstractNumId w:val="20"/>
  </w:num>
  <w:num w:numId="49">
    <w:abstractNumId w:val="29"/>
  </w:num>
  <w:num w:numId="50">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EB"/>
    <w:rsid w:val="000016CD"/>
    <w:rsid w:val="00002A3F"/>
    <w:rsid w:val="000043D9"/>
    <w:rsid w:val="00004CBE"/>
    <w:rsid w:val="00013E4F"/>
    <w:rsid w:val="00016E44"/>
    <w:rsid w:val="00025416"/>
    <w:rsid w:val="000255BF"/>
    <w:rsid w:val="0002562E"/>
    <w:rsid w:val="00030E5A"/>
    <w:rsid w:val="000342B7"/>
    <w:rsid w:val="00042965"/>
    <w:rsid w:val="00047841"/>
    <w:rsid w:val="000529F2"/>
    <w:rsid w:val="00053946"/>
    <w:rsid w:val="00065FD3"/>
    <w:rsid w:val="00070077"/>
    <w:rsid w:val="00080488"/>
    <w:rsid w:val="00081F7D"/>
    <w:rsid w:val="00090DB5"/>
    <w:rsid w:val="00095F46"/>
    <w:rsid w:val="0009702F"/>
    <w:rsid w:val="000A2323"/>
    <w:rsid w:val="000A5E59"/>
    <w:rsid w:val="000B59AC"/>
    <w:rsid w:val="000C23D8"/>
    <w:rsid w:val="000C5B6E"/>
    <w:rsid w:val="000D07DC"/>
    <w:rsid w:val="000D0963"/>
    <w:rsid w:val="000E092D"/>
    <w:rsid w:val="000E093B"/>
    <w:rsid w:val="000E7F65"/>
    <w:rsid w:val="000F1676"/>
    <w:rsid w:val="00102A11"/>
    <w:rsid w:val="00106C8E"/>
    <w:rsid w:val="00106FF5"/>
    <w:rsid w:val="00117D16"/>
    <w:rsid w:val="00117F98"/>
    <w:rsid w:val="00124423"/>
    <w:rsid w:val="00125891"/>
    <w:rsid w:val="00131E81"/>
    <w:rsid w:val="0013456A"/>
    <w:rsid w:val="00140C65"/>
    <w:rsid w:val="00147B5F"/>
    <w:rsid w:val="00152239"/>
    <w:rsid w:val="00173720"/>
    <w:rsid w:val="00177BEF"/>
    <w:rsid w:val="0018043F"/>
    <w:rsid w:val="00183588"/>
    <w:rsid w:val="00183722"/>
    <w:rsid w:val="001865C6"/>
    <w:rsid w:val="00194A9C"/>
    <w:rsid w:val="00195A11"/>
    <w:rsid w:val="00196162"/>
    <w:rsid w:val="001B350D"/>
    <w:rsid w:val="001B528B"/>
    <w:rsid w:val="001C730E"/>
    <w:rsid w:val="001D7C55"/>
    <w:rsid w:val="001E4350"/>
    <w:rsid w:val="001E51B9"/>
    <w:rsid w:val="001E6E88"/>
    <w:rsid w:val="001E7572"/>
    <w:rsid w:val="001F46E1"/>
    <w:rsid w:val="0020639F"/>
    <w:rsid w:val="00207AEE"/>
    <w:rsid w:val="00210094"/>
    <w:rsid w:val="0021362F"/>
    <w:rsid w:val="00227C2A"/>
    <w:rsid w:val="00231DB8"/>
    <w:rsid w:val="00233A2C"/>
    <w:rsid w:val="0023422E"/>
    <w:rsid w:val="0023756A"/>
    <w:rsid w:val="00242F10"/>
    <w:rsid w:val="002449D6"/>
    <w:rsid w:val="00262C1D"/>
    <w:rsid w:val="00263738"/>
    <w:rsid w:val="002924B4"/>
    <w:rsid w:val="00294E65"/>
    <w:rsid w:val="002950B7"/>
    <w:rsid w:val="002A1FEE"/>
    <w:rsid w:val="002A4B51"/>
    <w:rsid w:val="002B047F"/>
    <w:rsid w:val="002D38BE"/>
    <w:rsid w:val="002E2CD3"/>
    <w:rsid w:val="002F2D7F"/>
    <w:rsid w:val="00323B05"/>
    <w:rsid w:val="00345439"/>
    <w:rsid w:val="00351428"/>
    <w:rsid w:val="003527D5"/>
    <w:rsid w:val="00356336"/>
    <w:rsid w:val="00357574"/>
    <w:rsid w:val="00363233"/>
    <w:rsid w:val="003659F7"/>
    <w:rsid w:val="003755F1"/>
    <w:rsid w:val="0038626B"/>
    <w:rsid w:val="00386290"/>
    <w:rsid w:val="0039357F"/>
    <w:rsid w:val="003964AD"/>
    <w:rsid w:val="003A323E"/>
    <w:rsid w:val="003A6F45"/>
    <w:rsid w:val="003B0F7D"/>
    <w:rsid w:val="003B666C"/>
    <w:rsid w:val="003B6906"/>
    <w:rsid w:val="003C09D4"/>
    <w:rsid w:val="003C140A"/>
    <w:rsid w:val="003C2F15"/>
    <w:rsid w:val="003C5898"/>
    <w:rsid w:val="003D42ED"/>
    <w:rsid w:val="003D5DE3"/>
    <w:rsid w:val="003D7B93"/>
    <w:rsid w:val="003E2C4E"/>
    <w:rsid w:val="003E3C45"/>
    <w:rsid w:val="003E4B42"/>
    <w:rsid w:val="003E5E2C"/>
    <w:rsid w:val="003F7B94"/>
    <w:rsid w:val="00407A80"/>
    <w:rsid w:val="004322D3"/>
    <w:rsid w:val="0043426E"/>
    <w:rsid w:val="004451AF"/>
    <w:rsid w:val="00460527"/>
    <w:rsid w:val="00462EFC"/>
    <w:rsid w:val="004664DD"/>
    <w:rsid w:val="004807FD"/>
    <w:rsid w:val="00480F5B"/>
    <w:rsid w:val="0048715A"/>
    <w:rsid w:val="00494617"/>
    <w:rsid w:val="004A4582"/>
    <w:rsid w:val="004A6E21"/>
    <w:rsid w:val="004A78AB"/>
    <w:rsid w:val="004B3807"/>
    <w:rsid w:val="004B6B2E"/>
    <w:rsid w:val="004C01D2"/>
    <w:rsid w:val="004C05CE"/>
    <w:rsid w:val="004D43ED"/>
    <w:rsid w:val="004D6E4B"/>
    <w:rsid w:val="00501C57"/>
    <w:rsid w:val="00502860"/>
    <w:rsid w:val="00504F74"/>
    <w:rsid w:val="00524C3E"/>
    <w:rsid w:val="00530D94"/>
    <w:rsid w:val="0053566B"/>
    <w:rsid w:val="0055791B"/>
    <w:rsid w:val="00567DA7"/>
    <w:rsid w:val="00570D55"/>
    <w:rsid w:val="00592A22"/>
    <w:rsid w:val="005947A9"/>
    <w:rsid w:val="00595512"/>
    <w:rsid w:val="00595BDB"/>
    <w:rsid w:val="005A1404"/>
    <w:rsid w:val="005C04D2"/>
    <w:rsid w:val="005C446B"/>
    <w:rsid w:val="005C56DC"/>
    <w:rsid w:val="005C770A"/>
    <w:rsid w:val="005D5372"/>
    <w:rsid w:val="005E09CB"/>
    <w:rsid w:val="005F2730"/>
    <w:rsid w:val="005F7DF5"/>
    <w:rsid w:val="0060351D"/>
    <w:rsid w:val="00611DD3"/>
    <w:rsid w:val="00616B2F"/>
    <w:rsid w:val="00622FD7"/>
    <w:rsid w:val="00633BE5"/>
    <w:rsid w:val="00640C19"/>
    <w:rsid w:val="00640EA4"/>
    <w:rsid w:val="00665239"/>
    <w:rsid w:val="006708FA"/>
    <w:rsid w:val="00674C78"/>
    <w:rsid w:val="00682D83"/>
    <w:rsid w:val="006965EB"/>
    <w:rsid w:val="006A33FA"/>
    <w:rsid w:val="006B26A8"/>
    <w:rsid w:val="006D18CA"/>
    <w:rsid w:val="006D50C8"/>
    <w:rsid w:val="006D6F24"/>
    <w:rsid w:val="006E332C"/>
    <w:rsid w:val="006F2FBB"/>
    <w:rsid w:val="00706D5C"/>
    <w:rsid w:val="007115A4"/>
    <w:rsid w:val="00713A56"/>
    <w:rsid w:val="0074596B"/>
    <w:rsid w:val="007461F4"/>
    <w:rsid w:val="007478E0"/>
    <w:rsid w:val="007573A8"/>
    <w:rsid w:val="0076246F"/>
    <w:rsid w:val="0076417E"/>
    <w:rsid w:val="00766108"/>
    <w:rsid w:val="00767A16"/>
    <w:rsid w:val="00771265"/>
    <w:rsid w:val="00771397"/>
    <w:rsid w:val="0077242E"/>
    <w:rsid w:val="0078150F"/>
    <w:rsid w:val="00786017"/>
    <w:rsid w:val="00793BD2"/>
    <w:rsid w:val="007A083E"/>
    <w:rsid w:val="007B046F"/>
    <w:rsid w:val="007B068C"/>
    <w:rsid w:val="007C7ABE"/>
    <w:rsid w:val="007E418E"/>
    <w:rsid w:val="007F4028"/>
    <w:rsid w:val="00800F95"/>
    <w:rsid w:val="00801F38"/>
    <w:rsid w:val="0080493A"/>
    <w:rsid w:val="00807193"/>
    <w:rsid w:val="00807371"/>
    <w:rsid w:val="008078E3"/>
    <w:rsid w:val="00812D99"/>
    <w:rsid w:val="00820F57"/>
    <w:rsid w:val="00826987"/>
    <w:rsid w:val="00840ED2"/>
    <w:rsid w:val="00854DC1"/>
    <w:rsid w:val="00870336"/>
    <w:rsid w:val="00882315"/>
    <w:rsid w:val="008876DC"/>
    <w:rsid w:val="008877D4"/>
    <w:rsid w:val="00891C30"/>
    <w:rsid w:val="00897B93"/>
    <w:rsid w:val="008A0681"/>
    <w:rsid w:val="008B0284"/>
    <w:rsid w:val="008B1961"/>
    <w:rsid w:val="008B2A83"/>
    <w:rsid w:val="008C3A5C"/>
    <w:rsid w:val="008C4DA0"/>
    <w:rsid w:val="008C56AB"/>
    <w:rsid w:val="008D0C90"/>
    <w:rsid w:val="008E2E63"/>
    <w:rsid w:val="008E3F2C"/>
    <w:rsid w:val="008F0A9A"/>
    <w:rsid w:val="008F1B6B"/>
    <w:rsid w:val="008F222E"/>
    <w:rsid w:val="00902B9C"/>
    <w:rsid w:val="00903D3B"/>
    <w:rsid w:val="00904D04"/>
    <w:rsid w:val="00914994"/>
    <w:rsid w:val="00917EDD"/>
    <w:rsid w:val="00926B38"/>
    <w:rsid w:val="009303BF"/>
    <w:rsid w:val="00936E5C"/>
    <w:rsid w:val="00943C5D"/>
    <w:rsid w:val="009453B2"/>
    <w:rsid w:val="0095248B"/>
    <w:rsid w:val="00980F90"/>
    <w:rsid w:val="00982450"/>
    <w:rsid w:val="009A0B9C"/>
    <w:rsid w:val="009A6D28"/>
    <w:rsid w:val="009B0912"/>
    <w:rsid w:val="009B21A4"/>
    <w:rsid w:val="009B3980"/>
    <w:rsid w:val="009B518B"/>
    <w:rsid w:val="009D003B"/>
    <w:rsid w:val="009D3824"/>
    <w:rsid w:val="009D5381"/>
    <w:rsid w:val="009E77D8"/>
    <w:rsid w:val="00A10735"/>
    <w:rsid w:val="00A1329B"/>
    <w:rsid w:val="00A22F95"/>
    <w:rsid w:val="00A25D2B"/>
    <w:rsid w:val="00A411A3"/>
    <w:rsid w:val="00A43887"/>
    <w:rsid w:val="00A466E0"/>
    <w:rsid w:val="00A5589D"/>
    <w:rsid w:val="00A55ACB"/>
    <w:rsid w:val="00A570C8"/>
    <w:rsid w:val="00A729C7"/>
    <w:rsid w:val="00A90B53"/>
    <w:rsid w:val="00A953D6"/>
    <w:rsid w:val="00AB339A"/>
    <w:rsid w:val="00AB46B6"/>
    <w:rsid w:val="00AB74B9"/>
    <w:rsid w:val="00AC514B"/>
    <w:rsid w:val="00AC5B65"/>
    <w:rsid w:val="00AC6D30"/>
    <w:rsid w:val="00AD53A9"/>
    <w:rsid w:val="00AF2E94"/>
    <w:rsid w:val="00AF5716"/>
    <w:rsid w:val="00AF79D4"/>
    <w:rsid w:val="00B06644"/>
    <w:rsid w:val="00B10353"/>
    <w:rsid w:val="00B112BB"/>
    <w:rsid w:val="00B2207C"/>
    <w:rsid w:val="00B24EC2"/>
    <w:rsid w:val="00B251EC"/>
    <w:rsid w:val="00B30F12"/>
    <w:rsid w:val="00B529E0"/>
    <w:rsid w:val="00B5414E"/>
    <w:rsid w:val="00B63573"/>
    <w:rsid w:val="00B71349"/>
    <w:rsid w:val="00B715EB"/>
    <w:rsid w:val="00B73B46"/>
    <w:rsid w:val="00B77EE6"/>
    <w:rsid w:val="00B82699"/>
    <w:rsid w:val="00B95B43"/>
    <w:rsid w:val="00BA247F"/>
    <w:rsid w:val="00BA2BD3"/>
    <w:rsid w:val="00BB3303"/>
    <w:rsid w:val="00BC2F58"/>
    <w:rsid w:val="00BC357D"/>
    <w:rsid w:val="00BD495A"/>
    <w:rsid w:val="00BE25E3"/>
    <w:rsid w:val="00BE430D"/>
    <w:rsid w:val="00BF1229"/>
    <w:rsid w:val="00BF424A"/>
    <w:rsid w:val="00C03569"/>
    <w:rsid w:val="00C0406F"/>
    <w:rsid w:val="00C053E1"/>
    <w:rsid w:val="00C070C4"/>
    <w:rsid w:val="00C15F86"/>
    <w:rsid w:val="00C24EB4"/>
    <w:rsid w:val="00C2529F"/>
    <w:rsid w:val="00C25BAD"/>
    <w:rsid w:val="00C32F86"/>
    <w:rsid w:val="00C3797B"/>
    <w:rsid w:val="00C438A9"/>
    <w:rsid w:val="00C45EB3"/>
    <w:rsid w:val="00C50696"/>
    <w:rsid w:val="00C540E3"/>
    <w:rsid w:val="00C57057"/>
    <w:rsid w:val="00C81063"/>
    <w:rsid w:val="00C826FB"/>
    <w:rsid w:val="00C845CA"/>
    <w:rsid w:val="00C85094"/>
    <w:rsid w:val="00CA10FC"/>
    <w:rsid w:val="00CA601A"/>
    <w:rsid w:val="00CB1CF9"/>
    <w:rsid w:val="00CB4C0B"/>
    <w:rsid w:val="00CB58EB"/>
    <w:rsid w:val="00CE2C5C"/>
    <w:rsid w:val="00CF2EAC"/>
    <w:rsid w:val="00CF71CC"/>
    <w:rsid w:val="00D065C1"/>
    <w:rsid w:val="00D0692D"/>
    <w:rsid w:val="00D2261F"/>
    <w:rsid w:val="00D24F2C"/>
    <w:rsid w:val="00D253B2"/>
    <w:rsid w:val="00D26955"/>
    <w:rsid w:val="00D26A7A"/>
    <w:rsid w:val="00D2758A"/>
    <w:rsid w:val="00D318C1"/>
    <w:rsid w:val="00D3328B"/>
    <w:rsid w:val="00D34427"/>
    <w:rsid w:val="00D401F7"/>
    <w:rsid w:val="00D40B7E"/>
    <w:rsid w:val="00D41275"/>
    <w:rsid w:val="00D4719A"/>
    <w:rsid w:val="00D51084"/>
    <w:rsid w:val="00D53273"/>
    <w:rsid w:val="00D61C96"/>
    <w:rsid w:val="00D61EC3"/>
    <w:rsid w:val="00D6431F"/>
    <w:rsid w:val="00D72782"/>
    <w:rsid w:val="00D807D8"/>
    <w:rsid w:val="00D84122"/>
    <w:rsid w:val="00D86263"/>
    <w:rsid w:val="00D923AB"/>
    <w:rsid w:val="00D966A8"/>
    <w:rsid w:val="00DA4E95"/>
    <w:rsid w:val="00DA5F5D"/>
    <w:rsid w:val="00DA6290"/>
    <w:rsid w:val="00DA660C"/>
    <w:rsid w:val="00DA7E70"/>
    <w:rsid w:val="00DB3F36"/>
    <w:rsid w:val="00DB557A"/>
    <w:rsid w:val="00DB62B1"/>
    <w:rsid w:val="00DF5A76"/>
    <w:rsid w:val="00E118CE"/>
    <w:rsid w:val="00E153F6"/>
    <w:rsid w:val="00E20FA0"/>
    <w:rsid w:val="00E25903"/>
    <w:rsid w:val="00E35D1B"/>
    <w:rsid w:val="00E427B8"/>
    <w:rsid w:val="00E45DC6"/>
    <w:rsid w:val="00E46ED0"/>
    <w:rsid w:val="00E5100B"/>
    <w:rsid w:val="00E5342D"/>
    <w:rsid w:val="00E80699"/>
    <w:rsid w:val="00E901B1"/>
    <w:rsid w:val="00E90C56"/>
    <w:rsid w:val="00E915CE"/>
    <w:rsid w:val="00EA04DA"/>
    <w:rsid w:val="00EA2A1C"/>
    <w:rsid w:val="00EA3FD4"/>
    <w:rsid w:val="00EB01A4"/>
    <w:rsid w:val="00EB0C2E"/>
    <w:rsid w:val="00EB478D"/>
    <w:rsid w:val="00EB6743"/>
    <w:rsid w:val="00EB6D1C"/>
    <w:rsid w:val="00EC0AB5"/>
    <w:rsid w:val="00EE4781"/>
    <w:rsid w:val="00EF201F"/>
    <w:rsid w:val="00EF25DA"/>
    <w:rsid w:val="00EF46E8"/>
    <w:rsid w:val="00EF5FFE"/>
    <w:rsid w:val="00EF7900"/>
    <w:rsid w:val="00F11486"/>
    <w:rsid w:val="00F24BF2"/>
    <w:rsid w:val="00F24E47"/>
    <w:rsid w:val="00F30AAB"/>
    <w:rsid w:val="00F36CF7"/>
    <w:rsid w:val="00F42D57"/>
    <w:rsid w:val="00F52A5E"/>
    <w:rsid w:val="00F54A50"/>
    <w:rsid w:val="00F57C38"/>
    <w:rsid w:val="00F61D62"/>
    <w:rsid w:val="00F7378B"/>
    <w:rsid w:val="00F81F40"/>
    <w:rsid w:val="00F84A83"/>
    <w:rsid w:val="00F90FFC"/>
    <w:rsid w:val="00F94EAC"/>
    <w:rsid w:val="00FA79DB"/>
    <w:rsid w:val="00FB2A0B"/>
    <w:rsid w:val="00FB6E20"/>
    <w:rsid w:val="00FC2C4A"/>
    <w:rsid w:val="00FC46DD"/>
    <w:rsid w:val="00FC5B46"/>
    <w:rsid w:val="00FD0197"/>
    <w:rsid w:val="00FD1B69"/>
    <w:rsid w:val="00FD7E09"/>
    <w:rsid w:val="00FE1364"/>
    <w:rsid w:val="00FE2BAA"/>
    <w:rsid w:val="00FE3EDA"/>
    <w:rsid w:val="00FF0376"/>
    <w:rsid w:val="00FF5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DEF2"/>
  <w15:chartTrackingRefBased/>
  <w15:docId w15:val="{8DE8FBD7-997B-4C04-9D1C-DBAC9F17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C4A"/>
    <w:pPr>
      <w:spacing w:after="14" w:line="251" w:lineRule="auto"/>
      <w:ind w:left="1" w:firstLine="6"/>
      <w:jc w:val="both"/>
    </w:pPr>
    <w:rPr>
      <w:rFonts w:ascii="Tahoma" w:eastAsia="Tahoma" w:hAnsi="Tahoma" w:cs="Tahoma"/>
      <w:color w:val="000000"/>
      <w:sz w:val="20"/>
      <w:lang w:eastAsia="pl-PL"/>
    </w:rPr>
  </w:style>
  <w:style w:type="paragraph" w:styleId="Nagwek1">
    <w:name w:val="heading 1"/>
    <w:basedOn w:val="Normalny"/>
    <w:next w:val="Normalny"/>
    <w:link w:val="Nagwek1Znak"/>
    <w:qFormat/>
    <w:rsid w:val="005C04D2"/>
    <w:pPr>
      <w:keepNext/>
      <w:spacing w:after="0" w:line="240" w:lineRule="auto"/>
      <w:ind w:left="0" w:firstLine="0"/>
      <w:jc w:val="left"/>
      <w:outlineLvl w:val="0"/>
    </w:pPr>
    <w:rPr>
      <w:rFonts w:ascii="Times New Roman" w:eastAsia="Times New Roman" w:hAnsi="Times New Roman" w:cs="Times New Roman"/>
      <w:b/>
      <w:color w:val="auto"/>
      <w:sz w:val="28"/>
      <w:szCs w:val="20"/>
      <w:lang w:val="en-US"/>
    </w:rPr>
  </w:style>
  <w:style w:type="paragraph" w:styleId="Nagwek4">
    <w:name w:val="heading 4"/>
    <w:basedOn w:val="Normalny"/>
    <w:next w:val="Normalny"/>
    <w:link w:val="Nagwek4Znak"/>
    <w:qFormat/>
    <w:rsid w:val="005C04D2"/>
    <w:pPr>
      <w:keepNext/>
      <w:spacing w:after="0" w:line="240" w:lineRule="auto"/>
      <w:ind w:left="0" w:firstLine="0"/>
      <w:jc w:val="left"/>
      <w:outlineLvl w:val="3"/>
    </w:pPr>
    <w:rPr>
      <w:rFonts w:ascii="Arial" w:eastAsia="Times New Roman" w:hAnsi="Arial" w:cs="Times New Roman"/>
      <w:b/>
      <w:color w:val="auto"/>
      <w:sz w:val="24"/>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B58EB"/>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sw tekst,1.Nagłówek,L1,Numerowanie"/>
    <w:basedOn w:val="Normalny"/>
    <w:link w:val="AkapitzlistZnak"/>
    <w:qFormat/>
    <w:rsid w:val="001E6E88"/>
    <w:pPr>
      <w:ind w:left="720"/>
      <w:contextualSpacing/>
    </w:pPr>
  </w:style>
  <w:style w:type="character" w:styleId="Odwoaniedokomentarza">
    <w:name w:val="annotation reference"/>
    <w:basedOn w:val="Domylnaczcionkaakapitu"/>
    <w:uiPriority w:val="99"/>
    <w:semiHidden/>
    <w:unhideWhenUsed/>
    <w:rsid w:val="00070077"/>
    <w:rPr>
      <w:sz w:val="16"/>
      <w:szCs w:val="16"/>
    </w:rPr>
  </w:style>
  <w:style w:type="paragraph" w:styleId="Tekstkomentarza">
    <w:name w:val="annotation text"/>
    <w:basedOn w:val="Normalny"/>
    <w:link w:val="TekstkomentarzaZnak"/>
    <w:uiPriority w:val="99"/>
    <w:semiHidden/>
    <w:unhideWhenUsed/>
    <w:rsid w:val="00070077"/>
    <w:pPr>
      <w:spacing w:line="240" w:lineRule="auto"/>
    </w:pPr>
    <w:rPr>
      <w:szCs w:val="20"/>
    </w:rPr>
  </w:style>
  <w:style w:type="character" w:customStyle="1" w:styleId="TekstkomentarzaZnak">
    <w:name w:val="Tekst komentarza Znak"/>
    <w:basedOn w:val="Domylnaczcionkaakapitu"/>
    <w:link w:val="Tekstkomentarza"/>
    <w:uiPriority w:val="99"/>
    <w:semiHidden/>
    <w:rsid w:val="00070077"/>
    <w:rPr>
      <w:rFonts w:ascii="Tahoma" w:eastAsia="Tahoma" w:hAnsi="Tahoma" w:cs="Tahom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70077"/>
    <w:rPr>
      <w:b/>
      <w:bCs/>
    </w:rPr>
  </w:style>
  <w:style w:type="character" w:customStyle="1" w:styleId="TematkomentarzaZnak">
    <w:name w:val="Temat komentarza Znak"/>
    <w:basedOn w:val="TekstkomentarzaZnak"/>
    <w:link w:val="Tematkomentarza"/>
    <w:uiPriority w:val="99"/>
    <w:semiHidden/>
    <w:rsid w:val="00070077"/>
    <w:rPr>
      <w:rFonts w:ascii="Tahoma" w:eastAsia="Tahoma" w:hAnsi="Tahoma" w:cs="Tahoma"/>
      <w:b/>
      <w:bCs/>
      <w:color w:val="000000"/>
      <w:sz w:val="20"/>
      <w:szCs w:val="20"/>
      <w:lang w:eastAsia="pl-PL"/>
    </w:rPr>
  </w:style>
  <w:style w:type="paragraph" w:styleId="Tekstdymka">
    <w:name w:val="Balloon Text"/>
    <w:basedOn w:val="Normalny"/>
    <w:link w:val="TekstdymkaZnak"/>
    <w:uiPriority w:val="99"/>
    <w:semiHidden/>
    <w:unhideWhenUsed/>
    <w:rsid w:val="000700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077"/>
    <w:rPr>
      <w:rFonts w:ascii="Segoe UI" w:eastAsia="Tahoma" w:hAnsi="Segoe UI" w:cs="Segoe UI"/>
      <w:color w:val="000000"/>
      <w:sz w:val="18"/>
      <w:szCs w:val="18"/>
      <w:lang w:eastAsia="pl-PL"/>
    </w:rPr>
  </w:style>
  <w:style w:type="paragraph" w:customStyle="1" w:styleId="BodyText21">
    <w:name w:val="Body Text 21"/>
    <w:basedOn w:val="Normalny"/>
    <w:rsid w:val="002A1FEE"/>
    <w:pPr>
      <w:widowControl w:val="0"/>
      <w:suppressAutoHyphens/>
      <w:spacing w:after="0" w:line="360" w:lineRule="auto"/>
      <w:ind w:left="0" w:firstLine="0"/>
      <w:jc w:val="center"/>
    </w:pPr>
    <w:rPr>
      <w:rFonts w:ascii="Times New Roman" w:eastAsia="Times New Roman" w:hAnsi="Times New Roman" w:cs="Times New Roman"/>
      <w:b/>
      <w:bCs/>
      <w:color w:val="auto"/>
      <w:sz w:val="24"/>
      <w:szCs w:val="24"/>
      <w:lang w:eastAsia="ar-SA"/>
    </w:rPr>
  </w:style>
  <w:style w:type="paragraph" w:styleId="Tekstpodstawowy">
    <w:name w:val="Body Text"/>
    <w:basedOn w:val="Normalny"/>
    <w:link w:val="TekstpodstawowyZnak"/>
    <w:rsid w:val="0048715A"/>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48715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D43ED"/>
    <w:rPr>
      <w:color w:val="0000FF"/>
      <w:u w:val="single"/>
    </w:rPr>
  </w:style>
  <w:style w:type="character" w:customStyle="1" w:styleId="Nagwek1Znak">
    <w:name w:val="Nagłówek 1 Znak"/>
    <w:basedOn w:val="Domylnaczcionkaakapitu"/>
    <w:link w:val="Nagwek1"/>
    <w:rsid w:val="005C04D2"/>
    <w:rPr>
      <w:rFonts w:ascii="Times New Roman" w:eastAsia="Times New Roman" w:hAnsi="Times New Roman" w:cs="Times New Roman"/>
      <w:b/>
      <w:sz w:val="28"/>
      <w:szCs w:val="20"/>
      <w:lang w:val="en-US" w:eastAsia="pl-PL"/>
    </w:rPr>
  </w:style>
  <w:style w:type="character" w:customStyle="1" w:styleId="Nagwek4Znak">
    <w:name w:val="Nagłówek 4 Znak"/>
    <w:basedOn w:val="Domylnaczcionkaakapitu"/>
    <w:link w:val="Nagwek4"/>
    <w:rsid w:val="005C04D2"/>
    <w:rPr>
      <w:rFonts w:ascii="Arial" w:eastAsia="Times New Roman" w:hAnsi="Arial" w:cs="Times New Roman"/>
      <w:b/>
      <w:sz w:val="24"/>
      <w:szCs w:val="20"/>
      <w:u w:val="single"/>
      <w:lang w:eastAsia="pl-PL"/>
    </w:rPr>
  </w:style>
  <w:style w:type="paragraph" w:styleId="Tekstpodstawowywcity">
    <w:name w:val="Body Text Indent"/>
    <w:basedOn w:val="Normalny"/>
    <w:link w:val="TekstpodstawowywcityZnak"/>
    <w:uiPriority w:val="99"/>
    <w:unhideWhenUsed/>
    <w:rsid w:val="000E7F65"/>
    <w:pPr>
      <w:spacing w:after="120"/>
      <w:ind w:left="283"/>
    </w:pPr>
  </w:style>
  <w:style w:type="character" w:customStyle="1" w:styleId="TekstpodstawowywcityZnak">
    <w:name w:val="Tekst podstawowy wcięty Znak"/>
    <w:basedOn w:val="Domylnaczcionkaakapitu"/>
    <w:link w:val="Tekstpodstawowywcity"/>
    <w:uiPriority w:val="99"/>
    <w:rsid w:val="000E7F65"/>
    <w:rPr>
      <w:rFonts w:ascii="Tahoma" w:eastAsia="Tahoma" w:hAnsi="Tahoma" w:cs="Tahoma"/>
      <w:color w:val="000000"/>
      <w:sz w:val="20"/>
      <w:lang w:eastAsia="pl-PL"/>
    </w:rPr>
  </w:style>
  <w:style w:type="character" w:customStyle="1" w:styleId="AkapitzlistZnak">
    <w:name w:val="Akapit z listą Znak"/>
    <w:aliases w:val="sw tekst Znak,1.Nagłówek Znak,L1 Znak,Numerowanie Znak"/>
    <w:link w:val="Akapitzlist"/>
    <w:qFormat/>
    <w:locked/>
    <w:rsid w:val="008C4DA0"/>
    <w:rPr>
      <w:rFonts w:ascii="Tahoma" w:eastAsia="Tahoma" w:hAnsi="Tahoma" w:cs="Tahoma"/>
      <w:color w:val="000000"/>
      <w:sz w:val="20"/>
      <w:lang w:eastAsia="pl-PL"/>
    </w:rPr>
  </w:style>
  <w:style w:type="paragraph" w:styleId="Nagwek">
    <w:name w:val="header"/>
    <w:basedOn w:val="Normalny"/>
    <w:link w:val="NagwekZnak"/>
    <w:uiPriority w:val="99"/>
    <w:unhideWhenUsed/>
    <w:rsid w:val="001E75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572"/>
    <w:rPr>
      <w:rFonts w:ascii="Tahoma" w:eastAsia="Tahoma" w:hAnsi="Tahoma" w:cs="Tahoma"/>
      <w:color w:val="000000"/>
      <w:sz w:val="20"/>
      <w:lang w:eastAsia="pl-PL"/>
    </w:rPr>
  </w:style>
  <w:style w:type="paragraph" w:customStyle="1" w:styleId="Default">
    <w:name w:val="Default"/>
    <w:rsid w:val="00D318C1"/>
    <w:pPr>
      <w:widowControl w:val="0"/>
      <w:suppressAutoHyphens/>
      <w:autoSpaceDE w:val="0"/>
      <w:spacing w:after="0" w:line="240" w:lineRule="auto"/>
    </w:pPr>
    <w:rPr>
      <w:rFonts w:ascii="Helvetica" w:eastAsia="Arial" w:hAnsi="Helvetica" w:cs="Helvetica"/>
      <w:color w:val="000000"/>
      <w:sz w:val="24"/>
      <w:szCs w:val="24"/>
      <w:lang w:eastAsia="ar-SA"/>
    </w:rPr>
  </w:style>
  <w:style w:type="table" w:styleId="Tabela-Siatka">
    <w:name w:val="Table Grid"/>
    <w:basedOn w:val="Standardowy"/>
    <w:uiPriority w:val="39"/>
    <w:rsid w:val="00C5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210094"/>
  </w:style>
  <w:style w:type="paragraph" w:customStyle="1" w:styleId="Tekstwstpniesformatowany">
    <w:name w:val="Tekst wstępnie sformatowany"/>
    <w:basedOn w:val="Normalny"/>
    <w:rsid w:val="00125891"/>
    <w:pPr>
      <w:widowControl w:val="0"/>
      <w:suppressAutoHyphens/>
      <w:spacing w:after="0" w:line="240" w:lineRule="auto"/>
      <w:ind w:left="0" w:firstLine="0"/>
      <w:jc w:val="left"/>
    </w:pPr>
    <w:rPr>
      <w:rFonts w:ascii="Courier New" w:eastAsia="Courier New" w:hAnsi="Courier New" w:cs="Courier New"/>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947240">
      <w:bodyDiv w:val="1"/>
      <w:marLeft w:val="0"/>
      <w:marRight w:val="0"/>
      <w:marTop w:val="0"/>
      <w:marBottom w:val="0"/>
      <w:divBdr>
        <w:top w:val="none" w:sz="0" w:space="0" w:color="auto"/>
        <w:left w:val="none" w:sz="0" w:space="0" w:color="auto"/>
        <w:bottom w:val="none" w:sz="0" w:space="0" w:color="auto"/>
        <w:right w:val="none" w:sz="0" w:space="0" w:color="auto"/>
      </w:divBdr>
      <w:divsChild>
        <w:div w:id="1471364743">
          <w:marLeft w:val="0"/>
          <w:marRight w:val="0"/>
          <w:marTop w:val="0"/>
          <w:marBottom w:val="0"/>
          <w:divBdr>
            <w:top w:val="none" w:sz="0" w:space="0" w:color="auto"/>
            <w:left w:val="none" w:sz="0" w:space="0" w:color="auto"/>
            <w:bottom w:val="none" w:sz="0" w:space="0" w:color="auto"/>
            <w:right w:val="none" w:sz="0" w:space="0" w:color="auto"/>
          </w:divBdr>
          <w:divsChild>
            <w:div w:id="118380799">
              <w:marLeft w:val="0"/>
              <w:marRight w:val="0"/>
              <w:marTop w:val="0"/>
              <w:marBottom w:val="0"/>
              <w:divBdr>
                <w:top w:val="none" w:sz="0" w:space="0" w:color="auto"/>
                <w:left w:val="none" w:sz="0" w:space="0" w:color="auto"/>
                <w:bottom w:val="none" w:sz="0" w:space="0" w:color="auto"/>
                <w:right w:val="none" w:sz="0" w:space="0" w:color="auto"/>
              </w:divBdr>
            </w:div>
          </w:divsChild>
        </w:div>
        <w:div w:id="544409434">
          <w:marLeft w:val="0"/>
          <w:marRight w:val="0"/>
          <w:marTop w:val="0"/>
          <w:marBottom w:val="0"/>
          <w:divBdr>
            <w:top w:val="none" w:sz="0" w:space="0" w:color="auto"/>
            <w:left w:val="none" w:sz="0" w:space="0" w:color="auto"/>
            <w:bottom w:val="none" w:sz="0" w:space="0" w:color="auto"/>
            <w:right w:val="none" w:sz="0" w:space="0" w:color="auto"/>
          </w:divBdr>
          <w:divsChild>
            <w:div w:id="1665939607">
              <w:marLeft w:val="0"/>
              <w:marRight w:val="0"/>
              <w:marTop w:val="0"/>
              <w:marBottom w:val="0"/>
              <w:divBdr>
                <w:top w:val="none" w:sz="0" w:space="0" w:color="auto"/>
                <w:left w:val="none" w:sz="0" w:space="0" w:color="auto"/>
                <w:bottom w:val="none" w:sz="0" w:space="0" w:color="auto"/>
                <w:right w:val="none" w:sz="0" w:space="0" w:color="auto"/>
              </w:divBdr>
            </w:div>
            <w:div w:id="264507008">
              <w:marLeft w:val="0"/>
              <w:marRight w:val="0"/>
              <w:marTop w:val="0"/>
              <w:marBottom w:val="0"/>
              <w:divBdr>
                <w:top w:val="none" w:sz="0" w:space="0" w:color="auto"/>
                <w:left w:val="none" w:sz="0" w:space="0" w:color="auto"/>
                <w:bottom w:val="none" w:sz="0" w:space="0" w:color="auto"/>
                <w:right w:val="none" w:sz="0" w:space="0" w:color="auto"/>
              </w:divBdr>
              <w:divsChild>
                <w:div w:id="770124626">
                  <w:marLeft w:val="0"/>
                  <w:marRight w:val="0"/>
                  <w:marTop w:val="0"/>
                  <w:marBottom w:val="0"/>
                  <w:divBdr>
                    <w:top w:val="none" w:sz="0" w:space="0" w:color="auto"/>
                    <w:left w:val="none" w:sz="0" w:space="0" w:color="auto"/>
                    <w:bottom w:val="none" w:sz="0" w:space="0" w:color="auto"/>
                    <w:right w:val="none" w:sz="0" w:space="0" w:color="auto"/>
                  </w:divBdr>
                  <w:divsChild>
                    <w:div w:id="1674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3575">
              <w:marLeft w:val="0"/>
              <w:marRight w:val="0"/>
              <w:marTop w:val="0"/>
              <w:marBottom w:val="0"/>
              <w:divBdr>
                <w:top w:val="none" w:sz="0" w:space="0" w:color="auto"/>
                <w:left w:val="none" w:sz="0" w:space="0" w:color="auto"/>
                <w:bottom w:val="none" w:sz="0" w:space="0" w:color="auto"/>
                <w:right w:val="none" w:sz="0" w:space="0" w:color="auto"/>
              </w:divBdr>
              <w:divsChild>
                <w:div w:id="205073318">
                  <w:marLeft w:val="0"/>
                  <w:marRight w:val="0"/>
                  <w:marTop w:val="0"/>
                  <w:marBottom w:val="0"/>
                  <w:divBdr>
                    <w:top w:val="none" w:sz="0" w:space="0" w:color="auto"/>
                    <w:left w:val="none" w:sz="0" w:space="0" w:color="auto"/>
                    <w:bottom w:val="none" w:sz="0" w:space="0" w:color="auto"/>
                    <w:right w:val="none" w:sz="0" w:space="0" w:color="auto"/>
                  </w:divBdr>
                  <w:divsChild>
                    <w:div w:id="1460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474">
              <w:marLeft w:val="0"/>
              <w:marRight w:val="0"/>
              <w:marTop w:val="0"/>
              <w:marBottom w:val="0"/>
              <w:divBdr>
                <w:top w:val="none" w:sz="0" w:space="0" w:color="auto"/>
                <w:left w:val="none" w:sz="0" w:space="0" w:color="auto"/>
                <w:bottom w:val="none" w:sz="0" w:space="0" w:color="auto"/>
                <w:right w:val="none" w:sz="0" w:space="0" w:color="auto"/>
              </w:divBdr>
              <w:divsChild>
                <w:div w:id="1807162348">
                  <w:marLeft w:val="0"/>
                  <w:marRight w:val="0"/>
                  <w:marTop w:val="0"/>
                  <w:marBottom w:val="0"/>
                  <w:divBdr>
                    <w:top w:val="none" w:sz="0" w:space="0" w:color="auto"/>
                    <w:left w:val="none" w:sz="0" w:space="0" w:color="auto"/>
                    <w:bottom w:val="none" w:sz="0" w:space="0" w:color="auto"/>
                    <w:right w:val="none" w:sz="0" w:space="0" w:color="auto"/>
                  </w:divBdr>
                  <w:divsChild>
                    <w:div w:id="2179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5971">
          <w:marLeft w:val="0"/>
          <w:marRight w:val="0"/>
          <w:marTop w:val="0"/>
          <w:marBottom w:val="0"/>
          <w:divBdr>
            <w:top w:val="none" w:sz="0" w:space="0" w:color="auto"/>
            <w:left w:val="none" w:sz="0" w:space="0" w:color="auto"/>
            <w:bottom w:val="none" w:sz="0" w:space="0" w:color="auto"/>
            <w:right w:val="none" w:sz="0" w:space="0" w:color="auto"/>
          </w:divBdr>
          <w:divsChild>
            <w:div w:id="96145905">
              <w:marLeft w:val="0"/>
              <w:marRight w:val="0"/>
              <w:marTop w:val="0"/>
              <w:marBottom w:val="0"/>
              <w:divBdr>
                <w:top w:val="none" w:sz="0" w:space="0" w:color="auto"/>
                <w:left w:val="none" w:sz="0" w:space="0" w:color="auto"/>
                <w:bottom w:val="none" w:sz="0" w:space="0" w:color="auto"/>
                <w:right w:val="none" w:sz="0" w:space="0" w:color="auto"/>
              </w:divBdr>
            </w:div>
          </w:divsChild>
        </w:div>
        <w:div w:id="257257267">
          <w:marLeft w:val="0"/>
          <w:marRight w:val="0"/>
          <w:marTop w:val="0"/>
          <w:marBottom w:val="0"/>
          <w:divBdr>
            <w:top w:val="none" w:sz="0" w:space="0" w:color="auto"/>
            <w:left w:val="none" w:sz="0" w:space="0" w:color="auto"/>
            <w:bottom w:val="none" w:sz="0" w:space="0" w:color="auto"/>
            <w:right w:val="none" w:sz="0" w:space="0" w:color="auto"/>
          </w:divBdr>
          <w:divsChild>
            <w:div w:id="7140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3648">
      <w:bodyDiv w:val="1"/>
      <w:marLeft w:val="0"/>
      <w:marRight w:val="0"/>
      <w:marTop w:val="0"/>
      <w:marBottom w:val="0"/>
      <w:divBdr>
        <w:top w:val="none" w:sz="0" w:space="0" w:color="auto"/>
        <w:left w:val="none" w:sz="0" w:space="0" w:color="auto"/>
        <w:bottom w:val="none" w:sz="0" w:space="0" w:color="auto"/>
        <w:right w:val="none" w:sz="0" w:space="0" w:color="auto"/>
      </w:divBdr>
      <w:divsChild>
        <w:div w:id="1861701276">
          <w:marLeft w:val="0"/>
          <w:marRight w:val="0"/>
          <w:marTop w:val="0"/>
          <w:marBottom w:val="0"/>
          <w:divBdr>
            <w:top w:val="none" w:sz="0" w:space="0" w:color="auto"/>
            <w:left w:val="none" w:sz="0" w:space="0" w:color="auto"/>
            <w:bottom w:val="none" w:sz="0" w:space="0" w:color="auto"/>
            <w:right w:val="none" w:sz="0" w:space="0" w:color="auto"/>
          </w:divBdr>
          <w:divsChild>
            <w:div w:id="454257294">
              <w:marLeft w:val="0"/>
              <w:marRight w:val="0"/>
              <w:marTop w:val="0"/>
              <w:marBottom w:val="0"/>
              <w:divBdr>
                <w:top w:val="none" w:sz="0" w:space="0" w:color="auto"/>
                <w:left w:val="none" w:sz="0" w:space="0" w:color="auto"/>
                <w:bottom w:val="none" w:sz="0" w:space="0" w:color="auto"/>
                <w:right w:val="none" w:sz="0" w:space="0" w:color="auto"/>
              </w:divBdr>
            </w:div>
          </w:divsChild>
        </w:div>
        <w:div w:id="1812598638">
          <w:marLeft w:val="0"/>
          <w:marRight w:val="0"/>
          <w:marTop w:val="0"/>
          <w:marBottom w:val="0"/>
          <w:divBdr>
            <w:top w:val="none" w:sz="0" w:space="0" w:color="auto"/>
            <w:left w:val="none" w:sz="0" w:space="0" w:color="auto"/>
            <w:bottom w:val="none" w:sz="0" w:space="0" w:color="auto"/>
            <w:right w:val="none" w:sz="0" w:space="0" w:color="auto"/>
          </w:divBdr>
          <w:divsChild>
            <w:div w:id="176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anbu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bugq"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5C07-8127-4872-9F39-EE2DD356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20</Pages>
  <Words>10387</Words>
  <Characters>62326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AgCh</dc:creator>
  <cp:keywords/>
  <dc:description/>
  <cp:lastModifiedBy>Marta Mularczyk</cp:lastModifiedBy>
  <cp:revision>95</cp:revision>
  <cp:lastPrinted>2021-03-05T07:08:00Z</cp:lastPrinted>
  <dcterms:created xsi:type="dcterms:W3CDTF">2021-03-04T09:26:00Z</dcterms:created>
  <dcterms:modified xsi:type="dcterms:W3CDTF">2021-04-14T07:09:00Z</dcterms:modified>
</cp:coreProperties>
</file>