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A1" w:rsidRPr="009B42A1" w:rsidRDefault="009B42A1" w:rsidP="009B42A1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9B42A1">
        <w:rPr>
          <w:rFonts w:ascii="Arial" w:hAnsi="Arial" w:cs="Arial"/>
          <w:b/>
          <w:i/>
          <w:sz w:val="28"/>
          <w:szCs w:val="28"/>
        </w:rPr>
        <w:t>„ wzór”</w:t>
      </w:r>
    </w:p>
    <w:p w:rsidR="00A762C6" w:rsidRPr="00565817" w:rsidRDefault="004F5B1F" w:rsidP="00A762C6">
      <w:pPr>
        <w:jc w:val="center"/>
        <w:rPr>
          <w:rFonts w:ascii="Arial" w:hAnsi="Arial" w:cs="Arial"/>
          <w:b/>
          <w:sz w:val="28"/>
          <w:szCs w:val="28"/>
        </w:rPr>
      </w:pPr>
      <w:r w:rsidRPr="00565817">
        <w:rPr>
          <w:rFonts w:ascii="Arial" w:hAnsi="Arial" w:cs="Arial"/>
          <w:b/>
          <w:sz w:val="28"/>
          <w:szCs w:val="28"/>
        </w:rPr>
        <w:t xml:space="preserve">UMOWA </w:t>
      </w:r>
      <w:r w:rsidR="0072693B" w:rsidRPr="00565817">
        <w:rPr>
          <w:rFonts w:ascii="Arial" w:hAnsi="Arial" w:cs="Arial"/>
          <w:b/>
          <w:sz w:val="28"/>
          <w:szCs w:val="28"/>
        </w:rPr>
        <w:t>nr</w:t>
      </w:r>
      <w:r w:rsidR="00A762C6" w:rsidRPr="00565817">
        <w:rPr>
          <w:rFonts w:ascii="Arial" w:hAnsi="Arial" w:cs="Arial"/>
          <w:b/>
          <w:sz w:val="28"/>
          <w:szCs w:val="28"/>
        </w:rPr>
        <w:t xml:space="preserve">  </w:t>
      </w:r>
      <w:r w:rsidR="00141D37" w:rsidRPr="00565817">
        <w:rPr>
          <w:rFonts w:ascii="Arial" w:hAnsi="Arial" w:cs="Arial"/>
          <w:b/>
          <w:sz w:val="28"/>
          <w:szCs w:val="28"/>
        </w:rPr>
        <w:t>SA.271</w:t>
      </w:r>
      <w:r w:rsidR="00141D37" w:rsidRPr="009B42A1">
        <w:rPr>
          <w:rFonts w:ascii="Arial" w:hAnsi="Arial" w:cs="Arial"/>
          <w:sz w:val="28"/>
          <w:szCs w:val="28"/>
        </w:rPr>
        <w:t>……………</w:t>
      </w:r>
      <w:r w:rsidR="0072693B" w:rsidRPr="00565817">
        <w:rPr>
          <w:rFonts w:ascii="Arial" w:hAnsi="Arial" w:cs="Arial"/>
          <w:b/>
          <w:sz w:val="28"/>
          <w:szCs w:val="28"/>
        </w:rPr>
        <w:t xml:space="preserve"> </w:t>
      </w:r>
    </w:p>
    <w:p w:rsidR="004F5B1F" w:rsidRPr="00565817" w:rsidRDefault="004F5B1F" w:rsidP="00A762C6">
      <w:pPr>
        <w:jc w:val="center"/>
        <w:rPr>
          <w:rFonts w:ascii="Arial" w:hAnsi="Arial" w:cs="Arial"/>
          <w:b/>
          <w:sz w:val="28"/>
          <w:szCs w:val="28"/>
        </w:rPr>
      </w:pPr>
      <w:r w:rsidRPr="00565817">
        <w:rPr>
          <w:rFonts w:ascii="Arial" w:hAnsi="Arial" w:cs="Arial"/>
          <w:b/>
          <w:sz w:val="28"/>
          <w:szCs w:val="28"/>
        </w:rPr>
        <w:t>na obsługę prawną</w:t>
      </w:r>
      <w:r w:rsidR="00A762C6" w:rsidRPr="00565817">
        <w:rPr>
          <w:rFonts w:ascii="Arial" w:hAnsi="Arial" w:cs="Arial"/>
          <w:b/>
          <w:sz w:val="28"/>
          <w:szCs w:val="28"/>
        </w:rPr>
        <w:t xml:space="preserve"> </w:t>
      </w:r>
      <w:r w:rsidR="00141D37" w:rsidRPr="00565817">
        <w:rPr>
          <w:rFonts w:ascii="Arial" w:hAnsi="Arial" w:cs="Arial"/>
          <w:b/>
          <w:sz w:val="28"/>
          <w:szCs w:val="28"/>
        </w:rPr>
        <w:t xml:space="preserve">zawarta w dniu  </w:t>
      </w:r>
      <w:r w:rsidR="00141D37" w:rsidRPr="009B42A1">
        <w:rPr>
          <w:rFonts w:ascii="Arial" w:hAnsi="Arial" w:cs="Arial"/>
          <w:sz w:val="28"/>
          <w:szCs w:val="28"/>
        </w:rPr>
        <w:t>……………………………</w:t>
      </w:r>
      <w:r w:rsidRPr="009B42A1">
        <w:rPr>
          <w:rFonts w:ascii="Arial" w:hAnsi="Arial" w:cs="Arial"/>
          <w:sz w:val="28"/>
          <w:szCs w:val="28"/>
        </w:rPr>
        <w:t>.</w:t>
      </w:r>
    </w:p>
    <w:p w:rsidR="004F5B1F" w:rsidRPr="00565817" w:rsidRDefault="004F5B1F" w:rsidP="004F5B1F">
      <w:pPr>
        <w:jc w:val="both"/>
        <w:rPr>
          <w:rFonts w:ascii="Arial" w:hAnsi="Arial" w:cs="Arial"/>
          <w:sz w:val="20"/>
          <w:szCs w:val="20"/>
        </w:rPr>
      </w:pPr>
    </w:p>
    <w:p w:rsidR="004F5B1F" w:rsidRPr="00565817" w:rsidRDefault="004F5B1F" w:rsidP="004F5B1F">
      <w:pPr>
        <w:rPr>
          <w:rFonts w:ascii="Arial" w:hAnsi="Arial" w:cs="Arial"/>
          <w:b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pomiędzy Skarbem Państwa Państwowym Gospodarstwem Leśnym   Lasami Państwowymi Nadleśnictwem Zaporowo , zwanym w dalszej części umowy  „Zamawiającym”,  w imieniu którego działa:</w:t>
      </w:r>
    </w:p>
    <w:p w:rsidR="004F5B1F" w:rsidRPr="00565817" w:rsidRDefault="004F5B1F" w:rsidP="004F5B1F">
      <w:pPr>
        <w:jc w:val="both"/>
        <w:rPr>
          <w:rFonts w:ascii="Arial" w:hAnsi="Arial" w:cs="Arial"/>
          <w:b/>
          <w:sz w:val="26"/>
          <w:szCs w:val="26"/>
        </w:rPr>
      </w:pPr>
      <w:r w:rsidRPr="00565817">
        <w:rPr>
          <w:rFonts w:ascii="Arial" w:hAnsi="Arial" w:cs="Arial"/>
          <w:b/>
          <w:sz w:val="26"/>
          <w:szCs w:val="26"/>
        </w:rPr>
        <w:t>Nadleśniczy Nadleśnictwa Zaporowo – Stanisław Warpechowski</w:t>
      </w:r>
    </w:p>
    <w:p w:rsidR="004F5B1F" w:rsidRPr="00565817" w:rsidRDefault="004F5B1F" w:rsidP="004F5B1F">
      <w:pPr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a</w:t>
      </w:r>
    </w:p>
    <w:p w:rsidR="004F5B1F" w:rsidRPr="00565817" w:rsidRDefault="0002640A" w:rsidP="004F5B1F">
      <w:pPr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  <w:r w:rsidR="004F5B1F" w:rsidRPr="00565817">
        <w:rPr>
          <w:rFonts w:ascii="Arial" w:hAnsi="Arial" w:cs="Arial"/>
          <w:sz w:val="26"/>
          <w:szCs w:val="26"/>
        </w:rPr>
        <w:t>- zwanym w dalszej części „Wykonawcą”, w imieniu którego działa właściciel,</w:t>
      </w:r>
    </w:p>
    <w:p w:rsidR="004F5B1F" w:rsidRPr="00565817" w:rsidRDefault="004F5B1F" w:rsidP="0072693B">
      <w:pPr>
        <w:pStyle w:val="Tekstpodstawowywcity"/>
        <w:tabs>
          <w:tab w:val="left" w:pos="1134"/>
        </w:tabs>
        <w:ind w:left="0"/>
        <w:rPr>
          <w:rFonts w:ascii="Arial" w:hAnsi="Arial" w:cs="Arial"/>
          <w:b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strony zawierają umowę o następującej treści</w:t>
      </w:r>
      <w:r w:rsidRPr="00565817">
        <w:rPr>
          <w:rFonts w:ascii="Arial" w:hAnsi="Arial" w:cs="Arial"/>
          <w:b/>
          <w:sz w:val="26"/>
          <w:szCs w:val="26"/>
        </w:rPr>
        <w:t>:</w:t>
      </w:r>
    </w:p>
    <w:p w:rsidR="0072693B" w:rsidRPr="00565817" w:rsidRDefault="0072693B" w:rsidP="0072693B">
      <w:pPr>
        <w:pStyle w:val="Tekstpodstawowywcity"/>
        <w:tabs>
          <w:tab w:val="left" w:pos="1134"/>
        </w:tabs>
        <w:ind w:left="0"/>
        <w:rPr>
          <w:rFonts w:ascii="Arial" w:hAnsi="Arial" w:cs="Arial"/>
          <w:b/>
          <w:bCs/>
          <w:sz w:val="26"/>
          <w:szCs w:val="26"/>
        </w:rPr>
      </w:pPr>
    </w:p>
    <w:p w:rsidR="004F5B1F" w:rsidRPr="00565817" w:rsidRDefault="004F5B1F" w:rsidP="004F5B1F">
      <w:pPr>
        <w:jc w:val="center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§ 1.</w:t>
      </w:r>
    </w:p>
    <w:p w:rsidR="004F5B1F" w:rsidRPr="00565817" w:rsidRDefault="004F5B1F" w:rsidP="004F5B1F">
      <w:pPr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1.Wykonawca zobowiązuje się wykonywać na rzecz Zamawiającego następujące czynności prawne:</w:t>
      </w:r>
    </w:p>
    <w:p w:rsidR="004F5B1F" w:rsidRPr="00565817" w:rsidRDefault="004F5B1F" w:rsidP="004F5B1F">
      <w:pPr>
        <w:ind w:left="360"/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1) udzielanie porad i sporządzanie opinii prawnych w zakresie bieżącej obsługi Zamawiającego, w tym opiniowania projektów umów zawieranych przez Zamawiającego, udzielania wyjaśnień, co do treści obowiązujących przepisów prawa oraz zwyczajów i praktyk sądów, organów administracji państwowej i samorządowej,</w:t>
      </w:r>
    </w:p>
    <w:p w:rsidR="004F5B1F" w:rsidRPr="00565817" w:rsidRDefault="004F5B1F" w:rsidP="004F5B1F">
      <w:pPr>
        <w:ind w:left="360"/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2) reprezentowania Zamawiającego  przed organami wymiaru sprawiedliwości oraz organami państwowymi i samorządowym i innymi osobami,</w:t>
      </w:r>
    </w:p>
    <w:p w:rsidR="004F5B1F" w:rsidRPr="00565817" w:rsidRDefault="004F5B1F" w:rsidP="004F5B1F">
      <w:pPr>
        <w:ind w:left="360"/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3) wykonywanie na rzecz Zamawiającego czynności nadzoru prawnego w postępowaniach egzekucyjnych,</w:t>
      </w:r>
    </w:p>
    <w:p w:rsidR="004F5B1F" w:rsidRPr="00565817" w:rsidRDefault="004F5B1F" w:rsidP="004F5B1F">
      <w:pPr>
        <w:ind w:left="360"/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4) udział w prowadzonych przez Zamawiającego rokowaniach,</w:t>
      </w:r>
    </w:p>
    <w:p w:rsidR="004F5B1F" w:rsidRPr="00565817" w:rsidRDefault="004F5B1F" w:rsidP="004F5B1F">
      <w:pPr>
        <w:ind w:left="360"/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5) udzielanie informacji prawnych o obowiązujących przepisach prawnych istotnych dla działalności Zamawiającego.</w:t>
      </w:r>
    </w:p>
    <w:p w:rsidR="009B42A1" w:rsidRDefault="004F5B1F" w:rsidP="009B42A1">
      <w:pPr>
        <w:ind w:left="360"/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lastRenderedPageBreak/>
        <w:t>2. Strony mogą uzgodnić - wykonywanie przez Wykonawcę - także innych czynności związanych z obsługą prawną.</w:t>
      </w:r>
    </w:p>
    <w:p w:rsidR="009B42A1" w:rsidRPr="00565817" w:rsidRDefault="009B42A1" w:rsidP="009B42A1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4F5B1F" w:rsidRPr="00565817" w:rsidRDefault="004F5B1F" w:rsidP="0072693B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§ 2.</w:t>
      </w:r>
    </w:p>
    <w:p w:rsidR="004F5B1F" w:rsidRPr="00565817" w:rsidRDefault="004F5B1F" w:rsidP="004F5B1F">
      <w:pPr>
        <w:tabs>
          <w:tab w:val="left" w:pos="0"/>
        </w:tabs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1. Obsługa prawna świadczona będzie w siedzibie Zamawiającego w terminach uzgodnionych przez strony.</w:t>
      </w:r>
    </w:p>
    <w:p w:rsidR="0072693B" w:rsidRDefault="004F5B1F" w:rsidP="0072693B">
      <w:pPr>
        <w:tabs>
          <w:tab w:val="left" w:pos="0"/>
        </w:tabs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 xml:space="preserve">2. Strony dopuszczają możliwość przesyłania informacji związanych z wykonaniem umowy za pośrednictwem poczty elektronicznej. Zawiadomienie doręczone Wykonawcy na adres mailowy </w:t>
      </w:r>
      <w:r w:rsidR="0002640A" w:rsidRPr="00565817">
        <w:rPr>
          <w:rFonts w:ascii="Arial" w:hAnsi="Arial" w:cs="Arial"/>
          <w:sz w:val="26"/>
          <w:szCs w:val="26"/>
        </w:rPr>
        <w:t>………………………………</w:t>
      </w:r>
      <w:r w:rsidRPr="00565817">
        <w:rPr>
          <w:rFonts w:ascii="Arial" w:hAnsi="Arial" w:cs="Arial"/>
          <w:sz w:val="26"/>
          <w:szCs w:val="26"/>
        </w:rPr>
        <w:t xml:space="preserve"> uznaje się za doręczone skutecznie pod warunkiem potwierdzenia odbioru.</w:t>
      </w:r>
    </w:p>
    <w:p w:rsidR="009B42A1" w:rsidRPr="00565817" w:rsidRDefault="009B42A1" w:rsidP="0072693B">
      <w:pPr>
        <w:tabs>
          <w:tab w:val="left" w:pos="0"/>
        </w:tabs>
        <w:rPr>
          <w:rFonts w:ascii="Arial" w:hAnsi="Arial" w:cs="Arial"/>
          <w:sz w:val="26"/>
          <w:szCs w:val="26"/>
        </w:rPr>
      </w:pPr>
    </w:p>
    <w:p w:rsidR="004F5B1F" w:rsidRPr="00565817" w:rsidRDefault="004F5B1F" w:rsidP="0072693B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§ 3.</w:t>
      </w:r>
    </w:p>
    <w:p w:rsidR="004F5B1F" w:rsidRPr="00565817" w:rsidRDefault="004F5B1F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 xml:space="preserve">1. W zamian za wykonaną czynność prawną Wykonawcy przysługuje miesięczne wynagrodzenie w wysokość  </w:t>
      </w:r>
      <w:r w:rsidR="00E96E55" w:rsidRPr="00565817">
        <w:rPr>
          <w:rFonts w:ascii="Arial" w:hAnsi="Arial" w:cs="Arial"/>
          <w:sz w:val="26"/>
          <w:szCs w:val="26"/>
        </w:rPr>
        <w:t>………………… zł ne</w:t>
      </w:r>
      <w:r w:rsidRPr="00565817">
        <w:rPr>
          <w:rFonts w:ascii="Arial" w:hAnsi="Arial" w:cs="Arial"/>
          <w:sz w:val="26"/>
          <w:szCs w:val="26"/>
        </w:rPr>
        <w:t>tto</w:t>
      </w:r>
      <w:r w:rsidR="00E96E55" w:rsidRPr="00565817">
        <w:rPr>
          <w:rFonts w:ascii="Arial" w:hAnsi="Arial" w:cs="Arial"/>
          <w:sz w:val="26"/>
          <w:szCs w:val="26"/>
        </w:rPr>
        <w:t xml:space="preserve"> + VAT</w:t>
      </w:r>
      <w:r w:rsidRPr="00565817">
        <w:rPr>
          <w:rFonts w:ascii="Arial" w:hAnsi="Arial" w:cs="Arial"/>
          <w:sz w:val="26"/>
          <w:szCs w:val="26"/>
        </w:rPr>
        <w:t xml:space="preserve"> (słownie:</w:t>
      </w:r>
      <w:r w:rsidR="00E96E55" w:rsidRPr="00565817">
        <w:rPr>
          <w:rFonts w:ascii="Arial" w:hAnsi="Arial" w:cs="Arial"/>
          <w:sz w:val="26"/>
          <w:szCs w:val="26"/>
        </w:rPr>
        <w:t xml:space="preserve"> ……………………………………………………………...</w:t>
      </w:r>
      <w:r w:rsidRPr="00565817">
        <w:rPr>
          <w:rFonts w:ascii="Arial" w:hAnsi="Arial" w:cs="Arial"/>
          <w:sz w:val="26"/>
          <w:szCs w:val="26"/>
        </w:rPr>
        <w:t xml:space="preserve"> złotych</w:t>
      </w:r>
      <w:r w:rsidR="00E96E55" w:rsidRPr="00565817">
        <w:rPr>
          <w:rFonts w:ascii="Arial" w:hAnsi="Arial" w:cs="Arial"/>
          <w:sz w:val="26"/>
          <w:szCs w:val="26"/>
        </w:rPr>
        <w:t xml:space="preserve"> + VAT</w:t>
      </w:r>
      <w:r w:rsidR="0002640A" w:rsidRPr="00565817">
        <w:rPr>
          <w:rFonts w:ascii="Arial" w:hAnsi="Arial" w:cs="Arial"/>
          <w:sz w:val="26"/>
          <w:szCs w:val="26"/>
        </w:rPr>
        <w:t>)</w:t>
      </w:r>
      <w:r w:rsidRPr="00565817">
        <w:rPr>
          <w:rFonts w:ascii="Arial" w:hAnsi="Arial" w:cs="Arial"/>
          <w:sz w:val="26"/>
          <w:szCs w:val="26"/>
        </w:rPr>
        <w:t>.</w:t>
      </w:r>
    </w:p>
    <w:p w:rsidR="004F5B1F" w:rsidRPr="00565817" w:rsidRDefault="004F5B1F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2. Koszty podróży związane z wykonywaniem niniejszej umowy do wysokości określonej w przepisach</w:t>
      </w:r>
      <w:r w:rsidRPr="00565817">
        <w:rPr>
          <w:rFonts w:ascii="Arial" w:hAnsi="Arial" w:cs="Arial"/>
          <w:color w:val="0000FF"/>
          <w:sz w:val="26"/>
          <w:szCs w:val="26"/>
        </w:rPr>
        <w:t xml:space="preserve"> </w:t>
      </w:r>
      <w:r w:rsidRPr="00565817">
        <w:rPr>
          <w:rFonts w:ascii="Arial" w:hAnsi="Arial" w:cs="Arial"/>
          <w:sz w:val="26"/>
          <w:szCs w:val="26"/>
        </w:rPr>
        <w:t>o wysokości oraz warunkach ustalania należności przysługujących pracownikowi zatrudnionemu w państwowej lub samorządowej jednostce sfery budżetowej z tytułu podróży służbowej na obszarze kraju oraz poza granicami kraju</w:t>
      </w:r>
      <w:r w:rsidRPr="00565817">
        <w:rPr>
          <w:rFonts w:ascii="Arial" w:hAnsi="Arial" w:cs="Arial"/>
          <w:b/>
          <w:color w:val="0000FF"/>
          <w:sz w:val="26"/>
          <w:szCs w:val="26"/>
        </w:rPr>
        <w:t xml:space="preserve"> </w:t>
      </w:r>
      <w:r w:rsidRPr="00565817">
        <w:rPr>
          <w:rFonts w:ascii="Arial" w:hAnsi="Arial" w:cs="Arial"/>
          <w:sz w:val="26"/>
          <w:szCs w:val="26"/>
        </w:rPr>
        <w:t>– ponosi Zamawiający. Wykonawca zobowiązuje się wcześniej uzgodnić z  Zamawiającym wysokość przewidywanych kosztów związanych z poszczególnymi podróżami</w:t>
      </w:r>
    </w:p>
    <w:p w:rsidR="004F5B1F" w:rsidRPr="00565817" w:rsidRDefault="004F5B1F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3. Strony ustalają, iż Wykonawcy przysługują  koszty zastępstwa sądowego wynikające z reprezentowania Zamawiającego przed sądami , organami państwowymi oraz innymi osobami  w wysokości ustalonej w orzeczeniach tych sądów i organów. Koszty te płatne są w terminie 14 dni od wyegzekwowania ich przez Zamawiającego.</w:t>
      </w:r>
    </w:p>
    <w:p w:rsidR="004F5B1F" w:rsidRDefault="004F5B1F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5. W przypadku rozwiązania umowy koszty określone w ust. 3  wpłacone w wyniku działań Wykonawcy po tym terminie, podlegają wypłacie na zasadzie określonej w ust. 3.</w:t>
      </w:r>
    </w:p>
    <w:p w:rsidR="009B42A1" w:rsidRDefault="009B42A1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</w:p>
    <w:p w:rsidR="009B42A1" w:rsidRDefault="009B42A1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</w:p>
    <w:p w:rsidR="009B42A1" w:rsidRPr="00565817" w:rsidRDefault="009B42A1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</w:p>
    <w:p w:rsidR="004F5B1F" w:rsidRPr="00565817" w:rsidRDefault="004F5B1F" w:rsidP="0072693B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lastRenderedPageBreak/>
        <w:t>§ 4.</w:t>
      </w:r>
    </w:p>
    <w:p w:rsidR="0072693B" w:rsidRDefault="004F5B1F" w:rsidP="004F5B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Umowa wchodzi w ż</w:t>
      </w:r>
      <w:r w:rsidR="007717C3">
        <w:rPr>
          <w:rFonts w:ascii="Arial" w:hAnsi="Arial" w:cs="Arial"/>
          <w:sz w:val="26"/>
          <w:szCs w:val="26"/>
        </w:rPr>
        <w:t>ycie z dniem 01 stycznia 2021</w:t>
      </w:r>
      <w:bookmarkStart w:id="0" w:name="_GoBack"/>
      <w:bookmarkEnd w:id="0"/>
      <w:r w:rsidR="00565817">
        <w:rPr>
          <w:rFonts w:ascii="Arial" w:hAnsi="Arial" w:cs="Arial"/>
          <w:sz w:val="26"/>
          <w:szCs w:val="26"/>
        </w:rPr>
        <w:t xml:space="preserve"> </w:t>
      </w:r>
      <w:r w:rsidR="0072693B" w:rsidRPr="00565817">
        <w:rPr>
          <w:rFonts w:ascii="Arial" w:hAnsi="Arial" w:cs="Arial"/>
          <w:sz w:val="26"/>
          <w:szCs w:val="26"/>
        </w:rPr>
        <w:t>r.</w:t>
      </w:r>
      <w:r w:rsidRPr="00565817">
        <w:rPr>
          <w:rFonts w:ascii="Arial" w:hAnsi="Arial" w:cs="Arial"/>
          <w:sz w:val="26"/>
          <w:szCs w:val="26"/>
        </w:rPr>
        <w:t xml:space="preserve"> i zostaje zawarta na cz</w:t>
      </w:r>
      <w:r w:rsidR="007717C3">
        <w:rPr>
          <w:rFonts w:ascii="Arial" w:hAnsi="Arial" w:cs="Arial"/>
          <w:sz w:val="26"/>
          <w:szCs w:val="26"/>
        </w:rPr>
        <w:t>as określony do  31 grudnia 2022</w:t>
      </w:r>
      <w:r w:rsidRPr="00565817">
        <w:rPr>
          <w:rFonts w:ascii="Arial" w:hAnsi="Arial" w:cs="Arial"/>
          <w:sz w:val="26"/>
          <w:szCs w:val="26"/>
        </w:rPr>
        <w:t xml:space="preserve"> r.</w:t>
      </w:r>
    </w:p>
    <w:p w:rsidR="009B42A1" w:rsidRPr="00565817" w:rsidRDefault="009B42A1" w:rsidP="004F5B1F">
      <w:pPr>
        <w:tabs>
          <w:tab w:val="left" w:pos="567"/>
        </w:tabs>
        <w:jc w:val="both"/>
        <w:rPr>
          <w:rFonts w:ascii="Arial" w:hAnsi="Arial" w:cs="Arial"/>
          <w:b/>
          <w:sz w:val="26"/>
          <w:szCs w:val="26"/>
        </w:rPr>
      </w:pPr>
    </w:p>
    <w:p w:rsidR="004F5B1F" w:rsidRPr="00565817" w:rsidRDefault="004F5B1F" w:rsidP="004F5B1F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§ 5.</w:t>
      </w:r>
    </w:p>
    <w:p w:rsidR="0002640A" w:rsidRDefault="004F5B1F" w:rsidP="004F5B1F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 w:rsidRPr="00565817">
        <w:rPr>
          <w:rFonts w:ascii="Arial" w:hAnsi="Arial" w:cs="Arial"/>
          <w:color w:val="000000"/>
          <w:spacing w:val="-2"/>
          <w:sz w:val="26"/>
          <w:szCs w:val="26"/>
        </w:rPr>
        <w:t xml:space="preserve">Odstąpienie od umowy wymaga formy pisemnej pod rygorem nieważności. </w:t>
      </w:r>
    </w:p>
    <w:p w:rsidR="009B42A1" w:rsidRPr="00565817" w:rsidRDefault="009B42A1" w:rsidP="004F5B1F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</w:p>
    <w:p w:rsidR="004F5B1F" w:rsidRPr="00565817" w:rsidRDefault="004F5B1F" w:rsidP="004F5B1F">
      <w:pPr>
        <w:shd w:val="clear" w:color="auto" w:fill="FFFFFF"/>
        <w:ind w:right="43"/>
        <w:jc w:val="center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 xml:space="preserve">§ </w:t>
      </w:r>
      <w:r w:rsidRPr="00565817">
        <w:rPr>
          <w:rFonts w:ascii="Arial" w:hAnsi="Arial" w:cs="Arial"/>
          <w:bCs/>
          <w:color w:val="000000"/>
          <w:spacing w:val="-3"/>
          <w:sz w:val="26"/>
          <w:szCs w:val="26"/>
        </w:rPr>
        <w:t>6.</w:t>
      </w:r>
    </w:p>
    <w:p w:rsidR="009B42A1" w:rsidRPr="00565817" w:rsidRDefault="004F5B1F" w:rsidP="004F5B1F">
      <w:pPr>
        <w:shd w:val="clear" w:color="auto" w:fill="FFFFFF"/>
        <w:ind w:right="43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 w:rsidRPr="00565817">
        <w:rPr>
          <w:rFonts w:ascii="Arial" w:hAnsi="Arial" w:cs="Arial"/>
          <w:color w:val="000000"/>
          <w:spacing w:val="-2"/>
          <w:sz w:val="26"/>
          <w:szCs w:val="26"/>
        </w:rPr>
        <w:t>Wszelkie zmiany i uzupełnienia umowy wymagają formy pisemnej pod rygorem nieważności.</w:t>
      </w:r>
    </w:p>
    <w:p w:rsidR="004F5B1F" w:rsidRPr="00565817" w:rsidRDefault="004F5B1F" w:rsidP="004F5B1F">
      <w:pPr>
        <w:shd w:val="clear" w:color="auto" w:fill="FFFFFF"/>
        <w:ind w:right="43"/>
        <w:jc w:val="center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 xml:space="preserve">§ </w:t>
      </w:r>
      <w:r w:rsidRPr="00565817">
        <w:rPr>
          <w:rFonts w:ascii="Arial" w:hAnsi="Arial" w:cs="Arial"/>
          <w:bCs/>
          <w:color w:val="000000"/>
          <w:spacing w:val="-3"/>
          <w:sz w:val="26"/>
          <w:szCs w:val="26"/>
        </w:rPr>
        <w:t>7.</w:t>
      </w:r>
    </w:p>
    <w:p w:rsidR="0072693B" w:rsidRPr="00565817" w:rsidRDefault="004F5B1F" w:rsidP="004F5B1F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  <w:r w:rsidRPr="00565817">
        <w:rPr>
          <w:rFonts w:ascii="Arial" w:hAnsi="Arial" w:cs="Arial"/>
          <w:color w:val="000000"/>
          <w:spacing w:val="-4"/>
          <w:sz w:val="26"/>
          <w:szCs w:val="26"/>
        </w:rPr>
        <w:t>W sprawach nieuregulowanych niniejszą umową mają zastosowanie przepisy Kodeksu cywilnego.</w:t>
      </w:r>
    </w:p>
    <w:p w:rsidR="004F5B1F" w:rsidRPr="00565817" w:rsidRDefault="004F5B1F" w:rsidP="004F5B1F">
      <w:pPr>
        <w:shd w:val="clear" w:color="auto" w:fill="FFFFFF"/>
        <w:spacing w:before="365"/>
        <w:ind w:right="62"/>
        <w:jc w:val="center"/>
        <w:rPr>
          <w:rFonts w:ascii="Arial" w:hAnsi="Arial" w:cs="Arial"/>
          <w:sz w:val="26"/>
          <w:szCs w:val="26"/>
        </w:rPr>
      </w:pPr>
      <w:r w:rsidRPr="00565817">
        <w:rPr>
          <w:rFonts w:ascii="Arial" w:hAnsi="Arial" w:cs="Arial"/>
          <w:sz w:val="26"/>
          <w:szCs w:val="26"/>
        </w:rPr>
        <w:t>§</w:t>
      </w:r>
      <w:r w:rsidRPr="00565817">
        <w:rPr>
          <w:rFonts w:ascii="Arial" w:hAnsi="Arial" w:cs="Arial"/>
          <w:bCs/>
          <w:color w:val="000000"/>
          <w:sz w:val="26"/>
          <w:szCs w:val="26"/>
        </w:rPr>
        <w:t xml:space="preserve"> 8.</w:t>
      </w:r>
    </w:p>
    <w:p w:rsidR="004F5B1F" w:rsidRPr="00565817" w:rsidRDefault="004F5B1F" w:rsidP="004F5B1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31" w:lineRule="exact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565817">
        <w:rPr>
          <w:rFonts w:ascii="Arial" w:hAnsi="Arial" w:cs="Arial"/>
          <w:color w:val="000000"/>
          <w:spacing w:val="-4"/>
          <w:sz w:val="26"/>
          <w:szCs w:val="26"/>
        </w:rPr>
        <w:t xml:space="preserve">Umowę niniejszą sporządzono w dwóch jednobrzmiących egzemplarzach, po jednym </w:t>
      </w:r>
      <w:r w:rsidRPr="00565817">
        <w:rPr>
          <w:rFonts w:ascii="Arial" w:hAnsi="Arial" w:cs="Arial"/>
          <w:color w:val="000000"/>
          <w:sz w:val="26"/>
          <w:szCs w:val="26"/>
        </w:rPr>
        <w:t>egzemplarzu dla każdej ze stron.</w:t>
      </w:r>
    </w:p>
    <w:p w:rsidR="004F5B1F" w:rsidRPr="00565817" w:rsidRDefault="004F5B1F" w:rsidP="004F5B1F">
      <w:pPr>
        <w:rPr>
          <w:rFonts w:ascii="Arial" w:hAnsi="Arial" w:cs="Arial"/>
          <w:color w:val="000000"/>
          <w:spacing w:val="-7"/>
          <w:sz w:val="26"/>
          <w:szCs w:val="26"/>
        </w:rPr>
      </w:pPr>
    </w:p>
    <w:p w:rsidR="0072693B" w:rsidRPr="00565817" w:rsidRDefault="0072693B" w:rsidP="004F5B1F">
      <w:pPr>
        <w:rPr>
          <w:rFonts w:ascii="Arial" w:hAnsi="Arial" w:cs="Arial"/>
          <w:color w:val="000000"/>
          <w:spacing w:val="-7"/>
          <w:sz w:val="26"/>
          <w:szCs w:val="26"/>
        </w:rPr>
      </w:pPr>
    </w:p>
    <w:p w:rsidR="00AA2815" w:rsidRPr="00565817" w:rsidRDefault="0072693B" w:rsidP="004F5B1F">
      <w:pPr>
        <w:shd w:val="clear" w:color="auto" w:fill="FFFFFF"/>
        <w:spacing w:before="322" w:line="331" w:lineRule="exact"/>
        <w:ind w:firstLine="709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>WYKONAWCA:</w:t>
      </w: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ab/>
      </w: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ab/>
        <w:t xml:space="preserve">    </w:t>
      </w: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ab/>
      </w: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ab/>
      </w: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ab/>
        <w:t xml:space="preserve">  </w:t>
      </w:r>
      <w:r w:rsidR="004F5B1F"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>ZAMAWIAJĄCY</w:t>
      </w:r>
      <w:r w:rsidRPr="00565817">
        <w:rPr>
          <w:rFonts w:ascii="Arial" w:hAnsi="Arial" w:cs="Arial"/>
          <w:b/>
          <w:color w:val="000000"/>
          <w:spacing w:val="-7"/>
          <w:sz w:val="26"/>
          <w:szCs w:val="26"/>
        </w:rPr>
        <w:t>:</w:t>
      </w:r>
    </w:p>
    <w:sectPr w:rsidR="00AA2815" w:rsidRPr="00565817" w:rsidSect="007D5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BB" w:rsidRDefault="000B09BB" w:rsidP="008B22DB">
      <w:pPr>
        <w:spacing w:after="0" w:line="240" w:lineRule="auto"/>
      </w:pPr>
      <w:r>
        <w:separator/>
      </w:r>
    </w:p>
  </w:endnote>
  <w:endnote w:type="continuationSeparator" w:id="0">
    <w:p w:rsidR="000B09BB" w:rsidRDefault="000B09BB" w:rsidP="008B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DB" w:rsidRDefault="008B22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54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22DB" w:rsidRDefault="008B22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7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7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22DB" w:rsidRDefault="008B2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DB" w:rsidRDefault="008B2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BB" w:rsidRDefault="000B09BB" w:rsidP="008B22DB">
      <w:pPr>
        <w:spacing w:after="0" w:line="240" w:lineRule="auto"/>
      </w:pPr>
      <w:r>
        <w:separator/>
      </w:r>
    </w:p>
  </w:footnote>
  <w:footnote w:type="continuationSeparator" w:id="0">
    <w:p w:rsidR="000B09BB" w:rsidRDefault="000B09BB" w:rsidP="008B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DB" w:rsidRDefault="008B2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DB" w:rsidRDefault="008B22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DB" w:rsidRDefault="008B22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F"/>
    <w:rsid w:val="0002640A"/>
    <w:rsid w:val="000B09BB"/>
    <w:rsid w:val="00141D37"/>
    <w:rsid w:val="00400575"/>
    <w:rsid w:val="004F5B1F"/>
    <w:rsid w:val="00565817"/>
    <w:rsid w:val="006842D4"/>
    <w:rsid w:val="007263E8"/>
    <w:rsid w:val="0072693B"/>
    <w:rsid w:val="007329F4"/>
    <w:rsid w:val="007642C1"/>
    <w:rsid w:val="007717C3"/>
    <w:rsid w:val="007D5C55"/>
    <w:rsid w:val="008B22DB"/>
    <w:rsid w:val="008D2875"/>
    <w:rsid w:val="009B42A1"/>
    <w:rsid w:val="00A762C6"/>
    <w:rsid w:val="00AA2815"/>
    <w:rsid w:val="00AC7A3B"/>
    <w:rsid w:val="00E96E55"/>
    <w:rsid w:val="00ED5B69"/>
    <w:rsid w:val="00E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75B6-10FF-49AF-9357-CE73B1F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5B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4F5B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B1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5B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2DB"/>
  </w:style>
  <w:style w:type="paragraph" w:styleId="Stopka">
    <w:name w:val="footer"/>
    <w:basedOn w:val="Normalny"/>
    <w:link w:val="StopkaZnak"/>
    <w:uiPriority w:val="99"/>
    <w:unhideWhenUsed/>
    <w:rsid w:val="008B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N.Zaporowo Zbigniew Dryka</cp:lastModifiedBy>
  <cp:revision>3</cp:revision>
  <cp:lastPrinted>2017-12-31T18:01:00Z</cp:lastPrinted>
  <dcterms:created xsi:type="dcterms:W3CDTF">2019-12-27T09:09:00Z</dcterms:created>
  <dcterms:modified xsi:type="dcterms:W3CDTF">2021-12-03T09:07:00Z</dcterms:modified>
</cp:coreProperties>
</file>