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E4368" w14:textId="213EE7A4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6F5941"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6F5941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6F5941">
        <w:rPr>
          <w:rFonts w:ascii="Times New Roman" w:eastAsia="Times New Roman" w:hAnsi="Times New Roman"/>
          <w:b/>
          <w:sz w:val="24"/>
          <w:szCs w:val="24"/>
          <w:lang w:eastAsia="pl-PL"/>
        </w:rPr>
        <w:t>AS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61D862A6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art. 125 ust. 1 ustawy z dnia 11.09.2019 r. Prawo zamówień publicznych (Dz. U. z 20</w:t>
      </w:r>
      <w:r w:rsidR="00BD4F71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="00F71A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3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r., poz. </w:t>
      </w:r>
      <w:r w:rsidR="00F71A30">
        <w:rPr>
          <w:rFonts w:ascii="Times New Roman" w:eastAsia="Times New Roman" w:hAnsi="Times New Roman"/>
          <w:i/>
          <w:sz w:val="24"/>
          <w:szCs w:val="24"/>
          <w:lang w:eastAsia="pl-PL"/>
        </w:rPr>
        <w:t>1605</w:t>
      </w:r>
      <w:r w:rsidR="001A12B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ze zm.) – dalej PZP</w:t>
      </w:r>
    </w:p>
    <w:p w14:paraId="7D6A1E57" w14:textId="22638C1E" w:rsidR="006F5941" w:rsidRPr="00673491" w:rsidRDefault="006F5941" w:rsidP="006F594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6"/>
          <w:szCs w:val="26"/>
          <w:lang w:eastAsia="pl-PL"/>
        </w:rPr>
      </w:pPr>
      <w:bookmarkStart w:id="0" w:name="_Hlk124405412"/>
      <w:r w:rsidRPr="00673491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organizacja konferencji w Międzyzdrojach w dniach 02-</w:t>
      </w:r>
      <w:r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0</w:t>
      </w:r>
      <w:r w:rsidRPr="00673491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5.06.2024 r., w tym: zakwaterowanie, wyżywienie, parking dla aut</w:t>
      </w:r>
      <w:r w:rsidR="00F71A30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,</w:t>
      </w:r>
      <w:r w:rsidRPr="00673491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 xml:space="preserve"> wynajem sal </w:t>
      </w:r>
      <w:r w:rsidRPr="00673491">
        <w:rPr>
          <w:rFonts w:ascii="TimesNewRomanPSMT" w:hAnsi="TimesNewRomanPSMT" w:cs="TimesNewRomanPSMT"/>
          <w:b/>
          <w:bCs/>
          <w:sz w:val="26"/>
          <w:szCs w:val="26"/>
        </w:rPr>
        <w:t>k</w:t>
      </w:r>
      <w:r w:rsidRPr="00673491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onferencyjnych wraz ze sprzętem audiowizualnym</w:t>
      </w:r>
    </w:p>
    <w:p w14:paraId="1455B932" w14:textId="3925CD6E" w:rsidR="00621BE6" w:rsidRPr="00420187" w:rsidRDefault="00621BE6" w:rsidP="006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bookmarkEnd w:id="0"/>
    <w:p w14:paraId="08D459A6" w14:textId="77777777" w:rsidR="00420187" w:rsidRDefault="00420187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D584ED" w14:textId="43E02410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3800E920" w:rsidR="001B5C61" w:rsidRPr="00825A38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sectPr w:rsidR="001B5C61" w:rsidRPr="00825A38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1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1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1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0F0E46">
        <w:rPr>
          <w:rStyle w:val="Odwoanieprzypisudolnego"/>
        </w:rPr>
        <w:footnoteRef/>
      </w:r>
      <w:r w:rsidRPr="000F0E46">
        <w:t xml:space="preserve"> Zaznaczyć właściwy wariant poprzez wpisanie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3BA53" w14:textId="16E6CB2D" w:rsidR="00883A05" w:rsidRPr="008F1792" w:rsidRDefault="006F5941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EC7B37">
      <w:rPr>
        <w:noProof/>
      </w:rPr>
      <w:drawing>
        <wp:inline distT="0" distB="0" distL="0" distR="0" wp14:anchorId="400107F6" wp14:editId="10EE0948">
          <wp:extent cx="2816225" cy="987425"/>
          <wp:effectExtent l="0" t="0" r="3175" b="3175"/>
          <wp:docPr id="1821292143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92143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0E46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BE6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5941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1A30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Stokowiec</cp:lastModifiedBy>
  <cp:revision>9</cp:revision>
  <cp:lastPrinted>2021-02-01T10:14:00Z</cp:lastPrinted>
  <dcterms:created xsi:type="dcterms:W3CDTF">2023-01-12T07:39:00Z</dcterms:created>
  <dcterms:modified xsi:type="dcterms:W3CDTF">2024-04-24T10:24:00Z</dcterms:modified>
</cp:coreProperties>
</file>