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E6026" w14:textId="77777777" w:rsidR="00C2799A" w:rsidRDefault="00C2799A" w:rsidP="00C2799A">
      <w:pPr>
        <w:jc w:val="center"/>
        <w:rPr>
          <w:b/>
        </w:rPr>
      </w:pPr>
    </w:p>
    <w:p w14:paraId="5E5B5038" w14:textId="77777777" w:rsidR="0075382E" w:rsidRPr="00B2717D" w:rsidRDefault="00F01CF3" w:rsidP="00C2799A">
      <w:pPr>
        <w:jc w:val="center"/>
        <w:rPr>
          <w:b/>
        </w:rPr>
      </w:pPr>
      <w:r w:rsidRPr="00B2717D">
        <w:rPr>
          <w:b/>
        </w:rPr>
        <w:t>Harmonogram wdrożenia</w:t>
      </w:r>
    </w:p>
    <w:p w14:paraId="702159F2" w14:textId="77777777" w:rsidR="0041535B" w:rsidRPr="00B2717D" w:rsidRDefault="0041535B"/>
    <w:p w14:paraId="4A847E71" w14:textId="77777777" w:rsidR="0041535B" w:rsidRPr="00B2717D" w:rsidRDefault="0041535B">
      <w:pPr>
        <w:rPr>
          <w:b/>
        </w:rPr>
      </w:pPr>
      <w:r w:rsidRPr="00B2717D">
        <w:rPr>
          <w:b/>
        </w:rPr>
        <w:t xml:space="preserve">Etap 1 – Dostawa </w:t>
      </w:r>
      <w:r w:rsidR="00FB02C9" w:rsidRPr="00B2717D">
        <w:rPr>
          <w:b/>
        </w:rPr>
        <w:t>licencji</w:t>
      </w:r>
    </w:p>
    <w:p w14:paraId="57F393AF" w14:textId="62F35D92" w:rsidR="0041535B" w:rsidRPr="00B2717D" w:rsidRDefault="0041535B">
      <w:r w:rsidRPr="00B2717D">
        <w:t xml:space="preserve">Do 30 dni od </w:t>
      </w:r>
      <w:r w:rsidR="00F1008A" w:rsidRPr="00B2717D">
        <w:t>dnia zawarcia</w:t>
      </w:r>
      <w:r w:rsidRPr="00B2717D">
        <w:t xml:space="preserve"> umowy</w:t>
      </w:r>
    </w:p>
    <w:p w14:paraId="36758A39" w14:textId="77777777" w:rsidR="0041535B" w:rsidRPr="00B2717D" w:rsidRDefault="0041535B" w:rsidP="0041535B">
      <w:pPr>
        <w:pStyle w:val="Akapitzlist"/>
        <w:numPr>
          <w:ilvl w:val="0"/>
          <w:numId w:val="3"/>
        </w:numPr>
      </w:pPr>
      <w:r w:rsidRPr="00B2717D">
        <w:t>Dostarczenie wszystkich niezbędnych licencji do uruchomienia oferowanego systemu HIS</w:t>
      </w:r>
    </w:p>
    <w:p w14:paraId="56448AE4" w14:textId="77777777" w:rsidR="0041535B" w:rsidRPr="00B2717D" w:rsidRDefault="0041535B"/>
    <w:p w14:paraId="1E913308" w14:textId="77777777" w:rsidR="00F01CF3" w:rsidRPr="00B2717D" w:rsidRDefault="0041535B">
      <w:pPr>
        <w:rPr>
          <w:b/>
        </w:rPr>
      </w:pPr>
      <w:r w:rsidRPr="00B2717D">
        <w:rPr>
          <w:b/>
        </w:rPr>
        <w:t>Etap 2 – dostawa sprzętu</w:t>
      </w:r>
    </w:p>
    <w:p w14:paraId="435F8A74" w14:textId="6038E87C" w:rsidR="0041535B" w:rsidRPr="00B2717D" w:rsidRDefault="0041535B">
      <w:r w:rsidRPr="00B2717D">
        <w:t xml:space="preserve">Do 60 dni od </w:t>
      </w:r>
      <w:r w:rsidR="008417DC" w:rsidRPr="00B2717D">
        <w:t xml:space="preserve">dnia zawarcia </w:t>
      </w:r>
      <w:r w:rsidRPr="00B2717D">
        <w:t>umowy</w:t>
      </w:r>
    </w:p>
    <w:p w14:paraId="434F6818" w14:textId="77777777" w:rsidR="0041535B" w:rsidRPr="00B2717D" w:rsidRDefault="0041535B" w:rsidP="0041535B">
      <w:pPr>
        <w:pStyle w:val="Akapitzlist"/>
        <w:numPr>
          <w:ilvl w:val="0"/>
          <w:numId w:val="3"/>
        </w:numPr>
      </w:pPr>
      <w:r w:rsidRPr="00B2717D">
        <w:t xml:space="preserve">Dostarczenie sprzętu </w:t>
      </w:r>
      <w:r w:rsidR="006137FF" w:rsidRPr="00B2717D">
        <w:t xml:space="preserve">informatycznego </w:t>
      </w:r>
      <w:r w:rsidRPr="00B2717D">
        <w:t>będącego przedmiotem zamówienia</w:t>
      </w:r>
    </w:p>
    <w:p w14:paraId="58594665" w14:textId="77777777" w:rsidR="0041535B" w:rsidRPr="00B2717D" w:rsidRDefault="0041535B"/>
    <w:p w14:paraId="73EE7D2F" w14:textId="77777777" w:rsidR="0041535B" w:rsidRPr="00B2717D" w:rsidRDefault="0041535B">
      <w:pPr>
        <w:rPr>
          <w:b/>
        </w:rPr>
      </w:pPr>
      <w:r w:rsidRPr="00B2717D">
        <w:rPr>
          <w:b/>
        </w:rPr>
        <w:t>Etap 3 – wdrożenie systemu HIS</w:t>
      </w:r>
    </w:p>
    <w:p w14:paraId="1F4574E1" w14:textId="77777777" w:rsidR="003222B8" w:rsidRPr="00B2717D" w:rsidRDefault="003222B8">
      <w:r w:rsidRPr="00B2717D">
        <w:t>Do 12 miesięcy od momentu podpisania umowy</w:t>
      </w:r>
    </w:p>
    <w:p w14:paraId="46A19881" w14:textId="77777777" w:rsidR="0041535B" w:rsidRPr="00B2717D" w:rsidRDefault="0041535B" w:rsidP="0041535B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Dostawa oprogramowania aplikacyjnego i bazodanowego</w:t>
      </w:r>
    </w:p>
    <w:p w14:paraId="4064729E" w14:textId="77777777" w:rsidR="0041535B" w:rsidRPr="00B2717D" w:rsidRDefault="0041535B" w:rsidP="0041535B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Instalacja oprogramowania aplikacyjnego i bazodanowego</w:t>
      </w:r>
    </w:p>
    <w:p w14:paraId="688DE47F" w14:textId="77777777" w:rsidR="003222B8" w:rsidRPr="00B2717D" w:rsidRDefault="003222B8" w:rsidP="0041535B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Konfiguracja systemu zgodnie z wytycznymi zamawiającego oraz zapisami zawartymi w opisie przedmiotu zamówienia (załącznik nr 2 do SIWZ)</w:t>
      </w:r>
    </w:p>
    <w:p w14:paraId="2683D8D2" w14:textId="77777777" w:rsidR="003222B8" w:rsidRPr="00B2717D" w:rsidRDefault="003222B8" w:rsidP="003222B8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Przeprowadzenie szkoleń administratorów w zakresie administrowania oprogramowaniem aplikacyjnym</w:t>
      </w:r>
    </w:p>
    <w:p w14:paraId="2B21AD5B" w14:textId="77777777" w:rsidR="003222B8" w:rsidRPr="00B2717D" w:rsidRDefault="003222B8" w:rsidP="003222B8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Szkolenia użytkowników końcowych systemu</w:t>
      </w:r>
    </w:p>
    <w:p w14:paraId="46045752" w14:textId="77777777" w:rsidR="003222B8" w:rsidRPr="00B2717D" w:rsidRDefault="003222B8" w:rsidP="003222B8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Asysta techniczna zdalna lub na miejscu wg. potrzeb</w:t>
      </w:r>
    </w:p>
    <w:p w14:paraId="2F96C7C5" w14:textId="77777777" w:rsidR="003222B8" w:rsidRPr="00B2717D" w:rsidRDefault="003222B8" w:rsidP="003222B8">
      <w:pPr>
        <w:pStyle w:val="Akapitzlist"/>
        <w:numPr>
          <w:ilvl w:val="0"/>
          <w:numId w:val="2"/>
        </w:numPr>
        <w:rPr>
          <w:rFonts w:cstheme="minorHAnsi"/>
          <w:bCs/>
          <w:szCs w:val="20"/>
        </w:rPr>
      </w:pPr>
      <w:r w:rsidRPr="00B2717D">
        <w:rPr>
          <w:rFonts w:cstheme="minorHAnsi"/>
          <w:bCs/>
          <w:szCs w:val="20"/>
        </w:rPr>
        <w:t>Konsultacje uzupełniające</w:t>
      </w:r>
    </w:p>
    <w:p w14:paraId="467AA862" w14:textId="77777777" w:rsidR="0041535B" w:rsidRPr="00B2717D" w:rsidRDefault="0041535B"/>
    <w:p w14:paraId="6A9A8CF1" w14:textId="77777777" w:rsidR="0041535B" w:rsidRPr="00B2717D" w:rsidRDefault="00FB02C9">
      <w:pPr>
        <w:rPr>
          <w:b/>
        </w:rPr>
      </w:pPr>
      <w:r w:rsidRPr="00B2717D">
        <w:rPr>
          <w:b/>
        </w:rPr>
        <w:t>Etap 4 – nadzór autorski oraz serwis oprogramowania HIS</w:t>
      </w:r>
    </w:p>
    <w:p w14:paraId="461DF57B" w14:textId="488D8C82" w:rsidR="00FB02C9" w:rsidRDefault="00FB02C9">
      <w:r w:rsidRPr="00B2717D">
        <w:t>Od 1</w:t>
      </w:r>
      <w:r w:rsidR="003A663C" w:rsidRPr="00B2717D">
        <w:t>3</w:t>
      </w:r>
      <w:r w:rsidRPr="00B2717D">
        <w:t xml:space="preserve"> do 48 miesiąca od </w:t>
      </w:r>
      <w:r w:rsidR="00F1008A" w:rsidRPr="00B2717D">
        <w:t>dnia zawarcia</w:t>
      </w:r>
      <w:r w:rsidRPr="00B2717D">
        <w:t xml:space="preserve"> umowy</w:t>
      </w:r>
      <w:bookmarkStart w:id="0" w:name="_GoBack"/>
      <w:bookmarkEnd w:id="0"/>
    </w:p>
    <w:sectPr w:rsidR="00FB02C9" w:rsidSect="00862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68422" w14:textId="77777777" w:rsidR="00600C5E" w:rsidRDefault="00600C5E" w:rsidP="00C2799A">
      <w:pPr>
        <w:spacing w:after="0" w:line="240" w:lineRule="auto"/>
      </w:pPr>
      <w:r>
        <w:separator/>
      </w:r>
    </w:p>
  </w:endnote>
  <w:endnote w:type="continuationSeparator" w:id="0">
    <w:p w14:paraId="4F81233E" w14:textId="77777777" w:rsidR="00600C5E" w:rsidRDefault="00600C5E" w:rsidP="00C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4555"/>
      <w:docPartObj>
        <w:docPartGallery w:val="Page Numbers (Bottom of Page)"/>
        <w:docPartUnique/>
      </w:docPartObj>
    </w:sdtPr>
    <w:sdtContent>
      <w:p w14:paraId="400D274B" w14:textId="1D5C4E8F" w:rsidR="008627D7" w:rsidRDefault="008627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255</w:t>
        </w:r>
        <w:r>
          <w:fldChar w:fldCharType="end"/>
        </w:r>
      </w:p>
    </w:sdtContent>
  </w:sdt>
  <w:p w14:paraId="306D70C3" w14:textId="77777777" w:rsidR="008627D7" w:rsidRDefault="00862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F527" w14:textId="77777777" w:rsidR="00600C5E" w:rsidRDefault="00600C5E" w:rsidP="00C2799A">
      <w:pPr>
        <w:spacing w:after="0" w:line="240" w:lineRule="auto"/>
      </w:pPr>
      <w:r>
        <w:separator/>
      </w:r>
    </w:p>
  </w:footnote>
  <w:footnote w:type="continuationSeparator" w:id="0">
    <w:p w14:paraId="5F9613C1" w14:textId="77777777" w:rsidR="00600C5E" w:rsidRDefault="00600C5E" w:rsidP="00C2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D190" w14:textId="77777777" w:rsidR="00C2799A" w:rsidRDefault="00C2799A" w:rsidP="00C2799A">
    <w:pPr>
      <w:pStyle w:val="Nagwek"/>
      <w:jc w:val="right"/>
    </w:pPr>
    <w:r>
      <w:t>Załącznik nr 3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2FB"/>
    <w:multiLevelType w:val="hybridMultilevel"/>
    <w:tmpl w:val="BBF6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F22"/>
    <w:multiLevelType w:val="hybridMultilevel"/>
    <w:tmpl w:val="1CECF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B20"/>
    <w:multiLevelType w:val="hybridMultilevel"/>
    <w:tmpl w:val="E28C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3"/>
    <w:rsid w:val="00070EBA"/>
    <w:rsid w:val="00181B8E"/>
    <w:rsid w:val="003222B8"/>
    <w:rsid w:val="003A663C"/>
    <w:rsid w:val="0041535B"/>
    <w:rsid w:val="00600C5E"/>
    <w:rsid w:val="006137FF"/>
    <w:rsid w:val="0075382E"/>
    <w:rsid w:val="008417DC"/>
    <w:rsid w:val="008627D7"/>
    <w:rsid w:val="00AB10F2"/>
    <w:rsid w:val="00B2717D"/>
    <w:rsid w:val="00C2799A"/>
    <w:rsid w:val="00F01CF3"/>
    <w:rsid w:val="00F1008A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1D48"/>
  <w15:chartTrackingRefBased/>
  <w15:docId w15:val="{A96B21AC-092A-4C57-A9C2-2E4CA1C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99A"/>
  </w:style>
  <w:style w:type="paragraph" w:styleId="Stopka">
    <w:name w:val="footer"/>
    <w:basedOn w:val="Normalny"/>
    <w:link w:val="StopkaZnak"/>
    <w:uiPriority w:val="99"/>
    <w:unhideWhenUsed/>
    <w:rsid w:val="00C2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99A"/>
  </w:style>
  <w:style w:type="paragraph" w:styleId="Poprawka">
    <w:name w:val="Revision"/>
    <w:hidden/>
    <w:uiPriority w:val="99"/>
    <w:semiHidden/>
    <w:rsid w:val="00841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Nieżorawski</dc:creator>
  <cp:keywords/>
  <dc:description/>
  <cp:lastModifiedBy>DZAP</cp:lastModifiedBy>
  <cp:revision>7</cp:revision>
  <cp:lastPrinted>2024-04-11T09:11:00Z</cp:lastPrinted>
  <dcterms:created xsi:type="dcterms:W3CDTF">2024-02-02T09:32:00Z</dcterms:created>
  <dcterms:modified xsi:type="dcterms:W3CDTF">2024-04-11T09:11:00Z</dcterms:modified>
</cp:coreProperties>
</file>