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64718D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C12A1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DC12A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FA7B14C" w14:textId="5D04965E" w:rsidR="00590BC3" w:rsidRDefault="00074D31" w:rsidP="00590B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DC12A1" w:rsidRPr="00DC12A1">
        <w:rPr>
          <w:rFonts w:cs="Arial"/>
          <w:b/>
          <w:bCs/>
          <w:szCs w:val="24"/>
        </w:rPr>
        <w:t>Opracowanie dokumentacji projektowej dla budowy miejsc postojowych na wysokości budynku nr 57 w os. Oświecenia wraz z odwodnieniem, oświetleniem oraz przekładkami kolidującego uzbrojenia w ramach Programu Budowy Miejsc Postojowych</w:t>
      </w:r>
    </w:p>
    <w:p w14:paraId="3B06E599" w14:textId="60B77638" w:rsidR="00074D31" w:rsidRDefault="00074D31" w:rsidP="00844542">
      <w:pPr>
        <w:pStyle w:val="Nagwek"/>
        <w:numPr>
          <w:ilvl w:val="0"/>
          <w:numId w:val="1"/>
        </w:numPr>
        <w:tabs>
          <w:tab w:val="right" w:leader="underscore" w:pos="9072"/>
        </w:tabs>
        <w:spacing w:before="240" w:after="120" w:line="276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</w:t>
      </w:r>
      <w:r w:rsidRPr="007F4E5D">
        <w:rPr>
          <w:rFonts w:cs="Arial"/>
          <w:b/>
          <w:bCs/>
          <w:szCs w:val="24"/>
        </w:rPr>
        <w:t>VAT</w:t>
      </w:r>
      <w:r>
        <w:rPr>
          <w:rFonts w:cs="Arial"/>
          <w:szCs w:val="24"/>
        </w:rPr>
        <w:t xml:space="preserve">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034309AF" w:rsidR="00074D31" w:rsidRDefault="00530F74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y</w:t>
      </w:r>
      <w:r w:rsidR="00074D31">
        <w:rPr>
          <w:rFonts w:cs="Arial"/>
          <w:szCs w:val="24"/>
        </w:rPr>
        <w:t xml:space="preserve"> okres gwarancji jakości na </w:t>
      </w:r>
      <w:r w:rsidR="00590BC3">
        <w:rPr>
          <w:rFonts w:cs="Arial"/>
          <w:szCs w:val="24"/>
        </w:rPr>
        <w:t>P</w:t>
      </w:r>
      <w:r w:rsidR="00074D31">
        <w:rPr>
          <w:rFonts w:cs="Arial"/>
          <w:szCs w:val="24"/>
        </w:rPr>
        <w:t>rzedmiot umowy:</w:t>
      </w:r>
    </w:p>
    <w:p w14:paraId="73DDAF17" w14:textId="0DBC7F69" w:rsidR="00074D31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73E6ADB7" w14:textId="774F09CF" w:rsidR="00590BC3" w:rsidRPr="00590BC3" w:rsidRDefault="00590BC3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590BC3">
        <w:rPr>
          <w:rFonts w:cs="Arial"/>
          <w:b/>
          <w:bCs/>
          <w:szCs w:val="24"/>
        </w:rPr>
        <w:t>Uwaga!</w:t>
      </w:r>
    </w:p>
    <w:p w14:paraId="21A64703" w14:textId="4CF87D2B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</w:t>
      </w:r>
      <w:r w:rsidR="00590BC3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  <w:r w:rsidR="00590BC3">
        <w:rPr>
          <w:rFonts w:cs="Arial"/>
          <w:szCs w:val="24"/>
        </w:rPr>
        <w:t>.</w:t>
      </w:r>
    </w:p>
    <w:p w14:paraId="548E0F59" w14:textId="0FCE41C7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 w:rsidR="00590BC3">
        <w:rPr>
          <w:rFonts w:cs="Arial"/>
          <w:szCs w:val="24"/>
        </w:rPr>
        <w:t>i odbiór Przedmiotu umowy</w:t>
      </w:r>
      <w:r>
        <w:rPr>
          <w:rFonts w:cs="Arial"/>
          <w:szCs w:val="24"/>
        </w:rPr>
        <w:t xml:space="preserve">: </w:t>
      </w:r>
      <w:r w:rsidR="00590BC3" w:rsidRPr="00844542">
        <w:rPr>
          <w:rFonts w:cs="Arial"/>
          <w:b/>
          <w:bCs/>
          <w:szCs w:val="24"/>
        </w:rPr>
        <w:t xml:space="preserve">w terminie </w:t>
      </w:r>
      <w:r w:rsidR="00DC12A1">
        <w:rPr>
          <w:rFonts w:cs="Arial"/>
          <w:b/>
          <w:bCs/>
          <w:szCs w:val="24"/>
        </w:rPr>
        <w:t>10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 xml:space="preserve">od </w:t>
      </w:r>
      <w:r w:rsidR="00E77D8F">
        <w:rPr>
          <w:rFonts w:cs="Arial"/>
          <w:b/>
          <w:bCs/>
          <w:szCs w:val="24"/>
        </w:rPr>
        <w:t>daty</w:t>
      </w:r>
      <w:r w:rsidRPr="00590BC3">
        <w:rPr>
          <w:rFonts w:cs="Arial"/>
          <w:b/>
          <w:bCs/>
          <w:szCs w:val="24"/>
        </w:rPr>
        <w:t xml:space="preserve"> zawarcia umowy</w:t>
      </w:r>
      <w:r w:rsidR="00590BC3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</w:t>
      </w:r>
      <w:r w:rsidRPr="00590BC3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E38452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</w:t>
      </w:r>
      <w:r w:rsidR="00242279" w:rsidRPr="00590BC3">
        <w:rPr>
          <w:rFonts w:cs="Arial"/>
          <w:b/>
          <w:bCs/>
          <w:szCs w:val="24"/>
        </w:rPr>
        <w:t>oferowana</w:t>
      </w:r>
      <w:r w:rsidR="00242279">
        <w:rPr>
          <w:rFonts w:cs="Arial"/>
          <w:szCs w:val="24"/>
        </w:rPr>
        <w:t xml:space="preserve"> </w:t>
      </w:r>
      <w:r w:rsidR="00242279" w:rsidRPr="00590BC3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590BC3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844542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67ACB671" w14:textId="3FC416B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realizował</w:t>
      </w:r>
      <w:r w:rsidR="001B431E" w:rsidRPr="00590BC3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590BC3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844542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590BC3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85114">
        <w:rPr>
          <w:rFonts w:cs="Arial"/>
          <w:b/>
          <w:bCs/>
          <w:szCs w:val="24"/>
        </w:rPr>
        <w:t>Oświadczam</w:t>
      </w:r>
      <w:r w:rsidR="001B431E" w:rsidRPr="00685114">
        <w:rPr>
          <w:rFonts w:cs="Arial"/>
          <w:b/>
          <w:bCs/>
          <w:szCs w:val="24"/>
        </w:rPr>
        <w:t>y</w:t>
      </w:r>
      <w:r w:rsidRPr="00685114">
        <w:rPr>
          <w:rFonts w:cs="Arial"/>
          <w:b/>
          <w:bCs/>
          <w:szCs w:val="24"/>
        </w:rPr>
        <w:t>, że cena obejmuje cały zakres przedmiotu zamówienia</w:t>
      </w:r>
      <w:r>
        <w:rPr>
          <w:rFonts w:cs="Arial"/>
          <w:szCs w:val="24"/>
        </w:rPr>
        <w:t>.</w:t>
      </w:r>
    </w:p>
    <w:p w14:paraId="75AED5B2" w14:textId="35F91CBB" w:rsidR="005A69EB" w:rsidRPr="00590BC3" w:rsidRDefault="005A69EB" w:rsidP="00590BC3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6164FC3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7A2D67AE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AEF6EE7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0E7E74F4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245970B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7DBF2BC5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9FF21DA" w14:textId="1D4DB403" w:rsidR="00844542" w:rsidRPr="00844542" w:rsidRDefault="00844542" w:rsidP="0084454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4C495BC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2E7C61E7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8FF9069" w:rsidR="003B266A" w:rsidRDefault="00FB6CFE" w:rsidP="00844542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  <w:r w:rsidR="00844542">
        <w:rPr>
          <w:rFonts w:cs="Arial"/>
          <w:szCs w:val="24"/>
        </w:rPr>
        <w:tab/>
      </w:r>
    </w:p>
    <w:p w14:paraId="51134AE9" w14:textId="77777777" w:rsidR="003B266A" w:rsidRPr="003B266A" w:rsidRDefault="003B266A" w:rsidP="00844542">
      <w:pPr>
        <w:pStyle w:val="Akapitzlist"/>
        <w:numPr>
          <w:ilvl w:val="0"/>
          <w:numId w:val="11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20036DAF" w14:textId="4881AD80" w:rsidR="001C7A79" w:rsidRDefault="00A812B0" w:rsidP="00A812B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7F4E5D">
        <w:rPr>
          <w:rFonts w:cs="Arial"/>
          <w:b/>
          <w:bCs/>
          <w:szCs w:val="24"/>
        </w:rPr>
        <w:t>Oświadczam, że znane mi są przepisy ustawy</w:t>
      </w:r>
      <w:r w:rsidRPr="00A812B0">
        <w:rPr>
          <w:rFonts w:cs="Arial"/>
          <w:szCs w:val="24"/>
        </w:rPr>
        <w:t xml:space="preserve"> z dnia 11 stycznia 2018 r</w:t>
      </w:r>
      <w:r w:rsidRPr="007F4E5D">
        <w:rPr>
          <w:rFonts w:cs="Arial"/>
          <w:b/>
          <w:bCs/>
          <w:szCs w:val="24"/>
        </w:rPr>
        <w:t>. o elektromobilności i paliwach alternatywnych</w:t>
      </w:r>
      <w:r w:rsidRPr="00A812B0">
        <w:rPr>
          <w:rFonts w:cs="Arial"/>
          <w:szCs w:val="24"/>
        </w:rPr>
        <w:t xml:space="preserve"> (Dz.U. z 202</w:t>
      </w:r>
      <w:r>
        <w:rPr>
          <w:rFonts w:cs="Arial"/>
          <w:szCs w:val="24"/>
        </w:rPr>
        <w:t>2</w:t>
      </w:r>
      <w:r w:rsidRPr="00A812B0">
        <w:rPr>
          <w:rFonts w:cs="Arial"/>
          <w:szCs w:val="24"/>
        </w:rPr>
        <w:t xml:space="preserve"> poz. </w:t>
      </w:r>
      <w:r>
        <w:rPr>
          <w:rFonts w:cs="Arial"/>
          <w:szCs w:val="24"/>
        </w:rPr>
        <w:t>1083</w:t>
      </w:r>
      <w:r w:rsidRPr="00A812B0">
        <w:rPr>
          <w:rFonts w:cs="Arial"/>
          <w:szCs w:val="24"/>
        </w:rPr>
        <w:t>) i wynikające z niej oraz z zapisów Projektowanych Postanowień Umowy stanowiących załącznik nr 2 do SWZ, obowiązki nałożone na wykonawcę w związku z realizacją niniejszego zamówienia</w:t>
      </w:r>
      <w:r w:rsidR="001C7A79">
        <w:rPr>
          <w:rFonts w:cs="Arial"/>
          <w:szCs w:val="24"/>
        </w:rPr>
        <w:t>.</w:t>
      </w:r>
    </w:p>
    <w:p w14:paraId="31E9D49A" w14:textId="7159E59F" w:rsidR="00A812B0" w:rsidRPr="001C7A79" w:rsidRDefault="00A812B0" w:rsidP="00A812B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7F4E5D">
        <w:rPr>
          <w:rFonts w:cs="Arial"/>
          <w:b/>
          <w:bCs/>
          <w:szCs w:val="24"/>
        </w:rPr>
        <w:t>Oświadczamy, że odbyliśmy</w:t>
      </w:r>
      <w:r>
        <w:rPr>
          <w:rFonts w:cs="Arial"/>
          <w:szCs w:val="24"/>
        </w:rPr>
        <w:t xml:space="preserve"> </w:t>
      </w:r>
      <w:r w:rsidRPr="00685114">
        <w:rPr>
          <w:rFonts w:cs="Arial"/>
          <w:b/>
          <w:bCs/>
          <w:szCs w:val="24"/>
        </w:rPr>
        <w:t>obowiązkową wizję lokalną</w:t>
      </w:r>
      <w:r>
        <w:rPr>
          <w:rFonts w:cs="Arial"/>
          <w:szCs w:val="24"/>
        </w:rPr>
        <w:t>, o której mowa w SWZ.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70EF" w14:textId="77777777" w:rsidR="00DD11FB" w:rsidRDefault="00DD11FB" w:rsidP="008237DE">
      <w:pPr>
        <w:spacing w:after="0" w:line="240" w:lineRule="auto"/>
      </w:pPr>
      <w:r>
        <w:separator/>
      </w:r>
    </w:p>
  </w:endnote>
  <w:endnote w:type="continuationSeparator" w:id="0">
    <w:p w14:paraId="7A7A3348" w14:textId="77777777" w:rsidR="00DD11FB" w:rsidRDefault="00DD11FB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B315" w14:textId="77777777" w:rsidR="00DD11FB" w:rsidRDefault="00DD11FB" w:rsidP="008237DE">
      <w:pPr>
        <w:spacing w:after="0" w:line="240" w:lineRule="auto"/>
      </w:pPr>
      <w:r>
        <w:separator/>
      </w:r>
    </w:p>
  </w:footnote>
  <w:footnote w:type="continuationSeparator" w:id="0">
    <w:p w14:paraId="5BD8E29F" w14:textId="77777777" w:rsidR="00DD11FB" w:rsidRDefault="00DD11FB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7798"/>
    <w:rsid w:val="00242279"/>
    <w:rsid w:val="0025021F"/>
    <w:rsid w:val="00260EA7"/>
    <w:rsid w:val="002B386A"/>
    <w:rsid w:val="002C5C41"/>
    <w:rsid w:val="002F100D"/>
    <w:rsid w:val="00300524"/>
    <w:rsid w:val="00312170"/>
    <w:rsid w:val="003334D5"/>
    <w:rsid w:val="00365828"/>
    <w:rsid w:val="003A4D8B"/>
    <w:rsid w:val="003B266A"/>
    <w:rsid w:val="003C7B82"/>
    <w:rsid w:val="00524421"/>
    <w:rsid w:val="00530F74"/>
    <w:rsid w:val="00590BC3"/>
    <w:rsid w:val="005A69EB"/>
    <w:rsid w:val="006219CD"/>
    <w:rsid w:val="00633D80"/>
    <w:rsid w:val="00685114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7F4E5D"/>
    <w:rsid w:val="008237DE"/>
    <w:rsid w:val="00825257"/>
    <w:rsid w:val="00844542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812B0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DC12A1"/>
    <w:rsid w:val="00DD11FB"/>
    <w:rsid w:val="00E400A4"/>
    <w:rsid w:val="00E40F9E"/>
    <w:rsid w:val="00E52E5E"/>
    <w:rsid w:val="00E74600"/>
    <w:rsid w:val="00E757C7"/>
    <w:rsid w:val="00E77D8F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30</cp:revision>
  <cp:lastPrinted>2023-02-14T08:34:00Z</cp:lastPrinted>
  <dcterms:created xsi:type="dcterms:W3CDTF">2023-02-17T11:04:00Z</dcterms:created>
  <dcterms:modified xsi:type="dcterms:W3CDTF">2023-05-09T10:02:00Z</dcterms:modified>
</cp:coreProperties>
</file>