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66432D04" w:rsidR="002572D1" w:rsidRPr="002227F2" w:rsidRDefault="00851C28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Znak postępowania: </w:t>
      </w:r>
      <w:r w:rsidR="002227F2" w:rsidRPr="002227F2">
        <w:rPr>
          <w:rFonts w:ascii="Tahoma" w:hAnsi="Tahoma" w:cs="Tahoma"/>
          <w:b/>
          <w:sz w:val="20"/>
          <w:szCs w:val="20"/>
        </w:rPr>
        <w:t>CZIiTT-ZP0</w:t>
      </w:r>
      <w:r w:rsidR="00C11974">
        <w:rPr>
          <w:rFonts w:ascii="Tahoma" w:hAnsi="Tahoma" w:cs="Tahoma"/>
          <w:b/>
          <w:sz w:val="20"/>
          <w:szCs w:val="20"/>
        </w:rPr>
        <w:t>9</w:t>
      </w:r>
      <w:r w:rsidR="002227F2" w:rsidRPr="002227F2">
        <w:rPr>
          <w:rFonts w:ascii="Tahoma" w:hAnsi="Tahoma" w:cs="Tahoma"/>
          <w:b/>
          <w:sz w:val="20"/>
          <w:szCs w:val="20"/>
        </w:rPr>
        <w:t>/2022</w:t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094355"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    </w:t>
      </w:r>
      <w:r w:rsidRPr="002227F2">
        <w:rPr>
          <w:rFonts w:ascii="Tahoma" w:hAnsi="Tahoma" w:cs="Tahoma"/>
          <w:b/>
          <w:sz w:val="20"/>
          <w:szCs w:val="20"/>
        </w:rPr>
        <w:tab/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Załącznik nr </w:t>
      </w:r>
      <w:r w:rsidR="006708E6">
        <w:rPr>
          <w:rFonts w:ascii="Tahoma" w:hAnsi="Tahoma" w:cs="Tahoma"/>
          <w:b/>
          <w:sz w:val="20"/>
          <w:szCs w:val="20"/>
        </w:rPr>
        <w:t>3</w:t>
      </w:r>
      <w:r w:rsidR="002572D1" w:rsidRPr="002227F2">
        <w:rPr>
          <w:rFonts w:ascii="Tahoma" w:hAnsi="Tahoma" w:cs="Tahoma"/>
          <w:b/>
          <w:sz w:val="20"/>
          <w:szCs w:val="20"/>
        </w:rPr>
        <w:t xml:space="preserve"> do SWZ</w:t>
      </w:r>
    </w:p>
    <w:p w14:paraId="28687CC1" w14:textId="77777777" w:rsidR="002572D1" w:rsidRPr="002227F2" w:rsidRDefault="002572D1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7B8A2E37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Wykonawca/* </w:t>
      </w:r>
    </w:p>
    <w:p w14:paraId="6BBEC010" w14:textId="77777777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Tahoma" w:eastAsia="Times New Roman" w:hAnsi="Tahoma" w:cs="Tahoma"/>
          <w:kern w:val="0"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 xml:space="preserve">Wykonawca wspólnie ubiegającego się o zamówienie/* </w:t>
      </w:r>
    </w:p>
    <w:p w14:paraId="439FCCBC" w14:textId="7F1BE21F" w:rsidR="000416DD" w:rsidRDefault="000416DD" w:rsidP="000416DD">
      <w:pPr>
        <w:widowControl/>
        <w:suppressAutoHyphens w:val="0"/>
        <w:ind w:right="-1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Tahoma" w:eastAsia="Times New Roman" w:hAnsi="Tahoma" w:cs="Tahoma"/>
          <w:kern w:val="0"/>
          <w:sz w:val="20"/>
          <w:szCs w:val="20"/>
        </w:rPr>
        <w:t>Podmiot udostępniającego zasoby/*</w:t>
      </w:r>
      <w:r>
        <w:rPr>
          <w:rFonts w:ascii="Arial" w:hAnsi="Arial" w:cs="Arial"/>
          <w:b/>
          <w:sz w:val="20"/>
          <w:szCs w:val="20"/>
        </w:rPr>
        <w:t>:</w:t>
      </w:r>
    </w:p>
    <w:p w14:paraId="647E2BF3" w14:textId="4B132408" w:rsidR="000416DD" w:rsidRDefault="000416DD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1A1A645A" w14:textId="7630DFF9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709ED6FC" w14:textId="30769F47" w:rsidR="008A54AC" w:rsidRDefault="008A54AC" w:rsidP="000416DD">
      <w:pPr>
        <w:spacing w:line="48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</w:t>
      </w:r>
    </w:p>
    <w:p w14:paraId="6D3877AF" w14:textId="4E20B724" w:rsidR="000416DD" w:rsidRDefault="000416DD" w:rsidP="000416DD">
      <w:pPr>
        <w:ind w:right="-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nazwa/firma)</w:t>
      </w:r>
    </w:p>
    <w:p w14:paraId="4AEAEE33" w14:textId="77777777" w:rsidR="003B1C7E" w:rsidRPr="002227F2" w:rsidRDefault="003B1C7E" w:rsidP="000416DD">
      <w:pPr>
        <w:ind w:right="-1"/>
        <w:jc w:val="both"/>
        <w:rPr>
          <w:rFonts w:ascii="Tahoma" w:hAnsi="Tahoma" w:cs="Tahoma"/>
          <w:b/>
          <w:sz w:val="20"/>
          <w:szCs w:val="20"/>
        </w:rPr>
      </w:pPr>
    </w:p>
    <w:p w14:paraId="14513511" w14:textId="01F48BF1" w:rsidR="000416DD" w:rsidRDefault="00DB5D06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2227F2">
        <w:rPr>
          <w:rFonts w:ascii="Tahoma" w:hAnsi="Tahoma" w:cs="Tahoma"/>
          <w:b/>
          <w:sz w:val="20"/>
          <w:szCs w:val="20"/>
        </w:rPr>
        <w:t xml:space="preserve">OŚWIADCZENIE </w:t>
      </w:r>
    </w:p>
    <w:p w14:paraId="1507FF15" w14:textId="0CE86C3D" w:rsidR="008A54AC" w:rsidRDefault="001F4C7F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0AB3">
        <w:rPr>
          <w:rFonts w:ascii="Tahoma" w:hAnsi="Tahoma" w:cs="Tahoma"/>
          <w:sz w:val="20"/>
          <w:szCs w:val="20"/>
        </w:rPr>
        <w:t>uwzględniające tzw. regulacje „</w:t>
      </w:r>
      <w:r w:rsidRPr="008F0AB3">
        <w:rPr>
          <w:rFonts w:ascii="Tahoma" w:hAnsi="Tahoma" w:cs="Tahoma"/>
          <w:b/>
          <w:sz w:val="20"/>
          <w:szCs w:val="20"/>
        </w:rPr>
        <w:t>sankcyjne</w:t>
      </w:r>
      <w:r w:rsidRPr="008F0AB3">
        <w:rPr>
          <w:rFonts w:ascii="Tahoma" w:hAnsi="Tahoma" w:cs="Tahoma"/>
          <w:sz w:val="20"/>
          <w:szCs w:val="20"/>
        </w:rPr>
        <w:t>”</w:t>
      </w:r>
    </w:p>
    <w:p w14:paraId="7B79843A" w14:textId="77777777" w:rsidR="008A54AC" w:rsidRDefault="008A54AC" w:rsidP="001F4C7F">
      <w:pPr>
        <w:tabs>
          <w:tab w:val="left" w:pos="0"/>
          <w:tab w:val="left" w:pos="18"/>
        </w:tabs>
        <w:spacing w:line="36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w postępowaniu o udzielenie zamówienia publicznego </w:t>
      </w:r>
      <w:r w:rsidR="006708E6" w:rsidRPr="008A54AC">
        <w:rPr>
          <w:rFonts w:ascii="Tahoma" w:hAnsi="Tahoma" w:cs="Tahoma"/>
          <w:color w:val="000000" w:themeColor="text1"/>
          <w:sz w:val="20"/>
          <w:szCs w:val="20"/>
        </w:rPr>
        <w:t>pn.:</w:t>
      </w:r>
      <w:r w:rsidR="006708E6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p w14:paraId="208D2F00" w14:textId="67093E79" w:rsidR="006708E6" w:rsidRPr="000374A4" w:rsidRDefault="006708E6" w:rsidP="001F4C7F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Zaprojektowanie, wykonanie i wdrożenie w pięciu gmachach Politechniki Warszawskiej oraz w wybranych częściach Kampusu PW systemu nawigacji wewnątrzbudynkowej,</w:t>
      </w:r>
      <w:r w:rsidR="000416DD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8A54AC"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ze szczególnym uwzględnieniem nawigac</w:t>
      </w:r>
      <w:r w:rsidR="001F4C7F">
        <w:rPr>
          <w:rFonts w:ascii="Tahoma" w:hAnsi="Tahoma" w:cs="Tahoma"/>
          <w:b/>
          <w:color w:val="000000" w:themeColor="text1"/>
          <w:sz w:val="20"/>
          <w:szCs w:val="20"/>
        </w:rPr>
        <w:t>ji osób z niepełnosprawnościami,</w:t>
      </w:r>
    </w:p>
    <w:p w14:paraId="6350D948" w14:textId="77777777" w:rsidR="006708E6" w:rsidRPr="00F02F78" w:rsidRDefault="006708E6" w:rsidP="001F4C7F">
      <w:pPr>
        <w:spacing w:before="40" w:line="360" w:lineRule="auto"/>
        <w:jc w:val="center"/>
        <w:rPr>
          <w:rFonts w:ascii="Tahoma" w:hAnsi="Tahoma" w:cs="Tahoma"/>
          <w:sz w:val="20"/>
          <w:szCs w:val="20"/>
        </w:rPr>
      </w:pPr>
    </w:p>
    <w:p w14:paraId="39545CEA" w14:textId="2B4BAFC3" w:rsidR="002227F2" w:rsidRPr="008A54AC" w:rsidRDefault="00DB5D06" w:rsidP="001F4C7F">
      <w:pPr>
        <w:tabs>
          <w:tab w:val="left" w:pos="0"/>
          <w:tab w:val="left" w:pos="18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składane na podstawie art. 125 ust. 1 </w:t>
      </w:r>
      <w:r w:rsidR="008A54AC" w:rsidRPr="008A54AC">
        <w:rPr>
          <w:rFonts w:ascii="Tahoma" w:hAnsi="Tahoma" w:cs="Tahoma"/>
          <w:sz w:val="20"/>
          <w:szCs w:val="20"/>
        </w:rPr>
        <w:t xml:space="preserve">i 5 </w:t>
      </w:r>
      <w:r w:rsidRPr="008A54AC">
        <w:rPr>
          <w:rFonts w:ascii="Tahoma" w:hAnsi="Tahoma" w:cs="Tahoma"/>
          <w:sz w:val="20"/>
          <w:szCs w:val="20"/>
        </w:rPr>
        <w:t>ustawy z dnia 11 września 2019 r. Prawo zamówień publicznych</w:t>
      </w:r>
      <w:r w:rsidR="00B00F17" w:rsidRPr="008A54AC">
        <w:rPr>
          <w:rFonts w:ascii="Tahoma" w:hAnsi="Tahoma" w:cs="Tahoma"/>
          <w:sz w:val="20"/>
          <w:szCs w:val="20"/>
        </w:rPr>
        <w:t>,</w:t>
      </w:r>
      <w:r w:rsidRPr="008A54AC">
        <w:rPr>
          <w:rFonts w:ascii="Tahoma" w:hAnsi="Tahoma" w:cs="Tahoma"/>
          <w:sz w:val="20"/>
          <w:szCs w:val="20"/>
        </w:rPr>
        <w:t xml:space="preserve"> zwanej dalej ustawą</w:t>
      </w:r>
      <w:r w:rsidR="008A54AC" w:rsidRPr="008A54AC">
        <w:rPr>
          <w:rFonts w:ascii="Tahoma" w:hAnsi="Tahoma" w:cs="Tahoma"/>
          <w:sz w:val="20"/>
          <w:szCs w:val="20"/>
        </w:rPr>
        <w:t>:</w:t>
      </w:r>
    </w:p>
    <w:p w14:paraId="425C5C69" w14:textId="77777777" w:rsidR="008A54AC" w:rsidRPr="008A54AC" w:rsidRDefault="008A54AC" w:rsidP="008A54AC">
      <w:pPr>
        <w:pStyle w:val="Akapitzlist"/>
        <w:widowControl/>
        <w:numPr>
          <w:ilvl w:val="0"/>
          <w:numId w:val="23"/>
        </w:numPr>
        <w:suppressAutoHyphens w:val="0"/>
        <w:spacing w:before="36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podlegam wykluczeniu z postępowania na podstawie </w:t>
      </w:r>
      <w:r w:rsidRPr="008A54AC">
        <w:rPr>
          <w:rFonts w:ascii="Tahoma" w:hAnsi="Tahoma" w:cs="Tahoma"/>
          <w:sz w:val="20"/>
          <w:szCs w:val="20"/>
        </w:rPr>
        <w:br/>
      </w:r>
      <w:r w:rsidRPr="001F4C7F">
        <w:rPr>
          <w:rFonts w:ascii="Tahoma" w:hAnsi="Tahoma" w:cs="Tahoma"/>
          <w:b/>
          <w:sz w:val="20"/>
          <w:szCs w:val="20"/>
        </w:rPr>
        <w:t>art. 5k rozporządzenia Rady</w:t>
      </w:r>
      <w:r w:rsidRPr="008A54AC">
        <w:rPr>
          <w:rFonts w:ascii="Tahoma" w:hAnsi="Tahoma" w:cs="Tahoma"/>
          <w:sz w:val="20"/>
          <w:szCs w:val="20"/>
        </w:rPr>
        <w:t xml:space="preserve"> (UE) nr 833/2014 z dnia 31 lipca 2014 r. dotyczącego </w:t>
      </w:r>
      <w:r w:rsidRPr="001F4C7F">
        <w:rPr>
          <w:rFonts w:ascii="Tahoma" w:hAnsi="Tahoma" w:cs="Tahoma"/>
          <w:b/>
          <w:sz w:val="20"/>
          <w:szCs w:val="20"/>
        </w:rPr>
        <w:t>środków ograniczających w związku z działaniami Rosji destabilizującymi sytuację na Ukrainie</w:t>
      </w:r>
      <w:r w:rsidRPr="008A54AC">
        <w:rPr>
          <w:rFonts w:ascii="Tahoma" w:hAnsi="Tahoma" w:cs="Tahoma"/>
          <w:sz w:val="20"/>
          <w:szCs w:val="20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4AC">
        <w:rPr>
          <w:rStyle w:val="Odwoanieprzypisudolnego"/>
          <w:rFonts w:ascii="Tahoma" w:hAnsi="Tahoma" w:cs="Tahoma"/>
          <w:sz w:val="20"/>
          <w:szCs w:val="20"/>
        </w:rPr>
        <w:footnoteReference w:id="1"/>
      </w:r>
    </w:p>
    <w:p w14:paraId="6C51EFEC" w14:textId="77777777" w:rsidR="008A54AC" w:rsidRPr="008A54AC" w:rsidRDefault="008A54AC" w:rsidP="008A54AC">
      <w:pPr>
        <w:pStyle w:val="NormalnyWeb"/>
        <w:numPr>
          <w:ilvl w:val="0"/>
          <w:numId w:val="23"/>
        </w:num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8A54AC">
        <w:rPr>
          <w:rFonts w:ascii="Tahoma" w:hAnsi="Tahoma" w:cs="Tahoma"/>
          <w:sz w:val="20"/>
          <w:szCs w:val="20"/>
        </w:rPr>
        <w:t xml:space="preserve">Oświadczam, że nie zachodzą w stosunku do mnie przesłanki wykluczenia z postępowania na podstawie </w:t>
      </w:r>
      <w:r w:rsidRPr="001F4C7F">
        <w:rPr>
          <w:rFonts w:ascii="Tahoma" w:hAnsi="Tahoma" w:cs="Tahoma"/>
          <w:b/>
          <w:sz w:val="20"/>
          <w:szCs w:val="20"/>
        </w:rPr>
        <w:t xml:space="preserve">art. </w:t>
      </w:r>
      <w:r w:rsidRPr="001F4C7F">
        <w:rPr>
          <w:rFonts w:ascii="Tahoma" w:eastAsia="Times New Roman" w:hAnsi="Tahoma" w:cs="Tahoma"/>
          <w:b/>
          <w:color w:val="222222"/>
          <w:sz w:val="20"/>
          <w:szCs w:val="20"/>
          <w:lang w:eastAsia="pl-PL"/>
        </w:rPr>
        <w:t xml:space="preserve">7 ust. 1 ustawy </w:t>
      </w:r>
      <w:r w:rsidRPr="001F4C7F">
        <w:rPr>
          <w:rFonts w:ascii="Tahoma" w:hAnsi="Tahoma" w:cs="Tahoma"/>
          <w:b/>
          <w:color w:val="222222"/>
          <w:sz w:val="20"/>
          <w:szCs w:val="20"/>
        </w:rPr>
        <w:t>z dnia 13 kwietnia 2022 r.</w:t>
      </w:r>
      <w:r w:rsidRPr="001F4C7F">
        <w:rPr>
          <w:rFonts w:ascii="Tahoma" w:hAnsi="Tahoma" w:cs="Tahoma"/>
          <w:b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8A54AC">
        <w:rPr>
          <w:rFonts w:ascii="Tahoma" w:hAnsi="Tahoma" w:cs="Tahoma"/>
          <w:color w:val="222222"/>
          <w:sz w:val="20"/>
          <w:szCs w:val="20"/>
        </w:rPr>
        <w:t>(Dz. U. poz. 835)</w:t>
      </w:r>
      <w:r w:rsidRPr="008A54AC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8A54AC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2"/>
      </w:r>
    </w:p>
    <w:p w14:paraId="6EA19523" w14:textId="423F0F38" w:rsidR="000416DD" w:rsidRDefault="000416DD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0837AC04" w14:textId="5ACED2AB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B74D352" w14:textId="5BDBCB87" w:rsidR="008A54AC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p w14:paraId="4D4A6C0D" w14:textId="77777777" w:rsidR="008A54AC" w:rsidRPr="00656E16" w:rsidRDefault="008A54AC" w:rsidP="008A54AC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</w:pPr>
      <w:r w:rsidRPr="00656E16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1A1BD29C" w14:textId="77777777" w:rsidR="008A54AC" w:rsidRPr="002227F2" w:rsidRDefault="008A54AC" w:rsidP="000416DD">
      <w:pPr>
        <w:widowControl/>
        <w:suppressAutoHyphens w:val="0"/>
        <w:ind w:left="4245" w:right="-1"/>
        <w:jc w:val="center"/>
        <w:textAlignment w:val="baseline"/>
        <w:rPr>
          <w:rFonts w:ascii="Tahoma" w:hAnsi="Tahoma" w:cs="Tahoma"/>
          <w:sz w:val="20"/>
          <w:szCs w:val="20"/>
        </w:rPr>
      </w:pPr>
    </w:p>
    <w:sectPr w:rsidR="008A54AC" w:rsidRPr="002227F2" w:rsidSect="000416DD">
      <w:headerReference w:type="first" r:id="rId11"/>
      <w:pgSz w:w="11906" w:h="16838" w:code="9"/>
      <w:pgMar w:top="1276" w:right="1416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C06F" w14:textId="77777777" w:rsidR="00FD1891" w:rsidRDefault="00FD1891" w:rsidP="00426574">
      <w:r>
        <w:separator/>
      </w:r>
    </w:p>
  </w:endnote>
  <w:endnote w:type="continuationSeparator" w:id="0">
    <w:p w14:paraId="622E1147" w14:textId="77777777" w:rsidR="00FD1891" w:rsidRDefault="00FD1891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6CB0" w14:textId="77777777" w:rsidR="00FD1891" w:rsidRDefault="00FD1891" w:rsidP="00426574">
      <w:r>
        <w:separator/>
      </w:r>
    </w:p>
  </w:footnote>
  <w:footnote w:type="continuationSeparator" w:id="0">
    <w:p w14:paraId="06F7E39E" w14:textId="77777777" w:rsidR="00FD1891" w:rsidRDefault="00FD1891" w:rsidP="00426574">
      <w:r>
        <w:continuationSeparator/>
      </w:r>
    </w:p>
  </w:footnote>
  <w:footnote w:id="1">
    <w:p w14:paraId="1E6E3163" w14:textId="77777777" w:rsidR="008A54AC" w:rsidRPr="00B929A1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469782A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D338486" w14:textId="77777777" w:rsidR="008A54AC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C6FFB66" w14:textId="77777777" w:rsidR="008A54AC" w:rsidRPr="00B929A1" w:rsidRDefault="008A54AC" w:rsidP="008A54AC">
      <w:pPr>
        <w:pStyle w:val="Tekstprzypisudolnego"/>
        <w:numPr>
          <w:ilvl w:val="0"/>
          <w:numId w:val="2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C2F0E" w14:textId="77777777" w:rsidR="008A54AC" w:rsidRPr="004E3F67" w:rsidRDefault="008A54AC" w:rsidP="008A54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175EC00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3EB9385" w14:textId="77777777" w:rsidR="008A54AC" w:rsidRPr="00A82964" w:rsidRDefault="008A54AC" w:rsidP="008A54AC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870EC8" w14:textId="77777777" w:rsidR="008A54AC" w:rsidRPr="00A82964" w:rsidRDefault="008A54AC" w:rsidP="008A54A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4F1B12" w14:textId="77777777" w:rsidR="008A54AC" w:rsidRPr="00896587" w:rsidRDefault="008A54AC" w:rsidP="008A54A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0CE41" w14:textId="55978E68" w:rsidR="00C11974" w:rsidRDefault="00C11974">
    <w:pPr>
      <w:pStyle w:val="Nagwek"/>
    </w:pPr>
    <w:r>
      <w:rPr>
        <w:rFonts w:ascii="Gill Sans Light" w:hAnsi="Gill Sans Light" w:cs="Gill Sans Light"/>
        <w:noProof/>
      </w:rPr>
      <w:drawing>
        <wp:inline distT="0" distB="0" distL="0" distR="0" wp14:anchorId="323F20D2" wp14:editId="3ADAE77D">
          <wp:extent cx="5760720" cy="561789"/>
          <wp:effectExtent l="0" t="0" r="0" b="0"/>
          <wp:docPr id="1" name="Obraz 1" descr="C:\Users\renata.debowska\AppData\Local\Microsoft\Windows\INetCache\Content.MSO\6E320B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.debowska\AppData\Local\Microsoft\Windows\INetCache\Content.MSO\6E320B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B0262CA"/>
    <w:multiLevelType w:val="hybridMultilevel"/>
    <w:tmpl w:val="58005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61204DB"/>
    <w:multiLevelType w:val="hybridMultilevel"/>
    <w:tmpl w:val="EEDADB84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0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2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3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0" w15:restartNumberingAfterBreak="0">
    <w:nsid w:val="6C9B5396"/>
    <w:multiLevelType w:val="hybridMultilevel"/>
    <w:tmpl w:val="D87C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3"/>
  </w:num>
  <w:num w:numId="5">
    <w:abstractNumId w:val="22"/>
  </w:num>
  <w:num w:numId="6">
    <w:abstractNumId w:val="7"/>
  </w:num>
  <w:num w:numId="7">
    <w:abstractNumId w:val="19"/>
  </w:num>
  <w:num w:numId="8">
    <w:abstractNumId w:val="0"/>
  </w:num>
  <w:num w:numId="9">
    <w:abstractNumId w:val="5"/>
  </w:num>
  <w:num w:numId="10">
    <w:abstractNumId w:val="14"/>
  </w:num>
  <w:num w:numId="11">
    <w:abstractNumId w:val="2"/>
  </w:num>
  <w:num w:numId="12">
    <w:abstractNumId w:val="12"/>
  </w:num>
  <w:num w:numId="13">
    <w:abstractNumId w:val="17"/>
  </w:num>
  <w:num w:numId="14">
    <w:abstractNumId w:val="9"/>
  </w:num>
  <w:num w:numId="15">
    <w:abstractNumId w:val="10"/>
  </w:num>
  <w:num w:numId="16">
    <w:abstractNumId w:val="4"/>
  </w:num>
  <w:num w:numId="17">
    <w:abstractNumId w:val="6"/>
  </w:num>
  <w:num w:numId="18">
    <w:abstractNumId w:val="8"/>
  </w:num>
  <w:num w:numId="19">
    <w:abstractNumId w:val="20"/>
  </w:num>
  <w:num w:numId="20">
    <w:abstractNumId w:val="3"/>
  </w:num>
  <w:num w:numId="21">
    <w:abstractNumId w:val="18"/>
  </w:num>
  <w:num w:numId="22">
    <w:abstractNumId w:val="21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2283C"/>
    <w:rsid w:val="00033439"/>
    <w:rsid w:val="0004044E"/>
    <w:rsid w:val="000416DD"/>
    <w:rsid w:val="00043AB8"/>
    <w:rsid w:val="00053617"/>
    <w:rsid w:val="000541D1"/>
    <w:rsid w:val="000573BA"/>
    <w:rsid w:val="00070006"/>
    <w:rsid w:val="00087F26"/>
    <w:rsid w:val="00093B9F"/>
    <w:rsid w:val="00094355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666AA"/>
    <w:rsid w:val="00166750"/>
    <w:rsid w:val="001703A9"/>
    <w:rsid w:val="0019453E"/>
    <w:rsid w:val="001A3E7D"/>
    <w:rsid w:val="001B2EEA"/>
    <w:rsid w:val="001E0580"/>
    <w:rsid w:val="001E3FBC"/>
    <w:rsid w:val="001F3476"/>
    <w:rsid w:val="001F4C7F"/>
    <w:rsid w:val="001F6BA9"/>
    <w:rsid w:val="002169F0"/>
    <w:rsid w:val="002227F2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B85"/>
    <w:rsid w:val="0029540B"/>
    <w:rsid w:val="002B4145"/>
    <w:rsid w:val="002D7715"/>
    <w:rsid w:val="002F48DF"/>
    <w:rsid w:val="002F667D"/>
    <w:rsid w:val="003008BC"/>
    <w:rsid w:val="00301D6A"/>
    <w:rsid w:val="003112CB"/>
    <w:rsid w:val="00323CE4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77E4"/>
    <w:rsid w:val="004672E0"/>
    <w:rsid w:val="00486B50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813D7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612905"/>
    <w:rsid w:val="0063757E"/>
    <w:rsid w:val="00647C64"/>
    <w:rsid w:val="00652DB9"/>
    <w:rsid w:val="00655288"/>
    <w:rsid w:val="00656BD8"/>
    <w:rsid w:val="00656E16"/>
    <w:rsid w:val="006708E6"/>
    <w:rsid w:val="0067237D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3389"/>
    <w:rsid w:val="007B3CDF"/>
    <w:rsid w:val="007B452D"/>
    <w:rsid w:val="007B52E2"/>
    <w:rsid w:val="007C6E8F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1C28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4AC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411BF"/>
    <w:rsid w:val="00942133"/>
    <w:rsid w:val="00942BB4"/>
    <w:rsid w:val="00946ABC"/>
    <w:rsid w:val="00950443"/>
    <w:rsid w:val="00954AA3"/>
    <w:rsid w:val="009557F5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16CA"/>
    <w:rsid w:val="00A95E4C"/>
    <w:rsid w:val="00AA0ACB"/>
    <w:rsid w:val="00AB1D8E"/>
    <w:rsid w:val="00AD320C"/>
    <w:rsid w:val="00AE00D7"/>
    <w:rsid w:val="00AE14E7"/>
    <w:rsid w:val="00AE5304"/>
    <w:rsid w:val="00B00F17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5291"/>
    <w:rsid w:val="00B81C64"/>
    <w:rsid w:val="00BA4F50"/>
    <w:rsid w:val="00BA69E6"/>
    <w:rsid w:val="00BD0252"/>
    <w:rsid w:val="00C1098E"/>
    <w:rsid w:val="00C117B0"/>
    <w:rsid w:val="00C11974"/>
    <w:rsid w:val="00C31E35"/>
    <w:rsid w:val="00C36B55"/>
    <w:rsid w:val="00C46B68"/>
    <w:rsid w:val="00C6102F"/>
    <w:rsid w:val="00C76CB9"/>
    <w:rsid w:val="00C77823"/>
    <w:rsid w:val="00C853B0"/>
    <w:rsid w:val="00C85985"/>
    <w:rsid w:val="00CA3B06"/>
    <w:rsid w:val="00CB4E38"/>
    <w:rsid w:val="00CC054E"/>
    <w:rsid w:val="00CC118C"/>
    <w:rsid w:val="00CC7A4E"/>
    <w:rsid w:val="00CD5AB3"/>
    <w:rsid w:val="00CE025B"/>
    <w:rsid w:val="00CF5448"/>
    <w:rsid w:val="00D021A8"/>
    <w:rsid w:val="00D02A62"/>
    <w:rsid w:val="00D04CEC"/>
    <w:rsid w:val="00D04D9D"/>
    <w:rsid w:val="00D361E6"/>
    <w:rsid w:val="00D60A99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4FA2"/>
    <w:rsid w:val="00E05C20"/>
    <w:rsid w:val="00E112FD"/>
    <w:rsid w:val="00E30D7A"/>
    <w:rsid w:val="00E36459"/>
    <w:rsid w:val="00E50474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208B6"/>
    <w:rsid w:val="00F2179D"/>
    <w:rsid w:val="00F27A22"/>
    <w:rsid w:val="00F329C7"/>
    <w:rsid w:val="00F35260"/>
    <w:rsid w:val="00F42476"/>
    <w:rsid w:val="00F42533"/>
    <w:rsid w:val="00F506E9"/>
    <w:rsid w:val="00F56318"/>
    <w:rsid w:val="00F62BCD"/>
    <w:rsid w:val="00F63F03"/>
    <w:rsid w:val="00F72394"/>
    <w:rsid w:val="00F87EDE"/>
    <w:rsid w:val="00F900EA"/>
    <w:rsid w:val="00F925F7"/>
    <w:rsid w:val="00FA4304"/>
    <w:rsid w:val="00FB5862"/>
    <w:rsid w:val="00FC332D"/>
    <w:rsid w:val="00FC65FA"/>
    <w:rsid w:val="00FD1891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link w:val="Akapitzlist"/>
    <w:uiPriority w:val="34"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paragraph" w:customStyle="1" w:styleId="paragraph">
    <w:name w:val="paragraph"/>
    <w:basedOn w:val="Normalny"/>
    <w:rsid w:val="002227F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rmaltextrun">
    <w:name w:val="normaltextrun"/>
    <w:basedOn w:val="Domylnaczcionkaakapitu"/>
    <w:rsid w:val="002227F2"/>
  </w:style>
  <w:style w:type="character" w:customStyle="1" w:styleId="spellingerror">
    <w:name w:val="spellingerror"/>
    <w:basedOn w:val="Domylnaczcionkaakapitu"/>
    <w:rsid w:val="002227F2"/>
  </w:style>
  <w:style w:type="character" w:customStyle="1" w:styleId="eop">
    <w:name w:val="eop"/>
    <w:basedOn w:val="Domylnaczcionkaakapitu"/>
    <w:rsid w:val="002227F2"/>
  </w:style>
  <w:style w:type="character" w:customStyle="1" w:styleId="contextualspellingandgrammarerror">
    <w:name w:val="contextualspellingandgrammarerror"/>
    <w:basedOn w:val="Domylnaczcionkaakapitu"/>
    <w:rsid w:val="002227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54AC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54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54A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A54AC"/>
    <w:pPr>
      <w:widowControl/>
      <w:suppressAutoHyphens w:val="0"/>
      <w:spacing w:after="160" w:line="259" w:lineRule="auto"/>
    </w:pPr>
    <w:rPr>
      <w:rFonts w:eastAsiaTheme="minorHAnsi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FB9B1-242D-4E38-B371-F0764D4577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FD797-BF0B-4559-B696-72E2103E8276}">
  <ds:schemaRefs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5678538-7ee0-4068-82a3-8364536dba26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7502EE-F621-4A59-A370-8634FBCD1B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B0FD85-F87B-4AAE-9554-854F87D99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5</cp:revision>
  <cp:lastPrinted>2021-07-13T07:24:00Z</cp:lastPrinted>
  <dcterms:created xsi:type="dcterms:W3CDTF">2022-06-23T15:28:00Z</dcterms:created>
  <dcterms:modified xsi:type="dcterms:W3CDTF">2022-09-02T08:35:00Z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