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825" w:rsidRDefault="003667EF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Przedmiar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6485"/>
      </w:tblGrid>
      <w:tr w:rsidR="007A6825" w:rsidTr="003667EF">
        <w:tblPrEx>
          <w:tblCellMar>
            <w:top w:w="0" w:type="dxa"/>
            <w:bottom w:w="0" w:type="dxa"/>
          </w:tblCellMar>
        </w:tblPrEx>
        <w:trPr>
          <w:trHeight w:hRule="exact" w:val="1862"/>
        </w:trPr>
        <w:tc>
          <w:tcPr>
            <w:tcW w:w="1786" w:type="dxa"/>
            <w:shd w:val="clear" w:color="auto" w:fill="auto"/>
          </w:tcPr>
          <w:p w:rsidR="007A6825" w:rsidRDefault="003667EF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Obiekt</w:t>
            </w:r>
          </w:p>
          <w:p w:rsidR="007A6825" w:rsidRDefault="003667EF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Rodzaj robót Branża Lokalizacja Inwestor</w:t>
            </w:r>
          </w:p>
        </w:tc>
        <w:tc>
          <w:tcPr>
            <w:tcW w:w="6485" w:type="dxa"/>
            <w:shd w:val="clear" w:color="auto" w:fill="auto"/>
          </w:tcPr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Budynek biurowo-techniczny</w:t>
            </w:r>
          </w:p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Roboty ziemne</w:t>
            </w:r>
          </w:p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Sanitarna</w:t>
            </w:r>
          </w:p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 xml:space="preserve">596/11, 596/17 i część działki 596/3 </w:t>
            </w:r>
            <w:proofErr w:type="spellStart"/>
            <w:r>
              <w:rPr>
                <w:rStyle w:val="Inne"/>
                <w:sz w:val="22"/>
                <w:szCs w:val="22"/>
              </w:rPr>
              <w:t>obr</w:t>
            </w:r>
            <w:proofErr w:type="spellEnd"/>
            <w:r>
              <w:rPr>
                <w:rStyle w:val="Inne"/>
                <w:sz w:val="22"/>
                <w:szCs w:val="22"/>
              </w:rPr>
              <w:t>. 0002 Łąka gm. Trzebownisko</w:t>
            </w:r>
          </w:p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Gmina Trzebownisko z siedzibą w Trzebownisku 976</w:t>
            </w:r>
          </w:p>
          <w:p w:rsidR="007A6825" w:rsidRDefault="003667EF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36-001 Trzebownisko</w:t>
            </w:r>
          </w:p>
        </w:tc>
      </w:tr>
    </w:tbl>
    <w:p w:rsidR="007A6825" w:rsidRDefault="007A6825">
      <w:pPr>
        <w:spacing w:after="79" w:line="1" w:lineRule="exact"/>
      </w:pPr>
    </w:p>
    <w:p w:rsidR="007A6825" w:rsidRDefault="003667EF">
      <w:pPr>
        <w:pStyle w:val="Teksttreci20"/>
      </w:pPr>
      <w:r>
        <w:rPr>
          <w:rStyle w:val="Teksttreci2"/>
        </w:rPr>
        <w:t>Stawka</w:t>
      </w:r>
      <w:r>
        <w:rPr>
          <w:rStyle w:val="Teksttreci2"/>
        </w:rPr>
        <w:t xml:space="preserve"> robocizny Koszty zakupu Koszty pośrednie Zysk</w:t>
      </w:r>
      <w:bookmarkStart w:id="1" w:name="_GoBack"/>
      <w:bookmarkEnd w:id="1"/>
      <w:r>
        <w:br w:type="page"/>
      </w:r>
    </w:p>
    <w:p w:rsidR="007A6825" w:rsidRDefault="003667EF">
      <w:pPr>
        <w:pStyle w:val="Podpistabeli0"/>
        <w:ind w:left="4742"/>
      </w:pPr>
      <w:r>
        <w:rPr>
          <w:rStyle w:val="Podpistabeli"/>
          <w:b/>
          <w:bCs/>
        </w:rPr>
        <w:lastRenderedPageBreak/>
        <w:t>Przedmiar</w:t>
      </w:r>
    </w:p>
    <w:p w:rsidR="007A6825" w:rsidRDefault="003667EF">
      <w:pPr>
        <w:pStyle w:val="Podpistabeli0"/>
      </w:pPr>
      <w:r>
        <w:rPr>
          <w:rStyle w:val="Podpistabeli"/>
        </w:rPr>
        <w:t>Budynek biurowo-techniczny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39"/>
        <w:gridCol w:w="6576"/>
        <w:gridCol w:w="451"/>
        <w:gridCol w:w="624"/>
        <w:gridCol w:w="907"/>
        <w:gridCol w:w="629"/>
      </w:tblGrid>
      <w:tr w:rsidR="007A68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Podstawa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  <w:b/>
                <w:bCs/>
              </w:rPr>
              <w:t>1 PRZYŁĄCZA WODNO-KANALIZACYJNE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  <w:b/>
                <w:bCs/>
              </w:rPr>
              <w:t>1.1 Przyłącz wodociągowy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0217/02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Wykopy oraz przekopy </w:t>
            </w:r>
            <w:r>
              <w:rPr>
                <w:rStyle w:val="Inne"/>
              </w:rPr>
              <w:t>wykonywane koparkami podsiębiernymi na odkład - pojemność łyżki 0,15m3, grunt kategorii 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0310/02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Wykopy ciągłe lub jamiste w gruncie kategorii III ze skarpami o szerokości dna do 1,5m i głębokości do 1,5m ze złożeniem urobku na odkład</w:t>
            </w:r>
            <w:r>
              <w:rPr>
                <w:rStyle w:val="Inne"/>
              </w:rPr>
              <w:t xml:space="preserve"> - ręczne roboty ziemne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2-18 0511/04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Podłoża pod kanały i obiekty z materiałów sypkich - podsypka i </w:t>
            </w: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piaskiem rurociągu wraz z zagęszczaniem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0230/01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Zasypanie wykopów spycharkami z przemieszczeniem gruntu </w:t>
            </w:r>
            <w:r>
              <w:rPr>
                <w:rStyle w:val="Inne"/>
              </w:rPr>
              <w:t>kategorii I-III na odległość do 10m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2-01 0228/02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Zagęszczenie ubijakami mechanicznymi nasypów z gruntu spoistego kategorii III-IV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0416/01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Rozplantowanie do 1m3 ziemi kategorii I-IV leżącej wzdłuż krawędzi na długości 1m </w:t>
            </w:r>
            <w:r>
              <w:rPr>
                <w:rStyle w:val="Inne"/>
              </w:rPr>
              <w:t>wykopu wydobytej z wykopów liniowych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2-18 0109/01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Rurociągi z polietylenu niskociśnieniowego (PE) o średnicy zewnętrznej 50mm - fi50x3,0 SDR17 PEHD100 PN10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2-19 0219/01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Oznakowanie taśmą z tworzywa sztucznego trasy wodociągu </w:t>
            </w:r>
            <w:r>
              <w:rPr>
                <w:rStyle w:val="Inne"/>
              </w:rPr>
              <w:t>ułożonego w ziemi - taśma ostrzegawczo-lokalizacyjna z wkładką metalową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2-18 0112/03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Opaska do nawiercania fi225/ 11/2'' do rur PE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2-18 0305/01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Zasuwy żeliwne klinowe, owalne kołnierzowe z obudową o średnicy 40mm, obudowa </w:t>
            </w:r>
            <w:r>
              <w:rPr>
                <w:rStyle w:val="Inne"/>
              </w:rPr>
              <w:t>teleskopowa, skrzynka do zasuw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2-18 0609/01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Ręczne układanie mieszanki betonowej w ławach fundamentowych i blokach oporowych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2-18 0108/03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Rurociągi ciśnieniowe z polichlorku winylu (PCW) o średnicy zewnętrznej 110mm - rura </w:t>
            </w:r>
            <w:r>
              <w:rPr>
                <w:rStyle w:val="Inne"/>
              </w:rPr>
              <w:t>ochronna fi110 PVC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2-28 0316/01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Próba szczelności sieci wodociągowych z rur z tworzyw sztucznych o średnicy zewnętrznej do 110mm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próbę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2-18 0803/01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Dezynfekcja rurociągów sieci wodociągowych o średnicy nominalnej do 150mm (próba</w:t>
            </w:r>
            <w:r>
              <w:rPr>
                <w:rStyle w:val="Inne"/>
              </w:rPr>
              <w:t xml:space="preserve"> odcinka 200m)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próbę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  <w:b/>
                <w:bCs/>
              </w:rPr>
              <w:t>1.2. Przyłącz kanalizacji sanitarnej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both"/>
            </w:pPr>
            <w:r>
              <w:rPr>
                <w:rStyle w:val="Inne"/>
              </w:rPr>
              <w:t>KNNR 1 0111/01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Analogia - Roboty pomiarowe przy liniowych robotach ziemnych, trasa w terenie równinnym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0217/02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Wykopy oraz przekopy wykonywane koparkami </w:t>
            </w:r>
            <w:r>
              <w:rPr>
                <w:rStyle w:val="Inne"/>
              </w:rPr>
              <w:t>podsiębiernymi na odkład - pojemność łyżki 0,15m3, grunt kategorii 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0310/02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Wykopy ciągłe lub jamiste w gruncie kategorii III ze skarpami o szerokości dna do 1,5m i głębokości do 1,5m ze złożeniem urobku na odkład - ręczne roboty </w:t>
            </w:r>
            <w:r>
              <w:rPr>
                <w:rStyle w:val="Inne"/>
              </w:rPr>
              <w:t>ziemne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2-18 0511/04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Podłoża pod kanały i obiekty z materiałów sypkich - podsypka i </w:t>
            </w:r>
            <w:proofErr w:type="spellStart"/>
            <w:r>
              <w:rPr>
                <w:rStyle w:val="Inne"/>
              </w:rPr>
              <w:t>obsypka</w:t>
            </w:r>
            <w:proofErr w:type="spellEnd"/>
            <w:r>
              <w:rPr>
                <w:rStyle w:val="Inne"/>
              </w:rPr>
              <w:t xml:space="preserve"> kanału piaskiem z zagęszczeniem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  <w:jc w:val="both"/>
            </w:pPr>
            <w:r>
              <w:rPr>
                <w:rStyle w:val="Inne"/>
              </w:rPr>
              <w:t>2-01 0230/01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Zasypanie wykopów spycharkami z przemieszczeniem gruntu kategorii I-III na odległość do </w:t>
            </w:r>
            <w:r>
              <w:rPr>
                <w:rStyle w:val="Inne"/>
              </w:rPr>
              <w:t>10m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2-01 0228/02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Zagęszczenie ubijakami mechanicznymi nasypów z gruntu spoistego kategorii III-IV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</w:pPr>
            <w:r>
              <w:rPr>
                <w:rStyle w:val="Inne"/>
              </w:rPr>
              <w:t>KNR 2-01 0501/01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Ręczne zasypywanie wykopów ze skarpami z przerzutem na odległość do 3m w gruncie kategorii I-III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80"/>
            </w:pPr>
            <w:r>
              <w:rPr>
                <w:rStyle w:val="Inne"/>
              </w:rPr>
              <w:t>KNR</w:t>
            </w:r>
          </w:p>
          <w:p w:rsidR="007A6825" w:rsidRDefault="003667EF">
            <w:pPr>
              <w:pStyle w:val="Inne0"/>
              <w:ind w:firstLine="180"/>
            </w:pPr>
            <w:r>
              <w:rPr>
                <w:rStyle w:val="Inne"/>
              </w:rPr>
              <w:t>2-01 0416/01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Rozplantowanie spycharkami 1m3 ziemi kategorii I-IV wydobytej z wykopów liniowych leżącej wzdłuż krawędzi na długości 1m wykopu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both"/>
            </w:pPr>
            <w:r>
              <w:rPr>
                <w:rStyle w:val="Inne"/>
              </w:rPr>
              <w:t>KNNR 4</w:t>
            </w:r>
          </w:p>
          <w:p w:rsidR="007A6825" w:rsidRDefault="003667EF">
            <w:pPr>
              <w:pStyle w:val="Inne0"/>
              <w:jc w:val="both"/>
            </w:pPr>
            <w:r>
              <w:rPr>
                <w:rStyle w:val="Inne"/>
              </w:rPr>
              <w:t>1308/03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Kanały z rur PVC o średnicy 200mm łączone na wcisk - fi200 PVC SDR34 SN8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</w:tbl>
    <w:p w:rsidR="007A6825" w:rsidRDefault="003667EF">
      <w:pPr>
        <w:spacing w:line="1" w:lineRule="exact"/>
        <w:rPr>
          <w:sz w:val="2"/>
          <w:szCs w:val="2"/>
        </w:rPr>
      </w:pPr>
      <w:r>
        <w:br w:type="page"/>
      </w:r>
    </w:p>
    <w:p w:rsidR="007A6825" w:rsidRDefault="003667EF">
      <w:pPr>
        <w:pStyle w:val="Podpistabeli0"/>
        <w:ind w:left="4742"/>
      </w:pPr>
      <w:r>
        <w:rPr>
          <w:rStyle w:val="Podpistabeli"/>
          <w:b/>
          <w:bCs/>
        </w:rPr>
        <w:t>Przedmiar</w:t>
      </w:r>
    </w:p>
    <w:p w:rsidR="007A6825" w:rsidRDefault="003667EF">
      <w:pPr>
        <w:pStyle w:val="Podpistabeli0"/>
      </w:pPr>
      <w:r>
        <w:rPr>
          <w:rStyle w:val="Podpistabeli"/>
        </w:rPr>
        <w:t>Budynek biurowo-techniczny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39"/>
        <w:gridCol w:w="6576"/>
        <w:gridCol w:w="451"/>
        <w:gridCol w:w="624"/>
        <w:gridCol w:w="907"/>
        <w:gridCol w:w="629"/>
      </w:tblGrid>
      <w:tr w:rsidR="007A6825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Podstawa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2-18 0527/03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Przejście przez ściany komór tulejami stalowymi "PS" przy grubości ściany 20cm i otworach o średnicy nominalnej 310mm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 xml:space="preserve">KNR-W 2-18 </w:t>
            </w:r>
            <w:r>
              <w:rPr>
                <w:rStyle w:val="Inne"/>
              </w:rPr>
              <w:t>0517/02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Studzienki kanalizacyjne systemowe o średnicy 315-425mm z zamknięciem rurą teleskopową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KNR-W 2-19 0306/10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Rury ochronne (osłonowe) z PCW o średnicy nominalnej 200mm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KNR 2-18 0804/02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Próba szczelności kanałów rurowych o </w:t>
            </w:r>
            <w:r>
              <w:rPr>
                <w:rStyle w:val="Inne"/>
              </w:rPr>
              <w:t>średnicy nominalnej do 200mm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spacing w:after="60"/>
              <w:jc w:val="right"/>
            </w:pPr>
            <w:r>
              <w:rPr>
                <w:rStyle w:val="Inne"/>
              </w:rPr>
              <w:t>Razem</w:t>
            </w:r>
          </w:p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Podatek VAT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Ogółem kosztorys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</w:tbl>
    <w:p w:rsidR="007A6825" w:rsidRDefault="007A6825">
      <w:pPr>
        <w:sectPr w:rsidR="007A6825">
          <w:headerReference w:type="default" r:id="rId6"/>
          <w:headerReference w:type="first" r:id="rId7"/>
          <w:pgSz w:w="11900" w:h="16840"/>
          <w:pgMar w:top="596" w:right="391" w:bottom="481" w:left="1223" w:header="0" w:footer="3" w:gutter="0"/>
          <w:pgNumType w:start="1"/>
          <w:cols w:space="720"/>
          <w:noEndnote/>
          <w:titlePg/>
          <w:docGrid w:linePitch="360"/>
        </w:sectPr>
      </w:pPr>
    </w:p>
    <w:p w:rsidR="007A6825" w:rsidRDefault="003667EF">
      <w:pPr>
        <w:pStyle w:val="Teksttreci0"/>
        <w:tabs>
          <w:tab w:val="left" w:pos="9586"/>
        </w:tabs>
      </w:pPr>
      <w:r>
        <w:rPr>
          <w:rStyle w:val="Teksttreci"/>
        </w:rPr>
        <w:t>Rodos</w:t>
      </w:r>
      <w:r>
        <w:rPr>
          <w:rStyle w:val="Teksttreci"/>
        </w:rPr>
        <w:t xml:space="preserve"> 7.0.17 [L875696]</w:t>
      </w:r>
      <w:r>
        <w:rPr>
          <w:rStyle w:val="Teksttreci"/>
        </w:rPr>
        <w:tab/>
        <w:t>Strona 4/6</w:t>
      </w:r>
    </w:p>
    <w:p w:rsidR="007A6825" w:rsidRDefault="003667EF">
      <w:pPr>
        <w:pStyle w:val="Teksttreci0"/>
      </w:pPr>
      <w:r>
        <w:rPr>
          <w:rStyle w:val="Teksttreci"/>
          <w:b/>
          <w:bCs/>
        </w:rPr>
        <w:t>Zestawienie robocizny</w:t>
      </w:r>
    </w:p>
    <w:p w:rsidR="007A6825" w:rsidRDefault="003667EF">
      <w:pPr>
        <w:pStyle w:val="Podpistabeli0"/>
      </w:pPr>
      <w:r>
        <w:rPr>
          <w:rStyle w:val="Podpistabeli"/>
        </w:rPr>
        <w:t>Budynek biurowo-techniczny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66"/>
        <w:gridCol w:w="341"/>
        <w:gridCol w:w="624"/>
        <w:gridCol w:w="566"/>
        <w:gridCol w:w="629"/>
      </w:tblGrid>
      <w:tr w:rsidR="007A6825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60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Betoniarze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0,258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Betoniarze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0,172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Monterzy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0,038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Monterzy instalacji sanitarnych i ogrzewania </w:t>
            </w:r>
            <w:proofErr w:type="spellStart"/>
            <w:r>
              <w:rPr>
                <w:rStyle w:val="Inne"/>
              </w:rPr>
              <w:t>gr.II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160"/>
            </w:pPr>
            <w:r>
              <w:rPr>
                <w:rStyle w:val="Inne"/>
              </w:rPr>
              <w:t>12,652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Monterzy instalacji sanitarnych i ogrzewania </w:t>
            </w:r>
            <w:proofErr w:type="spellStart"/>
            <w:r>
              <w:rPr>
                <w:rStyle w:val="Inne"/>
              </w:rPr>
              <w:t>gr.III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Robotnicy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160"/>
            </w:pPr>
            <w:r>
              <w:rPr>
                <w:rStyle w:val="Inne"/>
              </w:rPr>
              <w:t>56,604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Robotnicy </w:t>
            </w:r>
            <w:proofErr w:type="spellStart"/>
            <w:r>
              <w:rPr>
                <w:rStyle w:val="Inne"/>
              </w:rPr>
              <w:t>gr.I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160"/>
            </w:pPr>
            <w:r>
              <w:rPr>
                <w:rStyle w:val="Inne"/>
              </w:rPr>
              <w:t>54,557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125,501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</w:tbl>
    <w:p w:rsidR="007A6825" w:rsidRDefault="007A6825">
      <w:pPr>
        <w:sectPr w:rsidR="007A6825">
          <w:headerReference w:type="default" r:id="rId8"/>
          <w:pgSz w:w="11900" w:h="16840"/>
          <w:pgMar w:top="380" w:right="370" w:bottom="380" w:left="1224" w:header="0" w:footer="3" w:gutter="0"/>
          <w:cols w:space="720"/>
          <w:noEndnote/>
          <w:docGrid w:linePitch="360"/>
        </w:sectPr>
      </w:pPr>
    </w:p>
    <w:p w:rsidR="007A6825" w:rsidRDefault="003667EF">
      <w:pPr>
        <w:pStyle w:val="Podpistabeli0"/>
        <w:jc w:val="center"/>
      </w:pPr>
      <w:r>
        <w:rPr>
          <w:rStyle w:val="Podpistabeli"/>
          <w:b/>
          <w:bCs/>
        </w:rPr>
        <w:t>Zestawienie materiałów</w:t>
      </w:r>
    </w:p>
    <w:p w:rsidR="007A6825" w:rsidRDefault="003667EF">
      <w:pPr>
        <w:pStyle w:val="Podpistabeli0"/>
      </w:pPr>
      <w:r>
        <w:rPr>
          <w:rStyle w:val="Podpistabeli"/>
        </w:rPr>
        <w:t>Budynek biurowo-techniczny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66"/>
        <w:gridCol w:w="341"/>
        <w:gridCol w:w="624"/>
        <w:gridCol w:w="566"/>
        <w:gridCol w:w="629"/>
      </w:tblGrid>
      <w:tr w:rsidR="007A6825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Beton zwykły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0,204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Deski iglaste obrzynane nasycone </w:t>
            </w:r>
            <w:proofErr w:type="spellStart"/>
            <w:r>
              <w:rPr>
                <w:rStyle w:val="Inne"/>
              </w:rPr>
              <w:t>kl.III</w:t>
            </w:r>
            <w:proofErr w:type="spellEnd"/>
            <w:r>
              <w:rPr>
                <w:rStyle w:val="Inne"/>
              </w:rPr>
              <w:t xml:space="preserve"> 28-45mm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0,001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Folia aluminiowa zwykła, szczeliwo 0,01-0,02mm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0,672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Kinety PE 200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Króćce żeliwne ciśnieniowe kołnierzowe przejściowe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Obudowy do zasuw żeliwne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Opaska do nawiercania fi225/ 11/2'' do rur PE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Podchloryn sodowy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Pokrywa żeliwna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Pospółka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160"/>
            </w:pPr>
            <w:r>
              <w:rPr>
                <w:rStyle w:val="Inne"/>
              </w:rPr>
              <w:t>12,932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Rura teleskopowa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Rury karbowane d=425mm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Rury osłonowe </w:t>
            </w:r>
            <w:r>
              <w:rPr>
                <w:rStyle w:val="Inne"/>
              </w:rPr>
              <w:t>PCW 200mm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Rury stalowe ocynkowane gwintowane 50mm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Rury z PCW kanalizacyjne kielichowe 200mm z uszczelką klasy N lub S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24,48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Rury z PCW kielichowe (K) 1MPa 110mm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1,62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Rury z polietylenu niskociśnieniowego - fi50x3,0 </w:t>
            </w:r>
            <w:r>
              <w:rPr>
                <w:rStyle w:val="Inne"/>
              </w:rPr>
              <w:t>SDR17 PEHD100 PN10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5,25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Skrzynki do zasuw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Słupki drewniane iglaste niekorowane 7cm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0,003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Śruby </w:t>
            </w:r>
            <w:proofErr w:type="spellStart"/>
            <w:r>
              <w:rPr>
                <w:rStyle w:val="Inne"/>
              </w:rPr>
              <w:t>średniodokładne</w:t>
            </w:r>
            <w:proofErr w:type="spellEnd"/>
            <w:r>
              <w:rPr>
                <w:rStyle w:val="Inne"/>
              </w:rPr>
              <w:t xml:space="preserve"> M12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1,31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Śruby </w:t>
            </w:r>
            <w:proofErr w:type="spellStart"/>
            <w:r>
              <w:rPr>
                <w:rStyle w:val="Inne"/>
              </w:rPr>
              <w:t>średniodokładne</w:t>
            </w:r>
            <w:proofErr w:type="spellEnd"/>
            <w:r>
              <w:rPr>
                <w:rStyle w:val="Inne"/>
              </w:rPr>
              <w:t xml:space="preserve"> M16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0,29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Taśma sygnalizacyjna z wkładką metalową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Tuleje kołnierzowe ciśnieniowe z PE 75mm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0,055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Tuleje stalowe z trzema pierścieniami oporowymi zewnętrznymi d300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Uszczelki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Uszczelki gumowe płaskie do połączeń kołnierzowych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2,046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Woda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firstLine="240"/>
            </w:pPr>
            <w:r>
              <w:rPr>
                <w:rStyle w:val="Inne"/>
              </w:rPr>
              <w:t>12,96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Zasuwy </w:t>
            </w:r>
            <w:r>
              <w:rPr>
                <w:rStyle w:val="Inne"/>
              </w:rPr>
              <w:t>żeliwne klinowe owalne kołnierzowe 50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Materiały pomocnicze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Ogółem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</w:tbl>
    <w:p w:rsidR="007A6825" w:rsidRDefault="007A6825">
      <w:pPr>
        <w:sectPr w:rsidR="007A6825">
          <w:headerReference w:type="default" r:id="rId9"/>
          <w:pgSz w:w="11900" w:h="16840"/>
          <w:pgMar w:top="567" w:right="389" w:bottom="567" w:left="1224" w:header="0" w:footer="139" w:gutter="0"/>
          <w:cols w:space="720"/>
          <w:noEndnote/>
          <w:docGrid w:linePitch="360"/>
        </w:sectPr>
      </w:pPr>
    </w:p>
    <w:p w:rsidR="007A6825" w:rsidRDefault="003667EF">
      <w:pPr>
        <w:pStyle w:val="Teksttreci0"/>
      </w:pPr>
      <w:r>
        <w:rPr>
          <w:rStyle w:val="Teksttreci"/>
          <w:b/>
          <w:bCs/>
        </w:rPr>
        <w:t>Zestawienie sprzętu</w:t>
      </w:r>
    </w:p>
    <w:p w:rsidR="007A6825" w:rsidRDefault="003667EF">
      <w:pPr>
        <w:pStyle w:val="Podpistabeli0"/>
      </w:pPr>
      <w:r>
        <w:rPr>
          <w:rStyle w:val="Podpistabeli"/>
        </w:rPr>
        <w:t>Budynek biurowo-techniczny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7766"/>
        <w:gridCol w:w="341"/>
        <w:gridCol w:w="624"/>
        <w:gridCol w:w="566"/>
        <w:gridCol w:w="629"/>
      </w:tblGrid>
      <w:tr w:rsidR="007A6825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proofErr w:type="spellStart"/>
            <w:r>
              <w:rPr>
                <w:rStyle w:val="Inne"/>
              </w:rPr>
              <w:t>Jm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Koparka kołowa 0,15m3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2,234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dostawczy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0,038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dostawczy 0,9t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1,69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dostawczy do 0,9t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0,006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skrzyniowy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0,444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skrzyniowy do 5t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0,789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Samochód </w:t>
            </w:r>
            <w:r>
              <w:rPr>
                <w:rStyle w:val="Inne"/>
              </w:rPr>
              <w:t>skrzyniowy 5t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3,27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Samochód skrzyniowy 5-10t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0,111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Spycharka gąsienicowa 55kW (75KM)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0,065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Spycharka gąsienicowa 75KM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1,763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Środek transportowy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0,045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Ubijak spalinowy 200kg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3,312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 xml:space="preserve">Zagęszczarka </w:t>
            </w:r>
            <w:r>
              <w:rPr>
                <w:rStyle w:val="Inne"/>
              </w:rPr>
              <w:t>wibracyjna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A6825" w:rsidRDefault="003667EF">
            <w:pPr>
              <w:pStyle w:val="Inne0"/>
              <w:ind w:firstLine="240"/>
              <w:jc w:val="both"/>
            </w:pPr>
            <w:r>
              <w:rPr>
                <w:rStyle w:val="Inne"/>
              </w:rPr>
              <w:t>7,102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  <w:tr w:rsidR="007A6825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3667EF">
            <w:pPr>
              <w:pStyle w:val="Inne0"/>
              <w:jc w:val="right"/>
            </w:pPr>
            <w:r>
              <w:rPr>
                <w:rStyle w:val="Inne"/>
              </w:rPr>
              <w:t>20,869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825" w:rsidRDefault="007A6825">
            <w:pPr>
              <w:rPr>
                <w:sz w:val="10"/>
                <w:szCs w:val="10"/>
              </w:rPr>
            </w:pPr>
          </w:p>
        </w:tc>
      </w:tr>
    </w:tbl>
    <w:p w:rsidR="00000000" w:rsidRDefault="003667EF"/>
    <w:sectPr w:rsidR="00000000">
      <w:pgSz w:w="11900" w:h="16840"/>
      <w:pgMar w:top="572" w:right="389" w:bottom="572" w:left="1224" w:header="0" w:footer="14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667EF">
      <w:r>
        <w:separator/>
      </w:r>
    </w:p>
  </w:endnote>
  <w:endnote w:type="continuationSeparator" w:id="0">
    <w:p w:rsidR="00000000" w:rsidRDefault="0036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825" w:rsidRDefault="007A6825"/>
  </w:footnote>
  <w:footnote w:type="continuationSeparator" w:id="0">
    <w:p w:rsidR="007A6825" w:rsidRDefault="007A68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5" w:rsidRDefault="003667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795020</wp:posOffset>
              </wp:positionH>
              <wp:positionV relativeFrom="page">
                <wp:posOffset>229235</wp:posOffset>
              </wp:positionV>
              <wp:extent cx="650748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748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A6825" w:rsidRDefault="003667EF">
                          <w:pPr>
                            <w:pStyle w:val="Nagweklubstopka20"/>
                            <w:tabs>
                              <w:tab w:val="right" w:pos="10248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Rodos 7.0.17 [L875696]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/6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62.6pt;margin-top:18.05pt;width:512.4pt;height:6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" filled="f" stroked="f">
              <v:textbox style="mso-fit-shape-to-text:t" inset="0,0,0,0">
                <w:txbxContent>
                  <w:p w:rsidR="007A6825" w:rsidRDefault="003667EF">
                    <w:pPr>
                      <w:pStyle w:val="Nagweklubstopka20"/>
                      <w:tabs>
                        <w:tab w:val="right" w:pos="10248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Rodos 7.0.17 [L875696]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Strona 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agweklubstopka2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5" w:rsidRDefault="007A6825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5" w:rsidRDefault="007A6825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5" w:rsidRDefault="003667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795020</wp:posOffset>
              </wp:positionH>
              <wp:positionV relativeFrom="page">
                <wp:posOffset>229235</wp:posOffset>
              </wp:positionV>
              <wp:extent cx="6507480" cy="850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748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A6825" w:rsidRDefault="003667EF">
                          <w:pPr>
                            <w:pStyle w:val="Nagweklubstopka20"/>
                            <w:tabs>
                              <w:tab w:val="right" w:pos="10248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Rodos 7.0.17 [L875696]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ab/>
                            <w:t xml:space="preserve">Strona 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agweklubstopka2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  <w:sz w:val="16"/>
                              <w:szCs w:val="16"/>
                            </w:rPr>
                            <w:t>/6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62.6pt;margin-top:18.05pt;width:512.4pt;height:6.7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" filled="f" stroked="f">
              <v:textbox style="mso-fit-shape-to-text:t" inset="0,0,0,0">
                <w:txbxContent>
                  <w:p w:rsidR="007A6825" w:rsidRDefault="003667EF">
                    <w:pPr>
                      <w:pStyle w:val="Nagweklubstopka20"/>
                      <w:tabs>
                        <w:tab w:val="right" w:pos="10248"/>
                      </w:tabs>
                      <w:rPr>
                        <w:sz w:val="16"/>
                        <w:szCs w:val="16"/>
                      </w:rPr>
                    </w:pPr>
                    <w:r>
                      <w:rPr>
                        <w:rStyle w:val="Nagweklubstopka2"/>
                        <w:sz w:val="16"/>
                        <w:szCs w:val="16"/>
                      </w:rPr>
                      <w:t>Rodos 7.0.17 [L875696]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ab/>
                      <w:t xml:space="preserve">Strona 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agweklubstopka2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Nagweklubstopka2"/>
                        <w:sz w:val="16"/>
                        <w:szCs w:val="16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25"/>
    <w:rsid w:val="003667EF"/>
    <w:rsid w:val="007A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0C626-58E0-4D3B-99CB-4DED8446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Nagwek10">
    <w:name w:val="Nagłówek #1"/>
    <w:basedOn w:val="Normalny"/>
    <w:link w:val="Nagwek1"/>
    <w:pPr>
      <w:spacing w:before="780" w:after="84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pacing w:after="4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B5202B99</Template>
  <TotalTime>2</TotalTime>
  <Pages>6</Pages>
  <Words>945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Trzebownisko przyłącza</dc:title>
  <dc:subject/>
  <dc:creator>akapu</dc:creator>
  <cp:keywords/>
  <cp:lastModifiedBy>Zbigniew Pawlarczyk</cp:lastModifiedBy>
  <cp:revision>2</cp:revision>
  <dcterms:created xsi:type="dcterms:W3CDTF">2022-06-08T06:59:00Z</dcterms:created>
  <dcterms:modified xsi:type="dcterms:W3CDTF">2022-06-08T07:01:00Z</dcterms:modified>
</cp:coreProperties>
</file>