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Spec="center" w:tblpY="-8874"/>
        <w:tblW w:w="5719"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4042"/>
        <w:gridCol w:w="1677"/>
      </w:tblGrid>
      <w:tr w:rsidR="00072852" w:rsidRPr="00CC63BD" w14:paraId="38C46D8D" w14:textId="77777777" w:rsidTr="006379BA">
        <w:trPr>
          <w:trHeight w:val="911"/>
        </w:trPr>
        <w:tc>
          <w:tcPr>
            <w:tcW w:w="4042" w:type="dxa"/>
            <w:tcBorders>
              <w:top w:val="nil"/>
              <w:left w:val="nil"/>
              <w:bottom w:val="nil"/>
              <w:right w:val="nil"/>
            </w:tcBorders>
          </w:tcPr>
          <w:p w14:paraId="22123298" w14:textId="77777777" w:rsidR="00072852" w:rsidRPr="00CC63BD" w:rsidRDefault="00072852" w:rsidP="006379BA">
            <w:pPr>
              <w:pStyle w:val="75LinksBold"/>
              <w:framePr w:hSpace="0" w:wrap="auto" w:vAnchor="margin" w:hAnchor="text" w:xAlign="left" w:yAlign="inline"/>
              <w:jc w:val="left"/>
              <w:rPr>
                <w:rFonts w:ascii="Calibri" w:hAnsi="Calibri" w:cs="Tahoma"/>
                <w:b w:val="0"/>
                <w:lang w:val="pl-PL"/>
              </w:rPr>
            </w:pPr>
          </w:p>
        </w:tc>
        <w:tc>
          <w:tcPr>
            <w:tcW w:w="1677" w:type="dxa"/>
            <w:tcBorders>
              <w:top w:val="nil"/>
              <w:left w:val="nil"/>
              <w:bottom w:val="nil"/>
              <w:right w:val="nil"/>
            </w:tcBorders>
          </w:tcPr>
          <w:p w14:paraId="2F2BA778" w14:textId="77777777" w:rsidR="00072852" w:rsidRPr="00CC63BD" w:rsidRDefault="00072852" w:rsidP="006379BA">
            <w:pPr>
              <w:pStyle w:val="TebodinFooter"/>
              <w:framePr w:w="0" w:hRule="auto" w:hSpace="0" w:vSpace="0" w:wrap="auto" w:vAnchor="margin" w:hAnchor="text" w:xAlign="left" w:yAlign="inline"/>
              <w:ind w:left="141"/>
              <w:rPr>
                <w:rFonts w:ascii="Calibri" w:hAnsi="Calibri" w:cs="Arial"/>
                <w:b/>
                <w:sz w:val="24"/>
                <w:szCs w:val="24"/>
                <w:lang w:val="pl-PL"/>
              </w:rPr>
            </w:pPr>
          </w:p>
        </w:tc>
      </w:tr>
    </w:tbl>
    <w:p w14:paraId="62AB9496" w14:textId="710F91A0" w:rsidR="00FD22BB" w:rsidRPr="006159AA" w:rsidRDefault="00163F62" w:rsidP="00FD22BB">
      <w:pPr>
        <w:ind w:left="2124" w:right="-143"/>
        <w:rPr>
          <w:rFonts w:ascii="Calibri" w:hAnsi="Calibri" w:cs="ISOCPEUR"/>
          <w:b/>
          <w:bCs/>
          <w:iCs/>
          <w:color w:val="7F7F7F"/>
          <w:sz w:val="26"/>
          <w:szCs w:val="26"/>
        </w:rPr>
      </w:pPr>
      <w:bookmarkStart w:id="0" w:name="_Hlk122005440"/>
      <w:r w:rsidRPr="006159AA">
        <w:rPr>
          <w:rFonts w:ascii="Calibri" w:hAnsi="Calibri"/>
          <w:b/>
          <w:noProof/>
          <w:sz w:val="26"/>
          <w:szCs w:val="26"/>
        </w:rPr>
        <w:drawing>
          <wp:anchor distT="0" distB="0" distL="114300" distR="114300" simplePos="0" relativeHeight="251657728" behindDoc="1" locked="0" layoutInCell="1" allowOverlap="1" wp14:anchorId="45E1CFC2" wp14:editId="77AADDE5">
            <wp:simplePos x="0" y="0"/>
            <wp:positionH relativeFrom="margin">
              <wp:posOffset>-38100</wp:posOffset>
            </wp:positionH>
            <wp:positionV relativeFrom="paragraph">
              <wp:posOffset>-3810</wp:posOffset>
            </wp:positionV>
            <wp:extent cx="1038225" cy="651510"/>
            <wp:effectExtent l="0" t="0" r="0" b="0"/>
            <wp:wrapNone/>
            <wp:docPr id="1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651510"/>
                    </a:xfrm>
                    <a:prstGeom prst="rect">
                      <a:avLst/>
                    </a:prstGeom>
                    <a:noFill/>
                    <a:ln>
                      <a:noFill/>
                    </a:ln>
                  </pic:spPr>
                </pic:pic>
              </a:graphicData>
            </a:graphic>
            <wp14:sizeRelH relativeFrom="page">
              <wp14:pctWidth>0</wp14:pctWidth>
            </wp14:sizeRelH>
            <wp14:sizeRelV relativeFrom="page">
              <wp14:pctHeight>0</wp14:pctHeight>
            </wp14:sizeRelV>
          </wp:anchor>
        </w:drawing>
      </w:r>
      <w:r w:rsidR="00FD22BB" w:rsidRPr="006159AA">
        <w:rPr>
          <w:rFonts w:ascii="Calibri" w:hAnsi="Calibri" w:cs="ISOCPEUR"/>
          <w:b/>
          <w:bCs/>
          <w:iCs/>
          <w:color w:val="7F7F7F"/>
          <w:sz w:val="26"/>
          <w:szCs w:val="26"/>
        </w:rPr>
        <w:t xml:space="preserve">CONSPROJEKT USŁUGI PROJEKTOWE I NADZORY BUDOWLANE </w:t>
      </w:r>
      <w:r w:rsidR="00FD22BB" w:rsidRPr="006159AA">
        <w:rPr>
          <w:rFonts w:ascii="Calibri" w:hAnsi="Calibri" w:cs="ISOCPEUR"/>
          <w:b/>
          <w:bCs/>
          <w:iCs/>
          <w:color w:val="7F7F7F"/>
          <w:sz w:val="26"/>
          <w:szCs w:val="26"/>
        </w:rPr>
        <w:br/>
        <w:t>mgr inż. MARIUSZ BODEREK</w:t>
      </w:r>
    </w:p>
    <w:p w14:paraId="6B701A94" w14:textId="4FADDBA9" w:rsidR="00FD22BB" w:rsidRPr="006159AA" w:rsidRDefault="00163F62" w:rsidP="00FD22BB">
      <w:pPr>
        <w:ind w:left="2124" w:right="-143"/>
        <w:rPr>
          <w:rFonts w:ascii="Calibri" w:hAnsi="Calibri" w:cs="ISOCPEUR"/>
          <w:b/>
          <w:bCs/>
          <w:iCs/>
          <w:color w:val="7F7F7F"/>
          <w:sz w:val="12"/>
          <w:szCs w:val="26"/>
        </w:rPr>
      </w:pPr>
      <w:r w:rsidRPr="006159AA">
        <w:rPr>
          <w:rFonts w:ascii="Calibri" w:hAnsi="Calibri"/>
          <w:noProof/>
          <w:sz w:val="6"/>
        </w:rPr>
        <mc:AlternateContent>
          <mc:Choice Requires="wps">
            <w:drawing>
              <wp:anchor distT="0" distB="0" distL="114300" distR="114300" simplePos="0" relativeHeight="251656704" behindDoc="0" locked="0" layoutInCell="1" allowOverlap="1" wp14:anchorId="02EC1F18" wp14:editId="3AC91816">
                <wp:simplePos x="0" y="0"/>
                <wp:positionH relativeFrom="column">
                  <wp:posOffset>1337945</wp:posOffset>
                </wp:positionH>
                <wp:positionV relativeFrom="paragraph">
                  <wp:posOffset>38735</wp:posOffset>
                </wp:positionV>
                <wp:extent cx="4276725" cy="0"/>
                <wp:effectExtent l="0" t="0" r="0" b="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6725" cy="0"/>
                        </a:xfrm>
                        <a:prstGeom prst="straightConnector1">
                          <a:avLst/>
                        </a:prstGeom>
                        <a:noFill/>
                        <a:ln w="3175">
                          <a:solidFill>
                            <a:srgbClr val="6666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C683EDD" id="_x0000_t32" coordsize="21600,21600" o:spt="32" o:oned="t" path="m,l21600,21600e" filled="f">
                <v:path arrowok="t" fillok="f" o:connecttype="none"/>
                <o:lock v:ext="edit" shapetype="t"/>
              </v:shapetype>
              <v:shape id="AutoShape 12" o:spid="_x0000_s1026" type="#_x0000_t32" style="position:absolute;margin-left:105.35pt;margin-top:3.05pt;width:336.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" strokecolor="#666" strokeweight=".25pt">
                <v:shadow color="#7f7f7f" opacity=".5" offset="1pt"/>
              </v:shape>
            </w:pict>
          </mc:Fallback>
        </mc:AlternateContent>
      </w:r>
    </w:p>
    <w:p w14:paraId="46B882AC" w14:textId="77777777" w:rsidR="00FD22BB" w:rsidRPr="006159AA" w:rsidRDefault="00FD22BB" w:rsidP="00FD22BB">
      <w:pPr>
        <w:ind w:left="1985" w:firstLine="142"/>
        <w:rPr>
          <w:rFonts w:ascii="Calibri" w:hAnsi="Calibri" w:cs="Arial"/>
          <w:noProof/>
          <w:color w:val="7F7F7F"/>
          <w:sz w:val="19"/>
          <w:szCs w:val="19"/>
        </w:rPr>
      </w:pPr>
      <w:r w:rsidRPr="006159AA">
        <w:rPr>
          <w:rFonts w:ascii="Calibri" w:hAnsi="Calibri" w:cs="Arial"/>
          <w:noProof/>
          <w:color w:val="7F7F7F"/>
          <w:sz w:val="19"/>
          <w:szCs w:val="19"/>
        </w:rPr>
        <w:t>ul. Dębogórska 22/p.108, 71-717 Szczecin, tel. 692 469 560, e-mail: consprojekt@wp.pl</w:t>
      </w:r>
    </w:p>
    <w:p w14:paraId="2F79D155" w14:textId="77777777" w:rsidR="00FD22BB" w:rsidRPr="006159AA" w:rsidRDefault="00FD22BB" w:rsidP="00FD22BB">
      <w:pPr>
        <w:ind w:left="1985" w:firstLine="142"/>
        <w:rPr>
          <w:rFonts w:ascii="Calibri" w:hAnsi="Calibri" w:cs="Arial"/>
          <w:noProof/>
          <w:color w:val="7F7F7F"/>
          <w:sz w:val="19"/>
          <w:szCs w:val="19"/>
        </w:rPr>
      </w:pPr>
    </w:p>
    <w:p w14:paraId="6F608357" w14:textId="77777777" w:rsidR="00FD22BB" w:rsidRPr="006159AA" w:rsidRDefault="00FD22BB" w:rsidP="00FD22BB">
      <w:pPr>
        <w:pStyle w:val="Tekstpodstawowy3"/>
        <w:jc w:val="left"/>
        <w:rPr>
          <w:rFonts w:ascii="Calibri" w:hAnsi="Calibri" w:cs="Arial"/>
          <w:noProof/>
          <w:color w:val="auto"/>
          <w:sz w:val="20"/>
        </w:rPr>
      </w:pPr>
      <w:r w:rsidRPr="006159AA">
        <w:rPr>
          <w:rFonts w:ascii="Calibri" w:hAnsi="Calibri"/>
          <w:color w:val="auto"/>
        </w:rPr>
        <w:t xml:space="preserve">                </w:t>
      </w:r>
    </w:p>
    <w:p w14:paraId="649B9C29" w14:textId="77777777" w:rsidR="00FD22BB" w:rsidRPr="006159AA" w:rsidRDefault="00FD22BB" w:rsidP="00FD22BB">
      <w:pPr>
        <w:pStyle w:val="Tekstpodstawowy3"/>
        <w:jc w:val="left"/>
        <w:rPr>
          <w:rFonts w:ascii="Calibri" w:hAnsi="Calibri" w:cs="Arial"/>
          <w:noProof/>
          <w:color w:val="auto"/>
          <w:sz w:val="4"/>
        </w:rPr>
      </w:pPr>
      <w:r w:rsidRPr="006159AA">
        <w:rPr>
          <w:rFonts w:ascii="Calibri" w:hAnsi="Calibri" w:cs="Arial"/>
          <w:noProof/>
          <w:color w:val="auto"/>
          <w:sz w:val="20"/>
        </w:rPr>
        <w:t xml:space="preserve">                                     </w:t>
      </w:r>
    </w:p>
    <w:tbl>
      <w:tblPr>
        <w:tblW w:w="8902" w:type="dxa"/>
        <w:tblInd w:w="10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8902"/>
      </w:tblGrid>
      <w:tr w:rsidR="00FD22BB" w:rsidRPr="006159AA" w14:paraId="32CE0805" w14:textId="77777777" w:rsidTr="00E61CA4">
        <w:trPr>
          <w:trHeight w:val="907"/>
        </w:trPr>
        <w:tc>
          <w:tcPr>
            <w:tcW w:w="8828" w:type="dxa"/>
            <w:shd w:val="clear" w:color="auto" w:fill="auto"/>
          </w:tcPr>
          <w:p w14:paraId="40C2BEF7" w14:textId="77777777" w:rsidR="00FD22BB" w:rsidRPr="006159AA" w:rsidRDefault="00FD22BB" w:rsidP="00E61CA4">
            <w:pPr>
              <w:snapToGrid w:val="0"/>
              <w:jc w:val="center"/>
              <w:rPr>
                <w:rFonts w:ascii="Calibri" w:hAnsi="Calibri" w:cs="Calibri"/>
                <w:b/>
                <w:sz w:val="12"/>
                <w:szCs w:val="12"/>
              </w:rPr>
            </w:pPr>
          </w:p>
          <w:p w14:paraId="434114F6" w14:textId="150DAD81" w:rsidR="00FD22BB" w:rsidRPr="00FD22BB" w:rsidRDefault="00E112AA" w:rsidP="00E61CA4">
            <w:pPr>
              <w:jc w:val="center"/>
              <w:rPr>
                <w:rFonts w:ascii="Calibri" w:hAnsi="Calibri" w:cs="Calibri"/>
                <w:b/>
                <w:sz w:val="30"/>
                <w:szCs w:val="30"/>
              </w:rPr>
            </w:pPr>
            <w:r>
              <w:rPr>
                <w:rFonts w:ascii="Calibri" w:hAnsi="Calibri" w:cs="Calibri"/>
                <w:b/>
                <w:sz w:val="40"/>
                <w:szCs w:val="40"/>
              </w:rPr>
              <w:t>SPECYFIKACJA</w:t>
            </w:r>
            <w:r w:rsidR="00845650">
              <w:rPr>
                <w:rFonts w:ascii="Calibri" w:hAnsi="Calibri" w:cs="Calibri"/>
                <w:b/>
                <w:sz w:val="40"/>
                <w:szCs w:val="40"/>
              </w:rPr>
              <w:t xml:space="preserve"> TECHNICZN</w:t>
            </w:r>
            <w:r>
              <w:rPr>
                <w:rFonts w:ascii="Calibri" w:hAnsi="Calibri" w:cs="Calibri"/>
                <w:b/>
                <w:sz w:val="40"/>
                <w:szCs w:val="40"/>
              </w:rPr>
              <w:t>A WYKONANIA I ODBIORU ROBÓT BUDOWLANYCH</w:t>
            </w:r>
          </w:p>
        </w:tc>
      </w:tr>
    </w:tbl>
    <w:p w14:paraId="25167BD0" w14:textId="77777777" w:rsidR="00FD22BB" w:rsidRPr="006159AA" w:rsidRDefault="00FD22BB" w:rsidP="00FD22BB">
      <w:pPr>
        <w:rPr>
          <w:vanish/>
        </w:rPr>
      </w:pPr>
    </w:p>
    <w:tbl>
      <w:tblPr>
        <w:tblpPr w:leftFromText="113" w:rightFromText="113" w:vertAnchor="text" w:horzAnchor="margin" w:tblpX="114" w:tblpY="279"/>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7"/>
        <w:gridCol w:w="6999"/>
      </w:tblGrid>
      <w:tr w:rsidR="00FD22BB" w:rsidRPr="006159AA" w14:paraId="61209410" w14:textId="77777777" w:rsidTr="00163F62">
        <w:trPr>
          <w:trHeight w:val="912"/>
        </w:trPr>
        <w:tc>
          <w:tcPr>
            <w:tcW w:w="1927" w:type="dxa"/>
            <w:shd w:val="clear" w:color="auto" w:fill="auto"/>
            <w:vAlign w:val="center"/>
          </w:tcPr>
          <w:p w14:paraId="6A98A5CA" w14:textId="77777777" w:rsidR="00FD22BB" w:rsidRPr="006159AA" w:rsidRDefault="00FD22BB" w:rsidP="00E61CA4">
            <w:pPr>
              <w:spacing w:line="276" w:lineRule="auto"/>
              <w:rPr>
                <w:rFonts w:ascii="Calibri" w:hAnsi="Calibri" w:cs="Arial"/>
                <w:b/>
                <w:bCs/>
              </w:rPr>
            </w:pPr>
            <w:r w:rsidRPr="006159AA">
              <w:rPr>
                <w:rFonts w:ascii="Calibri" w:hAnsi="Calibri" w:cs="Calibri"/>
              </w:rPr>
              <w:t>NAZWA INWESTYCJI:</w:t>
            </w:r>
          </w:p>
        </w:tc>
        <w:tc>
          <w:tcPr>
            <w:tcW w:w="6999" w:type="dxa"/>
            <w:shd w:val="clear" w:color="auto" w:fill="auto"/>
            <w:vAlign w:val="center"/>
          </w:tcPr>
          <w:p w14:paraId="7D1D1E4E" w14:textId="77777777" w:rsidR="00FD22BB" w:rsidRPr="00FD22BB" w:rsidRDefault="00FD22BB" w:rsidP="00FD22BB">
            <w:pPr>
              <w:autoSpaceDE w:val="0"/>
              <w:spacing w:line="276" w:lineRule="auto"/>
              <w:ind w:left="33"/>
              <w:jc w:val="both"/>
              <w:rPr>
                <w:rFonts w:ascii="Calibri" w:hAnsi="Calibri" w:cs="Arial"/>
                <w:b/>
                <w:bCs/>
                <w:sz w:val="22"/>
                <w:szCs w:val="22"/>
              </w:rPr>
            </w:pPr>
            <w:r w:rsidRPr="00FD22BB">
              <w:rPr>
                <w:rFonts w:ascii="Calibri" w:hAnsi="Calibri" w:cs="Arial"/>
                <w:b/>
                <w:bCs/>
                <w:sz w:val="22"/>
                <w:szCs w:val="22"/>
              </w:rPr>
              <w:t>BUDOWA KANAŁU TECHNOLOGICZNEGO POMIĘDZY KOMORĄ A NIECKĄ FONTANNY, UMOŻLIWIAJĄCEGO WYKONYWANIE NAPRAW INSTALACJI TECHNOLOGICZNEJ FONTANNY NA PLACU ZWYCIĘSTWA W SZCZECINIE</w:t>
            </w:r>
          </w:p>
        </w:tc>
      </w:tr>
      <w:tr w:rsidR="00FD22BB" w:rsidRPr="006159AA" w14:paraId="2CE07963" w14:textId="77777777" w:rsidTr="00163F62">
        <w:trPr>
          <w:trHeight w:val="912"/>
        </w:trPr>
        <w:tc>
          <w:tcPr>
            <w:tcW w:w="1927" w:type="dxa"/>
            <w:tcBorders>
              <w:bottom w:val="single" w:sz="4" w:space="0" w:color="auto"/>
            </w:tcBorders>
            <w:shd w:val="clear" w:color="auto" w:fill="auto"/>
            <w:vAlign w:val="center"/>
          </w:tcPr>
          <w:p w14:paraId="39DD2239" w14:textId="77777777" w:rsidR="00FD22BB" w:rsidRPr="006159AA" w:rsidRDefault="00FD22BB" w:rsidP="00E61CA4">
            <w:pPr>
              <w:spacing w:line="276" w:lineRule="auto"/>
              <w:rPr>
                <w:rFonts w:ascii="Calibri" w:hAnsi="Calibri" w:cs="Calibri"/>
                <w:b/>
                <w:bCs/>
              </w:rPr>
            </w:pPr>
            <w:r w:rsidRPr="006159AA">
              <w:rPr>
                <w:rFonts w:ascii="Calibri" w:hAnsi="Calibri" w:cs="Calibri"/>
              </w:rPr>
              <w:t>ADRES INWESTYCJI:</w:t>
            </w:r>
          </w:p>
        </w:tc>
        <w:tc>
          <w:tcPr>
            <w:tcW w:w="6999" w:type="dxa"/>
            <w:tcBorders>
              <w:bottom w:val="single" w:sz="4" w:space="0" w:color="auto"/>
            </w:tcBorders>
            <w:shd w:val="clear" w:color="auto" w:fill="auto"/>
            <w:vAlign w:val="center"/>
          </w:tcPr>
          <w:p w14:paraId="7376BA92" w14:textId="77777777" w:rsidR="00FD22BB" w:rsidRPr="006159AA" w:rsidRDefault="00FD22BB" w:rsidP="00FD22BB">
            <w:pPr>
              <w:autoSpaceDE w:val="0"/>
              <w:spacing w:line="276" w:lineRule="auto"/>
              <w:rPr>
                <w:rFonts w:ascii="Calibri" w:hAnsi="Calibri" w:cs="RomanS"/>
                <w:b/>
                <w:sz w:val="14"/>
              </w:rPr>
            </w:pPr>
            <w:r>
              <w:rPr>
                <w:rFonts w:ascii="Calibri" w:hAnsi="Calibri" w:cs="Calibri"/>
                <w:b/>
                <w:bCs/>
                <w:sz w:val="22"/>
                <w:szCs w:val="22"/>
              </w:rPr>
              <w:t>Działka nr 14 obręb 1041 Szczecin</w:t>
            </w:r>
          </w:p>
        </w:tc>
      </w:tr>
      <w:tr w:rsidR="00FD22BB" w:rsidRPr="006159AA" w14:paraId="074E7341" w14:textId="77777777" w:rsidTr="00163F62">
        <w:trPr>
          <w:trHeight w:val="912"/>
        </w:trPr>
        <w:tc>
          <w:tcPr>
            <w:tcW w:w="1927" w:type="dxa"/>
            <w:tcBorders>
              <w:top w:val="single" w:sz="4" w:space="0" w:color="auto"/>
            </w:tcBorders>
            <w:shd w:val="clear" w:color="auto" w:fill="auto"/>
            <w:vAlign w:val="center"/>
          </w:tcPr>
          <w:p w14:paraId="3A9D98AB" w14:textId="77777777" w:rsidR="00FD22BB" w:rsidRPr="006159AA" w:rsidRDefault="00FD22BB" w:rsidP="00E61CA4">
            <w:pPr>
              <w:spacing w:line="276" w:lineRule="auto"/>
              <w:rPr>
                <w:rFonts w:ascii="Calibri" w:hAnsi="Calibri" w:cs="Calibri"/>
                <w:b/>
              </w:rPr>
            </w:pPr>
            <w:r w:rsidRPr="006159AA">
              <w:rPr>
                <w:rFonts w:ascii="Calibri" w:hAnsi="Calibri" w:cs="Calibri"/>
              </w:rPr>
              <w:t>INWESTOR:</w:t>
            </w:r>
            <w:r w:rsidRPr="006159AA">
              <w:rPr>
                <w:rFonts w:ascii="Calibri" w:hAnsi="Calibri" w:cs="Calibri"/>
              </w:rPr>
              <w:tab/>
            </w:r>
          </w:p>
        </w:tc>
        <w:tc>
          <w:tcPr>
            <w:tcW w:w="6999" w:type="dxa"/>
            <w:tcBorders>
              <w:top w:val="single" w:sz="4" w:space="0" w:color="auto"/>
              <w:right w:val="single" w:sz="4" w:space="0" w:color="000000"/>
            </w:tcBorders>
            <w:shd w:val="clear" w:color="auto" w:fill="auto"/>
            <w:vAlign w:val="center"/>
          </w:tcPr>
          <w:p w14:paraId="4AF69975" w14:textId="77777777" w:rsidR="00FD22BB" w:rsidRDefault="00FD22BB" w:rsidP="00E61CA4">
            <w:pPr>
              <w:autoSpaceDE w:val="0"/>
              <w:spacing w:line="276" w:lineRule="auto"/>
              <w:rPr>
                <w:rFonts w:ascii="Calibri" w:hAnsi="Calibri" w:cs="Calibri"/>
                <w:b/>
                <w:sz w:val="22"/>
                <w:szCs w:val="22"/>
              </w:rPr>
            </w:pPr>
            <w:r>
              <w:rPr>
                <w:rFonts w:ascii="Calibri" w:hAnsi="Calibri" w:cs="Calibri"/>
                <w:b/>
                <w:sz w:val="22"/>
                <w:szCs w:val="22"/>
              </w:rPr>
              <w:t>Z</w:t>
            </w:r>
            <w:r w:rsidR="009F6103">
              <w:rPr>
                <w:rFonts w:ascii="Calibri" w:hAnsi="Calibri" w:cs="Calibri"/>
                <w:b/>
                <w:sz w:val="22"/>
                <w:szCs w:val="22"/>
              </w:rPr>
              <w:t>akład Usług Komunalnych w Szczecinie</w:t>
            </w:r>
          </w:p>
          <w:p w14:paraId="716A0653" w14:textId="77777777" w:rsidR="009F6103" w:rsidRDefault="009F6103" w:rsidP="00E61CA4">
            <w:pPr>
              <w:autoSpaceDE w:val="0"/>
              <w:spacing w:line="276" w:lineRule="auto"/>
              <w:rPr>
                <w:rFonts w:ascii="Calibri" w:hAnsi="Calibri" w:cs="Calibri"/>
                <w:b/>
                <w:sz w:val="22"/>
                <w:szCs w:val="22"/>
              </w:rPr>
            </w:pPr>
            <w:r>
              <w:rPr>
                <w:rFonts w:ascii="Calibri" w:hAnsi="Calibri" w:cs="Calibri"/>
                <w:b/>
                <w:sz w:val="22"/>
                <w:szCs w:val="22"/>
              </w:rPr>
              <w:t>Ul. Ku Słońcu 125A</w:t>
            </w:r>
          </w:p>
          <w:p w14:paraId="0B81A2C7" w14:textId="77777777" w:rsidR="009F6103" w:rsidRPr="006159AA" w:rsidRDefault="009F6103" w:rsidP="00E61CA4">
            <w:pPr>
              <w:autoSpaceDE w:val="0"/>
              <w:spacing w:line="276" w:lineRule="auto"/>
              <w:rPr>
                <w:rFonts w:ascii="Calibri" w:hAnsi="Calibri" w:cs="Calibri"/>
                <w:b/>
                <w:sz w:val="22"/>
                <w:szCs w:val="22"/>
              </w:rPr>
            </w:pPr>
            <w:r>
              <w:rPr>
                <w:rFonts w:ascii="Calibri" w:hAnsi="Calibri" w:cs="Calibri"/>
                <w:b/>
                <w:sz w:val="22"/>
                <w:szCs w:val="22"/>
              </w:rPr>
              <w:t>71-080 Szczecin</w:t>
            </w:r>
          </w:p>
        </w:tc>
      </w:tr>
      <w:tr w:rsidR="00FD22BB" w:rsidRPr="006159AA" w14:paraId="54013E0F" w14:textId="77777777" w:rsidTr="00163F62">
        <w:trPr>
          <w:trHeight w:val="912"/>
        </w:trPr>
        <w:tc>
          <w:tcPr>
            <w:tcW w:w="1927" w:type="dxa"/>
            <w:shd w:val="clear" w:color="auto" w:fill="auto"/>
            <w:vAlign w:val="center"/>
          </w:tcPr>
          <w:p w14:paraId="67A8389D" w14:textId="77777777" w:rsidR="00FD22BB" w:rsidRPr="006159AA" w:rsidRDefault="00FD22BB" w:rsidP="00E61CA4">
            <w:pPr>
              <w:spacing w:line="276" w:lineRule="auto"/>
              <w:rPr>
                <w:rFonts w:ascii="Calibri" w:hAnsi="Calibri" w:cs="Calibri"/>
                <w:b/>
              </w:rPr>
            </w:pPr>
            <w:r w:rsidRPr="006159AA">
              <w:rPr>
                <w:rFonts w:ascii="Calibri" w:hAnsi="Calibri" w:cs="Calibri"/>
              </w:rPr>
              <w:t>KAT. OBIEKTU BUDOWLANEGO:</w:t>
            </w:r>
          </w:p>
        </w:tc>
        <w:tc>
          <w:tcPr>
            <w:tcW w:w="6999" w:type="dxa"/>
            <w:shd w:val="clear" w:color="auto" w:fill="auto"/>
            <w:vAlign w:val="center"/>
          </w:tcPr>
          <w:p w14:paraId="3B90BB1F" w14:textId="77777777" w:rsidR="00FD22BB" w:rsidRPr="006159AA" w:rsidRDefault="00FD22BB" w:rsidP="00E61CA4">
            <w:pPr>
              <w:autoSpaceDE w:val="0"/>
              <w:spacing w:line="276" w:lineRule="auto"/>
              <w:rPr>
                <w:rFonts w:ascii="Calibri" w:hAnsi="Calibri" w:cs="Calibri"/>
                <w:b/>
              </w:rPr>
            </w:pPr>
          </w:p>
          <w:p w14:paraId="3A67772B" w14:textId="77777777" w:rsidR="00FD22BB" w:rsidRPr="006159AA" w:rsidRDefault="00133091" w:rsidP="00E61CA4">
            <w:pPr>
              <w:autoSpaceDE w:val="0"/>
              <w:spacing w:line="276" w:lineRule="auto"/>
              <w:rPr>
                <w:rFonts w:ascii="Calibri" w:hAnsi="Calibri" w:cs="Calibri"/>
                <w:b/>
              </w:rPr>
            </w:pPr>
            <w:r>
              <w:rPr>
                <w:rFonts w:ascii="Calibri" w:hAnsi="Calibri" w:cs="Calibri"/>
                <w:b/>
              </w:rPr>
              <w:t>VIII</w:t>
            </w:r>
          </w:p>
          <w:p w14:paraId="2E537D78" w14:textId="77777777" w:rsidR="00FD22BB" w:rsidRPr="006159AA" w:rsidRDefault="00FD22BB" w:rsidP="00E61CA4">
            <w:pPr>
              <w:autoSpaceDE w:val="0"/>
              <w:spacing w:line="276" w:lineRule="auto"/>
              <w:rPr>
                <w:rFonts w:ascii="Calibri" w:hAnsi="Calibri"/>
              </w:rPr>
            </w:pPr>
          </w:p>
        </w:tc>
      </w:tr>
    </w:tbl>
    <w:p w14:paraId="4EB69AA4" w14:textId="77777777" w:rsidR="00FD22BB" w:rsidRPr="006159AA" w:rsidRDefault="00FD22BB" w:rsidP="00FD22BB">
      <w:pPr>
        <w:rPr>
          <w:rFonts w:ascii="Calibri" w:hAnsi="Calibri" w:cs="Calibri"/>
          <w:b/>
          <w:sz w:val="12"/>
          <w:szCs w:val="12"/>
        </w:rPr>
      </w:pPr>
    </w:p>
    <w:p w14:paraId="4E577393" w14:textId="77777777" w:rsidR="00FD22BB" w:rsidRPr="006159AA" w:rsidRDefault="00FD22BB" w:rsidP="00FD22BB">
      <w:pPr>
        <w:rPr>
          <w:rFonts w:ascii="Calibri" w:hAnsi="Calibri" w:cs="Calibri"/>
          <w:b/>
          <w:sz w:val="12"/>
          <w:szCs w:val="12"/>
        </w:rPr>
      </w:pPr>
    </w:p>
    <w:p w14:paraId="0BF99AC2" w14:textId="77777777" w:rsidR="00FD22BB" w:rsidRPr="006159AA" w:rsidRDefault="00FD22BB" w:rsidP="00FD22BB">
      <w:pPr>
        <w:rPr>
          <w:rFonts w:ascii="Calibri" w:hAnsi="Calibri" w:cs="Calibri"/>
          <w:b/>
          <w:sz w:val="12"/>
          <w:szCs w:val="12"/>
        </w:rPr>
      </w:pPr>
    </w:p>
    <w:p w14:paraId="01B2BB7A" w14:textId="77777777" w:rsidR="00FD22BB" w:rsidRPr="006159AA" w:rsidRDefault="00FD22BB" w:rsidP="00FD22BB">
      <w:pPr>
        <w:rPr>
          <w:rFonts w:ascii="Calibri" w:hAnsi="Calibri" w:cs="Calibri"/>
          <w:b/>
          <w:sz w:val="12"/>
          <w:szCs w:val="12"/>
        </w:rPr>
      </w:pPr>
    </w:p>
    <w:p w14:paraId="278043E7" w14:textId="77777777" w:rsidR="00FD22BB" w:rsidRPr="006159AA" w:rsidRDefault="00FD22BB" w:rsidP="00FD22BB">
      <w:pPr>
        <w:rPr>
          <w:rFonts w:ascii="Calibri" w:hAnsi="Calibri" w:cs="Calibri"/>
          <w:b/>
          <w:sz w:val="12"/>
          <w:szCs w:val="12"/>
        </w:rPr>
      </w:pPr>
    </w:p>
    <w:p w14:paraId="7EB9AB8A" w14:textId="77777777" w:rsidR="00FD22BB" w:rsidRPr="006159AA" w:rsidRDefault="00FD22BB" w:rsidP="00FD22BB">
      <w:pPr>
        <w:rPr>
          <w:rFonts w:ascii="Calibri" w:hAnsi="Calibri" w:cs="Calibri"/>
          <w:b/>
          <w:sz w:val="12"/>
          <w:szCs w:val="12"/>
        </w:rPr>
      </w:pPr>
    </w:p>
    <w:p w14:paraId="33F6B6EF" w14:textId="77777777" w:rsidR="00FD22BB" w:rsidRPr="006159AA" w:rsidRDefault="00FD22BB" w:rsidP="00FD22BB">
      <w:pPr>
        <w:suppressAutoHyphens/>
        <w:rPr>
          <w:lang w:eastAsia="zh-CN"/>
        </w:rPr>
      </w:pPr>
    </w:p>
    <w:tbl>
      <w:tblPr>
        <w:tblW w:w="8963" w:type="dxa"/>
        <w:jc w:val="center"/>
        <w:tblLayout w:type="fixed"/>
        <w:tblLook w:val="0000" w:firstRow="0" w:lastRow="0" w:firstColumn="0" w:lastColumn="0" w:noHBand="0" w:noVBand="0"/>
      </w:tblPr>
      <w:tblGrid>
        <w:gridCol w:w="1909"/>
        <w:gridCol w:w="5580"/>
        <w:gridCol w:w="1474"/>
      </w:tblGrid>
      <w:tr w:rsidR="00FD22BB" w:rsidRPr="006159AA" w14:paraId="0EA9F078" w14:textId="77777777" w:rsidTr="006759FA">
        <w:trPr>
          <w:trHeight w:val="957"/>
          <w:jc w:val="center"/>
        </w:trPr>
        <w:tc>
          <w:tcPr>
            <w:tcW w:w="1909" w:type="dxa"/>
            <w:tcBorders>
              <w:top w:val="single" w:sz="4" w:space="0" w:color="000000"/>
              <w:left w:val="single" w:sz="4" w:space="0" w:color="000000"/>
              <w:bottom w:val="single" w:sz="4" w:space="0" w:color="000000"/>
            </w:tcBorders>
            <w:shd w:val="clear" w:color="auto" w:fill="auto"/>
            <w:vAlign w:val="center"/>
          </w:tcPr>
          <w:p w14:paraId="1AD4B496" w14:textId="77777777" w:rsidR="00FD22BB" w:rsidRPr="006159AA" w:rsidRDefault="00FD22BB" w:rsidP="006759FA">
            <w:pPr>
              <w:suppressAutoHyphens/>
              <w:snapToGrid w:val="0"/>
              <w:ind w:left="171"/>
              <w:rPr>
                <w:rFonts w:ascii="Calibri" w:hAnsi="Calibri" w:cs="Calibri"/>
                <w:sz w:val="16"/>
                <w:szCs w:val="16"/>
                <w:lang w:eastAsia="zh-CN"/>
              </w:rPr>
            </w:pPr>
            <w:r>
              <w:rPr>
                <w:rFonts w:ascii="Calibri" w:hAnsi="Calibri" w:cs="Calibri"/>
                <w:sz w:val="16"/>
                <w:szCs w:val="16"/>
                <w:lang w:eastAsia="zh-CN"/>
              </w:rPr>
              <w:t>Projektant:</w:t>
            </w:r>
          </w:p>
        </w:tc>
        <w:tc>
          <w:tcPr>
            <w:tcW w:w="5580" w:type="dxa"/>
            <w:tcBorders>
              <w:top w:val="single" w:sz="4" w:space="0" w:color="000000"/>
              <w:left w:val="single" w:sz="4" w:space="0" w:color="000000"/>
              <w:bottom w:val="single" w:sz="4" w:space="0" w:color="000000"/>
            </w:tcBorders>
            <w:shd w:val="clear" w:color="auto" w:fill="auto"/>
            <w:vAlign w:val="center"/>
          </w:tcPr>
          <w:p w14:paraId="6D209616" w14:textId="77777777" w:rsidR="00FD22BB" w:rsidRPr="008341F0" w:rsidRDefault="00FD22BB" w:rsidP="00E61CA4">
            <w:pPr>
              <w:suppressAutoHyphens/>
              <w:snapToGrid w:val="0"/>
              <w:rPr>
                <w:rFonts w:ascii="Calibri" w:hAnsi="Calibri" w:cs="Calibri"/>
                <w:b/>
                <w:sz w:val="16"/>
                <w:szCs w:val="16"/>
                <w:lang w:eastAsia="zh-CN"/>
              </w:rPr>
            </w:pPr>
            <w:r>
              <w:rPr>
                <w:rFonts w:ascii="Calibri" w:hAnsi="Calibri" w:cs="Calibri"/>
                <w:b/>
                <w:bCs/>
                <w:sz w:val="16"/>
                <w:szCs w:val="16"/>
                <w:lang w:eastAsia="zh-CN"/>
              </w:rPr>
              <w:t xml:space="preserve">mgr </w:t>
            </w:r>
            <w:r w:rsidRPr="008341F0">
              <w:rPr>
                <w:rFonts w:ascii="Calibri" w:hAnsi="Calibri" w:cs="Calibri"/>
                <w:b/>
                <w:bCs/>
                <w:sz w:val="16"/>
                <w:szCs w:val="16"/>
                <w:lang w:eastAsia="zh-CN"/>
              </w:rPr>
              <w:t>inż.</w:t>
            </w:r>
            <w:r w:rsidRPr="008341F0">
              <w:rPr>
                <w:rFonts w:ascii="Calibri" w:eastAsia="Calibri" w:hAnsi="Calibri" w:cs="Calibri"/>
                <w:b/>
                <w:bCs/>
                <w:sz w:val="16"/>
                <w:szCs w:val="16"/>
                <w:lang w:eastAsia="zh-CN"/>
              </w:rPr>
              <w:t xml:space="preserve"> </w:t>
            </w:r>
            <w:r>
              <w:rPr>
                <w:rFonts w:ascii="Calibri" w:eastAsia="Calibri" w:hAnsi="Calibri" w:cs="Calibri"/>
                <w:b/>
                <w:bCs/>
                <w:sz w:val="16"/>
                <w:szCs w:val="16"/>
                <w:lang w:eastAsia="zh-CN"/>
              </w:rPr>
              <w:t>Mariusz Boderek</w:t>
            </w:r>
          </w:p>
          <w:p w14:paraId="162AC1A8" w14:textId="77777777" w:rsidR="00FD22BB" w:rsidRPr="00097B6D" w:rsidRDefault="00FD22BB" w:rsidP="00E61CA4">
            <w:pPr>
              <w:snapToGrid w:val="0"/>
              <w:rPr>
                <w:rFonts w:ascii="Calibri" w:hAnsi="Calibri" w:cs="Arial"/>
                <w:sz w:val="16"/>
                <w:szCs w:val="16"/>
              </w:rPr>
            </w:pPr>
            <w:r w:rsidRPr="00F9044A">
              <w:rPr>
                <w:rFonts w:ascii="Calibri" w:hAnsi="Calibri" w:cs="Arial"/>
                <w:sz w:val="16"/>
                <w:szCs w:val="16"/>
              </w:rPr>
              <w:t>Uprawnienia budowlane do projektowania i kierowania robotami budowlanymi bez ograniczeń w specjalności konstrukcyjno-</w:t>
            </w:r>
            <w:r>
              <w:rPr>
                <w:rFonts w:ascii="Calibri" w:hAnsi="Calibri" w:cs="Arial"/>
                <w:sz w:val="16"/>
                <w:szCs w:val="16"/>
              </w:rPr>
              <w:t>b</w:t>
            </w:r>
            <w:r w:rsidRPr="00F9044A">
              <w:rPr>
                <w:rFonts w:ascii="Calibri" w:hAnsi="Calibri" w:cs="Arial"/>
                <w:sz w:val="16"/>
                <w:szCs w:val="16"/>
              </w:rPr>
              <w:t>udowlanej nr ewid. ZAP/</w:t>
            </w:r>
            <w:r>
              <w:rPr>
                <w:rFonts w:ascii="Calibri" w:hAnsi="Calibri" w:cs="Arial"/>
                <w:sz w:val="16"/>
                <w:szCs w:val="16"/>
              </w:rPr>
              <w:t>0138/POOK/09 i ZAP/0139/OWOK/12</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14:paraId="015400A8" w14:textId="77777777" w:rsidR="00FD22BB" w:rsidRPr="006159AA" w:rsidRDefault="00FD22BB" w:rsidP="00E61CA4">
            <w:pPr>
              <w:suppressAutoHyphens/>
              <w:snapToGrid w:val="0"/>
              <w:rPr>
                <w:rFonts w:ascii="Calibri" w:hAnsi="Calibri" w:cs="Calibri"/>
                <w:b/>
                <w:szCs w:val="24"/>
                <w:lang w:eastAsia="zh-CN"/>
              </w:rPr>
            </w:pPr>
          </w:p>
        </w:tc>
      </w:tr>
    </w:tbl>
    <w:p w14:paraId="287AF15B" w14:textId="77777777" w:rsidR="00FD22BB" w:rsidRPr="006159AA" w:rsidRDefault="00FD22BB" w:rsidP="00FD22BB">
      <w:pPr>
        <w:rPr>
          <w:rFonts w:ascii="Calibri" w:hAnsi="Calibri" w:cs="Calibri"/>
          <w:b/>
          <w:sz w:val="12"/>
          <w:szCs w:val="12"/>
        </w:rPr>
      </w:pPr>
    </w:p>
    <w:p w14:paraId="0F89F329" w14:textId="77777777" w:rsidR="00FD22BB" w:rsidRPr="006159AA" w:rsidRDefault="00FD22BB" w:rsidP="00FD22BB">
      <w:pPr>
        <w:rPr>
          <w:rFonts w:ascii="Calibri" w:hAnsi="Calibri" w:cs="Calibri"/>
          <w:b/>
          <w:sz w:val="12"/>
          <w:szCs w:val="12"/>
        </w:rPr>
      </w:pPr>
    </w:p>
    <w:p w14:paraId="3A42257A" w14:textId="77777777" w:rsidR="00FD22BB" w:rsidRPr="006159AA" w:rsidRDefault="00FD22BB" w:rsidP="00FD22BB">
      <w:pPr>
        <w:rPr>
          <w:rFonts w:ascii="Calibri" w:hAnsi="Calibri" w:cs="Calibri"/>
          <w:b/>
          <w:sz w:val="12"/>
          <w:szCs w:val="12"/>
        </w:rPr>
      </w:pPr>
    </w:p>
    <w:p w14:paraId="16A496A5" w14:textId="77777777" w:rsidR="00FD22BB" w:rsidRPr="006159AA" w:rsidRDefault="00FD22BB" w:rsidP="00FD22BB">
      <w:pPr>
        <w:rPr>
          <w:rFonts w:ascii="Calibri" w:hAnsi="Calibri" w:cs="Calibri"/>
          <w:b/>
          <w:sz w:val="12"/>
          <w:szCs w:val="16"/>
        </w:rPr>
      </w:pPr>
    </w:p>
    <w:p w14:paraId="2F4ED059" w14:textId="77777777" w:rsidR="00AA0874" w:rsidRDefault="00AA0874" w:rsidP="00FD22BB">
      <w:pPr>
        <w:tabs>
          <w:tab w:val="left" w:pos="0"/>
        </w:tabs>
        <w:jc w:val="center"/>
        <w:rPr>
          <w:rFonts w:ascii="Calibri" w:eastAsia="Calibri" w:hAnsi="Calibri" w:cs="Calibri"/>
          <w:b/>
        </w:rPr>
      </w:pPr>
    </w:p>
    <w:p w14:paraId="7D9BB8E6" w14:textId="77777777" w:rsidR="00AA0874" w:rsidRDefault="00AA0874" w:rsidP="00FD22BB">
      <w:pPr>
        <w:tabs>
          <w:tab w:val="left" w:pos="0"/>
        </w:tabs>
        <w:jc w:val="center"/>
        <w:rPr>
          <w:rFonts w:ascii="Calibri" w:eastAsia="Calibri" w:hAnsi="Calibri" w:cs="Calibri"/>
          <w:b/>
        </w:rPr>
      </w:pPr>
    </w:p>
    <w:p w14:paraId="5A115633" w14:textId="77777777" w:rsidR="00AA0874" w:rsidRDefault="00AA0874" w:rsidP="00FD22BB">
      <w:pPr>
        <w:tabs>
          <w:tab w:val="left" w:pos="0"/>
        </w:tabs>
        <w:jc w:val="center"/>
        <w:rPr>
          <w:rFonts w:ascii="Calibri" w:eastAsia="Calibri" w:hAnsi="Calibri" w:cs="Calibri"/>
          <w:b/>
        </w:rPr>
      </w:pPr>
    </w:p>
    <w:p w14:paraId="6624CC19" w14:textId="77777777" w:rsidR="00AA0874" w:rsidRDefault="00AA0874" w:rsidP="00FD22BB">
      <w:pPr>
        <w:tabs>
          <w:tab w:val="left" w:pos="0"/>
        </w:tabs>
        <w:jc w:val="center"/>
        <w:rPr>
          <w:rFonts w:ascii="Calibri" w:eastAsia="Calibri" w:hAnsi="Calibri" w:cs="Calibri"/>
          <w:b/>
        </w:rPr>
      </w:pPr>
    </w:p>
    <w:p w14:paraId="2CB6D8AA" w14:textId="719CF9F4" w:rsidR="00AA0874" w:rsidRDefault="00AA0874" w:rsidP="00FD22BB">
      <w:pPr>
        <w:tabs>
          <w:tab w:val="left" w:pos="0"/>
        </w:tabs>
        <w:jc w:val="center"/>
        <w:rPr>
          <w:rFonts w:ascii="Calibri" w:eastAsia="Calibri" w:hAnsi="Calibri" w:cs="Calibri"/>
          <w:b/>
        </w:rPr>
      </w:pPr>
    </w:p>
    <w:p w14:paraId="2E2E0BEA" w14:textId="378BD6AB" w:rsidR="00845650" w:rsidRDefault="00845650" w:rsidP="00FD22BB">
      <w:pPr>
        <w:tabs>
          <w:tab w:val="left" w:pos="0"/>
        </w:tabs>
        <w:jc w:val="center"/>
        <w:rPr>
          <w:rFonts w:ascii="Calibri" w:eastAsia="Calibri" w:hAnsi="Calibri" w:cs="Calibri"/>
          <w:b/>
        </w:rPr>
      </w:pPr>
    </w:p>
    <w:p w14:paraId="0AB71C9D" w14:textId="2DD1793F" w:rsidR="00845650" w:rsidRDefault="00845650" w:rsidP="00FD22BB">
      <w:pPr>
        <w:tabs>
          <w:tab w:val="left" w:pos="0"/>
        </w:tabs>
        <w:jc w:val="center"/>
        <w:rPr>
          <w:rFonts w:ascii="Calibri" w:eastAsia="Calibri" w:hAnsi="Calibri" w:cs="Calibri"/>
          <w:b/>
        </w:rPr>
      </w:pPr>
    </w:p>
    <w:p w14:paraId="582520EE" w14:textId="236D2966" w:rsidR="00845650" w:rsidRDefault="00845650" w:rsidP="00FD22BB">
      <w:pPr>
        <w:tabs>
          <w:tab w:val="left" w:pos="0"/>
        </w:tabs>
        <w:jc w:val="center"/>
        <w:rPr>
          <w:rFonts w:ascii="Calibri" w:eastAsia="Calibri" w:hAnsi="Calibri" w:cs="Calibri"/>
          <w:b/>
        </w:rPr>
      </w:pPr>
    </w:p>
    <w:p w14:paraId="2DD9E6DA" w14:textId="77777777" w:rsidR="00845650" w:rsidRDefault="00845650" w:rsidP="00FD22BB">
      <w:pPr>
        <w:tabs>
          <w:tab w:val="left" w:pos="0"/>
        </w:tabs>
        <w:jc w:val="center"/>
        <w:rPr>
          <w:rFonts w:ascii="Calibri" w:eastAsia="Calibri" w:hAnsi="Calibri" w:cs="Calibri"/>
          <w:b/>
        </w:rPr>
      </w:pPr>
    </w:p>
    <w:p w14:paraId="7DA2B5B7" w14:textId="77777777" w:rsidR="00AA0874" w:rsidRDefault="00FD22BB" w:rsidP="00FD22BB">
      <w:pPr>
        <w:tabs>
          <w:tab w:val="left" w:pos="0"/>
        </w:tabs>
        <w:jc w:val="center"/>
        <w:rPr>
          <w:rFonts w:ascii="Calibri" w:eastAsia="Calibri" w:hAnsi="Calibri" w:cs="Calibri"/>
          <w:b/>
        </w:rPr>
      </w:pPr>
      <w:r w:rsidRPr="006159AA">
        <w:rPr>
          <w:rFonts w:ascii="Calibri" w:eastAsia="Calibri" w:hAnsi="Calibri" w:cs="Calibri"/>
          <w:b/>
        </w:rPr>
        <w:t>SZCZECIN,</w:t>
      </w:r>
      <w:r>
        <w:rPr>
          <w:rFonts w:ascii="Calibri" w:eastAsia="Calibri" w:hAnsi="Calibri" w:cs="Calibri"/>
          <w:b/>
        </w:rPr>
        <w:t xml:space="preserve"> </w:t>
      </w:r>
      <w:r w:rsidR="00AA0874">
        <w:rPr>
          <w:rFonts w:ascii="Calibri" w:eastAsia="Calibri" w:hAnsi="Calibri" w:cs="Calibri"/>
          <w:b/>
        </w:rPr>
        <w:t xml:space="preserve">grudzień </w:t>
      </w:r>
      <w:r>
        <w:rPr>
          <w:rFonts w:ascii="Calibri" w:eastAsia="Calibri" w:hAnsi="Calibri" w:cs="Calibri"/>
          <w:b/>
        </w:rPr>
        <w:t>2022 r</w:t>
      </w:r>
    </w:p>
    <w:p w14:paraId="46CC9514" w14:textId="20E321A8" w:rsidR="00FD22BB" w:rsidRDefault="00AA0874" w:rsidP="00845650">
      <w:pPr>
        <w:tabs>
          <w:tab w:val="left" w:pos="0"/>
        </w:tabs>
        <w:jc w:val="center"/>
      </w:pPr>
      <w:r>
        <w:rPr>
          <w:rFonts w:ascii="Calibri" w:eastAsia="Calibri" w:hAnsi="Calibri" w:cs="Calibri"/>
          <w:b/>
        </w:rPr>
        <w:br w:type="page"/>
      </w:r>
    </w:p>
    <w:bookmarkEnd w:id="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2"/>
      </w:tblGrid>
      <w:tr w:rsidR="004D57FE" w:rsidRPr="00295D39" w14:paraId="16DE41A5" w14:textId="77777777" w:rsidTr="003B7B61">
        <w:tc>
          <w:tcPr>
            <w:tcW w:w="8961" w:type="dxa"/>
            <w:shd w:val="clear" w:color="auto" w:fill="D9D9D9"/>
          </w:tcPr>
          <w:p w14:paraId="31800220" w14:textId="77777777" w:rsidR="004D57FE" w:rsidRPr="00295D39" w:rsidRDefault="00FD22BB" w:rsidP="00CC63BD">
            <w:pPr>
              <w:jc w:val="center"/>
              <w:rPr>
                <w:rFonts w:ascii="Calibri" w:hAnsi="Calibri"/>
                <w:b/>
                <w:sz w:val="28"/>
              </w:rPr>
            </w:pPr>
            <w:r>
              <w:rPr>
                <w:rFonts w:ascii="Arial" w:hAnsi="Arial" w:cs="Arial"/>
                <w:highlight w:val="yellow"/>
              </w:rPr>
              <w:lastRenderedPageBreak/>
              <w:br w:type="page"/>
            </w:r>
            <w:r w:rsidR="004D57FE" w:rsidRPr="00295D39">
              <w:rPr>
                <w:rFonts w:ascii="Calibri" w:hAnsi="Calibri"/>
                <w:b/>
                <w:sz w:val="32"/>
              </w:rPr>
              <w:t>SPIS OPRACOWANIA:</w:t>
            </w:r>
          </w:p>
        </w:tc>
      </w:tr>
    </w:tbl>
    <w:sdt>
      <w:sdtPr>
        <w:rPr>
          <w:rFonts w:ascii="Arial" w:eastAsia="Times New Roman" w:hAnsi="Arial" w:cs="Times New Roman"/>
          <w:color w:val="auto"/>
          <w:sz w:val="24"/>
          <w:szCs w:val="24"/>
          <w:lang w:eastAsia="ar-SA"/>
        </w:rPr>
        <w:id w:val="-567648321"/>
        <w:docPartObj>
          <w:docPartGallery w:val="Table of Contents"/>
          <w:docPartUnique/>
        </w:docPartObj>
      </w:sdtPr>
      <w:sdtEndPr>
        <w:rPr>
          <w:b/>
          <w:bCs/>
          <w:sz w:val="20"/>
        </w:rPr>
      </w:sdtEndPr>
      <w:sdtContent>
        <w:p w14:paraId="321D9113" w14:textId="09BAA17B" w:rsidR="006759FA" w:rsidRDefault="006759FA">
          <w:pPr>
            <w:pStyle w:val="Nagwekspisutreci"/>
          </w:pPr>
        </w:p>
        <w:p w14:paraId="2B9BB9A2" w14:textId="7037C4E9" w:rsidR="00E4400D" w:rsidRDefault="006759FA" w:rsidP="00E4400D">
          <w:pPr>
            <w:pStyle w:val="Spistreci1"/>
            <w:tabs>
              <w:tab w:val="clear" w:pos="720"/>
              <w:tab w:val="left" w:pos="8505"/>
            </w:tabs>
            <w:rPr>
              <w:rStyle w:val="Hipercze"/>
              <w:noProof/>
            </w:rPr>
          </w:pPr>
          <w:r>
            <w:fldChar w:fldCharType="begin"/>
          </w:r>
          <w:r>
            <w:instrText xml:space="preserve"> TOC \o "1-3" \h \z \u </w:instrText>
          </w:r>
          <w:r>
            <w:fldChar w:fldCharType="separate"/>
          </w:r>
          <w:hyperlink w:anchor="_Toc122005805" w:history="1">
            <w:r w:rsidR="00E4400D" w:rsidRPr="00343330">
              <w:rPr>
                <w:rStyle w:val="Hipercze"/>
                <w:rFonts w:cs="Arial"/>
                <w:noProof/>
              </w:rPr>
              <w:t>ST-00 Wymagania ogólne</w:t>
            </w:r>
            <w:r w:rsidR="00E4400D">
              <w:rPr>
                <w:noProof/>
                <w:webHidden/>
              </w:rPr>
              <w:tab/>
            </w:r>
            <w:r w:rsidR="00E4400D">
              <w:rPr>
                <w:noProof/>
                <w:webHidden/>
              </w:rPr>
              <w:fldChar w:fldCharType="begin"/>
            </w:r>
            <w:r w:rsidR="00E4400D">
              <w:rPr>
                <w:noProof/>
                <w:webHidden/>
              </w:rPr>
              <w:instrText xml:space="preserve"> PAGEREF _Toc122005805 \h </w:instrText>
            </w:r>
            <w:r w:rsidR="00E4400D">
              <w:rPr>
                <w:noProof/>
                <w:webHidden/>
              </w:rPr>
            </w:r>
            <w:r w:rsidR="00E4400D">
              <w:rPr>
                <w:noProof/>
                <w:webHidden/>
              </w:rPr>
              <w:fldChar w:fldCharType="separate"/>
            </w:r>
            <w:r w:rsidR="00CC6FCC">
              <w:rPr>
                <w:noProof/>
                <w:webHidden/>
              </w:rPr>
              <w:t>3</w:t>
            </w:r>
            <w:r w:rsidR="00E4400D">
              <w:rPr>
                <w:noProof/>
                <w:webHidden/>
              </w:rPr>
              <w:fldChar w:fldCharType="end"/>
            </w:r>
          </w:hyperlink>
        </w:p>
        <w:p w14:paraId="7E5FF678" w14:textId="77777777" w:rsidR="00E4400D" w:rsidRPr="00E4400D" w:rsidRDefault="00E4400D" w:rsidP="00E4400D">
          <w:pPr>
            <w:rPr>
              <w:rFonts w:eastAsiaTheme="minorEastAsia"/>
              <w:noProof/>
              <w:lang w:eastAsia="ar-SA"/>
            </w:rPr>
          </w:pPr>
        </w:p>
        <w:p w14:paraId="102D34F3" w14:textId="5B225E8E" w:rsidR="00E4400D" w:rsidRDefault="00AC3117" w:rsidP="00E4400D">
          <w:pPr>
            <w:pStyle w:val="Spistreci1"/>
            <w:tabs>
              <w:tab w:val="clear" w:pos="720"/>
              <w:tab w:val="left" w:pos="8505"/>
            </w:tabs>
            <w:rPr>
              <w:rStyle w:val="Hipercze"/>
              <w:noProof/>
            </w:rPr>
          </w:pPr>
          <w:hyperlink w:anchor="_Toc122005806" w:history="1">
            <w:r w:rsidR="00E4400D" w:rsidRPr="00343330">
              <w:rPr>
                <w:rStyle w:val="Hipercze"/>
                <w:rFonts w:cs="Arial"/>
                <w:noProof/>
              </w:rPr>
              <w:t>ST-01 Roboty ziemne i odtworzeniowe</w:t>
            </w:r>
            <w:r w:rsidR="00E4400D">
              <w:rPr>
                <w:noProof/>
                <w:webHidden/>
              </w:rPr>
              <w:tab/>
            </w:r>
            <w:r w:rsidR="00E4400D">
              <w:rPr>
                <w:noProof/>
                <w:webHidden/>
              </w:rPr>
              <w:fldChar w:fldCharType="begin"/>
            </w:r>
            <w:r w:rsidR="00E4400D">
              <w:rPr>
                <w:noProof/>
                <w:webHidden/>
              </w:rPr>
              <w:instrText xml:space="preserve"> PAGEREF _Toc122005806 \h </w:instrText>
            </w:r>
            <w:r w:rsidR="00E4400D">
              <w:rPr>
                <w:noProof/>
                <w:webHidden/>
              </w:rPr>
            </w:r>
            <w:r w:rsidR="00E4400D">
              <w:rPr>
                <w:noProof/>
                <w:webHidden/>
              </w:rPr>
              <w:fldChar w:fldCharType="separate"/>
            </w:r>
            <w:r w:rsidR="00CC6FCC">
              <w:rPr>
                <w:noProof/>
                <w:webHidden/>
              </w:rPr>
              <w:t>9</w:t>
            </w:r>
            <w:r w:rsidR="00E4400D">
              <w:rPr>
                <w:noProof/>
                <w:webHidden/>
              </w:rPr>
              <w:fldChar w:fldCharType="end"/>
            </w:r>
          </w:hyperlink>
        </w:p>
        <w:p w14:paraId="291AEAA7" w14:textId="77777777" w:rsidR="00E4400D" w:rsidRPr="00E4400D" w:rsidRDefault="00E4400D" w:rsidP="00E4400D">
          <w:pPr>
            <w:rPr>
              <w:rFonts w:eastAsiaTheme="minorEastAsia"/>
              <w:noProof/>
              <w:lang w:eastAsia="ar-SA"/>
            </w:rPr>
          </w:pPr>
        </w:p>
        <w:p w14:paraId="3155117D" w14:textId="18EA39D4" w:rsidR="00E4400D" w:rsidRDefault="00AC3117" w:rsidP="00E4400D">
          <w:pPr>
            <w:pStyle w:val="Spistreci1"/>
            <w:tabs>
              <w:tab w:val="clear" w:pos="720"/>
              <w:tab w:val="left" w:pos="8505"/>
            </w:tabs>
            <w:rPr>
              <w:rStyle w:val="Hipercze"/>
              <w:noProof/>
            </w:rPr>
          </w:pPr>
          <w:hyperlink w:anchor="_Toc122005807" w:history="1">
            <w:r w:rsidR="00E4400D" w:rsidRPr="00343330">
              <w:rPr>
                <w:rStyle w:val="Hipercze"/>
                <w:rFonts w:cs="Arial"/>
                <w:noProof/>
              </w:rPr>
              <w:t>ST-02 Konstrukcje stalowe</w:t>
            </w:r>
            <w:r w:rsidR="00E4400D">
              <w:rPr>
                <w:noProof/>
                <w:webHidden/>
              </w:rPr>
              <w:tab/>
            </w:r>
            <w:r w:rsidR="00E4400D">
              <w:rPr>
                <w:noProof/>
                <w:webHidden/>
              </w:rPr>
              <w:fldChar w:fldCharType="begin"/>
            </w:r>
            <w:r w:rsidR="00E4400D">
              <w:rPr>
                <w:noProof/>
                <w:webHidden/>
              </w:rPr>
              <w:instrText xml:space="preserve"> PAGEREF _Toc122005807 \h </w:instrText>
            </w:r>
            <w:r w:rsidR="00E4400D">
              <w:rPr>
                <w:noProof/>
                <w:webHidden/>
              </w:rPr>
            </w:r>
            <w:r w:rsidR="00E4400D">
              <w:rPr>
                <w:noProof/>
                <w:webHidden/>
              </w:rPr>
              <w:fldChar w:fldCharType="separate"/>
            </w:r>
            <w:r w:rsidR="00CC6FCC">
              <w:rPr>
                <w:noProof/>
                <w:webHidden/>
              </w:rPr>
              <w:t>18</w:t>
            </w:r>
            <w:r w:rsidR="00E4400D">
              <w:rPr>
                <w:noProof/>
                <w:webHidden/>
              </w:rPr>
              <w:fldChar w:fldCharType="end"/>
            </w:r>
          </w:hyperlink>
        </w:p>
        <w:p w14:paraId="4CAB4496" w14:textId="77777777" w:rsidR="00E4400D" w:rsidRPr="00E4400D" w:rsidRDefault="00E4400D" w:rsidP="00E4400D">
          <w:pPr>
            <w:rPr>
              <w:rFonts w:eastAsiaTheme="minorEastAsia"/>
              <w:noProof/>
              <w:lang w:eastAsia="ar-SA"/>
            </w:rPr>
          </w:pPr>
        </w:p>
        <w:p w14:paraId="278CBFA1" w14:textId="1B03FF0E" w:rsidR="00E4400D" w:rsidRDefault="00AC3117" w:rsidP="00E4400D">
          <w:pPr>
            <w:pStyle w:val="Spistreci1"/>
            <w:tabs>
              <w:tab w:val="clear" w:pos="720"/>
              <w:tab w:val="left" w:pos="8505"/>
            </w:tabs>
            <w:rPr>
              <w:rStyle w:val="Hipercze"/>
              <w:noProof/>
            </w:rPr>
          </w:pPr>
          <w:hyperlink w:anchor="_Toc122005808" w:history="1">
            <w:r w:rsidR="00E4400D" w:rsidRPr="00343330">
              <w:rPr>
                <w:rStyle w:val="Hipercze"/>
                <w:rFonts w:cs="Arial"/>
                <w:noProof/>
              </w:rPr>
              <w:t>ST-03 Nawierzchnia z kostki brukowej betonowej</w:t>
            </w:r>
            <w:r w:rsidR="00E4400D">
              <w:rPr>
                <w:noProof/>
                <w:webHidden/>
              </w:rPr>
              <w:tab/>
            </w:r>
            <w:r w:rsidR="00E4400D">
              <w:rPr>
                <w:noProof/>
                <w:webHidden/>
              </w:rPr>
              <w:fldChar w:fldCharType="begin"/>
            </w:r>
            <w:r w:rsidR="00E4400D">
              <w:rPr>
                <w:noProof/>
                <w:webHidden/>
              </w:rPr>
              <w:instrText xml:space="preserve"> PAGEREF _Toc122005808 \h </w:instrText>
            </w:r>
            <w:r w:rsidR="00E4400D">
              <w:rPr>
                <w:noProof/>
                <w:webHidden/>
              </w:rPr>
            </w:r>
            <w:r w:rsidR="00E4400D">
              <w:rPr>
                <w:noProof/>
                <w:webHidden/>
              </w:rPr>
              <w:fldChar w:fldCharType="separate"/>
            </w:r>
            <w:r w:rsidR="00CC6FCC">
              <w:rPr>
                <w:noProof/>
                <w:webHidden/>
              </w:rPr>
              <w:t>23</w:t>
            </w:r>
            <w:r w:rsidR="00E4400D">
              <w:rPr>
                <w:noProof/>
                <w:webHidden/>
              </w:rPr>
              <w:fldChar w:fldCharType="end"/>
            </w:r>
          </w:hyperlink>
        </w:p>
        <w:p w14:paraId="1663C76C" w14:textId="77777777" w:rsidR="00E4400D" w:rsidRPr="00E4400D" w:rsidRDefault="00E4400D" w:rsidP="00E4400D">
          <w:pPr>
            <w:rPr>
              <w:rFonts w:eastAsiaTheme="minorEastAsia"/>
              <w:noProof/>
              <w:lang w:eastAsia="ar-SA"/>
            </w:rPr>
          </w:pPr>
        </w:p>
        <w:p w14:paraId="5DA04772" w14:textId="0DD4661B" w:rsidR="00E4400D" w:rsidRDefault="00AC3117" w:rsidP="00E4400D">
          <w:pPr>
            <w:pStyle w:val="Spistreci1"/>
            <w:tabs>
              <w:tab w:val="clear" w:pos="720"/>
              <w:tab w:val="left" w:pos="8505"/>
            </w:tabs>
            <w:rPr>
              <w:rStyle w:val="Hipercze"/>
              <w:noProof/>
            </w:rPr>
          </w:pPr>
          <w:hyperlink w:anchor="_Toc122005809" w:history="1">
            <w:r w:rsidR="00E4400D" w:rsidRPr="00343330">
              <w:rPr>
                <w:rStyle w:val="Hipercze"/>
                <w:rFonts w:cs="Arial"/>
                <w:noProof/>
              </w:rPr>
              <w:t>ST-04 Konstrukcja oporowa</w:t>
            </w:r>
            <w:r w:rsidR="00E4400D">
              <w:rPr>
                <w:noProof/>
                <w:webHidden/>
              </w:rPr>
              <w:tab/>
            </w:r>
            <w:r w:rsidR="00E4400D">
              <w:rPr>
                <w:noProof/>
                <w:webHidden/>
              </w:rPr>
              <w:fldChar w:fldCharType="begin"/>
            </w:r>
            <w:r w:rsidR="00E4400D">
              <w:rPr>
                <w:noProof/>
                <w:webHidden/>
              </w:rPr>
              <w:instrText xml:space="preserve"> PAGEREF _Toc122005809 \h </w:instrText>
            </w:r>
            <w:r w:rsidR="00E4400D">
              <w:rPr>
                <w:noProof/>
                <w:webHidden/>
              </w:rPr>
            </w:r>
            <w:r w:rsidR="00E4400D">
              <w:rPr>
                <w:noProof/>
                <w:webHidden/>
              </w:rPr>
              <w:fldChar w:fldCharType="separate"/>
            </w:r>
            <w:r w:rsidR="00CC6FCC">
              <w:rPr>
                <w:noProof/>
                <w:webHidden/>
              </w:rPr>
              <w:t>33</w:t>
            </w:r>
            <w:r w:rsidR="00E4400D">
              <w:rPr>
                <w:noProof/>
                <w:webHidden/>
              </w:rPr>
              <w:fldChar w:fldCharType="end"/>
            </w:r>
          </w:hyperlink>
        </w:p>
        <w:p w14:paraId="760AEB64" w14:textId="77777777" w:rsidR="00E4400D" w:rsidRPr="00E4400D" w:rsidRDefault="00E4400D" w:rsidP="00E4400D">
          <w:pPr>
            <w:rPr>
              <w:rFonts w:eastAsiaTheme="minorEastAsia"/>
              <w:noProof/>
              <w:lang w:eastAsia="ar-SA"/>
            </w:rPr>
          </w:pPr>
        </w:p>
        <w:p w14:paraId="68E1D6F3" w14:textId="3359A705" w:rsidR="00E4400D" w:rsidRDefault="00AC3117" w:rsidP="00E4400D">
          <w:pPr>
            <w:pStyle w:val="Spistreci1"/>
            <w:tabs>
              <w:tab w:val="clear" w:pos="720"/>
              <w:tab w:val="left" w:pos="8505"/>
            </w:tabs>
            <w:rPr>
              <w:rStyle w:val="Hipercze"/>
              <w:noProof/>
            </w:rPr>
          </w:pPr>
          <w:hyperlink w:anchor="_Toc122005810" w:history="1">
            <w:r w:rsidR="00E4400D" w:rsidRPr="00343330">
              <w:rPr>
                <w:rStyle w:val="Hipercze"/>
                <w:rFonts w:cs="Arial"/>
                <w:noProof/>
              </w:rPr>
              <w:t>ST-05 Obrzeża betonowe</w:t>
            </w:r>
            <w:r w:rsidR="00E4400D">
              <w:rPr>
                <w:noProof/>
                <w:webHidden/>
              </w:rPr>
              <w:tab/>
            </w:r>
            <w:r w:rsidR="00E4400D">
              <w:rPr>
                <w:noProof/>
                <w:webHidden/>
              </w:rPr>
              <w:fldChar w:fldCharType="begin"/>
            </w:r>
            <w:r w:rsidR="00E4400D">
              <w:rPr>
                <w:noProof/>
                <w:webHidden/>
              </w:rPr>
              <w:instrText xml:space="preserve"> PAGEREF _Toc122005810 \h </w:instrText>
            </w:r>
            <w:r w:rsidR="00E4400D">
              <w:rPr>
                <w:noProof/>
                <w:webHidden/>
              </w:rPr>
            </w:r>
            <w:r w:rsidR="00E4400D">
              <w:rPr>
                <w:noProof/>
                <w:webHidden/>
              </w:rPr>
              <w:fldChar w:fldCharType="separate"/>
            </w:r>
            <w:r w:rsidR="00CC6FCC">
              <w:rPr>
                <w:noProof/>
                <w:webHidden/>
              </w:rPr>
              <w:t>37</w:t>
            </w:r>
            <w:r w:rsidR="00E4400D">
              <w:rPr>
                <w:noProof/>
                <w:webHidden/>
              </w:rPr>
              <w:fldChar w:fldCharType="end"/>
            </w:r>
          </w:hyperlink>
        </w:p>
        <w:p w14:paraId="190ADF19" w14:textId="77777777" w:rsidR="00E4400D" w:rsidRPr="00E4400D" w:rsidRDefault="00E4400D" w:rsidP="00E4400D">
          <w:pPr>
            <w:rPr>
              <w:rFonts w:eastAsiaTheme="minorEastAsia"/>
              <w:noProof/>
              <w:lang w:eastAsia="ar-SA"/>
            </w:rPr>
          </w:pPr>
        </w:p>
        <w:p w14:paraId="3B000FC1" w14:textId="0A0F25A9" w:rsidR="00E4400D" w:rsidRDefault="00AC3117" w:rsidP="00E4400D">
          <w:pPr>
            <w:pStyle w:val="Spistreci1"/>
            <w:tabs>
              <w:tab w:val="clear" w:pos="720"/>
              <w:tab w:val="left" w:pos="8505"/>
            </w:tabs>
            <w:rPr>
              <w:rStyle w:val="Hipercze"/>
              <w:noProof/>
            </w:rPr>
          </w:pPr>
          <w:hyperlink w:anchor="_Toc122005811" w:history="1">
            <w:r w:rsidR="00E4400D" w:rsidRPr="00343330">
              <w:rPr>
                <w:rStyle w:val="Hipercze"/>
                <w:rFonts w:cs="Arial"/>
                <w:noProof/>
              </w:rPr>
              <w:t>ST-06 Płyty chodnikowe</w:t>
            </w:r>
            <w:r w:rsidR="00E4400D">
              <w:rPr>
                <w:noProof/>
                <w:webHidden/>
              </w:rPr>
              <w:tab/>
            </w:r>
            <w:r w:rsidR="00E4400D">
              <w:rPr>
                <w:noProof/>
                <w:webHidden/>
              </w:rPr>
              <w:fldChar w:fldCharType="begin"/>
            </w:r>
            <w:r w:rsidR="00E4400D">
              <w:rPr>
                <w:noProof/>
                <w:webHidden/>
              </w:rPr>
              <w:instrText xml:space="preserve"> PAGEREF _Toc122005811 \h </w:instrText>
            </w:r>
            <w:r w:rsidR="00E4400D">
              <w:rPr>
                <w:noProof/>
                <w:webHidden/>
              </w:rPr>
            </w:r>
            <w:r w:rsidR="00E4400D">
              <w:rPr>
                <w:noProof/>
                <w:webHidden/>
              </w:rPr>
              <w:fldChar w:fldCharType="separate"/>
            </w:r>
            <w:r w:rsidR="00CC6FCC">
              <w:rPr>
                <w:noProof/>
                <w:webHidden/>
              </w:rPr>
              <w:t>41</w:t>
            </w:r>
            <w:r w:rsidR="00E4400D">
              <w:rPr>
                <w:noProof/>
                <w:webHidden/>
              </w:rPr>
              <w:fldChar w:fldCharType="end"/>
            </w:r>
          </w:hyperlink>
        </w:p>
        <w:p w14:paraId="136E1F04" w14:textId="77777777" w:rsidR="00E4400D" w:rsidRPr="00E4400D" w:rsidRDefault="00E4400D" w:rsidP="00E4400D">
          <w:pPr>
            <w:rPr>
              <w:rFonts w:eastAsiaTheme="minorEastAsia"/>
              <w:noProof/>
              <w:lang w:eastAsia="ar-SA"/>
            </w:rPr>
          </w:pPr>
        </w:p>
        <w:p w14:paraId="0C693309" w14:textId="4DE362FE" w:rsidR="00E4400D" w:rsidRDefault="00AC3117" w:rsidP="00E4400D">
          <w:pPr>
            <w:pStyle w:val="Spistreci1"/>
            <w:tabs>
              <w:tab w:val="clear" w:pos="720"/>
              <w:tab w:val="left" w:pos="8505"/>
            </w:tabs>
            <w:rPr>
              <w:rStyle w:val="Hipercze"/>
              <w:noProof/>
            </w:rPr>
          </w:pPr>
          <w:hyperlink w:anchor="_Toc122005812" w:history="1">
            <w:r w:rsidR="00E4400D" w:rsidRPr="00343330">
              <w:rPr>
                <w:rStyle w:val="Hipercze"/>
                <w:rFonts w:cs="Arial"/>
                <w:noProof/>
              </w:rPr>
              <w:t>ST-07 Kanalizacja deszczowa</w:t>
            </w:r>
            <w:r w:rsidR="00E4400D">
              <w:rPr>
                <w:noProof/>
                <w:webHidden/>
              </w:rPr>
              <w:tab/>
            </w:r>
            <w:r w:rsidR="00E4400D">
              <w:rPr>
                <w:noProof/>
                <w:webHidden/>
              </w:rPr>
              <w:fldChar w:fldCharType="begin"/>
            </w:r>
            <w:r w:rsidR="00E4400D">
              <w:rPr>
                <w:noProof/>
                <w:webHidden/>
              </w:rPr>
              <w:instrText xml:space="preserve"> PAGEREF _Toc122005812 \h </w:instrText>
            </w:r>
            <w:r w:rsidR="00E4400D">
              <w:rPr>
                <w:noProof/>
                <w:webHidden/>
              </w:rPr>
            </w:r>
            <w:r w:rsidR="00E4400D">
              <w:rPr>
                <w:noProof/>
                <w:webHidden/>
              </w:rPr>
              <w:fldChar w:fldCharType="separate"/>
            </w:r>
            <w:r w:rsidR="00CC6FCC">
              <w:rPr>
                <w:noProof/>
                <w:webHidden/>
              </w:rPr>
              <w:t>46</w:t>
            </w:r>
            <w:r w:rsidR="00E4400D">
              <w:rPr>
                <w:noProof/>
                <w:webHidden/>
              </w:rPr>
              <w:fldChar w:fldCharType="end"/>
            </w:r>
          </w:hyperlink>
        </w:p>
        <w:p w14:paraId="2094677B" w14:textId="77777777" w:rsidR="00E4400D" w:rsidRPr="00E4400D" w:rsidRDefault="00E4400D" w:rsidP="00E4400D">
          <w:pPr>
            <w:rPr>
              <w:rFonts w:eastAsiaTheme="minorEastAsia"/>
              <w:noProof/>
              <w:lang w:eastAsia="ar-SA"/>
            </w:rPr>
          </w:pPr>
        </w:p>
        <w:p w14:paraId="335348E4" w14:textId="2F090267" w:rsidR="006759FA" w:rsidRDefault="00AC3117" w:rsidP="00E4400D">
          <w:pPr>
            <w:pStyle w:val="Spistreci1"/>
            <w:tabs>
              <w:tab w:val="clear" w:pos="720"/>
              <w:tab w:val="left" w:pos="8505"/>
            </w:tabs>
          </w:pPr>
          <w:hyperlink w:anchor="_Toc122005813" w:history="1">
            <w:r w:rsidR="00E4400D" w:rsidRPr="00343330">
              <w:rPr>
                <w:rStyle w:val="Hipercze"/>
                <w:rFonts w:cs="Arial"/>
                <w:noProof/>
              </w:rPr>
              <w:t>ST-08 Izolacje pio</w:t>
            </w:r>
            <w:r w:rsidR="00E4400D" w:rsidRPr="00343330">
              <w:rPr>
                <w:rStyle w:val="Hipercze"/>
                <w:rFonts w:cs="Arial"/>
                <w:noProof/>
              </w:rPr>
              <w:t>n</w:t>
            </w:r>
            <w:r w:rsidR="00E4400D" w:rsidRPr="00343330">
              <w:rPr>
                <w:rStyle w:val="Hipercze"/>
                <w:rFonts w:cs="Arial"/>
                <w:noProof/>
              </w:rPr>
              <w:t>owe</w:t>
            </w:r>
            <w:r w:rsidR="00E4400D">
              <w:rPr>
                <w:noProof/>
                <w:webHidden/>
              </w:rPr>
              <w:tab/>
            </w:r>
            <w:r w:rsidR="00E4400D">
              <w:rPr>
                <w:noProof/>
                <w:webHidden/>
              </w:rPr>
              <w:fldChar w:fldCharType="begin"/>
            </w:r>
            <w:r w:rsidR="00E4400D">
              <w:rPr>
                <w:noProof/>
                <w:webHidden/>
              </w:rPr>
              <w:instrText xml:space="preserve"> PAGEREF _Toc122005813 \h </w:instrText>
            </w:r>
            <w:r w:rsidR="00E4400D">
              <w:rPr>
                <w:noProof/>
                <w:webHidden/>
              </w:rPr>
            </w:r>
            <w:r w:rsidR="00E4400D">
              <w:rPr>
                <w:noProof/>
                <w:webHidden/>
              </w:rPr>
              <w:fldChar w:fldCharType="separate"/>
            </w:r>
            <w:r w:rsidR="00CC6FCC">
              <w:rPr>
                <w:noProof/>
                <w:webHidden/>
              </w:rPr>
              <w:t>50</w:t>
            </w:r>
            <w:r w:rsidR="00E4400D">
              <w:rPr>
                <w:noProof/>
                <w:webHidden/>
              </w:rPr>
              <w:fldChar w:fldCharType="end"/>
            </w:r>
          </w:hyperlink>
          <w:r w:rsidR="006759FA">
            <w:rPr>
              <w:b/>
              <w:bCs/>
            </w:rPr>
            <w:fldChar w:fldCharType="end"/>
          </w:r>
        </w:p>
      </w:sdtContent>
    </w:sdt>
    <w:p w14:paraId="67891D5F" w14:textId="77777777" w:rsidR="004D57FE" w:rsidRPr="00295D39" w:rsidRDefault="004D57FE" w:rsidP="004D57FE">
      <w:pPr>
        <w:rPr>
          <w:rFonts w:ascii="Calibri" w:hAnsi="Calibri"/>
          <w:b/>
          <w:sz w:val="28"/>
        </w:rPr>
      </w:pPr>
    </w:p>
    <w:p w14:paraId="5CBC9636" w14:textId="77777777" w:rsidR="00D07325" w:rsidRPr="00AE7864" w:rsidRDefault="00E25245" w:rsidP="002A7E71">
      <w:pPr>
        <w:numPr>
          <w:ilvl w:val="0"/>
          <w:numId w:val="1"/>
        </w:numPr>
        <w:suppressAutoHyphens/>
        <w:rPr>
          <w:rFonts w:ascii="Calibri" w:hAnsi="Calibri"/>
          <w:highlight w:val="yellow"/>
        </w:rPr>
      </w:pPr>
      <w:r>
        <w:rPr>
          <w:rFonts w:ascii="Calibri" w:hAnsi="Calibri"/>
          <w:szCs w:val="24"/>
        </w:rPr>
        <w:br w:type="page"/>
      </w:r>
      <w:bookmarkStart w:id="1" w:name="ST-00.00.00"/>
    </w:p>
    <w:p w14:paraId="49DB8E67" w14:textId="77777777" w:rsidR="00D07325" w:rsidRPr="00AE7864" w:rsidRDefault="00D07325" w:rsidP="002A7E71">
      <w:pPr>
        <w:numPr>
          <w:ilvl w:val="0"/>
          <w:numId w:val="1"/>
        </w:numPr>
        <w:suppressAutoHyphens/>
        <w:rPr>
          <w:rFonts w:ascii="Calibri" w:hAnsi="Calibri"/>
          <w:highlight w:val="yellow"/>
        </w:rPr>
      </w:pPr>
    </w:p>
    <w:p w14:paraId="06F2D7C5" w14:textId="77777777" w:rsidR="00D07325" w:rsidRPr="00AE7864" w:rsidRDefault="00D07325" w:rsidP="002A7E71">
      <w:pPr>
        <w:numPr>
          <w:ilvl w:val="0"/>
          <w:numId w:val="1"/>
        </w:numPr>
        <w:suppressAutoHyphens/>
        <w:rPr>
          <w:rFonts w:ascii="Calibri" w:hAnsi="Calibri"/>
          <w:highlight w:val="yellow"/>
        </w:rPr>
      </w:pPr>
    </w:p>
    <w:p w14:paraId="2D4C4595" w14:textId="77777777" w:rsidR="00D07325" w:rsidRPr="00AE7864" w:rsidRDefault="00D07325" w:rsidP="002A7E71">
      <w:pPr>
        <w:numPr>
          <w:ilvl w:val="0"/>
          <w:numId w:val="1"/>
        </w:numPr>
        <w:suppressAutoHyphens/>
        <w:rPr>
          <w:rFonts w:ascii="Calibri" w:hAnsi="Calibri"/>
          <w:highlight w:val="yellow"/>
        </w:rPr>
      </w:pPr>
    </w:p>
    <w:p w14:paraId="621634A0" w14:textId="77777777" w:rsidR="00D07325" w:rsidRDefault="00D07325" w:rsidP="002A7E71">
      <w:pPr>
        <w:numPr>
          <w:ilvl w:val="0"/>
          <w:numId w:val="1"/>
        </w:numPr>
        <w:suppressAutoHyphens/>
        <w:rPr>
          <w:rFonts w:ascii="Calibri" w:hAnsi="Calibri"/>
          <w:highlight w:val="yellow"/>
        </w:rPr>
      </w:pPr>
    </w:p>
    <w:p w14:paraId="08EDD39E" w14:textId="77777777" w:rsidR="00D07325" w:rsidRDefault="00D07325" w:rsidP="002A7E71">
      <w:pPr>
        <w:numPr>
          <w:ilvl w:val="0"/>
          <w:numId w:val="1"/>
        </w:numPr>
        <w:suppressAutoHyphens/>
        <w:rPr>
          <w:rFonts w:ascii="Calibri" w:hAnsi="Calibri"/>
          <w:highlight w:val="yellow"/>
        </w:rPr>
      </w:pPr>
    </w:p>
    <w:p w14:paraId="26DC00AF" w14:textId="77777777" w:rsidR="00D07325" w:rsidRDefault="00D07325" w:rsidP="002A7E71">
      <w:pPr>
        <w:numPr>
          <w:ilvl w:val="0"/>
          <w:numId w:val="1"/>
        </w:numPr>
        <w:suppressAutoHyphens/>
        <w:rPr>
          <w:rFonts w:ascii="Calibri" w:hAnsi="Calibri"/>
          <w:highlight w:val="yellow"/>
        </w:rPr>
      </w:pPr>
    </w:p>
    <w:p w14:paraId="6112FA76" w14:textId="77777777" w:rsidR="00D07325" w:rsidRDefault="00D07325" w:rsidP="002A7E71">
      <w:pPr>
        <w:numPr>
          <w:ilvl w:val="0"/>
          <w:numId w:val="1"/>
        </w:numPr>
        <w:suppressAutoHyphens/>
        <w:rPr>
          <w:rFonts w:ascii="Calibri" w:hAnsi="Calibri"/>
          <w:highlight w:val="yellow"/>
        </w:rPr>
      </w:pPr>
    </w:p>
    <w:p w14:paraId="1A8A1A2B" w14:textId="77777777" w:rsidR="00D07325" w:rsidRDefault="00D07325" w:rsidP="002A7E71">
      <w:pPr>
        <w:numPr>
          <w:ilvl w:val="0"/>
          <w:numId w:val="1"/>
        </w:numPr>
        <w:suppressAutoHyphens/>
        <w:rPr>
          <w:rFonts w:ascii="Calibri" w:hAnsi="Calibri"/>
          <w:highlight w:val="yellow"/>
        </w:rPr>
      </w:pPr>
    </w:p>
    <w:p w14:paraId="5249BF9B" w14:textId="77777777" w:rsidR="00D07325" w:rsidRDefault="00D07325" w:rsidP="002A7E71">
      <w:pPr>
        <w:numPr>
          <w:ilvl w:val="0"/>
          <w:numId w:val="1"/>
        </w:numPr>
        <w:suppressAutoHyphens/>
        <w:rPr>
          <w:rFonts w:ascii="Calibri" w:hAnsi="Calibri"/>
          <w:highlight w:val="yellow"/>
        </w:rPr>
      </w:pPr>
    </w:p>
    <w:p w14:paraId="724886F4" w14:textId="77777777" w:rsidR="00D07325" w:rsidRDefault="00D07325" w:rsidP="002A7E71">
      <w:pPr>
        <w:numPr>
          <w:ilvl w:val="0"/>
          <w:numId w:val="1"/>
        </w:numPr>
        <w:suppressAutoHyphens/>
        <w:rPr>
          <w:rFonts w:ascii="Calibri" w:hAnsi="Calibri"/>
          <w:highlight w:val="yellow"/>
        </w:rPr>
      </w:pPr>
    </w:p>
    <w:p w14:paraId="636E4330" w14:textId="32E67DCD" w:rsidR="00D07325" w:rsidRDefault="00D07325" w:rsidP="00D07325">
      <w:pPr>
        <w:suppressAutoHyphens/>
        <w:rPr>
          <w:rFonts w:ascii="Calibri" w:hAnsi="Calibri"/>
          <w:highlight w:val="yellow"/>
        </w:rPr>
      </w:pPr>
    </w:p>
    <w:p w14:paraId="4F74FFBB" w14:textId="5683961A" w:rsidR="00D07325" w:rsidRDefault="00D07325" w:rsidP="00D07325">
      <w:pPr>
        <w:suppressAutoHyphens/>
        <w:rPr>
          <w:rFonts w:ascii="Calibri" w:hAnsi="Calibri"/>
          <w:highlight w:val="yellow"/>
        </w:rPr>
      </w:pPr>
    </w:p>
    <w:p w14:paraId="1122563D" w14:textId="6D532020" w:rsidR="00D07325" w:rsidRDefault="00D07325" w:rsidP="00D07325">
      <w:pPr>
        <w:suppressAutoHyphens/>
        <w:rPr>
          <w:rFonts w:ascii="Calibri" w:hAnsi="Calibri"/>
          <w:highlight w:val="yellow"/>
        </w:rPr>
      </w:pPr>
    </w:p>
    <w:p w14:paraId="29044DC8" w14:textId="77777777" w:rsidR="00D07325" w:rsidRDefault="00D07325" w:rsidP="00D07325">
      <w:pPr>
        <w:suppressAutoHyphens/>
        <w:rPr>
          <w:rFonts w:ascii="Calibri" w:hAnsi="Calibri"/>
          <w:highlight w:val="yellow"/>
        </w:rPr>
      </w:pPr>
    </w:p>
    <w:p w14:paraId="18146EB8" w14:textId="77777777" w:rsidR="00D07325" w:rsidRDefault="00D07325" w:rsidP="002A7E71">
      <w:pPr>
        <w:numPr>
          <w:ilvl w:val="0"/>
          <w:numId w:val="1"/>
        </w:numPr>
        <w:suppressAutoHyphens/>
        <w:rPr>
          <w:rFonts w:ascii="Calibri" w:hAnsi="Calibri"/>
          <w:highlight w:val="yellow"/>
        </w:rPr>
      </w:pPr>
    </w:p>
    <w:p w14:paraId="62E839FF" w14:textId="77777777" w:rsidR="00D07325" w:rsidRDefault="00D07325" w:rsidP="002A7E71">
      <w:pPr>
        <w:numPr>
          <w:ilvl w:val="0"/>
          <w:numId w:val="1"/>
        </w:numPr>
        <w:suppressAutoHyphens/>
        <w:rPr>
          <w:rFonts w:ascii="Calibri" w:hAnsi="Calibri"/>
          <w:highlight w:val="yellow"/>
        </w:rPr>
      </w:pPr>
    </w:p>
    <w:p w14:paraId="0205CB79" w14:textId="77777777" w:rsidR="00D07325" w:rsidRDefault="00D07325" w:rsidP="002A7E71">
      <w:pPr>
        <w:numPr>
          <w:ilvl w:val="0"/>
          <w:numId w:val="1"/>
        </w:numPr>
        <w:suppressAutoHyphens/>
        <w:rPr>
          <w:rFonts w:ascii="Calibri" w:hAnsi="Calibri"/>
          <w:highlight w:val="yellow"/>
        </w:rPr>
      </w:pPr>
    </w:p>
    <w:p w14:paraId="335BA0A6" w14:textId="1DDF9CDC" w:rsidR="00D07325" w:rsidRPr="006759FA" w:rsidRDefault="00D07325" w:rsidP="00D07325">
      <w:pPr>
        <w:pStyle w:val="Nagwek1"/>
        <w:ind w:left="0" w:firstLine="1"/>
        <w:jc w:val="center"/>
        <w:rPr>
          <w:rFonts w:ascii="Arial" w:hAnsi="Arial" w:cs="Arial"/>
          <w:sz w:val="36"/>
          <w:szCs w:val="36"/>
          <w:highlight w:val="yellow"/>
        </w:rPr>
      </w:pPr>
      <w:bookmarkStart w:id="2" w:name="_Toc122005805"/>
      <w:r w:rsidRPr="006759FA">
        <w:rPr>
          <w:rFonts w:ascii="Arial" w:hAnsi="Arial" w:cs="Arial"/>
          <w:sz w:val="36"/>
          <w:szCs w:val="36"/>
        </w:rPr>
        <w:t>ST-00 Wymagania ogólne</w:t>
      </w:r>
      <w:bookmarkEnd w:id="2"/>
    </w:p>
    <w:p w14:paraId="0B0B43E7" w14:textId="27DAC3BA" w:rsidR="00D07325" w:rsidRPr="00B62475" w:rsidRDefault="00D07325" w:rsidP="002A7E71">
      <w:pPr>
        <w:pStyle w:val="Nagwek4"/>
        <w:numPr>
          <w:ilvl w:val="0"/>
          <w:numId w:val="1"/>
        </w:numPr>
        <w:tabs>
          <w:tab w:val="clear" w:pos="0"/>
        </w:tabs>
        <w:spacing w:before="227" w:after="113"/>
        <w:ind w:right="80"/>
        <w:jc w:val="both"/>
        <w:rPr>
          <w:rFonts w:ascii="Arial" w:hAnsi="Arial" w:cs="Arial"/>
          <w:color w:val="000000"/>
          <w:sz w:val="20"/>
        </w:rPr>
      </w:pPr>
      <w:r w:rsidRPr="00D07325">
        <w:rPr>
          <w:rFonts w:ascii="Arial" w:hAnsi="Arial" w:cs="Arial"/>
          <w:color w:val="000000"/>
          <w:sz w:val="20"/>
        </w:rPr>
        <w:br w:type="page"/>
      </w:r>
      <w:bookmarkEnd w:id="1"/>
      <w:r w:rsidRPr="00B62475">
        <w:rPr>
          <w:rFonts w:ascii="Arial" w:hAnsi="Arial" w:cs="Arial"/>
          <w:color w:val="000000"/>
          <w:sz w:val="20"/>
        </w:rPr>
        <w:lastRenderedPageBreak/>
        <w:t>1. Wstęp</w:t>
      </w:r>
    </w:p>
    <w:p w14:paraId="4A38ABC4" w14:textId="77777777" w:rsidR="00D07325" w:rsidRPr="00B62475" w:rsidRDefault="00D07325" w:rsidP="00E112AA">
      <w:pPr>
        <w:numPr>
          <w:ilvl w:val="1"/>
          <w:numId w:val="5"/>
        </w:numPr>
        <w:suppressAutoHyphens/>
        <w:ind w:left="426" w:hanging="426"/>
        <w:rPr>
          <w:rFonts w:ascii="Arial" w:hAnsi="Arial" w:cs="Arial"/>
          <w:b/>
          <w:bCs/>
          <w:sz w:val="20"/>
        </w:rPr>
      </w:pPr>
      <w:r w:rsidRPr="00B62475">
        <w:rPr>
          <w:rFonts w:ascii="Arial" w:hAnsi="Arial" w:cs="Arial"/>
          <w:b/>
          <w:bCs/>
          <w:sz w:val="20"/>
        </w:rPr>
        <w:t>Przedmiot ST</w:t>
      </w:r>
    </w:p>
    <w:p w14:paraId="7B22568A" w14:textId="77777777" w:rsidR="00D07325" w:rsidRPr="00B62475" w:rsidRDefault="00D07325" w:rsidP="00D07325">
      <w:pPr>
        <w:ind w:left="390"/>
        <w:rPr>
          <w:rFonts w:ascii="Arial" w:hAnsi="Arial" w:cs="Arial"/>
          <w:b/>
          <w:bCs/>
          <w:sz w:val="20"/>
        </w:rPr>
      </w:pPr>
    </w:p>
    <w:p w14:paraId="6F5EF240" w14:textId="2F68212C" w:rsidR="00D07325" w:rsidRPr="00B62475" w:rsidRDefault="00D07325" w:rsidP="00D07325">
      <w:pPr>
        <w:jc w:val="both"/>
        <w:rPr>
          <w:rFonts w:ascii="Arial" w:hAnsi="Arial" w:cs="Arial"/>
          <w:color w:val="000000"/>
          <w:sz w:val="20"/>
        </w:rPr>
      </w:pPr>
      <w:r w:rsidRPr="00B62475">
        <w:rPr>
          <w:rFonts w:ascii="Arial" w:hAnsi="Arial" w:cs="Arial"/>
          <w:color w:val="000000"/>
          <w:sz w:val="20"/>
        </w:rPr>
        <w:t>Przedmiotem niniejszej specyfikacji technicznej są wymagania ogólne dotyczące wykonania i</w:t>
      </w:r>
      <w:r w:rsidR="001B5974" w:rsidRPr="00B62475">
        <w:rPr>
          <w:rFonts w:ascii="Arial" w:hAnsi="Arial" w:cs="Arial"/>
          <w:color w:val="000000"/>
          <w:sz w:val="20"/>
        </w:rPr>
        <w:t> </w:t>
      </w:r>
      <w:r w:rsidRPr="00B62475">
        <w:rPr>
          <w:rFonts w:ascii="Arial" w:hAnsi="Arial" w:cs="Arial"/>
          <w:color w:val="000000"/>
          <w:sz w:val="20"/>
        </w:rPr>
        <w:t>odbioru robót związanych z realizacją zadania pn. "Budowa kanału technologicznego pomiędzy komorą a niecką fontanny, umożliwiającego wykonywanie napraw instalacji technologicznej na Placu Zwycięstwa w Szczecinie, działka nr 14, obręb 1041 Szczecin".</w:t>
      </w:r>
    </w:p>
    <w:p w14:paraId="288086D9" w14:textId="77777777" w:rsidR="00D07325" w:rsidRPr="00B62475" w:rsidRDefault="00D07325" w:rsidP="00D07325">
      <w:pPr>
        <w:rPr>
          <w:rFonts w:ascii="Arial" w:hAnsi="Arial" w:cs="Arial"/>
          <w:b/>
          <w:bCs/>
          <w:color w:val="000000"/>
          <w:sz w:val="20"/>
        </w:rPr>
      </w:pPr>
    </w:p>
    <w:p w14:paraId="65C20793" w14:textId="77777777" w:rsidR="00D07325" w:rsidRPr="00B62475" w:rsidRDefault="00D07325" w:rsidP="002A7E71">
      <w:pPr>
        <w:numPr>
          <w:ilvl w:val="1"/>
          <w:numId w:val="5"/>
        </w:numPr>
        <w:suppressAutoHyphens/>
        <w:rPr>
          <w:rFonts w:ascii="Arial" w:hAnsi="Arial" w:cs="Arial"/>
          <w:b/>
          <w:bCs/>
          <w:sz w:val="20"/>
        </w:rPr>
      </w:pPr>
      <w:r w:rsidRPr="00B62475">
        <w:rPr>
          <w:rFonts w:ascii="Arial" w:hAnsi="Arial" w:cs="Arial"/>
          <w:b/>
          <w:bCs/>
          <w:sz w:val="20"/>
        </w:rPr>
        <w:t>Zakres stosowania ST</w:t>
      </w:r>
    </w:p>
    <w:p w14:paraId="5FA97CF3" w14:textId="77777777" w:rsidR="00D07325" w:rsidRPr="00B62475" w:rsidRDefault="00D07325" w:rsidP="00D07325">
      <w:pPr>
        <w:ind w:left="390"/>
        <w:rPr>
          <w:rFonts w:ascii="Arial" w:hAnsi="Arial" w:cs="Arial"/>
          <w:b/>
          <w:bCs/>
          <w:sz w:val="20"/>
        </w:rPr>
      </w:pPr>
    </w:p>
    <w:p w14:paraId="042B5B5C" w14:textId="77777777" w:rsidR="00D07325" w:rsidRPr="00B62475" w:rsidRDefault="00D07325" w:rsidP="00D07325">
      <w:pPr>
        <w:rPr>
          <w:rFonts w:ascii="Arial" w:hAnsi="Arial" w:cs="Arial"/>
          <w:color w:val="000000"/>
          <w:sz w:val="20"/>
        </w:rPr>
      </w:pPr>
      <w:r w:rsidRPr="00B62475">
        <w:rPr>
          <w:rFonts w:ascii="Arial" w:hAnsi="Arial" w:cs="Arial"/>
          <w:color w:val="000000"/>
          <w:sz w:val="20"/>
        </w:rPr>
        <w:t>Niniejsza specyfikacja stanowi podstawę opracowania szczegółowych specyfikacji stosowanych jako dokument kontraktowy przy realizacji robót wymienionych w punkcie 1.1.</w:t>
      </w:r>
    </w:p>
    <w:p w14:paraId="0E5C8D2D" w14:textId="77777777" w:rsidR="00D07325" w:rsidRPr="00B62475" w:rsidRDefault="00D07325" w:rsidP="00D07325">
      <w:pPr>
        <w:rPr>
          <w:rFonts w:ascii="Arial" w:hAnsi="Arial" w:cs="Arial"/>
          <w:b/>
          <w:bCs/>
          <w:color w:val="000000"/>
          <w:sz w:val="20"/>
        </w:rPr>
      </w:pPr>
    </w:p>
    <w:p w14:paraId="0FA0A608" w14:textId="77777777" w:rsidR="00D07325" w:rsidRPr="00B62475" w:rsidRDefault="00D07325" w:rsidP="00D07325">
      <w:pPr>
        <w:rPr>
          <w:rFonts w:ascii="Arial" w:hAnsi="Arial" w:cs="Arial"/>
          <w:b/>
          <w:bCs/>
          <w:sz w:val="20"/>
        </w:rPr>
      </w:pPr>
      <w:r w:rsidRPr="00B62475">
        <w:rPr>
          <w:rFonts w:ascii="Arial" w:hAnsi="Arial" w:cs="Arial"/>
          <w:b/>
          <w:bCs/>
          <w:sz w:val="20"/>
        </w:rPr>
        <w:t>1.3. Zakres robót objętych ST</w:t>
      </w:r>
    </w:p>
    <w:p w14:paraId="210E3A9A" w14:textId="77777777" w:rsidR="00D07325" w:rsidRPr="00B62475" w:rsidRDefault="00D07325" w:rsidP="00D07325">
      <w:pPr>
        <w:pStyle w:val="Tekstpodstawowy"/>
        <w:spacing w:before="227" w:after="113"/>
        <w:ind w:right="80"/>
        <w:jc w:val="both"/>
        <w:rPr>
          <w:rFonts w:ascii="Arial" w:hAnsi="Arial" w:cs="Arial"/>
          <w:color w:val="000000"/>
          <w:sz w:val="20"/>
        </w:rPr>
      </w:pPr>
      <w:r w:rsidRPr="00B62475">
        <w:rPr>
          <w:rFonts w:ascii="Arial" w:hAnsi="Arial" w:cs="Arial"/>
          <w:color w:val="000000"/>
          <w:sz w:val="20"/>
        </w:rPr>
        <w:t>Ustalenia zawarte w niniejszej specyfikacji obejmują wymagania ogólne, wspólne dla robót objętych szczegółowymi specyfikacjami technicznymi.</w:t>
      </w:r>
    </w:p>
    <w:p w14:paraId="39EAFA8A" w14:textId="77777777" w:rsidR="00D07325" w:rsidRPr="00B62475" w:rsidRDefault="00D07325" w:rsidP="00D07325">
      <w:pPr>
        <w:rPr>
          <w:rFonts w:ascii="Arial" w:hAnsi="Arial" w:cs="Arial"/>
          <w:b/>
          <w:bCs/>
          <w:sz w:val="20"/>
        </w:rPr>
      </w:pPr>
      <w:r w:rsidRPr="00B62475">
        <w:rPr>
          <w:rFonts w:ascii="Arial" w:hAnsi="Arial" w:cs="Arial"/>
          <w:b/>
          <w:bCs/>
          <w:sz w:val="20"/>
        </w:rPr>
        <w:t>1.4. Określenia podstawowe</w:t>
      </w:r>
    </w:p>
    <w:p w14:paraId="069A5CBF" w14:textId="77777777" w:rsidR="00D07325" w:rsidRPr="00B62475" w:rsidRDefault="00D07325" w:rsidP="00B62475">
      <w:pPr>
        <w:numPr>
          <w:ilvl w:val="3"/>
          <w:numId w:val="4"/>
        </w:numPr>
        <w:tabs>
          <w:tab w:val="left" w:pos="756"/>
        </w:tabs>
        <w:suppressAutoHyphens/>
        <w:spacing w:before="120"/>
        <w:ind w:left="756" w:right="79" w:hanging="357"/>
        <w:jc w:val="both"/>
        <w:rPr>
          <w:rFonts w:ascii="Arial" w:hAnsi="Arial" w:cs="Arial"/>
          <w:color w:val="000000"/>
          <w:sz w:val="20"/>
        </w:rPr>
      </w:pPr>
      <w:r w:rsidRPr="00B62475">
        <w:rPr>
          <w:rStyle w:val="Pogrubienie"/>
          <w:rFonts w:ascii="Arial" w:hAnsi="Arial" w:cs="Arial"/>
          <w:color w:val="000000"/>
          <w:sz w:val="20"/>
        </w:rPr>
        <w:t>Obiekt budowlany</w:t>
      </w:r>
      <w:r w:rsidRPr="00B62475">
        <w:rPr>
          <w:rFonts w:ascii="Arial" w:hAnsi="Arial" w:cs="Arial"/>
          <w:color w:val="000000"/>
          <w:sz w:val="20"/>
        </w:rPr>
        <w:t xml:space="preserve"> - budynek wraz z instalacjami i urządzeniami technicznymi, budowla stanowiąca całość techniczno-użytkową wraz z instalacjami i </w:t>
      </w:r>
      <w:r w:rsidRPr="00B62475">
        <w:rPr>
          <w:rStyle w:val="Pogrubienie"/>
          <w:rFonts w:ascii="Arial" w:hAnsi="Arial" w:cs="Arial"/>
          <w:b w:val="0"/>
          <w:bCs w:val="0"/>
          <w:color w:val="000000"/>
          <w:sz w:val="20"/>
        </w:rPr>
        <w:t>urządzeniami, obiekt</w:t>
      </w:r>
      <w:r w:rsidRPr="00B62475">
        <w:rPr>
          <w:rFonts w:ascii="Arial" w:hAnsi="Arial" w:cs="Arial"/>
          <w:color w:val="000000"/>
          <w:sz w:val="20"/>
        </w:rPr>
        <w:t xml:space="preserve"> małej architektury. </w:t>
      </w:r>
    </w:p>
    <w:p w14:paraId="6AE4D257" w14:textId="77777777" w:rsidR="00D07325" w:rsidRPr="00B62475" w:rsidRDefault="00D07325" w:rsidP="00B62475">
      <w:pPr>
        <w:numPr>
          <w:ilvl w:val="3"/>
          <w:numId w:val="4"/>
        </w:numPr>
        <w:tabs>
          <w:tab w:val="left" w:pos="756"/>
        </w:tabs>
        <w:suppressAutoHyphens/>
        <w:spacing w:before="120"/>
        <w:ind w:left="756" w:right="79" w:hanging="357"/>
        <w:jc w:val="both"/>
        <w:rPr>
          <w:rFonts w:ascii="Arial" w:hAnsi="Arial" w:cs="Arial"/>
          <w:color w:val="000000"/>
          <w:sz w:val="20"/>
        </w:rPr>
      </w:pPr>
      <w:r w:rsidRPr="00B62475">
        <w:rPr>
          <w:rStyle w:val="Pogrubienie"/>
          <w:rFonts w:ascii="Arial" w:hAnsi="Arial" w:cs="Arial"/>
          <w:color w:val="000000"/>
          <w:sz w:val="20"/>
        </w:rPr>
        <w:t>Budowla</w:t>
      </w:r>
      <w:r w:rsidRPr="00B62475">
        <w:rPr>
          <w:rFonts w:ascii="Arial" w:hAnsi="Arial" w:cs="Arial"/>
          <w:color w:val="000000"/>
          <w:sz w:val="20"/>
        </w:rPr>
        <w:t xml:space="preserve"> - każdy obiekt budowlany nie będący budynkiem lub obiektem małej architektury, jak: lotniska, drogi, linie kolejowe, mosty, estakady, tunele, sieci techniczne, wolno stojące maszty, budowle ziemne, obronne, ochronne, hydrotechniczne, sieci uzbrojenia terenu. </w:t>
      </w:r>
    </w:p>
    <w:p w14:paraId="67665455" w14:textId="77777777" w:rsidR="00D07325" w:rsidRPr="00B62475" w:rsidRDefault="00D07325" w:rsidP="00B62475">
      <w:pPr>
        <w:numPr>
          <w:ilvl w:val="0"/>
          <w:numId w:val="4"/>
        </w:numPr>
        <w:tabs>
          <w:tab w:val="left" w:pos="800"/>
        </w:tabs>
        <w:suppressAutoHyphens/>
        <w:spacing w:before="120"/>
        <w:ind w:left="800" w:right="79" w:hanging="357"/>
        <w:jc w:val="both"/>
        <w:rPr>
          <w:rFonts w:ascii="Arial" w:hAnsi="Arial" w:cs="Arial"/>
          <w:color w:val="000000"/>
          <w:sz w:val="20"/>
        </w:rPr>
      </w:pPr>
      <w:r w:rsidRPr="00B62475">
        <w:rPr>
          <w:rStyle w:val="Pogrubienie"/>
          <w:rFonts w:ascii="Arial" w:hAnsi="Arial" w:cs="Arial"/>
          <w:color w:val="000000"/>
          <w:sz w:val="20"/>
        </w:rPr>
        <w:t>Roboty budowlane</w:t>
      </w:r>
      <w:r w:rsidRPr="00B62475">
        <w:rPr>
          <w:rFonts w:ascii="Arial" w:hAnsi="Arial" w:cs="Arial"/>
          <w:color w:val="000000"/>
          <w:sz w:val="20"/>
        </w:rPr>
        <w:t xml:space="preserve"> - budowa, a także prace polegające na przebudowie, montażu, remoncie lub rozbiórce obiektu budowlanego. </w:t>
      </w:r>
    </w:p>
    <w:p w14:paraId="5BBE1D1D" w14:textId="77777777" w:rsidR="00D07325" w:rsidRPr="00B62475" w:rsidRDefault="00D07325" w:rsidP="00B62475">
      <w:pPr>
        <w:numPr>
          <w:ilvl w:val="0"/>
          <w:numId w:val="4"/>
        </w:numPr>
        <w:tabs>
          <w:tab w:val="left" w:pos="800"/>
        </w:tabs>
        <w:suppressAutoHyphens/>
        <w:spacing w:before="120"/>
        <w:ind w:left="800" w:right="79" w:hanging="357"/>
        <w:jc w:val="both"/>
        <w:rPr>
          <w:rFonts w:ascii="Arial" w:hAnsi="Arial" w:cs="Arial"/>
          <w:color w:val="000000"/>
          <w:sz w:val="20"/>
        </w:rPr>
      </w:pPr>
      <w:r w:rsidRPr="00B62475">
        <w:rPr>
          <w:rStyle w:val="Pogrubienie"/>
          <w:rFonts w:ascii="Arial" w:hAnsi="Arial" w:cs="Arial"/>
          <w:color w:val="000000"/>
          <w:sz w:val="20"/>
        </w:rPr>
        <w:t>Teren budowy</w:t>
      </w:r>
      <w:r w:rsidRPr="00B62475">
        <w:rPr>
          <w:rFonts w:ascii="Arial" w:hAnsi="Arial" w:cs="Arial"/>
          <w:color w:val="000000"/>
          <w:sz w:val="20"/>
        </w:rPr>
        <w:t xml:space="preserve"> - przestrzeń, w której prowadzone są roboty budowlane wraz z przestrzenią zajmowana przez zaplecze budowy. </w:t>
      </w:r>
    </w:p>
    <w:p w14:paraId="276FD261" w14:textId="0BA8ABC2" w:rsidR="00D07325" w:rsidRPr="00B62475" w:rsidRDefault="00D07325" w:rsidP="00B62475">
      <w:pPr>
        <w:numPr>
          <w:ilvl w:val="0"/>
          <w:numId w:val="4"/>
        </w:numPr>
        <w:tabs>
          <w:tab w:val="left" w:pos="800"/>
        </w:tabs>
        <w:suppressAutoHyphens/>
        <w:spacing w:before="120"/>
        <w:ind w:left="800" w:right="79" w:hanging="357"/>
        <w:jc w:val="both"/>
        <w:rPr>
          <w:rFonts w:ascii="Arial" w:hAnsi="Arial" w:cs="Arial"/>
          <w:color w:val="000000"/>
          <w:sz w:val="20"/>
        </w:rPr>
      </w:pPr>
      <w:r w:rsidRPr="00B62475">
        <w:rPr>
          <w:rStyle w:val="Pogrubienie"/>
          <w:rFonts w:ascii="Arial" w:hAnsi="Arial" w:cs="Arial"/>
          <w:color w:val="000000"/>
          <w:sz w:val="20"/>
        </w:rPr>
        <w:t>Pozwolenie na budowę</w:t>
      </w:r>
      <w:r w:rsidRPr="00B62475">
        <w:rPr>
          <w:rFonts w:ascii="Arial" w:hAnsi="Arial" w:cs="Arial"/>
          <w:color w:val="000000"/>
          <w:sz w:val="20"/>
        </w:rPr>
        <w:t xml:space="preserve"> - decyzja administracyjna zezwalająca na rozpoczęcie i</w:t>
      </w:r>
      <w:r w:rsidR="001B5974" w:rsidRPr="00B62475">
        <w:rPr>
          <w:rFonts w:ascii="Arial" w:hAnsi="Arial" w:cs="Arial"/>
          <w:color w:val="000000"/>
          <w:sz w:val="20"/>
        </w:rPr>
        <w:t> </w:t>
      </w:r>
      <w:r w:rsidRPr="00B62475">
        <w:rPr>
          <w:rFonts w:ascii="Arial" w:hAnsi="Arial" w:cs="Arial"/>
          <w:color w:val="000000"/>
          <w:sz w:val="20"/>
        </w:rPr>
        <w:t xml:space="preserve">prowadzenie budowy lub wykonywanie robót budowlanych innych niż budowa obiektu budowlanego. </w:t>
      </w:r>
    </w:p>
    <w:p w14:paraId="07E69BD9" w14:textId="77777777" w:rsidR="00D07325" w:rsidRPr="00B62475" w:rsidRDefault="00D07325" w:rsidP="00B62475">
      <w:pPr>
        <w:numPr>
          <w:ilvl w:val="0"/>
          <w:numId w:val="4"/>
        </w:numPr>
        <w:tabs>
          <w:tab w:val="left" w:pos="800"/>
        </w:tabs>
        <w:suppressAutoHyphens/>
        <w:spacing w:before="120"/>
        <w:ind w:left="800" w:right="79" w:hanging="357"/>
        <w:jc w:val="both"/>
        <w:rPr>
          <w:rFonts w:ascii="Arial" w:hAnsi="Arial" w:cs="Arial"/>
          <w:color w:val="000000"/>
          <w:sz w:val="20"/>
        </w:rPr>
      </w:pPr>
      <w:r w:rsidRPr="00B62475">
        <w:rPr>
          <w:rStyle w:val="Pogrubienie"/>
          <w:rFonts w:ascii="Arial" w:hAnsi="Arial" w:cs="Arial"/>
          <w:color w:val="000000"/>
          <w:sz w:val="20"/>
        </w:rPr>
        <w:t>Dokumentacja budowy</w:t>
      </w:r>
      <w:r w:rsidRPr="00B62475">
        <w:rPr>
          <w:rFonts w:ascii="Arial" w:hAnsi="Arial" w:cs="Arial"/>
          <w:color w:val="000000"/>
          <w:sz w:val="20"/>
        </w:rPr>
        <w:t xml:space="preserve"> - pozwolenie na budowę wraz z załączonym projektem budowlanym, dziennik budowy, protokoły odbiorów częściowych i końcowych, w miarę potrzeby, rysunki i opisy służące do realizacji obiektu, operaty geodezyjne i książki obmiarów, a w przypadku realizacji obiektów metodą montażu - także dziennik montażu </w:t>
      </w:r>
    </w:p>
    <w:p w14:paraId="34F587AF" w14:textId="72291534" w:rsidR="00D07325" w:rsidRPr="00B62475" w:rsidRDefault="00D07325" w:rsidP="00B62475">
      <w:pPr>
        <w:numPr>
          <w:ilvl w:val="0"/>
          <w:numId w:val="4"/>
        </w:numPr>
        <w:tabs>
          <w:tab w:val="left" w:pos="800"/>
        </w:tabs>
        <w:suppressAutoHyphens/>
        <w:spacing w:before="120"/>
        <w:ind w:left="800" w:right="79" w:hanging="357"/>
        <w:jc w:val="both"/>
        <w:rPr>
          <w:rFonts w:ascii="Arial" w:hAnsi="Arial" w:cs="Arial"/>
          <w:color w:val="000000"/>
          <w:sz w:val="20"/>
        </w:rPr>
      </w:pPr>
      <w:r w:rsidRPr="00B62475">
        <w:rPr>
          <w:rStyle w:val="Pogrubienie"/>
          <w:rFonts w:ascii="Arial" w:hAnsi="Arial" w:cs="Arial"/>
          <w:color w:val="000000"/>
          <w:sz w:val="20"/>
        </w:rPr>
        <w:t>Dziennik budowy</w:t>
      </w:r>
      <w:r w:rsidRPr="00B62475">
        <w:rPr>
          <w:rFonts w:ascii="Arial" w:hAnsi="Arial" w:cs="Arial"/>
          <w:color w:val="000000"/>
          <w:sz w:val="20"/>
        </w:rPr>
        <w:t xml:space="preserve"> - dziennik wydany przez właściwy organ zgodnie z obowiązującymi przepisami, stanowiący urzędowy dokument przebiegu robót budowlanych oraz zdarzeń i</w:t>
      </w:r>
      <w:r w:rsidR="001B5974" w:rsidRPr="00B62475">
        <w:rPr>
          <w:rFonts w:ascii="Arial" w:hAnsi="Arial" w:cs="Arial"/>
          <w:color w:val="000000"/>
          <w:sz w:val="20"/>
        </w:rPr>
        <w:t> </w:t>
      </w:r>
      <w:r w:rsidRPr="00B62475">
        <w:rPr>
          <w:rFonts w:ascii="Arial" w:hAnsi="Arial" w:cs="Arial"/>
          <w:color w:val="000000"/>
          <w:sz w:val="20"/>
        </w:rPr>
        <w:t>okoliczności zachodzących w czasie wykonywania robót.</w:t>
      </w:r>
    </w:p>
    <w:p w14:paraId="4A6312B9" w14:textId="77777777" w:rsidR="00D07325" w:rsidRPr="00B62475" w:rsidRDefault="00D07325" w:rsidP="00D07325">
      <w:pPr>
        <w:rPr>
          <w:rFonts w:ascii="Arial" w:hAnsi="Arial" w:cs="Arial"/>
          <w:b/>
          <w:bCs/>
          <w:sz w:val="20"/>
        </w:rPr>
      </w:pPr>
      <w:r w:rsidRPr="00B62475">
        <w:rPr>
          <w:rFonts w:ascii="Arial" w:hAnsi="Arial" w:cs="Arial"/>
          <w:b/>
          <w:bCs/>
          <w:sz w:val="20"/>
        </w:rPr>
        <w:t>1.5. Ogólne wymagania dotyczące robót</w:t>
      </w:r>
    </w:p>
    <w:p w14:paraId="55D22E5A" w14:textId="2691885A" w:rsidR="00D07325" w:rsidRPr="00B62475" w:rsidRDefault="00D07325" w:rsidP="00D07325">
      <w:pPr>
        <w:pStyle w:val="Tekstpodstawowy"/>
        <w:spacing w:before="227" w:after="113"/>
        <w:ind w:right="80"/>
        <w:jc w:val="both"/>
        <w:rPr>
          <w:rStyle w:val="Pogrubienie"/>
          <w:rFonts w:ascii="Arial" w:hAnsi="Arial" w:cs="Arial"/>
          <w:b w:val="0"/>
          <w:bCs w:val="0"/>
          <w:color w:val="000000"/>
          <w:sz w:val="20"/>
        </w:rPr>
      </w:pPr>
      <w:r w:rsidRPr="00B62475">
        <w:rPr>
          <w:rFonts w:ascii="Arial" w:hAnsi="Arial" w:cs="Arial"/>
          <w:color w:val="000000"/>
          <w:sz w:val="20"/>
        </w:rPr>
        <w:t>Wykonawca robót jest odpowiedzialny za jakość ich wykonania oraz za ich zgodność z</w:t>
      </w:r>
      <w:r w:rsidR="001B5974" w:rsidRPr="00B62475">
        <w:rPr>
          <w:rFonts w:ascii="Arial" w:hAnsi="Arial" w:cs="Arial"/>
          <w:color w:val="000000"/>
          <w:sz w:val="20"/>
        </w:rPr>
        <w:t> </w:t>
      </w:r>
      <w:r w:rsidRPr="00B62475">
        <w:rPr>
          <w:rFonts w:ascii="Arial" w:hAnsi="Arial" w:cs="Arial"/>
          <w:color w:val="000000"/>
          <w:sz w:val="20"/>
        </w:rPr>
        <w:t>dokumentacją projektową, specyfikacjami technicznymi oraz poleceniami Inspektora Nadzoru.</w:t>
      </w:r>
    </w:p>
    <w:p w14:paraId="7B492927" w14:textId="77777777" w:rsidR="00D07325" w:rsidRPr="00B62475" w:rsidRDefault="00D07325" w:rsidP="00D07325">
      <w:pPr>
        <w:rPr>
          <w:rFonts w:ascii="Arial" w:hAnsi="Arial" w:cs="Arial"/>
          <w:b/>
          <w:bCs/>
          <w:sz w:val="20"/>
        </w:rPr>
      </w:pPr>
      <w:r w:rsidRPr="00B62475">
        <w:rPr>
          <w:rFonts w:ascii="Arial" w:hAnsi="Arial" w:cs="Arial"/>
          <w:b/>
          <w:bCs/>
          <w:sz w:val="20"/>
        </w:rPr>
        <w:t>Przekazanie terenu budowy.</w:t>
      </w:r>
    </w:p>
    <w:p w14:paraId="5055C30B" w14:textId="6BF1A8DF" w:rsidR="00B62475" w:rsidRPr="00B62475" w:rsidRDefault="00D07325" w:rsidP="00106AFD">
      <w:pPr>
        <w:numPr>
          <w:ilvl w:val="0"/>
          <w:numId w:val="2"/>
        </w:numPr>
        <w:tabs>
          <w:tab w:val="left" w:pos="800"/>
        </w:tabs>
        <w:suppressAutoHyphens/>
        <w:spacing w:before="40" w:after="0"/>
        <w:ind w:left="800" w:right="80"/>
        <w:jc w:val="both"/>
        <w:rPr>
          <w:rFonts w:ascii="Arial" w:hAnsi="Arial" w:cs="Arial"/>
          <w:color w:val="000000"/>
          <w:sz w:val="20"/>
        </w:rPr>
      </w:pPr>
      <w:r w:rsidRPr="00B62475">
        <w:rPr>
          <w:rFonts w:ascii="Arial" w:hAnsi="Arial" w:cs="Arial"/>
          <w:color w:val="000000"/>
          <w:sz w:val="20"/>
        </w:rPr>
        <w:t>Zamawiający, w terminie określonym w dokumentach umowy przekaże Wykonawcy teren budowy wraz ze wszystkimi wymaganymi uzgodnieniami prawnymi i administracyjnymi, poda lokalizację i przekaże dziennik budowy oraz dwa egzemplarze dokumentacji projektowej oraz dwa komplety specyfikacji technicznych</w:t>
      </w:r>
      <w:r w:rsidR="00B62475" w:rsidRPr="00B62475">
        <w:rPr>
          <w:rFonts w:ascii="Arial" w:hAnsi="Arial" w:cs="Arial"/>
          <w:color w:val="000000"/>
          <w:sz w:val="20"/>
        </w:rPr>
        <w:t>.</w:t>
      </w:r>
      <w:r w:rsidR="00B62475" w:rsidRPr="00B62475">
        <w:rPr>
          <w:rFonts w:ascii="Arial" w:hAnsi="Arial" w:cs="Arial"/>
          <w:color w:val="000000"/>
          <w:sz w:val="20"/>
        </w:rPr>
        <w:br w:type="page"/>
      </w:r>
    </w:p>
    <w:p w14:paraId="24B98BAD" w14:textId="156B4C2B" w:rsidR="00D07325" w:rsidRPr="00B62475" w:rsidRDefault="00D07325" w:rsidP="00B62475">
      <w:pPr>
        <w:tabs>
          <w:tab w:val="left" w:pos="800"/>
        </w:tabs>
        <w:suppressAutoHyphens/>
        <w:spacing w:before="40" w:after="40"/>
        <w:ind w:right="80"/>
        <w:jc w:val="both"/>
        <w:rPr>
          <w:rStyle w:val="Pogrubienie"/>
          <w:rFonts w:ascii="Arial" w:hAnsi="Arial" w:cs="Arial"/>
          <w:color w:val="000000"/>
          <w:sz w:val="20"/>
        </w:rPr>
      </w:pPr>
      <w:r w:rsidRPr="00B62475">
        <w:rPr>
          <w:rFonts w:ascii="Arial" w:hAnsi="Arial" w:cs="Arial"/>
          <w:b/>
          <w:bCs/>
          <w:sz w:val="20"/>
        </w:rPr>
        <w:lastRenderedPageBreak/>
        <w:t>Zgodność</w:t>
      </w:r>
      <w:r w:rsidRPr="00B62475">
        <w:rPr>
          <w:rStyle w:val="Pogrubienie"/>
          <w:rFonts w:ascii="Arial" w:hAnsi="Arial" w:cs="Arial"/>
          <w:color w:val="000000"/>
          <w:sz w:val="20"/>
        </w:rPr>
        <w:t xml:space="preserve"> robót z dokumentacją projektową i SST. </w:t>
      </w:r>
    </w:p>
    <w:p w14:paraId="7D302FBB"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 przypadku rozbieżności w ustaleniach poszczególnych dokumentów obowiązuje kolejność ich ważności wymieniona w Ogólnych warunkach umowy. </w:t>
      </w:r>
    </w:p>
    <w:p w14:paraId="3CA40881"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nie może wykorzystywać błędów lub </w:t>
      </w:r>
      <w:proofErr w:type="spellStart"/>
      <w:r w:rsidRPr="00B62475">
        <w:rPr>
          <w:rFonts w:ascii="Arial" w:hAnsi="Arial" w:cs="Arial"/>
          <w:color w:val="000000"/>
          <w:sz w:val="20"/>
        </w:rPr>
        <w:t>opuszczeń</w:t>
      </w:r>
      <w:proofErr w:type="spellEnd"/>
      <w:r w:rsidRPr="00B62475">
        <w:rPr>
          <w:rFonts w:ascii="Arial" w:hAnsi="Arial" w:cs="Arial"/>
          <w:color w:val="000000"/>
          <w:sz w:val="20"/>
        </w:rPr>
        <w:t xml:space="preserve"> w dokumentach kontraktowych, a o ich wykryciu winien natychmiast powiadomić Inspektora Nadzoru, który dokona odpowiednich zmian i poprawek. </w:t>
      </w:r>
    </w:p>
    <w:p w14:paraId="7BE7022B"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 przypadku stwierdzenia ewentualnych rozbieżności podane na rysunku wielkości liczbowe wymiarów są ważniejsze od odczytu ze skali rysunków. </w:t>
      </w:r>
    </w:p>
    <w:p w14:paraId="684B2C7F"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Wszystkie wykonane roboty i dostarczone materiały mają być zgodne z dokumentacją projektową i specyfikacjami technicznymi. </w:t>
      </w:r>
    </w:p>
    <w:p w14:paraId="26F6EE29" w14:textId="77777777" w:rsidR="00D07325" w:rsidRPr="00B62475" w:rsidRDefault="00D07325" w:rsidP="00D07325">
      <w:pPr>
        <w:rPr>
          <w:rStyle w:val="Pogrubienie"/>
          <w:rFonts w:ascii="Arial" w:hAnsi="Arial" w:cs="Arial"/>
          <w:color w:val="000000"/>
          <w:sz w:val="20"/>
        </w:rPr>
      </w:pPr>
      <w:r w:rsidRPr="00B62475">
        <w:rPr>
          <w:rFonts w:ascii="Arial" w:hAnsi="Arial" w:cs="Arial"/>
          <w:b/>
          <w:bCs/>
          <w:sz w:val="20"/>
        </w:rPr>
        <w:t>Zabezpieczenie</w:t>
      </w:r>
      <w:r w:rsidRPr="00B62475">
        <w:rPr>
          <w:rStyle w:val="Pogrubienie"/>
          <w:rFonts w:ascii="Arial" w:hAnsi="Arial" w:cs="Arial"/>
          <w:color w:val="000000"/>
          <w:sz w:val="20"/>
        </w:rPr>
        <w:t xml:space="preserve"> terenu budowy. </w:t>
      </w:r>
    </w:p>
    <w:p w14:paraId="6A1B758E"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jest zobowiązany do zabezpieczenia terenu budowy w okresie trwania realizacji kontraktu aż do zakończenia i odbioru ostatecznego robót. </w:t>
      </w:r>
    </w:p>
    <w:p w14:paraId="3A79C08C" w14:textId="0A316CD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Wykonawca dostarczy, zainstaluje i będzie utrzymywać tymczasowe urządzenia zabezpieczające, w tym ogrodzenia, poręcze, w razie konieczności oświetlenie, sygnały i</w:t>
      </w:r>
      <w:r w:rsidR="001B5974" w:rsidRPr="00B62475">
        <w:rPr>
          <w:rFonts w:ascii="Arial" w:hAnsi="Arial" w:cs="Arial"/>
          <w:color w:val="000000"/>
          <w:sz w:val="20"/>
        </w:rPr>
        <w:t> </w:t>
      </w:r>
      <w:r w:rsidRPr="00B62475">
        <w:rPr>
          <w:rFonts w:ascii="Arial" w:hAnsi="Arial" w:cs="Arial"/>
          <w:color w:val="000000"/>
          <w:sz w:val="20"/>
        </w:rPr>
        <w:t xml:space="preserve">znaki ostrzegawcze, dozorców, wszystkie inne środki niezbędne do ochrony robót, wygody społeczności i innych. </w:t>
      </w:r>
    </w:p>
    <w:p w14:paraId="6BDC8D47" w14:textId="77777777" w:rsidR="00D07325" w:rsidRPr="00B62475" w:rsidRDefault="00D07325" w:rsidP="00D07325">
      <w:pPr>
        <w:rPr>
          <w:rStyle w:val="Pogrubienie"/>
          <w:rFonts w:ascii="Arial" w:hAnsi="Arial" w:cs="Arial"/>
          <w:color w:val="000000"/>
          <w:sz w:val="20"/>
        </w:rPr>
      </w:pPr>
      <w:r w:rsidRPr="00B62475">
        <w:rPr>
          <w:rStyle w:val="Pogrubienie"/>
          <w:rFonts w:ascii="Arial" w:hAnsi="Arial" w:cs="Arial"/>
          <w:color w:val="000000"/>
          <w:sz w:val="20"/>
        </w:rPr>
        <w:t xml:space="preserve">Ochrona </w:t>
      </w:r>
      <w:r w:rsidRPr="00B62475">
        <w:rPr>
          <w:rFonts w:ascii="Arial" w:hAnsi="Arial" w:cs="Arial"/>
          <w:b/>
          <w:bCs/>
          <w:sz w:val="20"/>
        </w:rPr>
        <w:t>środowiska</w:t>
      </w:r>
      <w:r w:rsidRPr="00B62475">
        <w:rPr>
          <w:rStyle w:val="Pogrubienie"/>
          <w:rFonts w:ascii="Arial" w:hAnsi="Arial" w:cs="Arial"/>
          <w:color w:val="000000"/>
          <w:sz w:val="20"/>
        </w:rPr>
        <w:t xml:space="preserve"> w czasie wykonywania robót. </w:t>
      </w:r>
    </w:p>
    <w:p w14:paraId="0724D582" w14:textId="7292DD6B"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W okresie trwania budowy Wykonawca będzie podejmował wszelkie konieczne kroki mające na celu stosowanie się do przepisów i norm dotyczących ochrony środowiska na terenie i</w:t>
      </w:r>
      <w:r w:rsidR="00B62475">
        <w:rPr>
          <w:rFonts w:ascii="Arial" w:hAnsi="Arial" w:cs="Arial"/>
          <w:color w:val="000000"/>
          <w:sz w:val="20"/>
        </w:rPr>
        <w:t> </w:t>
      </w:r>
      <w:r w:rsidRPr="00B62475">
        <w:rPr>
          <w:rFonts w:ascii="Arial" w:hAnsi="Arial" w:cs="Arial"/>
          <w:color w:val="000000"/>
          <w:sz w:val="20"/>
        </w:rPr>
        <w:t>wokół terenu budowy oraz będzie unikał uszkodzeń lub uciążliwości dla osób lub własności społecznej, a wynikających ze skażenia, hałasu lub innych przyczyn powstałych w</w:t>
      </w:r>
      <w:r w:rsidR="00B62475">
        <w:rPr>
          <w:rFonts w:ascii="Arial" w:hAnsi="Arial" w:cs="Arial"/>
          <w:color w:val="000000"/>
          <w:sz w:val="20"/>
        </w:rPr>
        <w:t> </w:t>
      </w:r>
      <w:r w:rsidRPr="00B62475">
        <w:rPr>
          <w:rFonts w:ascii="Arial" w:hAnsi="Arial" w:cs="Arial"/>
          <w:color w:val="000000"/>
          <w:sz w:val="20"/>
        </w:rPr>
        <w:t>następstwie jego sposobu działania</w:t>
      </w:r>
    </w:p>
    <w:p w14:paraId="2B1F8151" w14:textId="77777777" w:rsidR="00D07325" w:rsidRPr="00B62475" w:rsidRDefault="00D07325" w:rsidP="00D07325">
      <w:pPr>
        <w:rPr>
          <w:rStyle w:val="Pogrubienie"/>
          <w:rFonts w:ascii="Arial" w:hAnsi="Arial" w:cs="Arial"/>
          <w:b w:val="0"/>
          <w:bCs w:val="0"/>
          <w:color w:val="000000"/>
          <w:sz w:val="20"/>
        </w:rPr>
      </w:pPr>
      <w:r w:rsidRPr="00B62475">
        <w:rPr>
          <w:rStyle w:val="Pogrubienie"/>
          <w:rFonts w:ascii="Arial" w:hAnsi="Arial" w:cs="Arial"/>
          <w:color w:val="000000"/>
          <w:sz w:val="20"/>
        </w:rPr>
        <w:t xml:space="preserve">Ochrona </w:t>
      </w:r>
      <w:r w:rsidRPr="00B62475">
        <w:rPr>
          <w:rFonts w:ascii="Arial" w:hAnsi="Arial" w:cs="Arial"/>
          <w:b/>
          <w:bCs/>
          <w:sz w:val="20"/>
        </w:rPr>
        <w:t>przeciwpożarowa</w:t>
      </w:r>
      <w:r w:rsidRPr="00B62475">
        <w:rPr>
          <w:rStyle w:val="Pogrubienie"/>
          <w:rFonts w:ascii="Arial" w:hAnsi="Arial" w:cs="Arial"/>
          <w:b w:val="0"/>
          <w:bCs w:val="0"/>
          <w:color w:val="000000"/>
          <w:sz w:val="20"/>
        </w:rPr>
        <w:t xml:space="preserve">. </w:t>
      </w:r>
    </w:p>
    <w:p w14:paraId="72B0D6E4"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będzie przestrzegał przepisów ochrony pożarowej. </w:t>
      </w:r>
    </w:p>
    <w:p w14:paraId="0530DA33"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będzie utrzymywał sprawny sprzęt przeciwpożarowy, wymagany odpowiednimi przepisami, na terenie budowy, w pomieszczeniach biurowych, magazynowych oraz maszynach i pojazdach. </w:t>
      </w:r>
    </w:p>
    <w:p w14:paraId="3E2F8343" w14:textId="351D051B"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Materiały łatwopalne będą składowane w sposób zgodny z odpowiednimi przepisami i</w:t>
      </w:r>
      <w:r w:rsidR="001B5974" w:rsidRPr="00B62475">
        <w:rPr>
          <w:rFonts w:ascii="Arial" w:hAnsi="Arial" w:cs="Arial"/>
          <w:color w:val="000000"/>
          <w:sz w:val="20"/>
        </w:rPr>
        <w:t> </w:t>
      </w:r>
      <w:r w:rsidRPr="00B62475">
        <w:rPr>
          <w:rFonts w:ascii="Arial" w:hAnsi="Arial" w:cs="Arial"/>
          <w:color w:val="000000"/>
          <w:sz w:val="20"/>
        </w:rPr>
        <w:t xml:space="preserve">zabezpieczone przed dostępem osób trzecich. </w:t>
      </w:r>
    </w:p>
    <w:p w14:paraId="3FCB65AD"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Wykonawca będzie odpowiedzialny za wszelkie straty spowodowane pożarem wywołanym jako rezultat realizacji robót albo przez personel Wykonawcy.</w:t>
      </w:r>
    </w:p>
    <w:p w14:paraId="79086A7F" w14:textId="77777777" w:rsidR="00D07325" w:rsidRPr="00B62475" w:rsidRDefault="00D07325" w:rsidP="00D07325">
      <w:pPr>
        <w:rPr>
          <w:rStyle w:val="Pogrubienie"/>
          <w:rFonts w:ascii="Arial" w:hAnsi="Arial" w:cs="Arial"/>
          <w:color w:val="000000"/>
          <w:sz w:val="20"/>
        </w:rPr>
      </w:pPr>
      <w:r w:rsidRPr="00B62475">
        <w:rPr>
          <w:rStyle w:val="Pogrubienie"/>
          <w:rFonts w:ascii="Arial" w:hAnsi="Arial" w:cs="Arial"/>
          <w:color w:val="000000"/>
          <w:sz w:val="20"/>
        </w:rPr>
        <w:t xml:space="preserve">Ochrona własności </w:t>
      </w:r>
      <w:r w:rsidRPr="00B62475">
        <w:rPr>
          <w:rFonts w:ascii="Arial" w:hAnsi="Arial" w:cs="Arial"/>
          <w:b/>
          <w:bCs/>
          <w:sz w:val="20"/>
        </w:rPr>
        <w:t>publicznej</w:t>
      </w:r>
      <w:r w:rsidRPr="00B62475">
        <w:rPr>
          <w:rStyle w:val="Pogrubienie"/>
          <w:rFonts w:ascii="Arial" w:hAnsi="Arial" w:cs="Arial"/>
          <w:color w:val="000000"/>
          <w:sz w:val="20"/>
        </w:rPr>
        <w:t xml:space="preserve"> i prywatnej. </w:t>
      </w:r>
    </w:p>
    <w:p w14:paraId="52EA835F"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odpowiada za ochronę instalacji i urządzeń zlokalizowanych na powierzchni terenu i pod jego poziomem, takie jak rurociągi, kable itp. Wykonawca zapewni właściwe oznaczenie i zabezpieczenie przed uszkodzeniem tych instalacji i urządzeń w czasie trwania budowy. </w:t>
      </w:r>
    </w:p>
    <w:p w14:paraId="09BEA975"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O fakcie uszkodzenia tych instalacji Wykonawca bezzwłocznie powiadomi Inspektora Nadzoru i zainteresowanych użytkowników oraz będzie z nimi współpracował, dostarczając wszelkiej pomocy potrzebnej przy dokonywaniu napraw. </w:t>
      </w:r>
    </w:p>
    <w:p w14:paraId="7277AE17" w14:textId="4CE939AD" w:rsidR="00D07325" w:rsidRPr="00B62475" w:rsidRDefault="00D07325" w:rsidP="002A7E71">
      <w:pPr>
        <w:numPr>
          <w:ilvl w:val="0"/>
          <w:numId w:val="2"/>
        </w:numPr>
        <w:tabs>
          <w:tab w:val="left" w:pos="800"/>
        </w:tabs>
        <w:suppressAutoHyphens/>
        <w:spacing w:before="40" w:after="40"/>
        <w:ind w:left="800" w:right="80"/>
        <w:jc w:val="both"/>
        <w:rPr>
          <w:rStyle w:val="Pogrubienie"/>
          <w:rFonts w:ascii="Arial" w:hAnsi="Arial" w:cs="Arial"/>
          <w:b w:val="0"/>
          <w:bCs w:val="0"/>
          <w:color w:val="000000"/>
          <w:sz w:val="20"/>
        </w:rPr>
      </w:pPr>
      <w:r w:rsidRPr="00B62475">
        <w:rPr>
          <w:rFonts w:ascii="Arial" w:hAnsi="Arial" w:cs="Arial"/>
          <w:color w:val="000000"/>
          <w:sz w:val="20"/>
        </w:rPr>
        <w:t>Wykonawca będzie odpowiadać za wszelkie spowodowane przez jego działania uszkodzenia instalacji na powierzchni ziemi i urządzeń podziemnych wykazanych w</w:t>
      </w:r>
      <w:r w:rsidR="001B5974" w:rsidRPr="00B62475">
        <w:rPr>
          <w:rFonts w:ascii="Arial" w:hAnsi="Arial" w:cs="Arial"/>
          <w:color w:val="000000"/>
          <w:sz w:val="20"/>
        </w:rPr>
        <w:t> </w:t>
      </w:r>
      <w:r w:rsidRPr="00B62475">
        <w:rPr>
          <w:rFonts w:ascii="Arial" w:hAnsi="Arial" w:cs="Arial"/>
          <w:color w:val="000000"/>
          <w:sz w:val="20"/>
        </w:rPr>
        <w:t>dokumentach dostarczonych mu przez Zamawiającego.</w:t>
      </w:r>
    </w:p>
    <w:p w14:paraId="745E9838" w14:textId="77777777" w:rsidR="00D07325" w:rsidRPr="00B62475" w:rsidRDefault="00D07325" w:rsidP="00D07325">
      <w:pPr>
        <w:rPr>
          <w:rFonts w:ascii="Arial" w:hAnsi="Arial" w:cs="Arial"/>
          <w:color w:val="000000"/>
          <w:sz w:val="20"/>
        </w:rPr>
      </w:pPr>
      <w:r w:rsidRPr="00B62475">
        <w:rPr>
          <w:rStyle w:val="Pogrubienie"/>
          <w:rFonts w:ascii="Arial" w:hAnsi="Arial" w:cs="Arial"/>
          <w:color w:val="000000"/>
          <w:sz w:val="20"/>
        </w:rPr>
        <w:t>Ograniczenie obciążeń osi pojazdów.</w:t>
      </w:r>
      <w:r w:rsidRPr="00B62475">
        <w:rPr>
          <w:rFonts w:ascii="Arial" w:hAnsi="Arial" w:cs="Arial"/>
          <w:color w:val="000000"/>
          <w:sz w:val="20"/>
        </w:rPr>
        <w:t xml:space="preserve"> </w:t>
      </w:r>
    </w:p>
    <w:p w14:paraId="6C02A3E3"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Wykonawca stosować się będzie do ustawowych ograniczeń obciążenia na oś przy transporcie na i z terenu robót</w:t>
      </w:r>
    </w:p>
    <w:p w14:paraId="3C562BEF" w14:textId="77777777" w:rsidR="00D07325" w:rsidRPr="00B62475" w:rsidRDefault="00D07325" w:rsidP="00D07325">
      <w:pPr>
        <w:rPr>
          <w:rStyle w:val="Pogrubienie"/>
          <w:rFonts w:ascii="Arial" w:hAnsi="Arial" w:cs="Arial"/>
          <w:color w:val="000000"/>
          <w:sz w:val="20"/>
        </w:rPr>
      </w:pPr>
      <w:r w:rsidRPr="00B62475">
        <w:rPr>
          <w:rStyle w:val="Pogrubienie"/>
          <w:rFonts w:ascii="Arial" w:hAnsi="Arial" w:cs="Arial"/>
          <w:color w:val="000000"/>
          <w:sz w:val="20"/>
        </w:rPr>
        <w:t xml:space="preserve">Bezpieczeństwo i higiena pracy. </w:t>
      </w:r>
    </w:p>
    <w:p w14:paraId="50E03C07"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Podczas realizacji robót Wykonawca będzie przestrzegał przepisów dotyczących bezpieczeństwa i higieny pracy. W szczególności Wykonawca ma obowiązek zadbać, aby </w:t>
      </w:r>
      <w:r w:rsidRPr="00B62475">
        <w:rPr>
          <w:rFonts w:ascii="Arial" w:hAnsi="Arial" w:cs="Arial"/>
          <w:color w:val="000000"/>
          <w:sz w:val="20"/>
        </w:rPr>
        <w:lastRenderedPageBreak/>
        <w:t xml:space="preserve">personel nie wykonywał pracy w warunkach niebezpiecznych, szkodliwych dla zdrowia oraz nie spełniających odpowiednich wymagań sanitarnych. </w:t>
      </w:r>
    </w:p>
    <w:p w14:paraId="456BA7F8"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zapewni i będzie utrzymywał wszelkie urządzenia zabezpieczające, socjalne oraz sprzęt i odpowiednią odzież dla ochrony życia i zdrowia osób zatrudnionych na budowie. </w:t>
      </w:r>
    </w:p>
    <w:p w14:paraId="4E179D40" w14:textId="77777777" w:rsidR="00D07325" w:rsidRPr="00B62475" w:rsidRDefault="00D07325" w:rsidP="00D07325">
      <w:pPr>
        <w:rPr>
          <w:rStyle w:val="Pogrubienie"/>
          <w:rFonts w:ascii="Arial" w:hAnsi="Arial" w:cs="Arial"/>
          <w:color w:val="000000"/>
          <w:sz w:val="20"/>
        </w:rPr>
      </w:pPr>
      <w:r w:rsidRPr="00B62475">
        <w:rPr>
          <w:rStyle w:val="Pogrubienie"/>
          <w:rFonts w:ascii="Arial" w:hAnsi="Arial" w:cs="Arial"/>
          <w:color w:val="000000"/>
          <w:sz w:val="20"/>
        </w:rPr>
        <w:t xml:space="preserve">Ochrona i </w:t>
      </w:r>
      <w:r w:rsidRPr="00B62475">
        <w:rPr>
          <w:rFonts w:ascii="Arial" w:hAnsi="Arial" w:cs="Arial"/>
          <w:b/>
          <w:bCs/>
          <w:sz w:val="20"/>
        </w:rPr>
        <w:t>utrzymanie</w:t>
      </w:r>
      <w:r w:rsidRPr="00B62475">
        <w:rPr>
          <w:rStyle w:val="Pogrubienie"/>
          <w:rFonts w:ascii="Arial" w:hAnsi="Arial" w:cs="Arial"/>
          <w:color w:val="000000"/>
          <w:sz w:val="20"/>
        </w:rPr>
        <w:t xml:space="preserve"> robót. </w:t>
      </w:r>
    </w:p>
    <w:p w14:paraId="7AF87704"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będzie odpowiedzialny za ochronę robót i za wszelkie materiały i urządzenia używane do robót od daty rozpoczęcia do daty odbioru ostatecznego. </w:t>
      </w:r>
    </w:p>
    <w:p w14:paraId="35F16E7E" w14:textId="77777777" w:rsidR="00D07325" w:rsidRPr="00B62475" w:rsidRDefault="00D07325" w:rsidP="002A7E71">
      <w:pPr>
        <w:pStyle w:val="Nagwek4"/>
        <w:numPr>
          <w:ilvl w:val="0"/>
          <w:numId w:val="1"/>
        </w:numPr>
        <w:tabs>
          <w:tab w:val="clear" w:pos="0"/>
          <w:tab w:val="left" w:pos="80"/>
        </w:tabs>
        <w:spacing w:before="113" w:after="113"/>
        <w:ind w:left="80" w:right="80"/>
        <w:jc w:val="both"/>
        <w:rPr>
          <w:rFonts w:ascii="Arial" w:hAnsi="Arial" w:cs="Arial"/>
          <w:color w:val="000000"/>
          <w:sz w:val="20"/>
        </w:rPr>
      </w:pPr>
      <w:r w:rsidRPr="00B62475">
        <w:rPr>
          <w:rFonts w:ascii="Arial" w:hAnsi="Arial" w:cs="Arial"/>
          <w:color w:val="000000"/>
          <w:sz w:val="20"/>
        </w:rPr>
        <w:t>2. Materiały</w:t>
      </w:r>
    </w:p>
    <w:p w14:paraId="0A289D9C" w14:textId="77777777" w:rsidR="00D07325" w:rsidRPr="00B62475" w:rsidRDefault="00D07325" w:rsidP="00B62475">
      <w:pPr>
        <w:ind w:left="142"/>
        <w:jc w:val="both"/>
        <w:rPr>
          <w:rFonts w:ascii="Arial" w:hAnsi="Arial" w:cs="Arial"/>
          <w:sz w:val="20"/>
        </w:rPr>
      </w:pPr>
      <w:r w:rsidRPr="00B62475">
        <w:rPr>
          <w:rFonts w:ascii="Arial" w:hAnsi="Arial" w:cs="Arial"/>
          <w:sz w:val="20"/>
        </w:rPr>
        <w:t>Zastosowane materiały powinny spełniać wymagania jakościowe określone Polskimi Normami oraz aprobatami technicznymi, o których mowa w Szczegółowych Specyfikacjach Technicznych.</w:t>
      </w:r>
    </w:p>
    <w:p w14:paraId="5333283C" w14:textId="77777777" w:rsidR="00D07325" w:rsidRPr="00B62475" w:rsidRDefault="00D07325" w:rsidP="00D07325">
      <w:pPr>
        <w:ind w:left="142"/>
        <w:rPr>
          <w:rFonts w:ascii="Arial" w:hAnsi="Arial" w:cs="Arial"/>
          <w:b/>
          <w:bCs/>
          <w:sz w:val="20"/>
        </w:rPr>
      </w:pPr>
    </w:p>
    <w:p w14:paraId="6C9B7955" w14:textId="77777777" w:rsidR="00D07325" w:rsidRPr="00B62475" w:rsidRDefault="00D07325" w:rsidP="00D07325">
      <w:pPr>
        <w:ind w:left="142"/>
        <w:rPr>
          <w:rStyle w:val="Pogrubienie"/>
          <w:rFonts w:ascii="Arial" w:hAnsi="Arial" w:cs="Arial"/>
          <w:color w:val="000000"/>
          <w:sz w:val="20"/>
        </w:rPr>
      </w:pPr>
      <w:r w:rsidRPr="00B62475">
        <w:rPr>
          <w:rStyle w:val="Pogrubienie"/>
          <w:rFonts w:ascii="Arial" w:hAnsi="Arial" w:cs="Arial"/>
          <w:color w:val="000000"/>
          <w:sz w:val="20"/>
        </w:rPr>
        <w:t xml:space="preserve">Materiały nie odpowiadające wymaganiom jakościowym. </w:t>
      </w:r>
    </w:p>
    <w:p w14:paraId="238AB588" w14:textId="5315FDA2" w:rsidR="00D07325" w:rsidRPr="00B62475" w:rsidRDefault="00D07325" w:rsidP="002A7E71">
      <w:pPr>
        <w:numPr>
          <w:ilvl w:val="0"/>
          <w:numId w:val="2"/>
        </w:numPr>
        <w:tabs>
          <w:tab w:val="clear" w:pos="720"/>
          <w:tab w:val="num" w:pos="142"/>
          <w:tab w:val="left" w:pos="800"/>
        </w:tabs>
        <w:suppressAutoHyphens/>
        <w:spacing w:before="40" w:after="40"/>
        <w:ind w:left="142" w:right="80"/>
        <w:jc w:val="both"/>
        <w:rPr>
          <w:rFonts w:ascii="Arial" w:hAnsi="Arial" w:cs="Arial"/>
          <w:color w:val="000000"/>
          <w:sz w:val="20"/>
        </w:rPr>
      </w:pPr>
      <w:r w:rsidRPr="00B62475">
        <w:rPr>
          <w:rFonts w:ascii="Arial" w:hAnsi="Arial" w:cs="Arial"/>
          <w:color w:val="000000"/>
          <w:sz w:val="20"/>
        </w:rPr>
        <w:t>Materiały nie odpowiadające wymaganiom jakościowym zostaną przez Wykonawcę wywiezione z</w:t>
      </w:r>
      <w:r w:rsidR="001B5974" w:rsidRPr="00B62475">
        <w:rPr>
          <w:rFonts w:ascii="Arial" w:hAnsi="Arial" w:cs="Arial"/>
          <w:color w:val="000000"/>
          <w:sz w:val="20"/>
        </w:rPr>
        <w:t> </w:t>
      </w:r>
      <w:r w:rsidRPr="00B62475">
        <w:rPr>
          <w:rFonts w:ascii="Arial" w:hAnsi="Arial" w:cs="Arial"/>
          <w:color w:val="000000"/>
          <w:sz w:val="20"/>
        </w:rPr>
        <w:t>terenu budowy, bądź złożone w miejscu wskazanym przez Inspektora Nadzoru</w:t>
      </w:r>
    </w:p>
    <w:p w14:paraId="1B62DB6E" w14:textId="77777777" w:rsidR="00D07325" w:rsidRPr="00B62475" w:rsidRDefault="00D07325" w:rsidP="00D07325">
      <w:pPr>
        <w:ind w:left="142"/>
        <w:rPr>
          <w:rStyle w:val="Pogrubienie"/>
          <w:rFonts w:ascii="Arial" w:hAnsi="Arial" w:cs="Arial"/>
          <w:color w:val="000000"/>
          <w:sz w:val="20"/>
        </w:rPr>
      </w:pPr>
      <w:r w:rsidRPr="00B62475">
        <w:rPr>
          <w:rStyle w:val="Pogrubienie"/>
          <w:rFonts w:ascii="Arial" w:hAnsi="Arial" w:cs="Arial"/>
          <w:color w:val="000000"/>
          <w:sz w:val="20"/>
        </w:rPr>
        <w:t xml:space="preserve">Wariantowe stosowanie materiałów. </w:t>
      </w:r>
    </w:p>
    <w:p w14:paraId="3A88C734" w14:textId="5511B9CA" w:rsidR="00D07325" w:rsidRPr="00B62475" w:rsidRDefault="00D07325" w:rsidP="002A7E71">
      <w:pPr>
        <w:numPr>
          <w:ilvl w:val="0"/>
          <w:numId w:val="2"/>
        </w:numPr>
        <w:tabs>
          <w:tab w:val="clear" w:pos="720"/>
          <w:tab w:val="left" w:pos="142"/>
        </w:tabs>
        <w:suppressAutoHyphens/>
        <w:spacing w:before="40" w:after="40"/>
        <w:ind w:left="142" w:right="80"/>
        <w:jc w:val="both"/>
        <w:rPr>
          <w:rFonts w:ascii="Arial" w:hAnsi="Arial" w:cs="Arial"/>
          <w:color w:val="000000"/>
          <w:sz w:val="20"/>
        </w:rPr>
      </w:pPr>
      <w:r w:rsidRPr="00B62475">
        <w:rPr>
          <w:rFonts w:ascii="Arial" w:hAnsi="Arial" w:cs="Arial"/>
          <w:color w:val="000000"/>
          <w:sz w:val="20"/>
        </w:rPr>
        <w:t>Jeśli dokumentacja projektowa lub szczegółowa specyfikacja techniczna przewiduje możliwość zastosowania różnych rodzajów materiałów Wykonawca powiadomi Inspektora Nadzoru o</w:t>
      </w:r>
      <w:r w:rsidR="001B5974" w:rsidRPr="00B62475">
        <w:rPr>
          <w:rFonts w:ascii="Arial" w:hAnsi="Arial" w:cs="Arial"/>
          <w:color w:val="000000"/>
          <w:sz w:val="20"/>
        </w:rPr>
        <w:t> </w:t>
      </w:r>
      <w:r w:rsidRPr="00B62475">
        <w:rPr>
          <w:rFonts w:ascii="Arial" w:hAnsi="Arial" w:cs="Arial"/>
          <w:color w:val="000000"/>
          <w:sz w:val="20"/>
        </w:rPr>
        <w:t xml:space="preserve">zamiarze zastosowania konkretnego rodzaju materiału. </w:t>
      </w:r>
    </w:p>
    <w:p w14:paraId="2C4EF13B" w14:textId="77777777" w:rsidR="00D07325" w:rsidRPr="00B62475" w:rsidRDefault="00D07325" w:rsidP="002A7E71">
      <w:pPr>
        <w:numPr>
          <w:ilvl w:val="0"/>
          <w:numId w:val="2"/>
        </w:numPr>
        <w:tabs>
          <w:tab w:val="clear" w:pos="720"/>
          <w:tab w:val="num" w:pos="142"/>
          <w:tab w:val="left" w:pos="800"/>
        </w:tabs>
        <w:suppressAutoHyphens/>
        <w:spacing w:before="40" w:after="40"/>
        <w:ind w:left="142" w:right="80"/>
        <w:jc w:val="both"/>
        <w:rPr>
          <w:rFonts w:ascii="Arial" w:hAnsi="Arial" w:cs="Arial"/>
          <w:color w:val="000000"/>
          <w:sz w:val="20"/>
        </w:rPr>
      </w:pPr>
      <w:r w:rsidRPr="00B62475">
        <w:rPr>
          <w:rFonts w:ascii="Arial" w:hAnsi="Arial" w:cs="Arial"/>
          <w:color w:val="000000"/>
          <w:sz w:val="20"/>
        </w:rPr>
        <w:t>Wybrany i zaakceptowany rodzaj materiału nie może być później zamieniany bez zgody Inspektora Nadzoru.</w:t>
      </w:r>
    </w:p>
    <w:p w14:paraId="6B892804" w14:textId="77777777" w:rsidR="00D07325" w:rsidRPr="00B62475" w:rsidRDefault="00D07325" w:rsidP="00D07325">
      <w:pPr>
        <w:ind w:left="142"/>
        <w:rPr>
          <w:rStyle w:val="Pogrubienie"/>
          <w:rFonts w:ascii="Arial" w:hAnsi="Arial" w:cs="Arial"/>
          <w:color w:val="000000"/>
          <w:sz w:val="20"/>
        </w:rPr>
      </w:pPr>
      <w:r w:rsidRPr="00B62475">
        <w:rPr>
          <w:rStyle w:val="Pogrubienie"/>
          <w:rFonts w:ascii="Arial" w:hAnsi="Arial" w:cs="Arial"/>
          <w:color w:val="000000"/>
          <w:sz w:val="20"/>
        </w:rPr>
        <w:t xml:space="preserve">Przechowywanie i składowanie materiałów. </w:t>
      </w:r>
    </w:p>
    <w:p w14:paraId="07D11B84" w14:textId="386A5AB4" w:rsidR="00D07325" w:rsidRPr="00B62475" w:rsidRDefault="00D07325" w:rsidP="002A7E71">
      <w:pPr>
        <w:numPr>
          <w:ilvl w:val="0"/>
          <w:numId w:val="2"/>
        </w:numPr>
        <w:tabs>
          <w:tab w:val="clear" w:pos="720"/>
          <w:tab w:val="num" w:pos="142"/>
          <w:tab w:val="left" w:pos="800"/>
        </w:tabs>
        <w:suppressAutoHyphens/>
        <w:spacing w:before="40" w:after="40"/>
        <w:ind w:left="142" w:right="80"/>
        <w:jc w:val="both"/>
        <w:rPr>
          <w:rFonts w:ascii="Arial" w:hAnsi="Arial" w:cs="Arial"/>
          <w:color w:val="000000"/>
          <w:sz w:val="20"/>
        </w:rPr>
      </w:pPr>
      <w:r w:rsidRPr="00B62475">
        <w:rPr>
          <w:rFonts w:ascii="Arial" w:hAnsi="Arial" w:cs="Arial"/>
          <w:color w:val="000000"/>
          <w:sz w:val="20"/>
        </w:rPr>
        <w:t>Miejsca czasowego składowania materiałów będą zlokalizowane w obrębie terenu budowy w</w:t>
      </w:r>
      <w:r w:rsidR="001B5974" w:rsidRPr="00B62475">
        <w:rPr>
          <w:rFonts w:ascii="Arial" w:hAnsi="Arial" w:cs="Arial"/>
          <w:color w:val="000000"/>
          <w:sz w:val="20"/>
        </w:rPr>
        <w:t> </w:t>
      </w:r>
      <w:r w:rsidRPr="00B62475">
        <w:rPr>
          <w:rFonts w:ascii="Arial" w:hAnsi="Arial" w:cs="Arial"/>
          <w:color w:val="000000"/>
          <w:sz w:val="20"/>
        </w:rPr>
        <w:t>miejscach uzgodnionych z Inspektorem Nadzoru</w:t>
      </w:r>
    </w:p>
    <w:p w14:paraId="7C194661" w14:textId="77777777" w:rsidR="00D07325" w:rsidRPr="00B62475" w:rsidRDefault="00D07325" w:rsidP="002A7E71">
      <w:pPr>
        <w:pStyle w:val="Nagwek4"/>
        <w:numPr>
          <w:ilvl w:val="0"/>
          <w:numId w:val="1"/>
        </w:numPr>
        <w:tabs>
          <w:tab w:val="clear" w:pos="0"/>
          <w:tab w:val="left" w:pos="80"/>
        </w:tabs>
        <w:spacing w:before="113" w:after="113"/>
        <w:ind w:left="80" w:right="80"/>
        <w:jc w:val="both"/>
        <w:rPr>
          <w:rFonts w:ascii="Arial" w:hAnsi="Arial" w:cs="Arial"/>
          <w:color w:val="000000"/>
          <w:sz w:val="20"/>
        </w:rPr>
      </w:pPr>
      <w:r w:rsidRPr="00B62475">
        <w:rPr>
          <w:rFonts w:ascii="Arial" w:hAnsi="Arial" w:cs="Arial"/>
          <w:color w:val="000000"/>
          <w:sz w:val="20"/>
        </w:rPr>
        <w:t>3. Sprzęt</w:t>
      </w:r>
    </w:p>
    <w:p w14:paraId="70ADF69D"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Wykonawca jest zobowiązany do używania jedynie takiego sprzętu, który nie spowoduje niekorzystnego wpływu na jakość wykonywanych robót.</w:t>
      </w:r>
    </w:p>
    <w:p w14:paraId="5CDADD25"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Sprzęt będący własnością Wykonawcy lub wynajęty do wykonania robót ma być utrzymywany w dobrym stanie i gotowości do pracy. Będzie on zgodny z przepisami dotyczącymi jego użytkowania.</w:t>
      </w:r>
    </w:p>
    <w:p w14:paraId="5362B4E0"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Na żądanie Inspektora Nadzoru Wykonawca udostępni do wglądu dokumenty potwierdzające dopuszczenie sprzętu do użytkowania, tam gdzie jest to wymagane przepisami.</w:t>
      </w:r>
    </w:p>
    <w:p w14:paraId="0CC1C673" w14:textId="77777777" w:rsidR="00D07325" w:rsidRPr="00B62475" w:rsidRDefault="00D07325" w:rsidP="002A7E71">
      <w:pPr>
        <w:pStyle w:val="Nagwek4"/>
        <w:numPr>
          <w:ilvl w:val="0"/>
          <w:numId w:val="1"/>
        </w:numPr>
        <w:tabs>
          <w:tab w:val="clear" w:pos="0"/>
          <w:tab w:val="left" w:pos="80"/>
        </w:tabs>
        <w:spacing w:before="227" w:after="113"/>
        <w:ind w:left="80" w:right="80"/>
        <w:jc w:val="both"/>
        <w:rPr>
          <w:rStyle w:val="Pogrubienie"/>
          <w:rFonts w:ascii="Arial" w:hAnsi="Arial" w:cs="Arial"/>
          <w:b/>
          <w:bCs w:val="0"/>
          <w:color w:val="000000"/>
          <w:sz w:val="20"/>
        </w:rPr>
      </w:pPr>
      <w:r w:rsidRPr="00B62475">
        <w:rPr>
          <w:rFonts w:ascii="Arial" w:hAnsi="Arial" w:cs="Arial"/>
          <w:b w:val="0"/>
          <w:bCs/>
          <w:color w:val="000000"/>
          <w:sz w:val="20"/>
        </w:rPr>
        <w:t>4. O</w:t>
      </w:r>
      <w:r w:rsidRPr="00B62475">
        <w:rPr>
          <w:rStyle w:val="Pogrubienie"/>
          <w:rFonts w:ascii="Arial" w:hAnsi="Arial" w:cs="Arial"/>
          <w:b/>
          <w:bCs w:val="0"/>
          <w:color w:val="000000"/>
          <w:sz w:val="20"/>
        </w:rPr>
        <w:t xml:space="preserve">gólne wymagania dotyczące transportu. </w:t>
      </w:r>
    </w:p>
    <w:p w14:paraId="00E6F1CA"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jest zobowiązany do stosowania jedynie takich środków transportu, które nie wpłyną niekorzystnie na jakość wykonywanych robót i właściwości przewożonych materiałów. </w:t>
      </w:r>
    </w:p>
    <w:p w14:paraId="36D674DA"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sz w:val="20"/>
        </w:rPr>
      </w:pPr>
      <w:r w:rsidRPr="00B62475">
        <w:rPr>
          <w:rFonts w:ascii="Arial" w:hAnsi="Arial" w:cs="Arial"/>
          <w:color w:val="000000"/>
          <w:sz w:val="20"/>
        </w:rPr>
        <w:t>Przy ruchu na drogach publicznych pojazdy będą spełniać wymagania dotyczące przepisów ruchu drogowego w odniesieniu do dopuszczalnych obciążeń na osie i innych parametrów technicznych</w:t>
      </w:r>
      <w:r w:rsidRPr="00B62475">
        <w:rPr>
          <w:rFonts w:ascii="Arial" w:hAnsi="Arial" w:cs="Arial"/>
          <w:sz w:val="20"/>
        </w:rPr>
        <w:t>.</w:t>
      </w:r>
    </w:p>
    <w:p w14:paraId="5C4D97F3" w14:textId="77777777" w:rsidR="00D07325" w:rsidRPr="00B62475" w:rsidRDefault="00D07325" w:rsidP="002A7E71">
      <w:pPr>
        <w:pStyle w:val="Nagwek4"/>
        <w:numPr>
          <w:ilvl w:val="0"/>
          <w:numId w:val="1"/>
        </w:numPr>
        <w:tabs>
          <w:tab w:val="clear" w:pos="0"/>
          <w:tab w:val="left" w:pos="80"/>
        </w:tabs>
        <w:spacing w:before="113" w:after="113"/>
        <w:ind w:left="80" w:right="80"/>
        <w:jc w:val="both"/>
        <w:rPr>
          <w:rFonts w:ascii="Arial" w:hAnsi="Arial" w:cs="Arial"/>
          <w:color w:val="000000"/>
          <w:sz w:val="20"/>
        </w:rPr>
      </w:pPr>
      <w:r w:rsidRPr="00B62475">
        <w:rPr>
          <w:rFonts w:ascii="Arial" w:hAnsi="Arial" w:cs="Arial"/>
          <w:color w:val="000000"/>
          <w:sz w:val="20"/>
        </w:rPr>
        <w:t>5. Wykonanie robót</w:t>
      </w:r>
    </w:p>
    <w:p w14:paraId="27CB38E5"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sz w:val="20"/>
        </w:rPr>
      </w:pPr>
      <w:r w:rsidRPr="00B62475">
        <w:rPr>
          <w:rFonts w:ascii="Arial" w:hAnsi="Arial" w:cs="Arial"/>
          <w:sz w:val="20"/>
        </w:rPr>
        <w:t>Wykonawca jest odpowiedzialny za prowadzenie robót zgodnie z umową oraz za jakość zastosowanych materiałów i wykonywanych robót, za ich zgodność z dokumentacją projektową, wymaganiami SST oraz poleceniami Inspektora nadzoru.</w:t>
      </w:r>
    </w:p>
    <w:p w14:paraId="3A526715"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sz w:val="20"/>
        </w:rPr>
      </w:pPr>
      <w:r w:rsidRPr="00B62475">
        <w:rPr>
          <w:rFonts w:ascii="Arial" w:hAnsi="Arial" w:cs="Arial"/>
          <w:sz w:val="20"/>
        </w:rPr>
        <w:t>Następstwa jakiegokolwiek błędu spowodowanego przez Wykonawcę w wykonaniu robót zostaną, jeżeli będzie wymagać tego Nadzoru poprawione przez Wykonawcę.</w:t>
      </w:r>
    </w:p>
    <w:p w14:paraId="06496BD2" w14:textId="77777777" w:rsidR="00D07325" w:rsidRPr="00B62475" w:rsidRDefault="00D07325" w:rsidP="002A7E71">
      <w:pPr>
        <w:numPr>
          <w:ilvl w:val="0"/>
          <w:numId w:val="2"/>
        </w:numPr>
        <w:tabs>
          <w:tab w:val="left" w:pos="800"/>
        </w:tabs>
        <w:suppressAutoHyphens/>
        <w:spacing w:before="40" w:after="40"/>
        <w:ind w:left="800" w:right="80"/>
        <w:jc w:val="both"/>
        <w:rPr>
          <w:rFonts w:ascii="Arial" w:hAnsi="Arial" w:cs="Arial"/>
          <w:sz w:val="20"/>
        </w:rPr>
      </w:pPr>
      <w:r w:rsidRPr="00B62475">
        <w:rPr>
          <w:rFonts w:ascii="Arial" w:hAnsi="Arial" w:cs="Arial"/>
          <w:sz w:val="20"/>
        </w:rPr>
        <w:lastRenderedPageBreak/>
        <w:t>Polecenia Inspektora nadzoru dotyczące realizacji robót będą wykonywane przez Wykonawcę nie później niż w czasie przez niego wyznaczonym, pod groźbą wstrzymania robót..</w:t>
      </w:r>
    </w:p>
    <w:p w14:paraId="49BA0CF0" w14:textId="77777777" w:rsidR="00D07325" w:rsidRPr="00B62475" w:rsidRDefault="00D07325" w:rsidP="002A7E71">
      <w:pPr>
        <w:pStyle w:val="Nagwek4"/>
        <w:numPr>
          <w:ilvl w:val="0"/>
          <w:numId w:val="1"/>
        </w:numPr>
        <w:tabs>
          <w:tab w:val="clear" w:pos="0"/>
          <w:tab w:val="left" w:pos="80"/>
        </w:tabs>
        <w:spacing w:before="113" w:after="113"/>
        <w:ind w:left="80" w:right="80"/>
        <w:jc w:val="both"/>
        <w:rPr>
          <w:rFonts w:ascii="Arial" w:hAnsi="Arial" w:cs="Arial"/>
          <w:color w:val="000000"/>
          <w:sz w:val="20"/>
        </w:rPr>
      </w:pPr>
      <w:r w:rsidRPr="00B62475">
        <w:rPr>
          <w:rFonts w:ascii="Arial" w:hAnsi="Arial" w:cs="Arial"/>
          <w:color w:val="000000"/>
          <w:sz w:val="20"/>
        </w:rPr>
        <w:t>6. Kontrola jakości robót</w:t>
      </w:r>
    </w:p>
    <w:p w14:paraId="018F2F21"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Wykonawca jest odpowiedzialny za pełną kontrolę jakości robót i stosowanych materiałów. </w:t>
      </w:r>
    </w:p>
    <w:p w14:paraId="6D0FB397"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Wykonawca zapewni odpowiedni system kontroli, włączając w to personel Wykonawcy.</w:t>
      </w:r>
    </w:p>
    <w:p w14:paraId="0E69A750" w14:textId="77777777" w:rsidR="00D07325" w:rsidRPr="00B62475" w:rsidRDefault="00D07325" w:rsidP="002A7E71">
      <w:pPr>
        <w:pStyle w:val="Nagwek4"/>
        <w:numPr>
          <w:ilvl w:val="0"/>
          <w:numId w:val="1"/>
        </w:numPr>
        <w:tabs>
          <w:tab w:val="clear" w:pos="0"/>
          <w:tab w:val="left" w:pos="80"/>
        </w:tabs>
        <w:spacing w:before="113" w:after="113"/>
        <w:ind w:left="80" w:right="80"/>
        <w:jc w:val="both"/>
        <w:rPr>
          <w:rFonts w:ascii="Arial" w:hAnsi="Arial" w:cs="Arial"/>
          <w:color w:val="000000"/>
          <w:sz w:val="20"/>
        </w:rPr>
      </w:pPr>
      <w:r w:rsidRPr="00B62475">
        <w:rPr>
          <w:rFonts w:ascii="Arial" w:hAnsi="Arial" w:cs="Arial"/>
          <w:color w:val="000000"/>
          <w:sz w:val="20"/>
        </w:rPr>
        <w:t xml:space="preserve">7. </w:t>
      </w:r>
      <w:r w:rsidRPr="00B62475">
        <w:rPr>
          <w:rStyle w:val="Pogrubienie"/>
          <w:rFonts w:ascii="Arial" w:hAnsi="Arial" w:cs="Arial"/>
          <w:color w:val="000000"/>
          <w:sz w:val="20"/>
        </w:rPr>
        <w:t>Dziennik budowy</w:t>
      </w:r>
    </w:p>
    <w:p w14:paraId="06446608"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Dziennik budowy jest wymaganym dokumentem urzędowym obowiązującym Zamawiającego i Wykonawcę w okresie od przekazania terenu budowy do końca okresu gwarancyjnego. </w:t>
      </w:r>
    </w:p>
    <w:p w14:paraId="090AFCB4"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Prowadzenie dziennika budowy spoczywa na kierowniku budowy. </w:t>
      </w:r>
    </w:p>
    <w:p w14:paraId="058D36EC"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Zapisy w dzienniku budowy będą dokonywane na bieżąco i będą dotyczyć przebiegu robót, stanu bezpieczeństwa ludzi i mienia oraz technicznej strony budowy.</w:t>
      </w:r>
    </w:p>
    <w:p w14:paraId="1580B1B0" w14:textId="77777777" w:rsidR="00D07325" w:rsidRPr="00B62475" w:rsidRDefault="00D07325" w:rsidP="002A7E71">
      <w:pPr>
        <w:pStyle w:val="Nagwek4"/>
        <w:numPr>
          <w:ilvl w:val="0"/>
          <w:numId w:val="1"/>
        </w:numPr>
        <w:tabs>
          <w:tab w:val="clear" w:pos="0"/>
          <w:tab w:val="left" w:pos="80"/>
        </w:tabs>
        <w:ind w:left="80" w:right="80"/>
        <w:jc w:val="both"/>
        <w:rPr>
          <w:rFonts w:ascii="Arial" w:hAnsi="Arial" w:cs="Arial"/>
          <w:color w:val="000000"/>
          <w:sz w:val="20"/>
        </w:rPr>
      </w:pPr>
      <w:r w:rsidRPr="00B62475">
        <w:rPr>
          <w:rFonts w:ascii="Arial" w:hAnsi="Arial" w:cs="Arial"/>
          <w:color w:val="000000"/>
          <w:sz w:val="20"/>
        </w:rPr>
        <w:t>8. Odbiór robót</w:t>
      </w:r>
    </w:p>
    <w:p w14:paraId="578B4E02" w14:textId="77777777" w:rsidR="00D07325" w:rsidRPr="00B62475" w:rsidRDefault="00D07325" w:rsidP="00D07325">
      <w:pPr>
        <w:ind w:left="142"/>
        <w:rPr>
          <w:rStyle w:val="Pogrubienie"/>
          <w:rFonts w:ascii="Arial" w:hAnsi="Arial" w:cs="Arial"/>
          <w:color w:val="000000"/>
          <w:sz w:val="20"/>
        </w:rPr>
      </w:pPr>
    </w:p>
    <w:p w14:paraId="052D5806" w14:textId="751F945B" w:rsidR="00D07325" w:rsidRPr="00B62475" w:rsidRDefault="00D07325" w:rsidP="00D07325">
      <w:pPr>
        <w:ind w:left="142"/>
        <w:rPr>
          <w:rStyle w:val="Pogrubienie"/>
          <w:rFonts w:ascii="Arial" w:hAnsi="Arial" w:cs="Arial"/>
          <w:color w:val="000000"/>
          <w:sz w:val="20"/>
        </w:rPr>
      </w:pPr>
      <w:r w:rsidRPr="00B62475">
        <w:rPr>
          <w:rStyle w:val="Pogrubienie"/>
          <w:rFonts w:ascii="Arial" w:hAnsi="Arial" w:cs="Arial"/>
          <w:color w:val="000000"/>
          <w:sz w:val="20"/>
        </w:rPr>
        <w:t xml:space="preserve">Odbiór robót </w:t>
      </w:r>
      <w:r w:rsidRPr="00B62475">
        <w:rPr>
          <w:rFonts w:ascii="Arial" w:hAnsi="Arial" w:cs="Arial"/>
          <w:b/>
          <w:bCs/>
          <w:sz w:val="20"/>
        </w:rPr>
        <w:t>zanikających</w:t>
      </w:r>
      <w:r w:rsidRPr="00B62475">
        <w:rPr>
          <w:rStyle w:val="Pogrubienie"/>
          <w:rFonts w:ascii="Arial" w:hAnsi="Arial" w:cs="Arial"/>
          <w:b w:val="0"/>
          <w:bCs w:val="0"/>
          <w:color w:val="000000"/>
          <w:sz w:val="20"/>
        </w:rPr>
        <w:t>.</w:t>
      </w:r>
      <w:r w:rsidRPr="00B62475">
        <w:rPr>
          <w:rStyle w:val="Pogrubienie"/>
          <w:rFonts w:ascii="Arial" w:hAnsi="Arial" w:cs="Arial"/>
          <w:color w:val="000000"/>
          <w:sz w:val="20"/>
        </w:rPr>
        <w:t xml:space="preserve"> </w:t>
      </w:r>
    </w:p>
    <w:p w14:paraId="3796A2AA"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Odbiór robót zanikających i ulegających zakryciu polega na finalnej ocenie jakości wykonywanych robót oraz ilości tych robót, które w dalszym procesie realizacji ulegną zakryciu.</w:t>
      </w:r>
    </w:p>
    <w:p w14:paraId="28EB2E59"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Odbiór robót zanikających i ulegających zakryciu będzie dokonany w czasie umożliwiającym wykonanie ewentualnych korekt i poprawek bez hamowania ogólnego postępu robót. </w:t>
      </w:r>
    </w:p>
    <w:p w14:paraId="615DD6F5"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Odbioru tego dokonuje Inspektor nadzoru.</w:t>
      </w:r>
    </w:p>
    <w:p w14:paraId="680C71E8"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Gotowość danej części robót do odbioru zgłasza Wykonawca wpisem do dziennika budowy i jednoczesnym powiadomieniem Inspektora nadzoru</w:t>
      </w:r>
    </w:p>
    <w:p w14:paraId="407AC99E" w14:textId="77777777" w:rsidR="00D07325" w:rsidRPr="00B62475" w:rsidRDefault="00D07325" w:rsidP="00D07325">
      <w:pPr>
        <w:ind w:left="142"/>
        <w:rPr>
          <w:rStyle w:val="Pogrubienie"/>
          <w:rFonts w:ascii="Arial" w:hAnsi="Arial" w:cs="Arial"/>
          <w:color w:val="000000"/>
          <w:sz w:val="20"/>
        </w:rPr>
      </w:pPr>
      <w:r w:rsidRPr="00B62475">
        <w:rPr>
          <w:rStyle w:val="Pogrubienie"/>
          <w:rFonts w:ascii="Arial" w:hAnsi="Arial" w:cs="Arial"/>
          <w:color w:val="000000"/>
          <w:sz w:val="20"/>
        </w:rPr>
        <w:t xml:space="preserve">Odbiór </w:t>
      </w:r>
      <w:r w:rsidRPr="00B62475">
        <w:rPr>
          <w:rFonts w:ascii="Arial" w:hAnsi="Arial" w:cs="Arial"/>
          <w:b/>
          <w:bCs/>
          <w:sz w:val="20"/>
        </w:rPr>
        <w:t>częściowy</w:t>
      </w:r>
      <w:r w:rsidRPr="00B62475">
        <w:rPr>
          <w:rStyle w:val="Pogrubienie"/>
          <w:rFonts w:ascii="Arial" w:hAnsi="Arial" w:cs="Arial"/>
          <w:b w:val="0"/>
          <w:bCs w:val="0"/>
          <w:color w:val="000000"/>
          <w:sz w:val="20"/>
        </w:rPr>
        <w:t>.</w:t>
      </w:r>
      <w:r w:rsidRPr="00B62475">
        <w:rPr>
          <w:rStyle w:val="Pogrubienie"/>
          <w:rFonts w:ascii="Arial" w:hAnsi="Arial" w:cs="Arial"/>
          <w:color w:val="000000"/>
          <w:sz w:val="20"/>
        </w:rPr>
        <w:t xml:space="preserve"> </w:t>
      </w:r>
    </w:p>
    <w:p w14:paraId="4195814C"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Odbiór częściowy polega na ocenie ilości i jakości wykonanych części robót. </w:t>
      </w:r>
    </w:p>
    <w:p w14:paraId="1F8E24B7"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Odbioru częściowego dokonuje się dla zakresu robót określonego w dokumentach umownych wg zasad jak przy odbiorze ostatecznym robót. </w:t>
      </w:r>
    </w:p>
    <w:p w14:paraId="2B234DBC" w14:textId="77777777" w:rsidR="00D07325" w:rsidRPr="00B62475" w:rsidRDefault="00D07325" w:rsidP="002A7E71">
      <w:pPr>
        <w:numPr>
          <w:ilvl w:val="0"/>
          <w:numId w:val="3"/>
        </w:numPr>
        <w:tabs>
          <w:tab w:val="left" w:pos="800"/>
        </w:tabs>
        <w:suppressAutoHyphens/>
        <w:spacing w:before="40" w:after="40"/>
        <w:ind w:left="800" w:right="80"/>
        <w:jc w:val="both"/>
        <w:rPr>
          <w:rStyle w:val="Pogrubienie"/>
          <w:rFonts w:ascii="Arial" w:hAnsi="Arial" w:cs="Arial"/>
          <w:b w:val="0"/>
          <w:bCs w:val="0"/>
          <w:color w:val="000000"/>
          <w:sz w:val="20"/>
        </w:rPr>
      </w:pPr>
      <w:r w:rsidRPr="00B62475">
        <w:rPr>
          <w:rFonts w:ascii="Arial" w:hAnsi="Arial" w:cs="Arial"/>
          <w:color w:val="000000"/>
          <w:sz w:val="20"/>
        </w:rPr>
        <w:t>Odbioru dokonuje Inspektor nadzoru</w:t>
      </w:r>
    </w:p>
    <w:p w14:paraId="0469E331" w14:textId="77777777" w:rsidR="00D07325" w:rsidRPr="00B62475" w:rsidRDefault="00D07325" w:rsidP="00D07325">
      <w:pPr>
        <w:ind w:left="142"/>
        <w:rPr>
          <w:rStyle w:val="Pogrubienie"/>
          <w:rFonts w:ascii="Arial" w:hAnsi="Arial" w:cs="Arial"/>
          <w:color w:val="000000"/>
          <w:sz w:val="20"/>
        </w:rPr>
      </w:pPr>
      <w:r w:rsidRPr="00B62475">
        <w:rPr>
          <w:rStyle w:val="Pogrubienie"/>
          <w:rFonts w:ascii="Arial" w:hAnsi="Arial" w:cs="Arial"/>
          <w:color w:val="000000"/>
          <w:sz w:val="20"/>
        </w:rPr>
        <w:t xml:space="preserve">Odbiór </w:t>
      </w:r>
      <w:r w:rsidRPr="00B62475">
        <w:rPr>
          <w:rFonts w:ascii="Arial" w:hAnsi="Arial" w:cs="Arial"/>
          <w:b/>
          <w:bCs/>
          <w:sz w:val="20"/>
        </w:rPr>
        <w:t>ostateczny</w:t>
      </w:r>
      <w:r w:rsidRPr="00B62475">
        <w:rPr>
          <w:rStyle w:val="Pogrubienie"/>
          <w:rFonts w:ascii="Arial" w:hAnsi="Arial" w:cs="Arial"/>
          <w:b w:val="0"/>
          <w:bCs w:val="0"/>
          <w:color w:val="000000"/>
          <w:sz w:val="20"/>
        </w:rPr>
        <w:t>.</w:t>
      </w:r>
    </w:p>
    <w:p w14:paraId="6D3D839F" w14:textId="77777777"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 xml:space="preserve">Odbiór ostateczny polega na finalnej ocenie rzeczywistego wykonania robót w odniesieniu do zakresu (ilości) oraz jakości. </w:t>
      </w:r>
    </w:p>
    <w:p w14:paraId="6BEF6D22" w14:textId="7EDA65AE" w:rsidR="00D07325" w:rsidRPr="00B62475" w:rsidRDefault="00D07325" w:rsidP="002A7E71">
      <w:pPr>
        <w:numPr>
          <w:ilvl w:val="0"/>
          <w:numId w:val="3"/>
        </w:numPr>
        <w:tabs>
          <w:tab w:val="left" w:pos="800"/>
        </w:tabs>
        <w:suppressAutoHyphens/>
        <w:spacing w:before="40" w:after="40"/>
        <w:ind w:left="800" w:right="80"/>
        <w:jc w:val="both"/>
        <w:rPr>
          <w:rFonts w:ascii="Arial" w:hAnsi="Arial" w:cs="Arial"/>
          <w:color w:val="000000"/>
          <w:sz w:val="20"/>
        </w:rPr>
      </w:pPr>
      <w:r w:rsidRPr="00B62475">
        <w:rPr>
          <w:rFonts w:ascii="Arial" w:hAnsi="Arial" w:cs="Arial"/>
          <w:color w:val="000000"/>
          <w:sz w:val="20"/>
        </w:rPr>
        <w:t>Całkowite zakończenie robót oraz gotowość do odbioru ostatecznego będzie stwierdzona przez Wykonawcę wpisem do dziennika budowy.</w:t>
      </w:r>
    </w:p>
    <w:p w14:paraId="1B7BBD73" w14:textId="77777777" w:rsidR="00D07325" w:rsidRPr="00B62475" w:rsidRDefault="00D07325" w:rsidP="00D07325">
      <w:pPr>
        <w:tabs>
          <w:tab w:val="left" w:pos="800"/>
        </w:tabs>
        <w:suppressAutoHyphens/>
        <w:spacing w:before="40" w:after="40"/>
        <w:ind w:left="800" w:right="80"/>
        <w:jc w:val="both"/>
        <w:rPr>
          <w:rFonts w:ascii="Arial" w:hAnsi="Arial" w:cs="Arial"/>
          <w:color w:val="000000"/>
          <w:sz w:val="20"/>
        </w:rPr>
      </w:pPr>
    </w:p>
    <w:p w14:paraId="5B3AB3A7" w14:textId="77777777" w:rsidR="00D07325" w:rsidRPr="00B62475" w:rsidRDefault="00D07325" w:rsidP="002A7E71">
      <w:pPr>
        <w:pStyle w:val="Nagwek4"/>
        <w:numPr>
          <w:ilvl w:val="0"/>
          <w:numId w:val="1"/>
        </w:numPr>
        <w:tabs>
          <w:tab w:val="clear" w:pos="0"/>
          <w:tab w:val="left" w:pos="80"/>
        </w:tabs>
        <w:ind w:left="80" w:right="80"/>
        <w:jc w:val="both"/>
        <w:rPr>
          <w:rFonts w:ascii="Arial" w:hAnsi="Arial" w:cs="Arial"/>
          <w:bCs/>
          <w:sz w:val="20"/>
        </w:rPr>
      </w:pPr>
      <w:r w:rsidRPr="00B62475">
        <w:rPr>
          <w:rFonts w:ascii="Arial" w:hAnsi="Arial" w:cs="Arial"/>
          <w:bCs/>
          <w:sz w:val="20"/>
        </w:rPr>
        <w:t>9. Przepisy związane</w:t>
      </w:r>
    </w:p>
    <w:p w14:paraId="760AE2B5"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Ustawa Prawo budowlane z dnia 7 lipca 1994 r (Dz.U. 2021 poz. 2351)</w:t>
      </w:r>
    </w:p>
    <w:p w14:paraId="1AA8402E"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Ustawa z dnia 11 września 2019 r. Prawo zamówień publicznych1 (Dz. U. 2019 poz. 2019)</w:t>
      </w:r>
    </w:p>
    <w:p w14:paraId="43B2D317"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Ustawa z dnia 16 kwietnia 2004 r. o wyrobach budowlanych (Dz.U. 2021 poz. 1213)</w:t>
      </w:r>
    </w:p>
    <w:p w14:paraId="3E5903E7"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Rozporządzenie Ministra Rozwoju i Technologii z dnia 20 grudnia 2021 r. w sprawie szczegółowego zakresu i formy dokumentacji projektowej, specyfikacji technicznych wykonania i odbioru robót budowlanych oraz programu funkcjonalno-użytkowego (Dz.U. 2021 poz. 2454)</w:t>
      </w:r>
    </w:p>
    <w:p w14:paraId="77F799FE"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Rozporządzenie Ministra Infrastruktury z dnia 12 kwietnia 2002 r. w sprawie warunków technicznych, jakim powinny odpowiadać budynki i ich usytuowanie (Dz.U. 2022 poz. 1225)</w:t>
      </w:r>
    </w:p>
    <w:p w14:paraId="70DBA6BF"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Rozporządzenie Ministra Pracy i Polityki Socjalnej z dnia 26 września 1997r. w sprawie ogólnych przepisów bezpieczeństwa i higieny pracy (Dz.U. 2003 nr 169 poz. 1650)</w:t>
      </w:r>
    </w:p>
    <w:p w14:paraId="3598E8CB"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lastRenderedPageBreak/>
        <w:t xml:space="preserve">Rozporządzenie Ministra Infrastruktury z dnia 6 lutego 2003 r. w sprawie bezpieczeństwa </w:t>
      </w:r>
      <w:r w:rsidRPr="00B62475">
        <w:rPr>
          <w:rFonts w:ascii="Arial" w:hAnsi="Arial" w:cs="Arial"/>
          <w:sz w:val="20"/>
        </w:rPr>
        <w:br/>
        <w:t>i higieny pracy podczas wykonywania robót budowlanych (Dz.U. 2003 nr 47 poz. 401)</w:t>
      </w:r>
    </w:p>
    <w:p w14:paraId="462793E1"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Rozporządzenie Ministra Rozwoju i Technologii z dnia 1 grudnia 2021 r. w sprawie zmiany rozporządzenia zmieniającego rozporządzenie w sprawie sposobu deklarowania właściwości użytkowych wyrobów budowlanych oraz sposobu znakowania ich znakiem budowlanym (Dz. U. 2021 poz. 2264)</w:t>
      </w:r>
    </w:p>
    <w:p w14:paraId="7760FA4C" w14:textId="77777777"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ab/>
        <w:t>Rozporządzenie Ministra Inwestycji i Rozwoju z dnia 13 czerwca 2019 r. w sprawie kontroli wyrobów budowlanych wprowadzonych do obrotu lub udostępnianych na rynku krajowym (Dz. U. 2019 poz. 1230)</w:t>
      </w:r>
    </w:p>
    <w:p w14:paraId="5E6F3476" w14:textId="3409F07A" w:rsidR="00D07325" w:rsidRPr="00B62475" w:rsidRDefault="00D07325" w:rsidP="002A7E71">
      <w:pPr>
        <w:numPr>
          <w:ilvl w:val="0"/>
          <w:numId w:val="3"/>
        </w:numPr>
        <w:tabs>
          <w:tab w:val="clear" w:pos="720"/>
        </w:tabs>
        <w:suppressAutoHyphens/>
        <w:spacing w:before="40" w:after="40"/>
        <w:ind w:left="709" w:right="80" w:hanging="269"/>
        <w:jc w:val="both"/>
        <w:rPr>
          <w:rFonts w:ascii="Arial" w:hAnsi="Arial" w:cs="Arial"/>
          <w:sz w:val="20"/>
        </w:rPr>
      </w:pPr>
      <w:r w:rsidRPr="00B62475">
        <w:rPr>
          <w:rFonts w:ascii="Arial" w:hAnsi="Arial" w:cs="Arial"/>
          <w:sz w:val="20"/>
        </w:rPr>
        <w:t>Rozporządzenie Ministra Rozwoju, Pracy i Technologii z dnia 6 września 2021 r. w sprawie sposobu prowadzenia dzienników budowy, montażu i rozbiórki (Dz. U. 2021 poz. 1686)</w:t>
      </w:r>
    </w:p>
    <w:p w14:paraId="401CBDD4" w14:textId="77777777" w:rsidR="00D07325" w:rsidRPr="00B62475" w:rsidRDefault="00D07325" w:rsidP="002A7E71">
      <w:pPr>
        <w:numPr>
          <w:ilvl w:val="0"/>
          <w:numId w:val="1"/>
        </w:numPr>
        <w:suppressAutoHyphens/>
        <w:rPr>
          <w:rFonts w:ascii="Calibri" w:hAnsi="Calibri"/>
          <w:sz w:val="20"/>
          <w:highlight w:val="yellow"/>
        </w:rPr>
      </w:pPr>
      <w:r w:rsidRPr="00B62475">
        <w:rPr>
          <w:rFonts w:ascii="Arial" w:hAnsi="Arial" w:cs="Arial"/>
          <w:sz w:val="20"/>
        </w:rPr>
        <w:br w:type="page"/>
      </w:r>
    </w:p>
    <w:p w14:paraId="72909F51" w14:textId="77777777" w:rsidR="003310AC" w:rsidRPr="00AE7864" w:rsidRDefault="003310AC" w:rsidP="003310AC">
      <w:pPr>
        <w:numPr>
          <w:ilvl w:val="0"/>
          <w:numId w:val="1"/>
        </w:numPr>
        <w:suppressAutoHyphens/>
        <w:rPr>
          <w:rFonts w:ascii="Calibri" w:hAnsi="Calibri"/>
          <w:highlight w:val="yellow"/>
        </w:rPr>
      </w:pPr>
    </w:p>
    <w:p w14:paraId="313CED4C" w14:textId="77777777" w:rsidR="003310AC" w:rsidRPr="00AE7864" w:rsidRDefault="003310AC" w:rsidP="003310AC">
      <w:pPr>
        <w:numPr>
          <w:ilvl w:val="0"/>
          <w:numId w:val="1"/>
        </w:numPr>
        <w:suppressAutoHyphens/>
        <w:rPr>
          <w:rFonts w:ascii="Calibri" w:hAnsi="Calibri"/>
          <w:highlight w:val="yellow"/>
        </w:rPr>
      </w:pPr>
    </w:p>
    <w:p w14:paraId="096854A7" w14:textId="77777777" w:rsidR="003310AC" w:rsidRPr="00AE7864" w:rsidRDefault="003310AC" w:rsidP="003310AC">
      <w:pPr>
        <w:numPr>
          <w:ilvl w:val="0"/>
          <w:numId w:val="1"/>
        </w:numPr>
        <w:suppressAutoHyphens/>
        <w:rPr>
          <w:rFonts w:ascii="Calibri" w:hAnsi="Calibri"/>
          <w:highlight w:val="yellow"/>
        </w:rPr>
      </w:pPr>
    </w:p>
    <w:p w14:paraId="02844E8F" w14:textId="77777777" w:rsidR="003310AC" w:rsidRDefault="003310AC" w:rsidP="003310AC">
      <w:pPr>
        <w:numPr>
          <w:ilvl w:val="0"/>
          <w:numId w:val="1"/>
        </w:numPr>
        <w:suppressAutoHyphens/>
        <w:rPr>
          <w:rFonts w:ascii="Calibri" w:hAnsi="Calibri"/>
          <w:highlight w:val="yellow"/>
        </w:rPr>
      </w:pPr>
    </w:p>
    <w:p w14:paraId="28C666CB" w14:textId="77777777" w:rsidR="003310AC" w:rsidRDefault="003310AC" w:rsidP="003310AC">
      <w:pPr>
        <w:numPr>
          <w:ilvl w:val="0"/>
          <w:numId w:val="1"/>
        </w:numPr>
        <w:suppressAutoHyphens/>
        <w:rPr>
          <w:rFonts w:ascii="Calibri" w:hAnsi="Calibri"/>
          <w:highlight w:val="yellow"/>
        </w:rPr>
      </w:pPr>
    </w:p>
    <w:p w14:paraId="5E623EFB" w14:textId="77777777" w:rsidR="003310AC" w:rsidRDefault="003310AC" w:rsidP="003310AC">
      <w:pPr>
        <w:numPr>
          <w:ilvl w:val="0"/>
          <w:numId w:val="1"/>
        </w:numPr>
        <w:suppressAutoHyphens/>
        <w:rPr>
          <w:rFonts w:ascii="Calibri" w:hAnsi="Calibri"/>
          <w:highlight w:val="yellow"/>
        </w:rPr>
      </w:pPr>
    </w:p>
    <w:p w14:paraId="7A170DBA" w14:textId="77777777" w:rsidR="003310AC" w:rsidRDefault="003310AC" w:rsidP="003310AC">
      <w:pPr>
        <w:numPr>
          <w:ilvl w:val="0"/>
          <w:numId w:val="1"/>
        </w:numPr>
        <w:suppressAutoHyphens/>
        <w:rPr>
          <w:rFonts w:ascii="Calibri" w:hAnsi="Calibri"/>
          <w:highlight w:val="yellow"/>
        </w:rPr>
      </w:pPr>
    </w:p>
    <w:p w14:paraId="6176A403" w14:textId="77777777" w:rsidR="003310AC" w:rsidRDefault="003310AC" w:rsidP="003310AC">
      <w:pPr>
        <w:numPr>
          <w:ilvl w:val="0"/>
          <w:numId w:val="1"/>
        </w:numPr>
        <w:suppressAutoHyphens/>
        <w:rPr>
          <w:rFonts w:ascii="Calibri" w:hAnsi="Calibri"/>
          <w:highlight w:val="yellow"/>
        </w:rPr>
      </w:pPr>
    </w:p>
    <w:p w14:paraId="1F7EE248" w14:textId="77777777" w:rsidR="003310AC" w:rsidRDefault="003310AC" w:rsidP="003310AC">
      <w:pPr>
        <w:numPr>
          <w:ilvl w:val="0"/>
          <w:numId w:val="1"/>
        </w:numPr>
        <w:suppressAutoHyphens/>
        <w:rPr>
          <w:rFonts w:ascii="Calibri" w:hAnsi="Calibri"/>
          <w:highlight w:val="yellow"/>
        </w:rPr>
      </w:pPr>
    </w:p>
    <w:p w14:paraId="61BB99CE" w14:textId="77777777" w:rsidR="003310AC" w:rsidRDefault="003310AC" w:rsidP="003310AC">
      <w:pPr>
        <w:numPr>
          <w:ilvl w:val="0"/>
          <w:numId w:val="1"/>
        </w:numPr>
        <w:suppressAutoHyphens/>
        <w:rPr>
          <w:rFonts w:ascii="Calibri" w:hAnsi="Calibri"/>
          <w:highlight w:val="yellow"/>
        </w:rPr>
      </w:pPr>
    </w:p>
    <w:p w14:paraId="75084FC5" w14:textId="77777777" w:rsidR="003310AC" w:rsidRDefault="003310AC" w:rsidP="003310AC">
      <w:pPr>
        <w:suppressAutoHyphens/>
        <w:rPr>
          <w:rFonts w:ascii="Calibri" w:hAnsi="Calibri"/>
          <w:highlight w:val="yellow"/>
        </w:rPr>
      </w:pPr>
    </w:p>
    <w:p w14:paraId="5AE933E6" w14:textId="77777777" w:rsidR="003310AC" w:rsidRDefault="003310AC" w:rsidP="003310AC">
      <w:pPr>
        <w:suppressAutoHyphens/>
        <w:rPr>
          <w:rFonts w:ascii="Calibri" w:hAnsi="Calibri"/>
          <w:highlight w:val="yellow"/>
        </w:rPr>
      </w:pPr>
    </w:p>
    <w:p w14:paraId="3F78D7CB" w14:textId="77777777" w:rsidR="003310AC" w:rsidRDefault="003310AC" w:rsidP="003310AC">
      <w:pPr>
        <w:suppressAutoHyphens/>
        <w:rPr>
          <w:rFonts w:ascii="Calibri" w:hAnsi="Calibri"/>
          <w:highlight w:val="yellow"/>
        </w:rPr>
      </w:pPr>
    </w:p>
    <w:p w14:paraId="19FB6D67" w14:textId="77777777" w:rsidR="003310AC" w:rsidRDefault="003310AC" w:rsidP="003310AC">
      <w:pPr>
        <w:suppressAutoHyphens/>
        <w:rPr>
          <w:rFonts w:ascii="Calibri" w:hAnsi="Calibri"/>
          <w:highlight w:val="yellow"/>
        </w:rPr>
      </w:pPr>
    </w:p>
    <w:p w14:paraId="5DA0B60C" w14:textId="77777777" w:rsidR="003310AC" w:rsidRDefault="003310AC" w:rsidP="003310AC">
      <w:pPr>
        <w:numPr>
          <w:ilvl w:val="0"/>
          <w:numId w:val="1"/>
        </w:numPr>
        <w:suppressAutoHyphens/>
        <w:rPr>
          <w:rFonts w:ascii="Calibri" w:hAnsi="Calibri"/>
          <w:highlight w:val="yellow"/>
        </w:rPr>
      </w:pPr>
    </w:p>
    <w:p w14:paraId="7974DBF3" w14:textId="77777777" w:rsidR="003310AC" w:rsidRDefault="003310AC" w:rsidP="003310AC">
      <w:pPr>
        <w:numPr>
          <w:ilvl w:val="0"/>
          <w:numId w:val="1"/>
        </w:numPr>
        <w:suppressAutoHyphens/>
        <w:rPr>
          <w:rFonts w:ascii="Calibri" w:hAnsi="Calibri"/>
          <w:highlight w:val="yellow"/>
        </w:rPr>
      </w:pPr>
    </w:p>
    <w:p w14:paraId="1326E135" w14:textId="77777777" w:rsidR="003310AC" w:rsidRDefault="003310AC" w:rsidP="003310AC">
      <w:pPr>
        <w:numPr>
          <w:ilvl w:val="0"/>
          <w:numId w:val="1"/>
        </w:numPr>
        <w:suppressAutoHyphens/>
        <w:rPr>
          <w:rFonts w:ascii="Calibri" w:hAnsi="Calibri"/>
          <w:highlight w:val="yellow"/>
        </w:rPr>
      </w:pPr>
    </w:p>
    <w:p w14:paraId="48E76A3D" w14:textId="77777777" w:rsidR="00D07325" w:rsidRDefault="00D07325" w:rsidP="002A7E71">
      <w:pPr>
        <w:numPr>
          <w:ilvl w:val="0"/>
          <w:numId w:val="1"/>
        </w:numPr>
        <w:suppressAutoHyphens/>
        <w:rPr>
          <w:rFonts w:ascii="Calibri" w:hAnsi="Calibri"/>
          <w:highlight w:val="yellow"/>
        </w:rPr>
      </w:pPr>
    </w:p>
    <w:p w14:paraId="70E37B20" w14:textId="68F13306" w:rsidR="00D07325" w:rsidRPr="006759FA" w:rsidRDefault="00D07325" w:rsidP="00D07325">
      <w:pPr>
        <w:pStyle w:val="Nagwek1"/>
        <w:ind w:left="0" w:firstLine="1"/>
        <w:jc w:val="center"/>
        <w:rPr>
          <w:rFonts w:ascii="Arial" w:hAnsi="Arial" w:cs="Arial"/>
          <w:sz w:val="36"/>
          <w:szCs w:val="36"/>
        </w:rPr>
      </w:pPr>
      <w:bookmarkStart w:id="3" w:name="_Toc122005806"/>
      <w:r w:rsidRPr="006759FA">
        <w:rPr>
          <w:rFonts w:ascii="Arial" w:hAnsi="Arial" w:cs="Arial"/>
          <w:sz w:val="36"/>
          <w:szCs w:val="36"/>
        </w:rPr>
        <w:t xml:space="preserve">ST-01 </w:t>
      </w:r>
      <w:r w:rsidR="00C62E7D" w:rsidRPr="006759FA">
        <w:rPr>
          <w:rFonts w:ascii="Arial" w:hAnsi="Arial" w:cs="Arial"/>
          <w:sz w:val="36"/>
          <w:szCs w:val="36"/>
        </w:rPr>
        <w:t>Roboty ziemne i odtworzeniowe</w:t>
      </w:r>
      <w:bookmarkEnd w:id="3"/>
    </w:p>
    <w:p w14:paraId="3A3265CA" w14:textId="77777777" w:rsidR="00D07325" w:rsidRPr="00B62475" w:rsidRDefault="00D07325" w:rsidP="00D07325">
      <w:pPr>
        <w:pStyle w:val="Nagwek4"/>
        <w:jc w:val="left"/>
        <w:rPr>
          <w:rFonts w:ascii="Arial" w:hAnsi="Arial" w:cs="Arial"/>
          <w:sz w:val="20"/>
        </w:rPr>
      </w:pPr>
      <w:r>
        <w:rPr>
          <w:rFonts w:ascii="Arial" w:hAnsi="Arial" w:cs="Arial"/>
        </w:rPr>
        <w:br w:type="page"/>
      </w:r>
      <w:r w:rsidRPr="00B62475">
        <w:rPr>
          <w:rFonts w:ascii="Arial" w:hAnsi="Arial" w:cs="Arial"/>
          <w:sz w:val="20"/>
        </w:rPr>
        <w:lastRenderedPageBreak/>
        <w:t>1. Wstęp</w:t>
      </w:r>
    </w:p>
    <w:p w14:paraId="3A77B9BE" w14:textId="77777777" w:rsidR="00D07325" w:rsidRPr="00B62475" w:rsidRDefault="00D07325" w:rsidP="00D07325">
      <w:pPr>
        <w:pStyle w:val="Standard"/>
        <w:spacing w:before="227" w:after="113"/>
        <w:jc w:val="both"/>
        <w:rPr>
          <w:rFonts w:ascii="Arial" w:hAnsi="Arial" w:cs="Arial"/>
          <w:b/>
        </w:rPr>
      </w:pPr>
      <w:r w:rsidRPr="00B62475">
        <w:rPr>
          <w:rFonts w:ascii="Arial" w:hAnsi="Arial" w:cs="Arial"/>
          <w:b/>
        </w:rPr>
        <w:t>1.1. Przedmiot ST</w:t>
      </w:r>
    </w:p>
    <w:p w14:paraId="1E1D932E" w14:textId="77777777" w:rsidR="00D07325" w:rsidRPr="00B62475" w:rsidRDefault="00D07325" w:rsidP="00D07325">
      <w:pPr>
        <w:jc w:val="both"/>
        <w:rPr>
          <w:rFonts w:ascii="Arial" w:hAnsi="Arial" w:cs="Arial"/>
          <w:color w:val="000000"/>
          <w:sz w:val="20"/>
        </w:rPr>
      </w:pPr>
      <w:r w:rsidRPr="00B62475">
        <w:rPr>
          <w:rFonts w:ascii="Arial" w:hAnsi="Arial" w:cs="Arial"/>
          <w:sz w:val="20"/>
        </w:rPr>
        <w:t>Przedmiotem</w:t>
      </w:r>
      <w:r w:rsidRPr="00B62475">
        <w:rPr>
          <w:rFonts w:ascii="Arial" w:hAnsi="Arial" w:cs="Arial"/>
          <w:color w:val="000000"/>
          <w:sz w:val="20"/>
        </w:rPr>
        <w:t xml:space="preserve">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6FA4076D" w14:textId="77777777" w:rsidR="00D07325" w:rsidRPr="00B62475" w:rsidRDefault="00D07325" w:rsidP="00D07325">
      <w:pPr>
        <w:pStyle w:val="Standard"/>
        <w:spacing w:before="227" w:after="113"/>
        <w:jc w:val="both"/>
        <w:rPr>
          <w:rFonts w:ascii="Arial" w:hAnsi="Arial" w:cs="Arial"/>
          <w:b/>
        </w:rPr>
      </w:pPr>
      <w:r w:rsidRPr="00B62475">
        <w:rPr>
          <w:rFonts w:ascii="Arial" w:hAnsi="Arial" w:cs="Arial"/>
          <w:b/>
        </w:rPr>
        <w:t>1.2. Zakres stosowania ST</w:t>
      </w:r>
    </w:p>
    <w:p w14:paraId="02BDD7E3" w14:textId="77777777" w:rsidR="00D07325" w:rsidRPr="00B62475" w:rsidRDefault="00D07325" w:rsidP="00D07325">
      <w:pPr>
        <w:spacing w:after="113"/>
        <w:jc w:val="both"/>
        <w:rPr>
          <w:rFonts w:ascii="Arial" w:hAnsi="Arial" w:cs="Arial"/>
          <w:bCs/>
          <w:sz w:val="20"/>
        </w:rPr>
      </w:pPr>
      <w:r w:rsidRPr="00B62475">
        <w:rPr>
          <w:rFonts w:ascii="Arial" w:hAnsi="Arial" w:cs="Arial"/>
          <w:bCs/>
          <w:sz w:val="20"/>
        </w:rPr>
        <w:t>Specyfikacja techniczna jest stosowana jako dokument kontraktowy przy realizacji robót wymienionych w punkcie 1.3.</w:t>
      </w:r>
    </w:p>
    <w:p w14:paraId="480FD989" w14:textId="77777777" w:rsidR="00D07325" w:rsidRPr="00B62475" w:rsidRDefault="00D07325" w:rsidP="00D07325">
      <w:pPr>
        <w:pStyle w:val="Standard"/>
        <w:spacing w:before="227" w:after="113"/>
        <w:jc w:val="both"/>
        <w:rPr>
          <w:rFonts w:ascii="Arial" w:hAnsi="Arial" w:cs="Arial"/>
          <w:b/>
        </w:rPr>
      </w:pPr>
      <w:r w:rsidRPr="00B62475">
        <w:rPr>
          <w:rFonts w:ascii="Arial" w:hAnsi="Arial" w:cs="Arial"/>
          <w:b/>
        </w:rPr>
        <w:t>1.3. Zakres robót objętych ST</w:t>
      </w:r>
    </w:p>
    <w:p w14:paraId="23192DD9" w14:textId="77777777" w:rsidR="00D07325" w:rsidRPr="00B62475" w:rsidRDefault="00D07325" w:rsidP="00D07325">
      <w:pPr>
        <w:spacing w:after="113"/>
        <w:jc w:val="both"/>
        <w:rPr>
          <w:rFonts w:ascii="Arial" w:hAnsi="Arial" w:cs="Arial"/>
          <w:bCs/>
          <w:sz w:val="20"/>
        </w:rPr>
      </w:pPr>
      <w:r w:rsidRPr="00B62475">
        <w:rPr>
          <w:rFonts w:ascii="Arial" w:hAnsi="Arial" w:cs="Arial"/>
          <w:bCs/>
          <w:sz w:val="20"/>
        </w:rPr>
        <w:t>Roboty, których dotyczy specyfikacja, obejmują wszystkie czynności umożliwiające i mające na celu wykonanie robót ziemnych. Niniejsza specyfikacja techniczna związana jest z wykonaniem niżej wymienionych robót:</w:t>
      </w:r>
    </w:p>
    <w:p w14:paraId="1800967B" w14:textId="77777777" w:rsidR="00D07325" w:rsidRPr="00B62475" w:rsidRDefault="00D07325" w:rsidP="00512446">
      <w:pPr>
        <w:widowControl w:val="0"/>
        <w:numPr>
          <w:ilvl w:val="0"/>
          <w:numId w:val="12"/>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 xml:space="preserve">wykonanie wykopów przy fontannie </w:t>
      </w:r>
    </w:p>
    <w:p w14:paraId="6999AC72" w14:textId="77777777" w:rsidR="00D07325" w:rsidRPr="00B62475" w:rsidRDefault="00D07325" w:rsidP="00512446">
      <w:pPr>
        <w:widowControl w:val="0"/>
        <w:numPr>
          <w:ilvl w:val="0"/>
          <w:numId w:val="12"/>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zasypanie wykopów za konstrukcją oporową.</w:t>
      </w:r>
    </w:p>
    <w:p w14:paraId="4779815B" w14:textId="77777777" w:rsidR="00D07325" w:rsidRPr="00B62475" w:rsidRDefault="00D07325" w:rsidP="00512446">
      <w:pPr>
        <w:widowControl w:val="0"/>
        <w:numPr>
          <w:ilvl w:val="0"/>
          <w:numId w:val="12"/>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odtworzenie przyległej nawierzchni z kostki brukowej</w:t>
      </w:r>
    </w:p>
    <w:p w14:paraId="1B646823" w14:textId="77777777" w:rsidR="00D07325" w:rsidRPr="00B62475" w:rsidRDefault="00D07325" w:rsidP="00D07325">
      <w:pPr>
        <w:pStyle w:val="Standard"/>
        <w:spacing w:before="227" w:after="113"/>
        <w:jc w:val="both"/>
        <w:rPr>
          <w:rFonts w:ascii="Arial" w:hAnsi="Arial" w:cs="Arial"/>
          <w:b/>
        </w:rPr>
      </w:pPr>
      <w:r w:rsidRPr="00B62475">
        <w:rPr>
          <w:rFonts w:ascii="Arial" w:hAnsi="Arial" w:cs="Arial"/>
          <w:b/>
        </w:rPr>
        <w:t>1.4. Określenia podstawowe</w:t>
      </w:r>
    </w:p>
    <w:p w14:paraId="75FBC5A7" w14:textId="77777777" w:rsidR="00D07325" w:rsidRPr="00B62475" w:rsidRDefault="00D07325" w:rsidP="00D07325">
      <w:pPr>
        <w:spacing w:after="113"/>
        <w:jc w:val="both"/>
        <w:rPr>
          <w:rFonts w:ascii="Arial" w:hAnsi="Arial" w:cs="Arial"/>
          <w:bCs/>
          <w:sz w:val="20"/>
        </w:rPr>
      </w:pPr>
      <w:r w:rsidRPr="00B62475">
        <w:rPr>
          <w:rFonts w:ascii="Arial" w:hAnsi="Arial" w:cs="Arial"/>
          <w:bCs/>
          <w:sz w:val="20"/>
        </w:rPr>
        <w:t>Określenia podane w niniejszej ST są zgodne z obowiązującymi normami, wytycznymi i określeniami zawartymi w ST-00 Wymagania ogólne.</w:t>
      </w:r>
    </w:p>
    <w:p w14:paraId="56DA87AF" w14:textId="77777777" w:rsidR="00D07325" w:rsidRPr="00B62475" w:rsidRDefault="00D07325" w:rsidP="00D07325">
      <w:pPr>
        <w:pStyle w:val="Standard"/>
        <w:spacing w:before="227" w:after="113"/>
        <w:jc w:val="both"/>
        <w:rPr>
          <w:rFonts w:ascii="Arial" w:hAnsi="Arial" w:cs="Arial"/>
          <w:b/>
        </w:rPr>
      </w:pPr>
      <w:r w:rsidRPr="00B62475">
        <w:rPr>
          <w:rFonts w:ascii="Arial" w:hAnsi="Arial" w:cs="Arial"/>
          <w:b/>
        </w:rPr>
        <w:t>1.5. Roboty tymczasowe i towarzyszące</w:t>
      </w:r>
    </w:p>
    <w:p w14:paraId="189433B2" w14:textId="77777777" w:rsidR="00D07325" w:rsidRPr="00B62475" w:rsidRDefault="00D07325" w:rsidP="00D07325">
      <w:pPr>
        <w:spacing w:after="113"/>
        <w:jc w:val="both"/>
        <w:rPr>
          <w:rFonts w:ascii="Arial" w:hAnsi="Arial" w:cs="Arial"/>
          <w:bCs/>
          <w:sz w:val="20"/>
        </w:rPr>
      </w:pPr>
      <w:r w:rsidRPr="00B62475">
        <w:rPr>
          <w:rFonts w:ascii="Arial" w:hAnsi="Arial" w:cs="Arial"/>
          <w:bCs/>
          <w:sz w:val="20"/>
        </w:rPr>
        <w:t>Do wykonania robót ziemnych niezbędne są następujące roboty towarzyszące:</w:t>
      </w:r>
    </w:p>
    <w:p w14:paraId="088FF574" w14:textId="77777777" w:rsidR="00D07325" w:rsidRPr="00B62475" w:rsidRDefault="00D07325" w:rsidP="00512446">
      <w:pPr>
        <w:widowControl w:val="0"/>
        <w:numPr>
          <w:ilvl w:val="0"/>
          <w:numId w:val="11"/>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roboty pomiarowe</w:t>
      </w:r>
    </w:p>
    <w:p w14:paraId="15C8290D" w14:textId="77777777" w:rsidR="00D07325" w:rsidRPr="00B62475" w:rsidRDefault="00D07325" w:rsidP="00512446">
      <w:pPr>
        <w:widowControl w:val="0"/>
        <w:numPr>
          <w:ilvl w:val="0"/>
          <w:numId w:val="11"/>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oznakowanie i zabezpieczenie wykopów</w:t>
      </w:r>
    </w:p>
    <w:p w14:paraId="3ADB9D42" w14:textId="77777777" w:rsidR="00D07325" w:rsidRPr="00B62475" w:rsidRDefault="00D07325" w:rsidP="00512446">
      <w:pPr>
        <w:widowControl w:val="0"/>
        <w:numPr>
          <w:ilvl w:val="0"/>
          <w:numId w:val="11"/>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przejęcie i odprowadzenie z terenu robót wód opadowych i gruntowych,</w:t>
      </w:r>
    </w:p>
    <w:p w14:paraId="162CB609" w14:textId="0753B377" w:rsidR="00D07325" w:rsidRPr="00B62475" w:rsidRDefault="00D07325" w:rsidP="00512446">
      <w:pPr>
        <w:widowControl w:val="0"/>
        <w:numPr>
          <w:ilvl w:val="0"/>
          <w:numId w:val="11"/>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 xml:space="preserve">dostarczenie na teren budowy niezbędnych materiałów pomocniczych, urządzeń </w:t>
      </w:r>
      <w:r w:rsidR="001B5974" w:rsidRPr="00B62475">
        <w:rPr>
          <w:rFonts w:ascii="Arial" w:hAnsi="Arial" w:cs="Arial"/>
          <w:bCs/>
          <w:sz w:val="20"/>
        </w:rPr>
        <w:t>i </w:t>
      </w:r>
      <w:r w:rsidRPr="00B62475">
        <w:rPr>
          <w:rFonts w:ascii="Arial" w:hAnsi="Arial" w:cs="Arial"/>
          <w:bCs/>
          <w:sz w:val="20"/>
        </w:rPr>
        <w:t>sprzętu budowlanego</w:t>
      </w:r>
    </w:p>
    <w:p w14:paraId="3B174C77" w14:textId="77777777" w:rsidR="00D07325" w:rsidRPr="00B62475" w:rsidRDefault="00D07325" w:rsidP="00D07325">
      <w:pPr>
        <w:pStyle w:val="Standard"/>
        <w:spacing w:before="227" w:after="113"/>
        <w:jc w:val="both"/>
        <w:rPr>
          <w:rFonts w:ascii="Arial" w:hAnsi="Arial" w:cs="Arial"/>
          <w:b/>
        </w:rPr>
      </w:pPr>
      <w:r w:rsidRPr="00B62475">
        <w:rPr>
          <w:rFonts w:ascii="Arial" w:hAnsi="Arial" w:cs="Arial"/>
          <w:b/>
        </w:rPr>
        <w:t>1.6. Ogólne wymagania dotyczące robót</w:t>
      </w:r>
    </w:p>
    <w:p w14:paraId="07DD3844" w14:textId="163C92BF" w:rsidR="00D07325" w:rsidRPr="00B62475" w:rsidRDefault="00D07325" w:rsidP="00D07325">
      <w:pPr>
        <w:spacing w:after="113"/>
        <w:jc w:val="both"/>
        <w:rPr>
          <w:rFonts w:ascii="Arial" w:hAnsi="Arial" w:cs="Arial"/>
          <w:bCs/>
          <w:sz w:val="20"/>
        </w:rPr>
      </w:pPr>
      <w:r w:rsidRPr="00B62475">
        <w:rPr>
          <w:rFonts w:ascii="Arial" w:hAnsi="Arial" w:cs="Arial"/>
          <w:bCs/>
          <w:sz w:val="20"/>
        </w:rPr>
        <w:t>Wykonawca robót jest odpowiedzialny za realizację robót zgodnie z dokumentacją projektową, specyfikacjami technicznymi i poleceniami Inżyniera.</w:t>
      </w:r>
    </w:p>
    <w:p w14:paraId="1E69201E" w14:textId="56AE7363" w:rsidR="00D07325" w:rsidRPr="00B62475" w:rsidRDefault="00D07325" w:rsidP="00B62475">
      <w:pPr>
        <w:pStyle w:val="Nagwek4"/>
        <w:spacing w:before="120"/>
        <w:jc w:val="left"/>
        <w:rPr>
          <w:rFonts w:ascii="Arial" w:hAnsi="Arial" w:cs="Arial"/>
          <w:bCs/>
          <w:sz w:val="20"/>
        </w:rPr>
      </w:pPr>
      <w:r w:rsidRPr="00B62475">
        <w:rPr>
          <w:rFonts w:ascii="Arial" w:hAnsi="Arial" w:cs="Arial"/>
          <w:sz w:val="20"/>
        </w:rPr>
        <w:t>2. Materiały</w:t>
      </w:r>
    </w:p>
    <w:p w14:paraId="2064F574" w14:textId="5B03087A" w:rsidR="00D07325" w:rsidRPr="00B62475" w:rsidRDefault="00D07325" w:rsidP="00D07325">
      <w:pPr>
        <w:jc w:val="both"/>
        <w:rPr>
          <w:rFonts w:ascii="Arial" w:hAnsi="Arial" w:cs="Arial"/>
          <w:bCs/>
          <w:sz w:val="20"/>
        </w:rPr>
      </w:pPr>
      <w:r w:rsidRPr="00B62475">
        <w:rPr>
          <w:rFonts w:ascii="Arial" w:hAnsi="Arial" w:cs="Arial"/>
          <w:bCs/>
          <w:sz w:val="20"/>
        </w:rPr>
        <w:t>Materiały dla wykopów nie występują.</w:t>
      </w:r>
    </w:p>
    <w:p w14:paraId="5C29200E" w14:textId="77777777" w:rsidR="00D07325" w:rsidRPr="00B62475" w:rsidRDefault="00D07325" w:rsidP="00D07325">
      <w:pPr>
        <w:jc w:val="both"/>
        <w:rPr>
          <w:rFonts w:ascii="Arial" w:hAnsi="Arial" w:cs="Arial"/>
          <w:bCs/>
          <w:sz w:val="20"/>
        </w:rPr>
      </w:pPr>
      <w:r w:rsidRPr="00B62475">
        <w:rPr>
          <w:rFonts w:ascii="Arial" w:hAnsi="Arial" w:cs="Arial"/>
          <w:bCs/>
          <w:sz w:val="20"/>
        </w:rPr>
        <w:t xml:space="preserve">Do wykonania </w:t>
      </w:r>
      <w:proofErr w:type="spellStart"/>
      <w:r w:rsidRPr="00B62475">
        <w:rPr>
          <w:rFonts w:ascii="Arial" w:hAnsi="Arial" w:cs="Arial"/>
          <w:bCs/>
          <w:sz w:val="20"/>
        </w:rPr>
        <w:t>obsypek</w:t>
      </w:r>
      <w:proofErr w:type="spellEnd"/>
      <w:r w:rsidRPr="00B62475">
        <w:rPr>
          <w:rFonts w:ascii="Arial" w:hAnsi="Arial" w:cs="Arial"/>
          <w:bCs/>
          <w:sz w:val="20"/>
        </w:rPr>
        <w:t xml:space="preserve"> i zasypywania wykopów należy użyć gruntu rodzimego.</w:t>
      </w:r>
    </w:p>
    <w:p w14:paraId="30BFACC7" w14:textId="77777777" w:rsidR="00D07325" w:rsidRPr="00B62475" w:rsidRDefault="00D07325" w:rsidP="00D07325">
      <w:pPr>
        <w:jc w:val="both"/>
        <w:rPr>
          <w:rFonts w:ascii="Arial" w:hAnsi="Arial" w:cs="Arial"/>
          <w:bCs/>
          <w:sz w:val="20"/>
        </w:rPr>
      </w:pPr>
      <w:r w:rsidRPr="00B62475">
        <w:rPr>
          <w:rFonts w:ascii="Arial" w:hAnsi="Arial" w:cs="Arial"/>
          <w:bCs/>
          <w:sz w:val="20"/>
        </w:rPr>
        <w:t>Do odtworzenia przyległej nawierzchni należy użyć uprzednio zdemontowanej kostki brukowej granitowej.</w:t>
      </w:r>
    </w:p>
    <w:p w14:paraId="44541327" w14:textId="77777777" w:rsidR="00D07325" w:rsidRPr="00B62475" w:rsidRDefault="00D07325" w:rsidP="00D07325">
      <w:pPr>
        <w:jc w:val="both"/>
        <w:rPr>
          <w:rFonts w:ascii="Arial" w:hAnsi="Arial" w:cs="Arial"/>
          <w:bCs/>
          <w:sz w:val="20"/>
        </w:rPr>
      </w:pPr>
    </w:p>
    <w:p w14:paraId="686F963C" w14:textId="77777777" w:rsidR="00D07325" w:rsidRPr="00B62475" w:rsidRDefault="00D07325" w:rsidP="00D07325">
      <w:pPr>
        <w:jc w:val="both"/>
        <w:rPr>
          <w:rFonts w:ascii="Arial" w:hAnsi="Arial" w:cs="Arial"/>
          <w:b/>
          <w:bCs/>
          <w:sz w:val="20"/>
        </w:rPr>
      </w:pPr>
      <w:r w:rsidRPr="00B62475">
        <w:rPr>
          <w:rFonts w:ascii="Arial" w:hAnsi="Arial" w:cs="Arial"/>
          <w:b/>
          <w:bCs/>
          <w:sz w:val="20"/>
        </w:rPr>
        <w:t>2.1. Podsypka i wypełnienie spoin</w:t>
      </w:r>
    </w:p>
    <w:p w14:paraId="1BE35830" w14:textId="77777777" w:rsidR="00D07325" w:rsidRPr="00B62475" w:rsidRDefault="00D07325" w:rsidP="00D07325">
      <w:pPr>
        <w:jc w:val="both"/>
        <w:rPr>
          <w:rFonts w:ascii="Arial" w:hAnsi="Arial" w:cs="Arial"/>
          <w:bCs/>
          <w:sz w:val="20"/>
        </w:rPr>
      </w:pPr>
      <w:r w:rsidRPr="00B62475">
        <w:rPr>
          <w:rFonts w:ascii="Arial" w:hAnsi="Arial" w:cs="Arial"/>
          <w:sz w:val="20"/>
        </w:rPr>
        <w:t>Należy stosować następujące materiały:</w:t>
      </w:r>
    </w:p>
    <w:p w14:paraId="7BBADB7C" w14:textId="73D92030" w:rsidR="00D07325" w:rsidRPr="00512446" w:rsidRDefault="00D07325" w:rsidP="003E7414">
      <w:pPr>
        <w:pStyle w:val="Akapitzlist"/>
        <w:numPr>
          <w:ilvl w:val="0"/>
          <w:numId w:val="57"/>
        </w:numPr>
        <w:ind w:left="709"/>
        <w:jc w:val="both"/>
        <w:rPr>
          <w:rFonts w:ascii="Arial" w:hAnsi="Arial" w:cs="Arial"/>
          <w:sz w:val="20"/>
        </w:rPr>
      </w:pPr>
      <w:r w:rsidRPr="00512446">
        <w:rPr>
          <w:rFonts w:ascii="Arial" w:hAnsi="Arial" w:cs="Arial"/>
          <w:sz w:val="20"/>
        </w:rPr>
        <w:t>na podsypkę cementowo-piaskową:</w:t>
      </w:r>
    </w:p>
    <w:p w14:paraId="4A833123" w14:textId="17A1152B" w:rsidR="00D07325" w:rsidRPr="00512446" w:rsidRDefault="00D07325" w:rsidP="00512446">
      <w:pPr>
        <w:pStyle w:val="Akapitzlist"/>
        <w:jc w:val="both"/>
        <w:rPr>
          <w:rFonts w:ascii="Arial" w:hAnsi="Arial" w:cs="Arial"/>
          <w:sz w:val="20"/>
        </w:rPr>
      </w:pPr>
      <w:r w:rsidRPr="00512446">
        <w:rPr>
          <w:rFonts w:ascii="Arial" w:hAnsi="Arial" w:cs="Arial"/>
          <w:sz w:val="20"/>
        </w:rPr>
        <w:t>Mieszankę cementu i piasku w stosunku 1:4 z piasku naturalnego spełniającego wymagania PN-B-06712, cementu powszechnego użytku klasy 32,5N spełniającego wymagania PN-EN 197-1:2002 i</w:t>
      </w:r>
      <w:r w:rsidR="001B5974" w:rsidRPr="00512446">
        <w:rPr>
          <w:rFonts w:ascii="Arial" w:hAnsi="Arial" w:cs="Arial"/>
          <w:sz w:val="20"/>
        </w:rPr>
        <w:t> </w:t>
      </w:r>
      <w:r w:rsidRPr="00512446">
        <w:rPr>
          <w:rFonts w:ascii="Arial" w:hAnsi="Arial" w:cs="Arial"/>
          <w:sz w:val="20"/>
        </w:rPr>
        <w:t>wody odpowiadającej wymaganiom PN-EN 1008:2004 lub wody wodociągowej, dla której nie określa się wymagań.</w:t>
      </w:r>
    </w:p>
    <w:p w14:paraId="21EEC1E8" w14:textId="77777777" w:rsidR="00512446" w:rsidRPr="00512446" w:rsidRDefault="00512446" w:rsidP="00512446">
      <w:pPr>
        <w:pStyle w:val="Akapitzlist"/>
        <w:numPr>
          <w:ilvl w:val="0"/>
          <w:numId w:val="54"/>
        </w:numPr>
        <w:spacing w:after="0"/>
        <w:rPr>
          <w:rFonts w:ascii="Arial" w:hAnsi="Arial" w:cs="Arial"/>
          <w:sz w:val="20"/>
        </w:rPr>
      </w:pPr>
      <w:r w:rsidRPr="00512446">
        <w:rPr>
          <w:rFonts w:ascii="Arial" w:hAnsi="Arial" w:cs="Arial"/>
          <w:sz w:val="20"/>
        </w:rPr>
        <w:br w:type="page"/>
      </w:r>
    </w:p>
    <w:p w14:paraId="2600E6C1" w14:textId="32C5B019" w:rsidR="00D07325" w:rsidRPr="00512446" w:rsidRDefault="00D07325" w:rsidP="003E7414">
      <w:pPr>
        <w:pStyle w:val="Akapitzlist"/>
        <w:numPr>
          <w:ilvl w:val="0"/>
          <w:numId w:val="54"/>
        </w:numPr>
        <w:jc w:val="both"/>
        <w:rPr>
          <w:rFonts w:ascii="Arial" w:hAnsi="Arial" w:cs="Arial"/>
          <w:sz w:val="20"/>
        </w:rPr>
      </w:pPr>
      <w:r w:rsidRPr="00512446">
        <w:rPr>
          <w:rFonts w:ascii="Arial" w:hAnsi="Arial" w:cs="Arial"/>
          <w:sz w:val="20"/>
        </w:rPr>
        <w:lastRenderedPageBreak/>
        <w:t>do wypełniania spoin:</w:t>
      </w:r>
    </w:p>
    <w:p w14:paraId="0BA14831" w14:textId="77777777" w:rsidR="00D07325" w:rsidRPr="00512446" w:rsidRDefault="00D07325" w:rsidP="00512446">
      <w:pPr>
        <w:pStyle w:val="Akapitzlist"/>
        <w:jc w:val="both"/>
        <w:rPr>
          <w:rFonts w:ascii="Arial" w:hAnsi="Arial" w:cs="Arial"/>
          <w:sz w:val="20"/>
        </w:rPr>
      </w:pPr>
      <w:r w:rsidRPr="00512446">
        <w:rPr>
          <w:rFonts w:ascii="Arial" w:hAnsi="Arial" w:cs="Arial"/>
          <w:sz w:val="20"/>
        </w:rPr>
        <w:t>Zaprawę cementowo-piaskową 1:4 spełniającą wymagania jw.</w:t>
      </w:r>
    </w:p>
    <w:p w14:paraId="4AFCB044" w14:textId="47BC4DF5" w:rsidR="00D07325" w:rsidRPr="00B62475" w:rsidRDefault="00D07325" w:rsidP="00B62475">
      <w:pPr>
        <w:pStyle w:val="Nagwek4"/>
        <w:spacing w:before="120"/>
        <w:jc w:val="left"/>
        <w:rPr>
          <w:rFonts w:ascii="Arial" w:hAnsi="Arial" w:cs="Arial"/>
          <w:bCs/>
          <w:sz w:val="20"/>
        </w:rPr>
      </w:pPr>
      <w:r w:rsidRPr="00B62475">
        <w:rPr>
          <w:rFonts w:ascii="Arial" w:hAnsi="Arial" w:cs="Arial"/>
          <w:sz w:val="20"/>
        </w:rPr>
        <w:t>3. Sprzęt</w:t>
      </w:r>
    </w:p>
    <w:p w14:paraId="36394F88" w14:textId="3EC5F2B4" w:rsidR="00D07325" w:rsidRPr="00B62475" w:rsidRDefault="00D07325" w:rsidP="00D07325">
      <w:pPr>
        <w:jc w:val="both"/>
        <w:rPr>
          <w:rFonts w:ascii="Arial" w:hAnsi="Arial" w:cs="Arial"/>
          <w:bCs/>
          <w:sz w:val="20"/>
        </w:rPr>
      </w:pPr>
      <w:r w:rsidRPr="00B62475">
        <w:rPr>
          <w:rFonts w:ascii="Arial" w:hAnsi="Arial" w:cs="Arial"/>
          <w:bCs/>
          <w:sz w:val="20"/>
        </w:rPr>
        <w:t>Ogólne wymagania dotyczące sprzętu podano ST-00 Wymagania ogólne.</w:t>
      </w:r>
    </w:p>
    <w:p w14:paraId="4FACEFF8" w14:textId="77777777" w:rsidR="00D07325" w:rsidRPr="00B62475" w:rsidRDefault="00D07325" w:rsidP="00D07325">
      <w:pPr>
        <w:jc w:val="both"/>
        <w:rPr>
          <w:rFonts w:ascii="Arial" w:hAnsi="Arial" w:cs="Arial"/>
          <w:bCs/>
          <w:sz w:val="20"/>
        </w:rPr>
      </w:pPr>
      <w:r w:rsidRPr="00B62475">
        <w:rPr>
          <w:rFonts w:ascii="Arial" w:hAnsi="Arial" w:cs="Arial"/>
          <w:bCs/>
          <w:sz w:val="20"/>
        </w:rPr>
        <w:t>Roboty mogą być wykonywane ręcznie i/lub mechanicznie.</w:t>
      </w:r>
    </w:p>
    <w:p w14:paraId="387ED596" w14:textId="77777777" w:rsidR="00D07325" w:rsidRPr="00B62475" w:rsidRDefault="00D07325" w:rsidP="00D07325">
      <w:pPr>
        <w:jc w:val="both"/>
        <w:rPr>
          <w:rFonts w:ascii="Arial" w:hAnsi="Arial" w:cs="Arial"/>
          <w:bCs/>
          <w:sz w:val="20"/>
        </w:rPr>
      </w:pPr>
      <w:r w:rsidRPr="00B62475">
        <w:rPr>
          <w:rFonts w:ascii="Arial" w:hAnsi="Arial" w:cs="Arial"/>
          <w:bCs/>
          <w:sz w:val="20"/>
        </w:rPr>
        <w:t>Roboty ziemne można wykonywać przy użyciu dowolnego sprzętu do tego typu prac.</w:t>
      </w:r>
    </w:p>
    <w:p w14:paraId="74D4A2D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Małe powierzchnie nawierzchni z kostki brukowej wykonuje się ręcznie.</w:t>
      </w:r>
    </w:p>
    <w:p w14:paraId="1C774F7F"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xml:space="preserve">Wytwarzanie podsypki z mieszanek związanych spoiwem powinno być wykonywane mechanicznie za pomocą urządzeń do tego przeznaczonych (miksery, betoniarki itp.). </w:t>
      </w:r>
    </w:p>
    <w:p w14:paraId="283182B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Do wyrównania podsypki można stosować mechaniczne urządzenie na rolkach, prowadzone linami na szynie lub krawężnikach.</w:t>
      </w:r>
    </w:p>
    <w:p w14:paraId="0E6FAC0D"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Do zagęszczania nawierzchni stosuje się wibratory płytowe z osłoną z materiału elastycznego zabezpieczającego przed zniszczeniem powierzchni kostek brukowych.</w:t>
      </w:r>
    </w:p>
    <w:p w14:paraId="65087515" w14:textId="1E106C92" w:rsidR="00D07325" w:rsidRPr="00B62475" w:rsidRDefault="00D07325" w:rsidP="00B62475">
      <w:pPr>
        <w:pStyle w:val="Nagwek4"/>
        <w:spacing w:before="120"/>
        <w:jc w:val="left"/>
        <w:rPr>
          <w:rFonts w:ascii="Arial" w:hAnsi="Arial" w:cs="Arial"/>
          <w:bCs/>
          <w:sz w:val="20"/>
        </w:rPr>
      </w:pPr>
      <w:r w:rsidRPr="00B62475">
        <w:rPr>
          <w:rFonts w:ascii="Arial" w:hAnsi="Arial" w:cs="Arial"/>
          <w:sz w:val="20"/>
        </w:rPr>
        <w:t>4. Transport</w:t>
      </w:r>
    </w:p>
    <w:p w14:paraId="38DA0302" w14:textId="4BADC918" w:rsidR="00D07325" w:rsidRPr="00B62475" w:rsidRDefault="00D07325" w:rsidP="00D07325">
      <w:pPr>
        <w:jc w:val="both"/>
        <w:rPr>
          <w:rFonts w:ascii="Arial" w:hAnsi="Arial" w:cs="Arial"/>
          <w:bCs/>
          <w:sz w:val="20"/>
        </w:rPr>
      </w:pPr>
      <w:r w:rsidRPr="00B62475">
        <w:rPr>
          <w:rFonts w:ascii="Arial" w:hAnsi="Arial" w:cs="Arial"/>
          <w:bCs/>
          <w:sz w:val="20"/>
        </w:rPr>
        <w:t>Ogólne wymagania dotycząc transportu podano w ST-00 Wymagania ogólne.</w:t>
      </w:r>
    </w:p>
    <w:p w14:paraId="1EB23EC4" w14:textId="1705EC1B" w:rsidR="00D07325" w:rsidRPr="00B62475" w:rsidRDefault="00D07325" w:rsidP="00D07325">
      <w:pPr>
        <w:jc w:val="both"/>
        <w:rPr>
          <w:rFonts w:ascii="Arial" w:hAnsi="Arial" w:cs="Arial"/>
          <w:bCs/>
          <w:sz w:val="20"/>
        </w:rPr>
      </w:pPr>
      <w:r w:rsidRPr="00B62475">
        <w:rPr>
          <w:rFonts w:ascii="Arial" w:hAnsi="Arial" w:cs="Arial"/>
          <w:bCs/>
          <w:sz w:val="20"/>
        </w:rPr>
        <w:t>Materiały mogą być przewożone dowolnymi środkami transportu. Należy je umieścić równomiernie na całej powierzchni ładunkowej i zabezpieczyć przed spadaniem lub przesuwaniem.</w:t>
      </w:r>
    </w:p>
    <w:p w14:paraId="371EB347" w14:textId="77777777" w:rsidR="00D07325" w:rsidRPr="00B62475" w:rsidRDefault="00D07325" w:rsidP="00B62475">
      <w:pPr>
        <w:pStyle w:val="Nagwek4"/>
        <w:spacing w:before="120"/>
        <w:jc w:val="left"/>
        <w:rPr>
          <w:rFonts w:ascii="Arial" w:hAnsi="Arial" w:cs="Arial"/>
          <w:sz w:val="20"/>
        </w:rPr>
      </w:pPr>
      <w:r w:rsidRPr="00B62475">
        <w:rPr>
          <w:rFonts w:ascii="Arial" w:hAnsi="Arial" w:cs="Arial"/>
          <w:sz w:val="20"/>
        </w:rPr>
        <w:t>5. Wykonanie robót</w:t>
      </w:r>
    </w:p>
    <w:p w14:paraId="2FD08EF9" w14:textId="75FE9EF2" w:rsidR="00D07325" w:rsidRPr="00B62475" w:rsidRDefault="00D07325" w:rsidP="00D07325">
      <w:pPr>
        <w:jc w:val="both"/>
        <w:rPr>
          <w:rFonts w:ascii="Arial" w:hAnsi="Arial" w:cs="Arial"/>
          <w:bCs/>
          <w:sz w:val="20"/>
        </w:rPr>
      </w:pPr>
      <w:r w:rsidRPr="00B62475">
        <w:rPr>
          <w:rFonts w:ascii="Arial" w:hAnsi="Arial" w:cs="Arial"/>
          <w:bCs/>
          <w:sz w:val="20"/>
        </w:rPr>
        <w:t>Ogólne wymagania dotyczące wykonywania robót podano w ST-00 Wymagania ogólne.</w:t>
      </w:r>
    </w:p>
    <w:p w14:paraId="6F09BAAD" w14:textId="77777777" w:rsidR="00D07325" w:rsidRPr="00B62475" w:rsidRDefault="00D07325" w:rsidP="00D07325">
      <w:pPr>
        <w:spacing w:before="113" w:after="113"/>
        <w:jc w:val="both"/>
        <w:rPr>
          <w:rFonts w:ascii="Arial" w:hAnsi="Arial" w:cs="Arial"/>
          <w:b/>
          <w:bCs/>
          <w:sz w:val="20"/>
        </w:rPr>
      </w:pPr>
      <w:r w:rsidRPr="00B62475">
        <w:rPr>
          <w:rFonts w:ascii="Arial" w:hAnsi="Arial" w:cs="Arial"/>
          <w:b/>
          <w:bCs/>
          <w:sz w:val="20"/>
        </w:rPr>
        <w:t>5.1 Roboty przygotowawcze</w:t>
      </w:r>
    </w:p>
    <w:p w14:paraId="634B5EFB" w14:textId="77777777" w:rsidR="00D07325" w:rsidRPr="00B62475" w:rsidRDefault="00D07325" w:rsidP="00D07325">
      <w:pPr>
        <w:spacing w:after="113"/>
        <w:jc w:val="both"/>
        <w:rPr>
          <w:rFonts w:ascii="Arial" w:hAnsi="Arial" w:cs="Arial"/>
          <w:bCs/>
          <w:sz w:val="20"/>
        </w:rPr>
      </w:pPr>
      <w:r w:rsidRPr="00B62475">
        <w:rPr>
          <w:rFonts w:ascii="Arial" w:hAnsi="Arial" w:cs="Arial"/>
          <w:bCs/>
          <w:sz w:val="20"/>
        </w:rPr>
        <w:t>Prace geodezyjne związane z wyznaczaniem i realizacją robót ziemnych obejmują między innymi:</w:t>
      </w:r>
    </w:p>
    <w:p w14:paraId="5D879ED2" w14:textId="77777777" w:rsidR="00D07325" w:rsidRPr="00B62475" w:rsidRDefault="00D07325" w:rsidP="00512446">
      <w:pPr>
        <w:widowControl w:val="0"/>
        <w:numPr>
          <w:ilvl w:val="0"/>
          <w:numId w:val="10"/>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wyznaczenie i stabilizację w terenie (w nawiązaniu do stałej osnowy geodezyjnej) roboczej osnowy realizacyjnej,</w:t>
      </w:r>
    </w:p>
    <w:p w14:paraId="36E4BDC0" w14:textId="77777777" w:rsidR="00D07325" w:rsidRPr="00B62475" w:rsidRDefault="00D07325" w:rsidP="00512446">
      <w:pPr>
        <w:widowControl w:val="0"/>
        <w:numPr>
          <w:ilvl w:val="0"/>
          <w:numId w:val="10"/>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wyznaczenie, w oparciu o roboczą osnowę realizacyjną elementów geometrycznych, takich jak osie, obrysy, krawędzie,</w:t>
      </w:r>
    </w:p>
    <w:p w14:paraId="005031F7" w14:textId="77777777" w:rsidR="00D07325" w:rsidRPr="00B62475" w:rsidRDefault="00D07325" w:rsidP="00512446">
      <w:pPr>
        <w:widowControl w:val="0"/>
        <w:numPr>
          <w:ilvl w:val="0"/>
          <w:numId w:val="10"/>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wyznaczenie na terenie budowy i w bezpośrednim jej sąsiedztwie odpowiedniej ilości reperów wysokościowych,</w:t>
      </w:r>
    </w:p>
    <w:p w14:paraId="1F998196" w14:textId="77777777" w:rsidR="00D07325" w:rsidRPr="00B62475" w:rsidRDefault="00D07325" w:rsidP="00512446">
      <w:pPr>
        <w:widowControl w:val="0"/>
        <w:numPr>
          <w:ilvl w:val="0"/>
          <w:numId w:val="10"/>
        </w:numPr>
        <w:tabs>
          <w:tab w:val="left" w:pos="720"/>
        </w:tabs>
        <w:suppressAutoHyphens/>
        <w:spacing w:after="0"/>
        <w:ind w:left="1077" w:hanging="357"/>
        <w:jc w:val="both"/>
        <w:rPr>
          <w:rFonts w:ascii="Arial" w:hAnsi="Arial" w:cs="Arial"/>
          <w:bCs/>
          <w:sz w:val="20"/>
        </w:rPr>
      </w:pPr>
      <w:r w:rsidRPr="00B62475">
        <w:rPr>
          <w:rFonts w:ascii="Arial" w:hAnsi="Arial" w:cs="Arial"/>
          <w:bCs/>
          <w:sz w:val="20"/>
        </w:rPr>
        <w:t>wyznaczenie oraz kontrola w czasie realizacji robót wymaganych nachyleń skarp, spadków, osiadania itp.;</w:t>
      </w:r>
    </w:p>
    <w:p w14:paraId="5F0D1B74" w14:textId="77777777" w:rsidR="00D07325" w:rsidRPr="00B62475" w:rsidRDefault="00D07325" w:rsidP="00512446">
      <w:pPr>
        <w:widowControl w:val="0"/>
        <w:numPr>
          <w:ilvl w:val="0"/>
          <w:numId w:val="10"/>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wykonywanie w czasie realizacji robót pomiarów inwentaryzacyjnych urządzeń i elementów zakończonych.</w:t>
      </w:r>
    </w:p>
    <w:p w14:paraId="14E30FB4" w14:textId="77777777" w:rsidR="00D07325" w:rsidRPr="00B62475" w:rsidRDefault="00D07325" w:rsidP="00D07325">
      <w:pPr>
        <w:spacing w:before="113" w:after="113"/>
        <w:jc w:val="both"/>
        <w:rPr>
          <w:rFonts w:ascii="Arial" w:hAnsi="Arial" w:cs="Arial"/>
          <w:b/>
          <w:bCs/>
          <w:sz w:val="20"/>
        </w:rPr>
      </w:pPr>
      <w:r w:rsidRPr="00B62475">
        <w:rPr>
          <w:rFonts w:ascii="Arial" w:hAnsi="Arial" w:cs="Arial"/>
          <w:b/>
          <w:bCs/>
          <w:sz w:val="20"/>
        </w:rPr>
        <w:t>5.2 Wykopy</w:t>
      </w:r>
    </w:p>
    <w:p w14:paraId="65DE28B5" w14:textId="77777777" w:rsidR="00D07325" w:rsidRPr="00B62475" w:rsidRDefault="00D07325" w:rsidP="00D07325">
      <w:pPr>
        <w:jc w:val="both"/>
        <w:rPr>
          <w:rFonts w:ascii="Arial" w:hAnsi="Arial" w:cs="Arial"/>
          <w:bCs/>
          <w:sz w:val="20"/>
        </w:rPr>
      </w:pPr>
      <w:r w:rsidRPr="00B62475">
        <w:rPr>
          <w:rFonts w:ascii="Arial" w:hAnsi="Arial" w:cs="Arial"/>
          <w:bCs/>
          <w:sz w:val="20"/>
        </w:rPr>
        <w:t xml:space="preserve">Przed przystąpieniem do wykonania wykopów przed budową obiektu należ sprawdzić zgodność rzędnych terenu z danymi podanymi w projekcie. W tym celu należy wykonać kontrolny pomiar </w:t>
      </w:r>
      <w:proofErr w:type="spellStart"/>
      <w:r w:rsidRPr="00B62475">
        <w:rPr>
          <w:rFonts w:ascii="Arial" w:hAnsi="Arial" w:cs="Arial"/>
          <w:bCs/>
          <w:sz w:val="20"/>
        </w:rPr>
        <w:t>sytuacyjno</w:t>
      </w:r>
      <w:proofErr w:type="spellEnd"/>
      <w:r w:rsidRPr="00B62475">
        <w:rPr>
          <w:rFonts w:ascii="Arial" w:hAnsi="Arial" w:cs="Arial"/>
          <w:bCs/>
          <w:sz w:val="20"/>
        </w:rPr>
        <w:t xml:space="preserve"> – wysokościowy.</w:t>
      </w:r>
    </w:p>
    <w:p w14:paraId="16CC8A10" w14:textId="77777777" w:rsidR="00D07325" w:rsidRPr="00B62475" w:rsidRDefault="00D07325" w:rsidP="00D07325">
      <w:pPr>
        <w:jc w:val="both"/>
        <w:rPr>
          <w:rFonts w:ascii="Arial" w:hAnsi="Arial" w:cs="Arial"/>
          <w:bCs/>
          <w:sz w:val="20"/>
        </w:rPr>
      </w:pPr>
      <w:r w:rsidRPr="00B62475">
        <w:rPr>
          <w:rFonts w:ascii="Arial" w:hAnsi="Arial" w:cs="Arial"/>
          <w:bCs/>
          <w:sz w:val="20"/>
        </w:rPr>
        <w:t>Wykopy o głębokości poniżej 1,5 m muszą być wykonywane jako umocnione lub z bezpiecznym pochyleniem skarp.</w:t>
      </w:r>
    </w:p>
    <w:p w14:paraId="3FD94747" w14:textId="77777777" w:rsidR="00D07325" w:rsidRPr="00B62475" w:rsidRDefault="00D07325" w:rsidP="00D07325">
      <w:pPr>
        <w:jc w:val="both"/>
        <w:rPr>
          <w:rFonts w:ascii="Arial" w:hAnsi="Arial" w:cs="Arial"/>
          <w:bCs/>
          <w:sz w:val="20"/>
        </w:rPr>
      </w:pPr>
      <w:r w:rsidRPr="00B62475">
        <w:rPr>
          <w:rFonts w:ascii="Arial" w:hAnsi="Arial" w:cs="Arial"/>
          <w:bCs/>
          <w:sz w:val="20"/>
        </w:rPr>
        <w:t>Wykopy o ścianach pionowych bez obudowy można wykonywać tylko w gruntach o normalnej wilgotności, gdy nie występują wody gruntowe, a teren nie jest obciążony nasypem przy krawędziach wykopu w pasie o szerokości równej co najmniej głębokości wykopu. Dopuszczalne głębokości wykopów o ścianach pionowych nieumocnionych w gruntach określonych wg PN-86/B-02480 wynoszą:</w:t>
      </w:r>
    </w:p>
    <w:p w14:paraId="0D9042DE" w14:textId="77777777" w:rsidR="00D07325" w:rsidRPr="00B62475" w:rsidRDefault="00D07325" w:rsidP="00512446">
      <w:pPr>
        <w:widowControl w:val="0"/>
        <w:numPr>
          <w:ilvl w:val="0"/>
          <w:numId w:val="9"/>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w gruntach bardzo spoistych zwartych – 2,0m,</w:t>
      </w:r>
    </w:p>
    <w:p w14:paraId="7261EA7B" w14:textId="77777777" w:rsidR="00D07325" w:rsidRPr="00B62475" w:rsidRDefault="00D07325" w:rsidP="00512446">
      <w:pPr>
        <w:widowControl w:val="0"/>
        <w:numPr>
          <w:ilvl w:val="0"/>
          <w:numId w:val="9"/>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w gruntach pozostałych – 1,0m.</w:t>
      </w:r>
    </w:p>
    <w:p w14:paraId="316D547D" w14:textId="77777777" w:rsidR="00D07325" w:rsidRPr="00B62475" w:rsidRDefault="00D07325" w:rsidP="00D07325">
      <w:pPr>
        <w:jc w:val="both"/>
        <w:rPr>
          <w:rFonts w:ascii="Arial" w:hAnsi="Arial" w:cs="Arial"/>
          <w:bCs/>
          <w:sz w:val="20"/>
        </w:rPr>
      </w:pPr>
    </w:p>
    <w:p w14:paraId="126DC432" w14:textId="77777777" w:rsidR="00512446" w:rsidRDefault="00512446">
      <w:pPr>
        <w:spacing w:after="0"/>
        <w:rPr>
          <w:rFonts w:ascii="Arial" w:hAnsi="Arial" w:cs="Arial"/>
          <w:bCs/>
          <w:sz w:val="20"/>
        </w:rPr>
      </w:pPr>
      <w:r>
        <w:rPr>
          <w:rFonts w:ascii="Arial" w:hAnsi="Arial" w:cs="Arial"/>
          <w:bCs/>
          <w:sz w:val="20"/>
        </w:rPr>
        <w:br w:type="page"/>
      </w:r>
    </w:p>
    <w:p w14:paraId="4A4F1727" w14:textId="019D8115" w:rsidR="00D07325" w:rsidRPr="00B62475" w:rsidRDefault="00D07325" w:rsidP="00D07325">
      <w:pPr>
        <w:jc w:val="both"/>
        <w:rPr>
          <w:rFonts w:ascii="Arial" w:hAnsi="Arial" w:cs="Arial"/>
          <w:bCs/>
          <w:sz w:val="20"/>
        </w:rPr>
      </w:pPr>
      <w:r w:rsidRPr="00B62475">
        <w:rPr>
          <w:rFonts w:ascii="Arial" w:hAnsi="Arial" w:cs="Arial"/>
          <w:bCs/>
          <w:sz w:val="20"/>
        </w:rPr>
        <w:lastRenderedPageBreak/>
        <w:t>Postępowanie w okolicznościach nieprzewidzianych:</w:t>
      </w:r>
    </w:p>
    <w:p w14:paraId="5738018B" w14:textId="77777777" w:rsidR="00D07325" w:rsidRPr="00B62475" w:rsidRDefault="00D07325" w:rsidP="00D07325">
      <w:pPr>
        <w:jc w:val="both"/>
        <w:rPr>
          <w:rFonts w:ascii="Arial" w:hAnsi="Arial" w:cs="Arial"/>
          <w:bCs/>
          <w:sz w:val="20"/>
        </w:rPr>
      </w:pPr>
      <w:r w:rsidRPr="00B62475">
        <w:rPr>
          <w:rFonts w:ascii="Arial" w:hAnsi="Arial" w:cs="Arial"/>
          <w:bCs/>
          <w:sz w:val="20"/>
        </w:rPr>
        <w:t>W przypadku wystąpienia zagrażających stateczności budowli osuwisk lub przebić hydraulicznych (kurzawka, źródło) należy:</w:t>
      </w:r>
    </w:p>
    <w:p w14:paraId="1AA00B30" w14:textId="77777777" w:rsidR="00D07325" w:rsidRPr="00B62475" w:rsidRDefault="00D07325" w:rsidP="002A7E71">
      <w:pPr>
        <w:widowControl w:val="0"/>
        <w:numPr>
          <w:ilvl w:val="0"/>
          <w:numId w:val="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wstrzymać wykonywanie robót w sąsiedztwie zaobserwowanego zjawiska i jeśli to konieczne ze względów bezpieczeństwa zabezpieczyć obszar zagrożony ruchami gruntu przed dostępem ludzi,</w:t>
      </w:r>
    </w:p>
    <w:p w14:paraId="08D9F42D" w14:textId="77777777" w:rsidR="00D07325" w:rsidRPr="00B62475" w:rsidRDefault="00D07325" w:rsidP="002A7E71">
      <w:pPr>
        <w:widowControl w:val="0"/>
        <w:numPr>
          <w:ilvl w:val="0"/>
          <w:numId w:val="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zabezpieczyć miejsce, w którym nastąpiło przebicie przed dalszym naruszeniem struktury gruntu (np. przez ułożenie geowłókniny i nasypanie około 0,5 m warstwy pospółki lub drobnego żwiru),</w:t>
      </w:r>
    </w:p>
    <w:p w14:paraId="2C791D9E" w14:textId="77777777" w:rsidR="00D07325" w:rsidRPr="00B62475" w:rsidRDefault="00D07325" w:rsidP="002A7E71">
      <w:pPr>
        <w:widowControl w:val="0"/>
        <w:numPr>
          <w:ilvl w:val="0"/>
          <w:numId w:val="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przed wznowieniem prac określić przyczyny zjawiska oraz ustalić środki zaradcze.</w:t>
      </w:r>
    </w:p>
    <w:p w14:paraId="5A0B7B2B" w14:textId="77777777" w:rsidR="00D07325" w:rsidRPr="00B62475" w:rsidRDefault="00D07325" w:rsidP="00D07325">
      <w:pPr>
        <w:spacing w:before="113" w:after="113"/>
        <w:jc w:val="both"/>
        <w:rPr>
          <w:rFonts w:ascii="Arial" w:hAnsi="Arial" w:cs="Arial"/>
          <w:b/>
          <w:bCs/>
          <w:sz w:val="20"/>
        </w:rPr>
      </w:pPr>
      <w:r w:rsidRPr="00B62475">
        <w:rPr>
          <w:rFonts w:ascii="Arial" w:hAnsi="Arial" w:cs="Arial"/>
          <w:b/>
          <w:bCs/>
          <w:sz w:val="20"/>
        </w:rPr>
        <w:t>5.3. Zasypki</w:t>
      </w:r>
    </w:p>
    <w:p w14:paraId="058115D0" w14:textId="77777777" w:rsidR="00D07325" w:rsidRPr="00B62475" w:rsidRDefault="00D07325" w:rsidP="00D07325">
      <w:pPr>
        <w:jc w:val="both"/>
        <w:rPr>
          <w:rFonts w:ascii="Arial" w:hAnsi="Arial" w:cs="Arial"/>
          <w:bCs/>
          <w:sz w:val="20"/>
        </w:rPr>
      </w:pPr>
      <w:r w:rsidRPr="00B62475">
        <w:rPr>
          <w:rFonts w:ascii="Arial" w:hAnsi="Arial" w:cs="Arial"/>
          <w:bCs/>
          <w:sz w:val="20"/>
        </w:rPr>
        <w:t xml:space="preserve">Wykonawca może przystąpić do zasypywania wykopów i wykonywania </w:t>
      </w:r>
      <w:proofErr w:type="spellStart"/>
      <w:r w:rsidRPr="00B62475">
        <w:rPr>
          <w:rFonts w:ascii="Arial" w:hAnsi="Arial" w:cs="Arial"/>
          <w:bCs/>
          <w:sz w:val="20"/>
        </w:rPr>
        <w:t>obsypek</w:t>
      </w:r>
      <w:proofErr w:type="spellEnd"/>
      <w:r w:rsidRPr="00B62475">
        <w:rPr>
          <w:rFonts w:ascii="Arial" w:hAnsi="Arial" w:cs="Arial"/>
          <w:bCs/>
          <w:sz w:val="20"/>
        </w:rPr>
        <w:t xml:space="preserve"> po uzyskaniu zezwolenia Inżyniera</w:t>
      </w:r>
    </w:p>
    <w:p w14:paraId="442E8356" w14:textId="77777777" w:rsidR="00D07325" w:rsidRPr="00B62475" w:rsidRDefault="00D07325" w:rsidP="00D07325">
      <w:pPr>
        <w:jc w:val="both"/>
        <w:rPr>
          <w:rFonts w:ascii="Arial" w:hAnsi="Arial" w:cs="Arial"/>
          <w:bCs/>
          <w:sz w:val="20"/>
        </w:rPr>
      </w:pPr>
      <w:r w:rsidRPr="00B62475">
        <w:rPr>
          <w:rFonts w:ascii="Arial" w:hAnsi="Arial" w:cs="Arial"/>
          <w:bCs/>
          <w:sz w:val="20"/>
        </w:rPr>
        <w:t>Warunki wykonania:</w:t>
      </w:r>
    </w:p>
    <w:p w14:paraId="47714B9D" w14:textId="77777777" w:rsidR="00D07325" w:rsidRPr="00B62475" w:rsidRDefault="00D07325" w:rsidP="002A7E71">
      <w:pPr>
        <w:widowControl w:val="0"/>
        <w:numPr>
          <w:ilvl w:val="0"/>
          <w:numId w:val="13"/>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zasypywanie wykopów powinno być wykonane bezpośrednio po zakończeniu przewidzianych w nim robót.</w:t>
      </w:r>
    </w:p>
    <w:p w14:paraId="606EA9EA" w14:textId="77777777" w:rsidR="00D07325" w:rsidRPr="00B62475" w:rsidRDefault="00D07325" w:rsidP="002A7E71">
      <w:pPr>
        <w:widowControl w:val="0"/>
        <w:numPr>
          <w:ilvl w:val="0"/>
          <w:numId w:val="13"/>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przed rozpoczęciem zasypywania dno wykopu powinno być oczyszczone z odpadków materiałów budowlanych i śmieci</w:t>
      </w:r>
    </w:p>
    <w:p w14:paraId="107954B8" w14:textId="77777777" w:rsidR="00D07325" w:rsidRPr="00B62475" w:rsidRDefault="00D07325" w:rsidP="002A7E71">
      <w:pPr>
        <w:widowControl w:val="0"/>
        <w:numPr>
          <w:ilvl w:val="0"/>
          <w:numId w:val="13"/>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zasypywanie wykopów w pobliżu ścian powinno być wykonane w sposób nie powodujący uszkodzenia izolacji przeciwwilgociowej.</w:t>
      </w:r>
    </w:p>
    <w:p w14:paraId="19B3E11A"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5.4 Podłoże i koryto.</w:t>
      </w:r>
    </w:p>
    <w:p w14:paraId="24CF5626"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W przypadku regulacji wysokościowej nawierzchni z kostki przed przygotowaniem koryta należy wykonać roboty rozbiórkowe a zbędny materiał /gruz/ odwieźć na wysypisko/składowisko lub zutylizować.</w:t>
      </w:r>
    </w:p>
    <w:p w14:paraId="4128B005"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 xml:space="preserve">Podłoże pod nawierzchnię z betonowych kostek brukowych może stanowić grunt piaszczysty - rodzimy lub nasypowy. Jeżeli Dokumentacja Projektowa nie stanowi inaczej, to nawierzchnię z kostki brukowej przeznaczoną dla ruchu pieszego, rowerowego lub niewielkiego ruchu samochodowego, można wykonywać bezpośrednio na dobrze odwodnionym </w:t>
      </w:r>
      <w:proofErr w:type="spellStart"/>
      <w:r w:rsidRPr="00B62475">
        <w:rPr>
          <w:rStyle w:val="markedcontent"/>
          <w:rFonts w:ascii="Arial" w:hAnsi="Arial" w:cs="Arial"/>
          <w:sz w:val="20"/>
        </w:rPr>
        <w:t>niewysadzinowym</w:t>
      </w:r>
      <w:proofErr w:type="spellEnd"/>
      <w:r w:rsidRPr="00B62475">
        <w:rPr>
          <w:rStyle w:val="markedcontent"/>
          <w:rFonts w:ascii="Arial" w:hAnsi="Arial" w:cs="Arial"/>
          <w:sz w:val="20"/>
        </w:rPr>
        <w:t xml:space="preserve"> podłożu gruntowym (zawartość pyłów do 15%, SE4 ≥ 35 - badanie wg. PN-EN 933-8 Zał. A), które posiada odpowiednie ukształtowanie powierzchni i zagęszczenie. Grunt podłoża powinien być jednolity, przepuszczalny i zabezpieczony przed skutkami przemarzania.</w:t>
      </w:r>
    </w:p>
    <w:p w14:paraId="50F57CD8"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 xml:space="preserve">Koryto powinno być wyprofilowane zgodnie z projektowanymi spadkami </w:t>
      </w:r>
    </w:p>
    <w:p w14:paraId="74C339D1"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5.5. Podbudowa.</w:t>
      </w:r>
    </w:p>
    <w:p w14:paraId="008DEE7B" w14:textId="4B20991C"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Rodzaj podbudowy przewidzianej pod nawierzchnię z kostki brukowej powinien być zgodny z</w:t>
      </w:r>
      <w:r w:rsidR="001B5974" w:rsidRPr="00B62475">
        <w:rPr>
          <w:rStyle w:val="markedcontent"/>
          <w:rFonts w:ascii="Arial" w:hAnsi="Arial" w:cs="Arial"/>
          <w:sz w:val="20"/>
        </w:rPr>
        <w:t> </w:t>
      </w:r>
      <w:r w:rsidRPr="00B62475">
        <w:rPr>
          <w:rStyle w:val="markedcontent"/>
          <w:rFonts w:ascii="Arial" w:hAnsi="Arial" w:cs="Arial"/>
          <w:sz w:val="20"/>
        </w:rPr>
        <w:t>Dokumentacją Projektową.</w:t>
      </w:r>
    </w:p>
    <w:p w14:paraId="6002995B"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Podbudowę, w zależności od przeznaczenia, obciążenia ruchem i warunków gruntowo-wodnych, może stanowić:</w:t>
      </w:r>
    </w:p>
    <w:p w14:paraId="5EC22C7F" w14:textId="0924F717" w:rsidR="00D07325" w:rsidRPr="00B62475" w:rsidRDefault="00D07325" w:rsidP="00B62475">
      <w:pPr>
        <w:numPr>
          <w:ilvl w:val="0"/>
          <w:numId w:val="14"/>
        </w:numPr>
        <w:spacing w:after="0"/>
        <w:ind w:left="714" w:hanging="357"/>
        <w:jc w:val="both"/>
        <w:rPr>
          <w:rStyle w:val="markedcontent"/>
          <w:rFonts w:ascii="Arial" w:hAnsi="Arial" w:cs="Arial"/>
          <w:sz w:val="20"/>
        </w:rPr>
      </w:pPr>
      <w:r w:rsidRPr="00B62475">
        <w:rPr>
          <w:rStyle w:val="markedcontent"/>
          <w:rFonts w:ascii="Arial" w:hAnsi="Arial" w:cs="Arial"/>
          <w:sz w:val="20"/>
        </w:rPr>
        <w:t>grunt ulepszony kruszywem naturalnym, odpadami kamiennymi, żużlem wielkopiecowym, spoiwem itp.,</w:t>
      </w:r>
    </w:p>
    <w:p w14:paraId="5A31F3C7" w14:textId="1795954B" w:rsidR="00D07325" w:rsidRPr="00B62475" w:rsidRDefault="00D07325" w:rsidP="00B62475">
      <w:pPr>
        <w:numPr>
          <w:ilvl w:val="0"/>
          <w:numId w:val="14"/>
        </w:numPr>
        <w:spacing w:after="0"/>
        <w:ind w:left="714" w:hanging="357"/>
        <w:jc w:val="both"/>
        <w:rPr>
          <w:rStyle w:val="markedcontent"/>
          <w:rFonts w:ascii="Arial" w:hAnsi="Arial" w:cs="Arial"/>
          <w:sz w:val="20"/>
        </w:rPr>
      </w:pPr>
      <w:r w:rsidRPr="00B62475">
        <w:rPr>
          <w:rStyle w:val="markedcontent"/>
          <w:rFonts w:ascii="Arial" w:hAnsi="Arial" w:cs="Arial"/>
          <w:sz w:val="20"/>
        </w:rPr>
        <w:t>podbudowa z kruszywa stabilizowanego mechanicznie,</w:t>
      </w:r>
    </w:p>
    <w:p w14:paraId="49620BDC" w14:textId="220CD3EE" w:rsidR="00D07325" w:rsidRPr="00B62475" w:rsidRDefault="00D07325" w:rsidP="00B62475">
      <w:pPr>
        <w:numPr>
          <w:ilvl w:val="0"/>
          <w:numId w:val="14"/>
        </w:numPr>
        <w:spacing w:after="0"/>
        <w:ind w:left="714" w:hanging="357"/>
        <w:jc w:val="both"/>
        <w:rPr>
          <w:rStyle w:val="markedcontent"/>
          <w:rFonts w:ascii="Arial" w:hAnsi="Arial" w:cs="Arial"/>
          <w:sz w:val="20"/>
        </w:rPr>
      </w:pPr>
      <w:r w:rsidRPr="00B62475">
        <w:rPr>
          <w:rStyle w:val="markedcontent"/>
          <w:rFonts w:ascii="Arial" w:hAnsi="Arial" w:cs="Arial"/>
          <w:sz w:val="20"/>
        </w:rPr>
        <w:t>podbudowa z mieszanek związanych spoiwem hydraulicznym,</w:t>
      </w:r>
    </w:p>
    <w:p w14:paraId="516DC658" w14:textId="4E808147" w:rsidR="00D07325" w:rsidRPr="00B62475" w:rsidRDefault="00D07325" w:rsidP="00B62475">
      <w:pPr>
        <w:numPr>
          <w:ilvl w:val="0"/>
          <w:numId w:val="14"/>
        </w:numPr>
        <w:spacing w:after="0"/>
        <w:ind w:left="714" w:hanging="357"/>
        <w:jc w:val="both"/>
        <w:rPr>
          <w:rStyle w:val="markedcontent"/>
          <w:rFonts w:ascii="Arial" w:hAnsi="Arial" w:cs="Arial"/>
          <w:sz w:val="20"/>
        </w:rPr>
      </w:pPr>
      <w:r w:rsidRPr="00B62475">
        <w:rPr>
          <w:rStyle w:val="markedcontent"/>
          <w:rFonts w:ascii="Arial" w:hAnsi="Arial" w:cs="Arial"/>
          <w:sz w:val="20"/>
        </w:rPr>
        <w:t>podbudowa z betonu cementowego,</w:t>
      </w:r>
    </w:p>
    <w:p w14:paraId="7B5F0C7C"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lub inny rodzaj podbudowy określony w Dokumentacji Projektowej.</w:t>
      </w:r>
    </w:p>
    <w:p w14:paraId="2E454605" w14:textId="77777777" w:rsidR="00512446" w:rsidRDefault="00512446">
      <w:pPr>
        <w:spacing w:after="0"/>
        <w:rPr>
          <w:rStyle w:val="markedcontent"/>
          <w:rFonts w:ascii="Arial" w:hAnsi="Arial" w:cs="Arial"/>
          <w:b/>
          <w:bCs/>
          <w:sz w:val="20"/>
        </w:rPr>
      </w:pPr>
      <w:r>
        <w:rPr>
          <w:rStyle w:val="markedcontent"/>
          <w:rFonts w:ascii="Arial" w:hAnsi="Arial" w:cs="Arial"/>
          <w:b/>
          <w:bCs/>
          <w:sz w:val="20"/>
        </w:rPr>
        <w:br w:type="page"/>
      </w:r>
    </w:p>
    <w:p w14:paraId="086EEE2E" w14:textId="180C632C"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lastRenderedPageBreak/>
        <w:t>5.6. Obramowanie nawierzchni.</w:t>
      </w:r>
    </w:p>
    <w:p w14:paraId="22B41B60"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Do obramowania nawierzchni z betonowych kostek brukowych można stosować krawężniki betonowe, obrzeża betonowe lub inne typy krawężników zgodnie z Dokumentacją Projektową oraz odpowiednimi SST.</w:t>
      </w:r>
    </w:p>
    <w:p w14:paraId="728B0258"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5.7. Podsypka.</w:t>
      </w:r>
    </w:p>
    <w:p w14:paraId="59E5ED51"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Rodzaj podsypki i jej grubość powinna być zgodna z Dokumentacją Projektową. Podsypkę należy równomiernie rozścielić bez zagęszczania przy wilgotności optymalnej ± 2%</w:t>
      </w:r>
    </w:p>
    <w:p w14:paraId="64CE264C"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Jeżeli Dokumentacja Projektowa nie ustala inaczej to grubość podsypki powinna wynosić po zagęszczeniu 3 ÷ 5 cm, a wymagania dla materiałów na podsypkę powinny być zgodne z pkt. 2.2. Dopuszczalne odchyłki od zaprojektowanej grubości podsypki nie powinny przekraczać ± 1cm.</w:t>
      </w:r>
    </w:p>
    <w:p w14:paraId="53A024B3"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Podsypkę z mieszanek związanych spoiwem zaleca się stosować w obszarze ścieków przy-krawężnikowych i wokół studzienek (tj. w miejscach wzmożonej penetracji wody) oraz w przypadku podbudowy sztywnej z mieszanek związanych spoiwem hydraulicznym.</w:t>
      </w:r>
    </w:p>
    <w:p w14:paraId="41ACC0DE"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5.8. Układanie nawierzchni z betonowych kostek brukowych.</w:t>
      </w:r>
    </w:p>
    <w:p w14:paraId="1B6FD653"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5.8.1. Ustalenie kształtu, wymiaru i koloru kostek oraz desenia ich układania.</w:t>
      </w:r>
    </w:p>
    <w:p w14:paraId="2C7DE12E"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Kształt, wymiary, barwę i inne cechy charakterystyczne kostek oraz deseń ich układania powinny być zgodne z Dokumentacją Projektową.</w:t>
      </w:r>
    </w:p>
    <w:p w14:paraId="74346FEF"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5.8.2. Warunki atmosferyczne.</w:t>
      </w:r>
    </w:p>
    <w:p w14:paraId="1AB715F1" w14:textId="6F496A0F"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Ułożenie nawierzchni z kostki na podsypce z mieszanek związanych spoiwem zaleca się wykonywać przy temperaturze otoczenia nie niższej niż +5°C. Dopuszcza się wykonanie nawierzchni jeśli w</w:t>
      </w:r>
      <w:r w:rsidR="001B5974" w:rsidRPr="00B62475">
        <w:rPr>
          <w:rStyle w:val="markedcontent"/>
          <w:rFonts w:ascii="Arial" w:hAnsi="Arial" w:cs="Arial"/>
          <w:sz w:val="20"/>
        </w:rPr>
        <w:t> </w:t>
      </w:r>
      <w:r w:rsidRPr="00B62475">
        <w:rPr>
          <w:rStyle w:val="markedcontent"/>
          <w:rFonts w:ascii="Arial" w:hAnsi="Arial" w:cs="Arial"/>
          <w:sz w:val="20"/>
        </w:rPr>
        <w:t>ciągu dnia temperatura utrzymuje się w granicach od 0°C do +5°C, przy czym jeśli w nocy spodziewane są przymrozki kostkę należy zabezpieczyć materiałami o złym przewodnictwie ciepła (np. materiałami ze słomy, papą itp.). Nawierzchnie na podsypce piaskowej zaleca się wykonywać w</w:t>
      </w:r>
      <w:r w:rsidR="001B5974" w:rsidRPr="00B62475">
        <w:rPr>
          <w:rStyle w:val="markedcontent"/>
          <w:rFonts w:ascii="Arial" w:hAnsi="Arial" w:cs="Arial"/>
          <w:sz w:val="20"/>
        </w:rPr>
        <w:t> </w:t>
      </w:r>
      <w:r w:rsidRPr="00B62475">
        <w:rPr>
          <w:rStyle w:val="markedcontent"/>
          <w:rFonts w:ascii="Arial" w:hAnsi="Arial" w:cs="Arial"/>
          <w:sz w:val="20"/>
        </w:rPr>
        <w:t>dodatnich temperaturach otoczenia.</w:t>
      </w:r>
    </w:p>
    <w:p w14:paraId="7CD18A9A"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5.8.3. Ułożenie nawierzchni z kostek.</w:t>
      </w:r>
    </w:p>
    <w:p w14:paraId="0DBF1DCD"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Układanie kostki można wykonywać ręcznie lub mechanicznie.</w:t>
      </w:r>
    </w:p>
    <w:p w14:paraId="77E6EBA7"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Układanie ręczne zaleca się wykonywać na mniejszych powierzchniach, zwłaszcza skomplikowanych pod względem kształtu lub wymagających kompozycji kolorystycznej układanych deseni. W celu zniwelowania ewentualnych różnic odcieni należy stosować zasadę jednoczesnego układania kostek z 3-4 palet. Układanie mechaniczne zaleca się wykonywać na dużych powierzchniach o prostym kształcie tak, aby układarka mogła przenosić z palety warstwę kształtek na miejsce ich ułożenia z wymaganą dokładnością.</w:t>
      </w:r>
    </w:p>
    <w:p w14:paraId="70EB6FFC"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Kostkę układa się około 1,5 cm wyżej od projektowanej niwelety, ponieważ po procesie ubijania podsypka zagęszcza się.</w:t>
      </w:r>
    </w:p>
    <w:p w14:paraId="1333FC61"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Powierzchnia kostek położonych obok urządzeń infrastruktury technicznej (np. studzienek, włazów itp.) powinna trwale wystawać od 3mm do 5mm powyżej powierzchni tych urządzeń oraz od 3 mm do 10 mm powyżej korytek ściekowych (ścieków).</w:t>
      </w:r>
    </w:p>
    <w:p w14:paraId="4C65C305"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Do uzupełnienia przestrzeni przy krawędziach,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1389280C" w14:textId="77777777" w:rsidR="00512446" w:rsidRDefault="00512446">
      <w:pPr>
        <w:spacing w:after="0"/>
        <w:rPr>
          <w:rStyle w:val="markedcontent"/>
          <w:rFonts w:ascii="Arial" w:hAnsi="Arial" w:cs="Arial"/>
          <w:b/>
          <w:bCs/>
          <w:sz w:val="20"/>
        </w:rPr>
      </w:pPr>
      <w:r>
        <w:rPr>
          <w:rStyle w:val="markedcontent"/>
          <w:rFonts w:ascii="Arial" w:hAnsi="Arial" w:cs="Arial"/>
          <w:b/>
          <w:bCs/>
          <w:sz w:val="20"/>
        </w:rPr>
        <w:br w:type="page"/>
      </w:r>
    </w:p>
    <w:p w14:paraId="76F76FFA" w14:textId="2DAE51E9"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lastRenderedPageBreak/>
        <w:t>5.8.4. Ubicie nawierzchni z kostek.</w:t>
      </w:r>
    </w:p>
    <w:p w14:paraId="0D8FCFDF" w14:textId="67BD4A3C"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Ubicie nawierzchni należy przeprowadzić za pomocą zagęszczarki wibracyjnej (płytowej) z osłoną z</w:t>
      </w:r>
      <w:r w:rsidR="001B5974" w:rsidRPr="00B62475">
        <w:rPr>
          <w:rStyle w:val="markedcontent"/>
          <w:rFonts w:ascii="Arial" w:hAnsi="Arial" w:cs="Arial"/>
          <w:sz w:val="20"/>
        </w:rPr>
        <w:t> </w:t>
      </w:r>
      <w:r w:rsidRPr="00B62475">
        <w:rPr>
          <w:rStyle w:val="markedcontent"/>
          <w:rFonts w:ascii="Arial" w:hAnsi="Arial" w:cs="Arial"/>
          <w:sz w:val="20"/>
        </w:rPr>
        <w:t>tworzywa sztucznego. Proces należy wykonywać zgodnie z zaleceniami producenta, ale nie wcześniej niż po upływie 7 dni od daty produkcji kostki. Do ubicia nawierzchni nie wolno używać walca.</w:t>
      </w:r>
    </w:p>
    <w:p w14:paraId="61264FD6"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Ubijanie nawierzchni należy prowadzić od krawędzi powierzchni w kierunku jej środka jednocześnie w kierunku poprzecznym kształtek. Całkowite ubicie nawierzchni z kostki na podsypce z mieszanek związanych spoiwem musi być zakończone przed rozpoczęciem wiązania spoiwa.</w:t>
      </w:r>
    </w:p>
    <w:p w14:paraId="15D1BCEE"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 xml:space="preserve">Po ubiciu nawierzchni wszystkie kostki uszkodzone (np. pęknięte) należy wymienić </w:t>
      </w:r>
      <w:proofErr w:type="spellStart"/>
      <w:r w:rsidRPr="00B62475">
        <w:rPr>
          <w:rStyle w:val="markedcontent"/>
          <w:rFonts w:ascii="Arial" w:hAnsi="Arial" w:cs="Arial"/>
          <w:sz w:val="20"/>
        </w:rPr>
        <w:t>nakostki</w:t>
      </w:r>
      <w:proofErr w:type="spellEnd"/>
      <w:r w:rsidRPr="00B62475">
        <w:rPr>
          <w:rStyle w:val="markedcontent"/>
          <w:rFonts w:ascii="Arial" w:hAnsi="Arial" w:cs="Arial"/>
          <w:sz w:val="20"/>
        </w:rPr>
        <w:t xml:space="preserve"> całe.</w:t>
      </w:r>
    </w:p>
    <w:p w14:paraId="2A49B76D"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5.8.5. Wypełnienie spoin.</w:t>
      </w:r>
    </w:p>
    <w:p w14:paraId="690E9694"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Szerokość spoin pomiędzy betonowymi kostkami brukowymi powinna wynosić od 2 mm do 5 mm.</w:t>
      </w:r>
    </w:p>
    <w:p w14:paraId="6FB39EA1"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W przypadku stosowania prostopadłościennych kostek brukowych zaleca się, aby osie spoin pomiędzy dłuższymi bokami tych kostek tworzyły z osią drogi 45°, a wierzchołek utworzonego kąta prostego pomiędzy spoinami miał kierunek odwrotny do kierunku spadku podłużnego nawierzchni.</w:t>
      </w:r>
    </w:p>
    <w:p w14:paraId="58D971C9" w14:textId="77777777" w:rsidR="00D07325" w:rsidRPr="00B62475" w:rsidRDefault="00D07325" w:rsidP="00D07325">
      <w:pPr>
        <w:spacing w:before="113"/>
        <w:jc w:val="both"/>
        <w:rPr>
          <w:rStyle w:val="markedcontent"/>
          <w:rFonts w:ascii="Arial" w:hAnsi="Arial" w:cs="Arial"/>
          <w:sz w:val="20"/>
        </w:rPr>
      </w:pPr>
      <w:bookmarkStart w:id="4" w:name="_Hlk121749161"/>
      <w:r w:rsidRPr="00B62475">
        <w:rPr>
          <w:rStyle w:val="markedcontent"/>
          <w:rFonts w:ascii="Arial" w:hAnsi="Arial" w:cs="Arial"/>
          <w:sz w:val="20"/>
        </w:rPr>
        <w:t>Po ułożeniu kostek, spoiny należy wypełnić drobnoziarnistym materiałem zgodnym z punktem 2.2 niniejszej SST.</w:t>
      </w:r>
    </w:p>
    <w:p w14:paraId="28EF0A0E" w14:textId="77777777"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 xml:space="preserve">Wypełnienie spoin polega na rozsypaniu warstwy materiału i wmieceniu go w spoiny na sucho lub po obfitym polaniu wodą, wmieceniu „papki” szczotkami względnie </w:t>
      </w:r>
      <w:proofErr w:type="spellStart"/>
      <w:r w:rsidRPr="00B62475">
        <w:rPr>
          <w:rStyle w:val="markedcontent"/>
          <w:rFonts w:ascii="Arial" w:hAnsi="Arial" w:cs="Arial"/>
          <w:sz w:val="20"/>
        </w:rPr>
        <w:t>rozgarniaczkami</w:t>
      </w:r>
      <w:proofErr w:type="spellEnd"/>
      <w:r w:rsidRPr="00B62475">
        <w:rPr>
          <w:rStyle w:val="markedcontent"/>
          <w:rFonts w:ascii="Arial" w:hAnsi="Arial" w:cs="Arial"/>
          <w:sz w:val="20"/>
        </w:rPr>
        <w:t xml:space="preserve"> z piórami gumowymi lub stosować zalecenia producenta materiału.</w:t>
      </w:r>
    </w:p>
    <w:bookmarkEnd w:id="4"/>
    <w:p w14:paraId="75619359" w14:textId="5BCAC29B" w:rsidR="00D07325" w:rsidRPr="00B62475" w:rsidRDefault="00D07325" w:rsidP="00D07325">
      <w:pPr>
        <w:spacing w:before="113"/>
        <w:jc w:val="both"/>
        <w:rPr>
          <w:rStyle w:val="markedcontent"/>
          <w:rFonts w:ascii="Arial" w:hAnsi="Arial" w:cs="Arial"/>
          <w:sz w:val="20"/>
        </w:rPr>
      </w:pPr>
      <w:r w:rsidRPr="00B62475">
        <w:rPr>
          <w:rStyle w:val="markedcontent"/>
          <w:rFonts w:ascii="Arial" w:hAnsi="Arial" w:cs="Arial"/>
          <w:sz w:val="20"/>
        </w:rPr>
        <w:t>W przypadku układania betonowej kostki brukowej jako cieków przy-krawężnikowych lub przy obudowach studzienek, zaleca się spoinowanie kostek przy użyciu zaprawy cementowo-piaskowej w</w:t>
      </w:r>
      <w:r w:rsidR="001B5974" w:rsidRPr="00B62475">
        <w:rPr>
          <w:rStyle w:val="markedcontent"/>
          <w:rFonts w:ascii="Arial" w:hAnsi="Arial" w:cs="Arial"/>
          <w:sz w:val="20"/>
        </w:rPr>
        <w:t> </w:t>
      </w:r>
      <w:r w:rsidRPr="00B62475">
        <w:rPr>
          <w:rStyle w:val="markedcontent"/>
          <w:rFonts w:ascii="Arial" w:hAnsi="Arial" w:cs="Arial"/>
          <w:sz w:val="20"/>
        </w:rPr>
        <w:t>stosunku wagowym 1:4 lub innymi materiałami do szczelnego elastycznego wypełniania spoin (zgodnej z pkt. 2.2 ). Ponadto zalecane jest wypełnienie styku kostki i krawężnika szczelnym materiałem elastycznym np. masami bitumicznymi. W przypadku stosowania wypełnień sztywnych konieczne jest stosowanie odpowiednich dylatacji.</w:t>
      </w:r>
    </w:p>
    <w:p w14:paraId="3B5EBC7C" w14:textId="77777777" w:rsidR="00D07325" w:rsidRPr="00B62475" w:rsidRDefault="00D07325" w:rsidP="00D07325">
      <w:pPr>
        <w:spacing w:before="113"/>
        <w:jc w:val="both"/>
        <w:rPr>
          <w:rStyle w:val="markedcontent"/>
          <w:rFonts w:ascii="Arial" w:hAnsi="Arial" w:cs="Arial"/>
          <w:b/>
          <w:bCs/>
          <w:sz w:val="20"/>
        </w:rPr>
      </w:pPr>
      <w:r w:rsidRPr="00B62475">
        <w:rPr>
          <w:rStyle w:val="markedcontent"/>
          <w:rFonts w:ascii="Arial" w:hAnsi="Arial" w:cs="Arial"/>
          <w:b/>
          <w:bCs/>
          <w:sz w:val="20"/>
        </w:rPr>
        <w:t>5.8.6. Pielęgnacja nawierzchni i oddanie jej do ruchu.</w:t>
      </w:r>
    </w:p>
    <w:p w14:paraId="6C18939A" w14:textId="7DBD8841" w:rsidR="00D07325" w:rsidRPr="00B62475" w:rsidRDefault="00D07325" w:rsidP="00D07325">
      <w:pPr>
        <w:spacing w:before="113"/>
        <w:jc w:val="both"/>
        <w:rPr>
          <w:rFonts w:ascii="Arial" w:hAnsi="Arial" w:cs="Arial"/>
          <w:sz w:val="20"/>
        </w:rPr>
      </w:pPr>
      <w:r w:rsidRPr="00B62475">
        <w:rPr>
          <w:rStyle w:val="markedcontent"/>
          <w:rFonts w:ascii="Arial" w:hAnsi="Arial" w:cs="Arial"/>
          <w:sz w:val="20"/>
        </w:rPr>
        <w:t>Nawierzchnię można oddać do użytku bezpośrednio po jej wykonaniu. Nie należy stosować środków odladzających przed upływem 28 dni od daty produkcji.</w:t>
      </w:r>
    </w:p>
    <w:p w14:paraId="7E1E6A6B" w14:textId="4275EF66" w:rsidR="00D07325" w:rsidRPr="00B62475" w:rsidRDefault="00D07325" w:rsidP="00B62475">
      <w:pPr>
        <w:pStyle w:val="Nagwek4"/>
        <w:spacing w:before="120"/>
        <w:jc w:val="left"/>
        <w:rPr>
          <w:sz w:val="20"/>
        </w:rPr>
      </w:pPr>
      <w:r w:rsidRPr="00B62475">
        <w:rPr>
          <w:rFonts w:ascii="Arial" w:hAnsi="Arial" w:cs="Arial"/>
          <w:sz w:val="20"/>
        </w:rPr>
        <w:t>6. Kontrola jakości robót</w:t>
      </w:r>
    </w:p>
    <w:p w14:paraId="671EFE53" w14:textId="77777777" w:rsidR="00D07325" w:rsidRPr="00B62475" w:rsidRDefault="00D07325" w:rsidP="00D07325">
      <w:pPr>
        <w:jc w:val="both"/>
        <w:rPr>
          <w:rFonts w:ascii="Arial" w:hAnsi="Arial" w:cs="Arial"/>
          <w:bCs/>
          <w:sz w:val="20"/>
        </w:rPr>
      </w:pPr>
      <w:r w:rsidRPr="00B62475">
        <w:rPr>
          <w:rFonts w:ascii="Arial" w:hAnsi="Arial" w:cs="Arial"/>
          <w:bCs/>
          <w:sz w:val="20"/>
        </w:rPr>
        <w:t>Ogólne zasady dotyczące kontroli jakości podano ST-00 Wymagania ogólne.</w:t>
      </w:r>
    </w:p>
    <w:p w14:paraId="2B0FB3A9" w14:textId="77777777" w:rsidR="00D07325" w:rsidRPr="00B62475" w:rsidRDefault="00D07325" w:rsidP="00D07325">
      <w:pPr>
        <w:pStyle w:val="Standard"/>
        <w:jc w:val="both"/>
        <w:rPr>
          <w:rFonts w:ascii="Arial" w:hAnsi="Arial" w:cs="Arial"/>
          <w:b/>
        </w:rPr>
      </w:pPr>
    </w:p>
    <w:p w14:paraId="146C1764" w14:textId="77777777" w:rsidR="00D07325" w:rsidRPr="00B62475" w:rsidRDefault="00D07325" w:rsidP="00D07325">
      <w:pPr>
        <w:spacing w:before="113" w:after="113"/>
        <w:jc w:val="both"/>
        <w:rPr>
          <w:rFonts w:ascii="Arial" w:hAnsi="Arial" w:cs="Arial"/>
          <w:b/>
          <w:bCs/>
          <w:sz w:val="20"/>
        </w:rPr>
      </w:pPr>
      <w:r w:rsidRPr="00B62475">
        <w:rPr>
          <w:rFonts w:ascii="Arial" w:hAnsi="Arial" w:cs="Arial"/>
          <w:b/>
          <w:bCs/>
          <w:sz w:val="20"/>
        </w:rPr>
        <w:t>6.1. Wykopy.</w:t>
      </w:r>
    </w:p>
    <w:p w14:paraId="11CA0543" w14:textId="77777777" w:rsidR="00D07325" w:rsidRPr="00B62475" w:rsidRDefault="00D07325" w:rsidP="00D07325">
      <w:pPr>
        <w:jc w:val="both"/>
        <w:rPr>
          <w:rFonts w:ascii="Arial" w:hAnsi="Arial" w:cs="Arial"/>
          <w:bCs/>
          <w:sz w:val="20"/>
        </w:rPr>
      </w:pPr>
      <w:r w:rsidRPr="00B62475">
        <w:rPr>
          <w:rFonts w:ascii="Arial" w:hAnsi="Arial" w:cs="Arial"/>
          <w:bCs/>
          <w:sz w:val="20"/>
        </w:rPr>
        <w:t>Sprawdzenie i kontrola w czasie wykonywania robót oraz po ich zakończeniu powinny obejmować:</w:t>
      </w:r>
    </w:p>
    <w:p w14:paraId="0E389C15" w14:textId="77777777" w:rsidR="00D07325" w:rsidRPr="00B62475" w:rsidRDefault="00D07325" w:rsidP="00B62475">
      <w:pPr>
        <w:widowControl w:val="0"/>
        <w:numPr>
          <w:ilvl w:val="0"/>
          <w:numId w:val="7"/>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zgodność wykonania robót z dokumentacją</w:t>
      </w:r>
    </w:p>
    <w:p w14:paraId="2CC882B5" w14:textId="77777777" w:rsidR="00D07325" w:rsidRPr="00B62475" w:rsidRDefault="00D07325" w:rsidP="00B62475">
      <w:pPr>
        <w:widowControl w:val="0"/>
        <w:numPr>
          <w:ilvl w:val="0"/>
          <w:numId w:val="7"/>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prawidłowość wytyczenia robót w terenie</w:t>
      </w:r>
    </w:p>
    <w:p w14:paraId="234B329F" w14:textId="77777777" w:rsidR="00D07325" w:rsidRPr="00B62475" w:rsidRDefault="00D07325" w:rsidP="00B62475">
      <w:pPr>
        <w:widowControl w:val="0"/>
        <w:numPr>
          <w:ilvl w:val="0"/>
          <w:numId w:val="7"/>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przygotowanie terenu</w:t>
      </w:r>
    </w:p>
    <w:p w14:paraId="16E1C193" w14:textId="77777777" w:rsidR="00D07325" w:rsidRPr="00B62475" w:rsidRDefault="00D07325" w:rsidP="00B62475">
      <w:pPr>
        <w:widowControl w:val="0"/>
        <w:numPr>
          <w:ilvl w:val="0"/>
          <w:numId w:val="7"/>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wymiary wykopów</w:t>
      </w:r>
    </w:p>
    <w:p w14:paraId="6DCBE6A3" w14:textId="77777777" w:rsidR="00D07325" w:rsidRPr="00B62475" w:rsidRDefault="00D07325" w:rsidP="00B62475">
      <w:pPr>
        <w:widowControl w:val="0"/>
        <w:numPr>
          <w:ilvl w:val="0"/>
          <w:numId w:val="7"/>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zabezpieczenie i odwodnienie wykopów</w:t>
      </w:r>
    </w:p>
    <w:p w14:paraId="425BEAEF" w14:textId="77777777" w:rsidR="00D07325" w:rsidRPr="00B62475" w:rsidRDefault="00D07325" w:rsidP="00D07325">
      <w:pPr>
        <w:spacing w:before="113" w:after="113"/>
        <w:jc w:val="both"/>
        <w:rPr>
          <w:rFonts w:ascii="Arial" w:hAnsi="Arial" w:cs="Arial"/>
          <w:b/>
          <w:bCs/>
          <w:sz w:val="20"/>
        </w:rPr>
      </w:pPr>
      <w:r w:rsidRPr="00B62475">
        <w:rPr>
          <w:rFonts w:ascii="Arial" w:hAnsi="Arial" w:cs="Arial"/>
          <w:b/>
          <w:bCs/>
          <w:sz w:val="20"/>
        </w:rPr>
        <w:t>6.2. Zasypki.</w:t>
      </w:r>
    </w:p>
    <w:p w14:paraId="5B50A611" w14:textId="77777777" w:rsidR="00D07325" w:rsidRPr="00B62475" w:rsidRDefault="00D07325" w:rsidP="00D07325">
      <w:pPr>
        <w:jc w:val="both"/>
        <w:rPr>
          <w:rFonts w:ascii="Arial" w:hAnsi="Arial" w:cs="Arial"/>
          <w:bCs/>
          <w:sz w:val="20"/>
        </w:rPr>
      </w:pPr>
      <w:r w:rsidRPr="00B62475">
        <w:rPr>
          <w:rFonts w:ascii="Arial" w:hAnsi="Arial" w:cs="Arial"/>
          <w:bCs/>
          <w:sz w:val="20"/>
        </w:rPr>
        <w:t>Sprawdzeniu podlega:</w:t>
      </w:r>
    </w:p>
    <w:p w14:paraId="3FFFD2D0" w14:textId="77777777" w:rsidR="00D07325" w:rsidRPr="00B62475" w:rsidRDefault="00D07325" w:rsidP="00B62475">
      <w:pPr>
        <w:widowControl w:val="0"/>
        <w:numPr>
          <w:ilvl w:val="0"/>
          <w:numId w:val="6"/>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stan wykopu przed zasypaniem</w:t>
      </w:r>
    </w:p>
    <w:p w14:paraId="544739F9" w14:textId="77777777" w:rsidR="00D07325" w:rsidRPr="00B62475" w:rsidRDefault="00D07325" w:rsidP="00B62475">
      <w:pPr>
        <w:widowControl w:val="0"/>
        <w:numPr>
          <w:ilvl w:val="0"/>
          <w:numId w:val="6"/>
        </w:numPr>
        <w:tabs>
          <w:tab w:val="left" w:pos="720"/>
        </w:tabs>
        <w:suppressAutoHyphens/>
        <w:spacing w:after="0"/>
        <w:ind w:left="1077" w:hanging="357"/>
        <w:jc w:val="both"/>
        <w:rPr>
          <w:rFonts w:ascii="Arial" w:hAnsi="Arial" w:cs="Arial"/>
          <w:bCs/>
          <w:spacing w:val="-3"/>
          <w:sz w:val="20"/>
        </w:rPr>
      </w:pPr>
      <w:r w:rsidRPr="00B62475">
        <w:rPr>
          <w:rFonts w:ascii="Arial" w:hAnsi="Arial" w:cs="Arial"/>
          <w:bCs/>
          <w:spacing w:val="-3"/>
          <w:sz w:val="20"/>
        </w:rPr>
        <w:t>grubość i równomierność warstw zasypki i ich stan (Stopień zagęszczenia)</w:t>
      </w:r>
    </w:p>
    <w:p w14:paraId="2AABA43B" w14:textId="77777777" w:rsidR="00B62475" w:rsidRDefault="00B62475">
      <w:pPr>
        <w:spacing w:after="0"/>
        <w:rPr>
          <w:rStyle w:val="markedcontent"/>
          <w:rFonts w:ascii="Arial" w:hAnsi="Arial" w:cs="Arial"/>
          <w:b/>
          <w:bCs/>
          <w:snapToGrid/>
          <w:kern w:val="3"/>
          <w:sz w:val="20"/>
          <w:lang w:eastAsia="zh-CN"/>
        </w:rPr>
      </w:pPr>
      <w:r>
        <w:rPr>
          <w:rStyle w:val="markedcontent"/>
          <w:rFonts w:ascii="Arial" w:hAnsi="Arial" w:cs="Arial"/>
          <w:b/>
          <w:bCs/>
        </w:rPr>
        <w:br w:type="page"/>
      </w:r>
    </w:p>
    <w:p w14:paraId="4B87D914" w14:textId="4664F8DA" w:rsidR="00D07325" w:rsidRPr="00B62475" w:rsidRDefault="00D07325" w:rsidP="00D07325">
      <w:pPr>
        <w:pStyle w:val="Standard"/>
        <w:jc w:val="both"/>
        <w:rPr>
          <w:rStyle w:val="markedcontent"/>
          <w:rFonts w:ascii="Arial" w:hAnsi="Arial" w:cs="Arial"/>
        </w:rPr>
      </w:pPr>
      <w:r w:rsidRPr="00B62475">
        <w:rPr>
          <w:rStyle w:val="markedcontent"/>
          <w:rFonts w:ascii="Arial" w:hAnsi="Arial" w:cs="Arial"/>
          <w:b/>
          <w:bCs/>
        </w:rPr>
        <w:lastRenderedPageBreak/>
        <w:t>6.3. Badania przed przystąpieniem do robót brukarskich.</w:t>
      </w:r>
    </w:p>
    <w:p w14:paraId="359FA304" w14:textId="77777777" w:rsidR="00D07325" w:rsidRPr="00B62475" w:rsidRDefault="00D07325" w:rsidP="00D07325">
      <w:pPr>
        <w:pStyle w:val="Standard"/>
        <w:jc w:val="both"/>
        <w:rPr>
          <w:rStyle w:val="markedcontent"/>
          <w:rFonts w:ascii="Arial" w:hAnsi="Arial" w:cs="Arial"/>
        </w:rPr>
      </w:pPr>
      <w:r w:rsidRPr="00B62475">
        <w:rPr>
          <w:rStyle w:val="markedcontent"/>
          <w:rFonts w:ascii="Arial" w:hAnsi="Arial" w:cs="Arial"/>
        </w:rPr>
        <w:t>Przed przystąpieniem do robót Wykonawca powinien:</w:t>
      </w:r>
    </w:p>
    <w:p w14:paraId="483DA69F" w14:textId="77777777" w:rsidR="00D07325" w:rsidRPr="00B62475" w:rsidRDefault="00D07325" w:rsidP="00D07325">
      <w:pPr>
        <w:pStyle w:val="Standard"/>
        <w:jc w:val="both"/>
        <w:rPr>
          <w:rStyle w:val="markedcontent"/>
          <w:rFonts w:ascii="Arial" w:hAnsi="Arial" w:cs="Arial"/>
        </w:rPr>
      </w:pPr>
      <w:r w:rsidRPr="00B62475">
        <w:rPr>
          <w:rStyle w:val="markedcontent"/>
          <w:rFonts w:ascii="Arial" w:hAnsi="Arial" w:cs="Arial"/>
        </w:rPr>
        <w:t>- uzyskać wymagane dokumenty, dopuszczające wyroby budowlane do obrotu i powszechnego stosowania (aprobaty techniczne, certyfikaty zgodności, deklaracje właściwości użytkowych, ewentualnie badania materiałów wykonane przez dostawców itp.),</w:t>
      </w:r>
    </w:p>
    <w:p w14:paraId="002DF742" w14:textId="77777777" w:rsidR="00D07325" w:rsidRPr="00B62475" w:rsidRDefault="00D07325" w:rsidP="00D07325">
      <w:pPr>
        <w:pStyle w:val="Standard"/>
        <w:jc w:val="both"/>
        <w:rPr>
          <w:rStyle w:val="markedcontent"/>
          <w:rFonts w:ascii="Arial" w:hAnsi="Arial" w:cs="Arial"/>
        </w:rPr>
      </w:pPr>
      <w:r w:rsidRPr="00B62475">
        <w:rPr>
          <w:rStyle w:val="markedcontent"/>
          <w:rFonts w:ascii="Arial" w:hAnsi="Arial" w:cs="Arial"/>
        </w:rPr>
        <w:t>- ewentualnie wykonać badania właściwości materiałów przeznaczonych do wykonania robót, określone w punkcie 2.</w:t>
      </w:r>
    </w:p>
    <w:p w14:paraId="7E735C1D" w14:textId="77777777" w:rsidR="00D07325" w:rsidRPr="00B62475" w:rsidRDefault="00D07325" w:rsidP="00D07325">
      <w:pPr>
        <w:pStyle w:val="Standard"/>
        <w:jc w:val="both"/>
        <w:rPr>
          <w:rStyle w:val="markedcontent"/>
          <w:rFonts w:ascii="Arial" w:hAnsi="Arial" w:cs="Arial"/>
        </w:rPr>
      </w:pPr>
      <w:r w:rsidRPr="00B62475">
        <w:rPr>
          <w:rStyle w:val="markedcontent"/>
          <w:rFonts w:ascii="Arial" w:hAnsi="Arial" w:cs="Arial"/>
        </w:rPr>
        <w:t>Wszystkie dokumenty oraz wyniki badań Wykonawca przedstawia Inspektorowi Nadzoru do akceptacji.</w:t>
      </w:r>
    </w:p>
    <w:p w14:paraId="2AA1CD22"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 Badania w czasie robót brukarskich.</w:t>
      </w:r>
    </w:p>
    <w:p w14:paraId="1C475850"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b/>
          <w:bCs/>
        </w:rPr>
        <w:t>6.4.1. Sprawdzenie podłoża w korycie i podbudowy</w:t>
      </w:r>
      <w:r w:rsidRPr="00B62475">
        <w:rPr>
          <w:rStyle w:val="markedcontent"/>
          <w:rFonts w:ascii="Arial" w:hAnsi="Arial" w:cs="Arial"/>
        </w:rPr>
        <w:t>.</w:t>
      </w:r>
    </w:p>
    <w:p w14:paraId="385071C2" w14:textId="77777777" w:rsid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Sprawdzenie podłoża i podbudowy polega na stwierdzeniu ich zgodności z Dokumentacją Projektową i odpowiednimi SST. Zalecane wartości wtórnego modułu odkształcenia E2 dla poszczególnych warstw przedstawia tabela 3.</w:t>
      </w:r>
    </w:p>
    <w:p w14:paraId="2549A6E7" w14:textId="424A529F" w:rsidR="00D07325" w:rsidRPr="00E55A1D" w:rsidRDefault="00D07325" w:rsidP="00D07325">
      <w:pPr>
        <w:pStyle w:val="Standard"/>
        <w:spacing w:before="113" w:after="113"/>
        <w:jc w:val="both"/>
        <w:rPr>
          <w:rStyle w:val="markedcontent"/>
          <w:rFonts w:ascii="Arial" w:hAnsi="Arial" w:cs="Arial"/>
        </w:rPr>
      </w:pPr>
      <w:r w:rsidRPr="00E55A1D">
        <w:rPr>
          <w:rStyle w:val="markedcontent"/>
          <w:rFonts w:ascii="Arial" w:hAnsi="Arial" w:cs="Arial"/>
        </w:rPr>
        <w:t>Tabela 3. Zalecane wartości wtórnego modułu odkształcenia E</w:t>
      </w:r>
      <w:r w:rsidRPr="00E55A1D">
        <w:rPr>
          <w:rStyle w:val="markedcontent"/>
          <w:rFonts w:ascii="Arial" w:hAnsi="Arial" w:cs="Arial"/>
          <w:vertAlign w:val="subscript"/>
        </w:rPr>
        <w:t>2</w:t>
      </w:r>
      <w:r w:rsidRPr="00E55A1D">
        <w:rPr>
          <w:rStyle w:val="markedcontent"/>
          <w:rFonts w:ascii="Arial" w:hAnsi="Arial" w:cs="Arial"/>
        </w:rPr>
        <w:t xml:space="preserve"> dla poszczególnych warstw.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1500"/>
        <w:gridCol w:w="1901"/>
        <w:gridCol w:w="1781"/>
      </w:tblGrid>
      <w:tr w:rsidR="00D07325" w:rsidRPr="00E55A1D" w14:paraId="741CBAD5" w14:textId="77777777" w:rsidTr="00AB085A">
        <w:tc>
          <w:tcPr>
            <w:tcW w:w="4238" w:type="dxa"/>
            <w:vMerge w:val="restart"/>
            <w:shd w:val="clear" w:color="auto" w:fill="auto"/>
            <w:vAlign w:val="center"/>
          </w:tcPr>
          <w:p w14:paraId="1594A88A" w14:textId="77777777" w:rsidR="00D07325" w:rsidRPr="00E55A1D" w:rsidRDefault="00D07325" w:rsidP="00AB085A">
            <w:pPr>
              <w:pStyle w:val="Standard"/>
              <w:spacing w:before="113" w:after="113"/>
              <w:jc w:val="center"/>
              <w:rPr>
                <w:rStyle w:val="markedcontent"/>
                <w:rFonts w:ascii="Arial" w:hAnsi="Arial" w:cs="Arial"/>
                <w:b/>
                <w:bCs/>
                <w:sz w:val="18"/>
                <w:szCs w:val="18"/>
              </w:rPr>
            </w:pPr>
            <w:r w:rsidRPr="00E55A1D">
              <w:rPr>
                <w:rStyle w:val="markedcontent"/>
                <w:rFonts w:ascii="Arial" w:hAnsi="Arial" w:cs="Arial"/>
                <w:b/>
                <w:bCs/>
                <w:sz w:val="18"/>
                <w:szCs w:val="18"/>
              </w:rPr>
              <w:t>Przeznaczenie nawierzchni</w:t>
            </w:r>
          </w:p>
        </w:tc>
        <w:tc>
          <w:tcPr>
            <w:tcW w:w="5615" w:type="dxa"/>
            <w:gridSpan w:val="3"/>
            <w:shd w:val="clear" w:color="auto" w:fill="auto"/>
            <w:vAlign w:val="center"/>
          </w:tcPr>
          <w:p w14:paraId="03126797" w14:textId="77777777" w:rsidR="00D07325" w:rsidRPr="00E55A1D" w:rsidRDefault="00D07325" w:rsidP="00AB085A">
            <w:pPr>
              <w:pStyle w:val="Standard"/>
              <w:spacing w:before="113" w:after="113"/>
              <w:jc w:val="center"/>
              <w:rPr>
                <w:rStyle w:val="markedcontent"/>
                <w:rFonts w:ascii="Arial" w:hAnsi="Arial" w:cs="Arial"/>
                <w:b/>
                <w:bCs/>
                <w:sz w:val="18"/>
                <w:szCs w:val="18"/>
              </w:rPr>
            </w:pPr>
            <w:r w:rsidRPr="00E55A1D">
              <w:rPr>
                <w:rStyle w:val="markedcontent"/>
                <w:rFonts w:ascii="Arial" w:hAnsi="Arial" w:cs="Arial"/>
                <w:b/>
                <w:bCs/>
                <w:sz w:val="18"/>
                <w:szCs w:val="18"/>
              </w:rPr>
              <w:t>Wtórny moduł odkształcenia E</w:t>
            </w:r>
            <w:r w:rsidRPr="00E55A1D">
              <w:rPr>
                <w:rStyle w:val="markedcontent"/>
                <w:rFonts w:ascii="Arial" w:hAnsi="Arial" w:cs="Arial"/>
                <w:b/>
                <w:bCs/>
                <w:sz w:val="18"/>
                <w:szCs w:val="18"/>
                <w:vertAlign w:val="subscript"/>
              </w:rPr>
              <w:t>2</w:t>
            </w:r>
            <w:r w:rsidRPr="00E55A1D">
              <w:rPr>
                <w:rStyle w:val="markedcontent"/>
                <w:rFonts w:ascii="Arial" w:hAnsi="Arial" w:cs="Arial"/>
                <w:b/>
                <w:bCs/>
                <w:sz w:val="18"/>
                <w:szCs w:val="18"/>
              </w:rPr>
              <w:t xml:space="preserve"> [</w:t>
            </w:r>
            <w:proofErr w:type="spellStart"/>
            <w:r w:rsidRPr="00E55A1D">
              <w:rPr>
                <w:rStyle w:val="markedcontent"/>
                <w:rFonts w:ascii="Arial" w:hAnsi="Arial" w:cs="Arial"/>
                <w:b/>
                <w:bCs/>
                <w:sz w:val="18"/>
                <w:szCs w:val="18"/>
              </w:rPr>
              <w:t>MPa</w:t>
            </w:r>
            <w:proofErr w:type="spellEnd"/>
            <w:r w:rsidRPr="00E55A1D">
              <w:rPr>
                <w:rStyle w:val="markedcontent"/>
                <w:rFonts w:ascii="Arial" w:hAnsi="Arial" w:cs="Arial"/>
                <w:b/>
                <w:bCs/>
                <w:sz w:val="18"/>
                <w:szCs w:val="18"/>
              </w:rPr>
              <w:t>]</w:t>
            </w:r>
          </w:p>
        </w:tc>
      </w:tr>
      <w:tr w:rsidR="00D07325" w:rsidRPr="00E55A1D" w14:paraId="191A52D7" w14:textId="77777777" w:rsidTr="00AB085A">
        <w:tc>
          <w:tcPr>
            <w:tcW w:w="4238" w:type="dxa"/>
            <w:vMerge/>
            <w:shd w:val="clear" w:color="auto" w:fill="auto"/>
            <w:vAlign w:val="center"/>
          </w:tcPr>
          <w:p w14:paraId="0D387951" w14:textId="77777777" w:rsidR="00D07325" w:rsidRPr="00E55A1D" w:rsidRDefault="00D07325" w:rsidP="00AB085A">
            <w:pPr>
              <w:pStyle w:val="Standard"/>
              <w:spacing w:before="113" w:after="113"/>
              <w:jc w:val="center"/>
              <w:rPr>
                <w:rStyle w:val="markedcontent"/>
                <w:rFonts w:ascii="Arial" w:hAnsi="Arial" w:cs="Arial"/>
                <w:b/>
                <w:bCs/>
                <w:sz w:val="18"/>
                <w:szCs w:val="18"/>
              </w:rPr>
            </w:pPr>
          </w:p>
        </w:tc>
        <w:tc>
          <w:tcPr>
            <w:tcW w:w="1682" w:type="dxa"/>
            <w:shd w:val="clear" w:color="auto" w:fill="auto"/>
            <w:vAlign w:val="center"/>
          </w:tcPr>
          <w:p w14:paraId="4A92CD40" w14:textId="77777777" w:rsidR="00D07325" w:rsidRPr="00E55A1D" w:rsidRDefault="00D07325" w:rsidP="00AB085A">
            <w:pPr>
              <w:pStyle w:val="Standard"/>
              <w:spacing w:before="113" w:after="113"/>
              <w:jc w:val="center"/>
              <w:rPr>
                <w:rStyle w:val="markedcontent"/>
                <w:rFonts w:ascii="Arial" w:hAnsi="Arial" w:cs="Arial"/>
                <w:b/>
                <w:bCs/>
                <w:sz w:val="18"/>
                <w:szCs w:val="18"/>
              </w:rPr>
            </w:pPr>
            <w:r w:rsidRPr="00E55A1D">
              <w:rPr>
                <w:rStyle w:val="markedcontent"/>
                <w:rFonts w:ascii="Arial" w:hAnsi="Arial" w:cs="Arial"/>
                <w:b/>
                <w:bCs/>
                <w:sz w:val="18"/>
                <w:szCs w:val="18"/>
              </w:rPr>
              <w:t>Podłoża</w:t>
            </w:r>
          </w:p>
        </w:tc>
        <w:tc>
          <w:tcPr>
            <w:tcW w:w="1985" w:type="dxa"/>
            <w:shd w:val="clear" w:color="auto" w:fill="auto"/>
            <w:vAlign w:val="center"/>
          </w:tcPr>
          <w:p w14:paraId="7CD8EC42" w14:textId="77777777" w:rsidR="00D07325" w:rsidRPr="00E55A1D" w:rsidRDefault="00D07325" w:rsidP="00AB085A">
            <w:pPr>
              <w:pStyle w:val="Standard"/>
              <w:spacing w:before="113" w:after="113"/>
              <w:jc w:val="center"/>
              <w:rPr>
                <w:rStyle w:val="markedcontent"/>
                <w:rFonts w:ascii="Arial" w:hAnsi="Arial" w:cs="Arial"/>
                <w:b/>
                <w:bCs/>
                <w:sz w:val="18"/>
                <w:szCs w:val="18"/>
              </w:rPr>
            </w:pPr>
            <w:r w:rsidRPr="00E55A1D">
              <w:rPr>
                <w:rStyle w:val="markedcontent"/>
                <w:rFonts w:ascii="Arial" w:hAnsi="Arial" w:cs="Arial"/>
                <w:b/>
                <w:bCs/>
                <w:sz w:val="18"/>
                <w:szCs w:val="18"/>
              </w:rPr>
              <w:t xml:space="preserve">Warstwy </w:t>
            </w:r>
            <w:proofErr w:type="spellStart"/>
            <w:r w:rsidRPr="00E55A1D">
              <w:rPr>
                <w:rStyle w:val="markedcontent"/>
                <w:rFonts w:ascii="Arial" w:hAnsi="Arial" w:cs="Arial"/>
                <w:b/>
                <w:bCs/>
                <w:sz w:val="18"/>
                <w:szCs w:val="18"/>
              </w:rPr>
              <w:t>mrozoochronnej</w:t>
            </w:r>
            <w:proofErr w:type="spellEnd"/>
          </w:p>
        </w:tc>
        <w:tc>
          <w:tcPr>
            <w:tcW w:w="1948" w:type="dxa"/>
            <w:shd w:val="clear" w:color="auto" w:fill="auto"/>
            <w:vAlign w:val="center"/>
          </w:tcPr>
          <w:p w14:paraId="28ECA247" w14:textId="77777777" w:rsidR="00D07325" w:rsidRPr="00E55A1D" w:rsidRDefault="00D07325" w:rsidP="00AB085A">
            <w:pPr>
              <w:pStyle w:val="Standard"/>
              <w:spacing w:before="113" w:after="113"/>
              <w:jc w:val="center"/>
              <w:rPr>
                <w:rStyle w:val="markedcontent"/>
                <w:rFonts w:ascii="Arial" w:hAnsi="Arial" w:cs="Arial"/>
                <w:b/>
                <w:bCs/>
                <w:sz w:val="18"/>
                <w:szCs w:val="18"/>
              </w:rPr>
            </w:pPr>
            <w:r w:rsidRPr="00E55A1D">
              <w:rPr>
                <w:rStyle w:val="markedcontent"/>
                <w:rFonts w:ascii="Arial" w:hAnsi="Arial" w:cs="Arial"/>
                <w:b/>
                <w:bCs/>
                <w:sz w:val="18"/>
                <w:szCs w:val="18"/>
              </w:rPr>
              <w:t>Podbudowy</w:t>
            </w:r>
          </w:p>
        </w:tc>
      </w:tr>
      <w:tr w:rsidR="00D07325" w:rsidRPr="00E55A1D" w14:paraId="0BA553F9" w14:textId="77777777" w:rsidTr="00AB085A">
        <w:tc>
          <w:tcPr>
            <w:tcW w:w="4238" w:type="dxa"/>
            <w:shd w:val="clear" w:color="auto" w:fill="auto"/>
          </w:tcPr>
          <w:p w14:paraId="21E8BBCD" w14:textId="77777777" w:rsidR="00D07325" w:rsidRPr="00E55A1D" w:rsidRDefault="00D07325" w:rsidP="00AB085A">
            <w:pPr>
              <w:pStyle w:val="Standard"/>
              <w:spacing w:before="113" w:after="113"/>
              <w:jc w:val="both"/>
              <w:rPr>
                <w:rStyle w:val="markedcontent"/>
                <w:rFonts w:ascii="Arial" w:hAnsi="Arial" w:cs="Arial"/>
                <w:sz w:val="18"/>
                <w:szCs w:val="18"/>
              </w:rPr>
            </w:pPr>
            <w:r w:rsidRPr="00E55A1D">
              <w:rPr>
                <w:rStyle w:val="markedcontent"/>
                <w:rFonts w:ascii="Arial" w:hAnsi="Arial" w:cs="Arial"/>
                <w:sz w:val="18"/>
                <w:szCs w:val="18"/>
              </w:rPr>
              <w:t>Chodniki, ścieżki rowerowe i ciągi pieszo-jezdne tylko wyjątkowo wykorzystywane przez samochody dostawcze i samochody oczyszczania</w:t>
            </w:r>
          </w:p>
        </w:tc>
        <w:tc>
          <w:tcPr>
            <w:tcW w:w="1682" w:type="dxa"/>
            <w:shd w:val="clear" w:color="auto" w:fill="auto"/>
            <w:vAlign w:val="center"/>
          </w:tcPr>
          <w:p w14:paraId="78797C10"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w:t>
            </w:r>
          </w:p>
        </w:tc>
        <w:tc>
          <w:tcPr>
            <w:tcW w:w="1985" w:type="dxa"/>
            <w:shd w:val="clear" w:color="auto" w:fill="auto"/>
            <w:vAlign w:val="center"/>
          </w:tcPr>
          <w:p w14:paraId="679974C9"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w:t>
            </w:r>
          </w:p>
        </w:tc>
        <w:tc>
          <w:tcPr>
            <w:tcW w:w="1948" w:type="dxa"/>
            <w:shd w:val="clear" w:color="auto" w:fill="auto"/>
            <w:vAlign w:val="center"/>
          </w:tcPr>
          <w:p w14:paraId="05223058"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80</w:t>
            </w:r>
          </w:p>
        </w:tc>
      </w:tr>
      <w:tr w:rsidR="00D07325" w:rsidRPr="00E55A1D" w14:paraId="32F9C20A" w14:textId="77777777" w:rsidTr="00AB085A">
        <w:tc>
          <w:tcPr>
            <w:tcW w:w="4238" w:type="dxa"/>
            <w:shd w:val="clear" w:color="auto" w:fill="auto"/>
          </w:tcPr>
          <w:p w14:paraId="60932D2E" w14:textId="77777777" w:rsidR="00D07325" w:rsidRPr="00E55A1D" w:rsidRDefault="00D07325" w:rsidP="00AB085A">
            <w:pPr>
              <w:pStyle w:val="Standard"/>
              <w:spacing w:before="113" w:after="113"/>
              <w:jc w:val="both"/>
              <w:rPr>
                <w:rStyle w:val="markedcontent"/>
                <w:rFonts w:ascii="Arial" w:hAnsi="Arial" w:cs="Arial"/>
                <w:sz w:val="18"/>
                <w:szCs w:val="18"/>
              </w:rPr>
            </w:pPr>
            <w:r w:rsidRPr="00E55A1D">
              <w:rPr>
                <w:rStyle w:val="markedcontent"/>
                <w:rFonts w:ascii="Arial" w:hAnsi="Arial" w:cs="Arial"/>
                <w:sz w:val="18"/>
                <w:szCs w:val="18"/>
              </w:rPr>
              <w:t>Ulice osiedlowe, parkingi samochodów osobowych, na których okazjonalnie zatrzymują się samochody ciężarowe oraz rzadko używane przez samochody ciężarowe ulice i place</w:t>
            </w:r>
          </w:p>
        </w:tc>
        <w:tc>
          <w:tcPr>
            <w:tcW w:w="1682" w:type="dxa"/>
            <w:shd w:val="clear" w:color="auto" w:fill="auto"/>
            <w:vAlign w:val="center"/>
          </w:tcPr>
          <w:p w14:paraId="0939209F"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45</w:t>
            </w:r>
          </w:p>
        </w:tc>
        <w:tc>
          <w:tcPr>
            <w:tcW w:w="1985" w:type="dxa"/>
            <w:shd w:val="clear" w:color="auto" w:fill="auto"/>
            <w:vAlign w:val="center"/>
          </w:tcPr>
          <w:p w14:paraId="6FA51E3E"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100</w:t>
            </w:r>
          </w:p>
        </w:tc>
        <w:tc>
          <w:tcPr>
            <w:tcW w:w="1948" w:type="dxa"/>
            <w:shd w:val="clear" w:color="auto" w:fill="auto"/>
            <w:vAlign w:val="center"/>
          </w:tcPr>
          <w:p w14:paraId="2C86305A"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120</w:t>
            </w:r>
          </w:p>
        </w:tc>
      </w:tr>
      <w:tr w:rsidR="00D07325" w:rsidRPr="00E55A1D" w14:paraId="3E8BAF73" w14:textId="77777777" w:rsidTr="00AB085A">
        <w:tc>
          <w:tcPr>
            <w:tcW w:w="4238" w:type="dxa"/>
            <w:shd w:val="clear" w:color="auto" w:fill="auto"/>
          </w:tcPr>
          <w:p w14:paraId="3295CF34" w14:textId="77777777" w:rsidR="00D07325" w:rsidRPr="00E55A1D" w:rsidRDefault="00D07325" w:rsidP="00AB085A">
            <w:pPr>
              <w:pStyle w:val="Standard"/>
              <w:spacing w:before="113" w:after="113"/>
              <w:jc w:val="both"/>
              <w:rPr>
                <w:rStyle w:val="markedcontent"/>
                <w:rFonts w:ascii="Arial" w:hAnsi="Arial" w:cs="Arial"/>
                <w:sz w:val="18"/>
                <w:szCs w:val="18"/>
              </w:rPr>
            </w:pPr>
            <w:r w:rsidRPr="00E55A1D">
              <w:rPr>
                <w:rStyle w:val="markedcontent"/>
                <w:rFonts w:ascii="Arial" w:hAnsi="Arial" w:cs="Arial"/>
                <w:sz w:val="18"/>
                <w:szCs w:val="18"/>
              </w:rPr>
              <w:t>Ulice osiedlowe, strefy ruchu pieszego z ruchem dostawczym, stale użytkowane parkingi samochodów osobowych   nielicznym udziałem samochodów ciężarowych i autobusów</w:t>
            </w:r>
          </w:p>
        </w:tc>
        <w:tc>
          <w:tcPr>
            <w:tcW w:w="1682" w:type="dxa"/>
            <w:shd w:val="clear" w:color="auto" w:fill="auto"/>
            <w:vAlign w:val="center"/>
          </w:tcPr>
          <w:p w14:paraId="383AC200"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45</w:t>
            </w:r>
          </w:p>
        </w:tc>
        <w:tc>
          <w:tcPr>
            <w:tcW w:w="1985" w:type="dxa"/>
            <w:shd w:val="clear" w:color="auto" w:fill="auto"/>
            <w:vAlign w:val="center"/>
          </w:tcPr>
          <w:p w14:paraId="4131581C"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100</w:t>
            </w:r>
          </w:p>
        </w:tc>
        <w:tc>
          <w:tcPr>
            <w:tcW w:w="1948" w:type="dxa"/>
            <w:shd w:val="clear" w:color="auto" w:fill="auto"/>
            <w:vAlign w:val="center"/>
          </w:tcPr>
          <w:p w14:paraId="1D0E0968"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120</w:t>
            </w:r>
          </w:p>
        </w:tc>
      </w:tr>
      <w:tr w:rsidR="00D07325" w:rsidRPr="00E55A1D" w14:paraId="7CD8E7A8" w14:textId="77777777" w:rsidTr="00AB085A">
        <w:tc>
          <w:tcPr>
            <w:tcW w:w="4238" w:type="dxa"/>
            <w:shd w:val="clear" w:color="auto" w:fill="auto"/>
          </w:tcPr>
          <w:p w14:paraId="0FD6B25C" w14:textId="77777777" w:rsidR="00D07325" w:rsidRPr="00E55A1D" w:rsidRDefault="00D07325" w:rsidP="00AB085A">
            <w:pPr>
              <w:pStyle w:val="Standard"/>
              <w:spacing w:before="113" w:after="113"/>
              <w:jc w:val="both"/>
              <w:rPr>
                <w:rStyle w:val="markedcontent"/>
                <w:rFonts w:ascii="Arial" w:hAnsi="Arial" w:cs="Arial"/>
                <w:sz w:val="18"/>
                <w:szCs w:val="18"/>
              </w:rPr>
            </w:pPr>
            <w:r w:rsidRPr="00E55A1D">
              <w:rPr>
                <w:rStyle w:val="markedcontent"/>
                <w:rFonts w:ascii="Arial" w:hAnsi="Arial" w:cs="Arial"/>
                <w:sz w:val="18"/>
                <w:szCs w:val="18"/>
              </w:rPr>
              <w:t>Ulice zbiorcze, strefy ruchu pieszego z ciężkim ruchem dostawczym, parkingi dla samochodów ciężarowych i autobusów oraz drogi przemysłowe</w:t>
            </w:r>
          </w:p>
        </w:tc>
        <w:tc>
          <w:tcPr>
            <w:tcW w:w="1682" w:type="dxa"/>
            <w:shd w:val="clear" w:color="auto" w:fill="auto"/>
            <w:vAlign w:val="center"/>
          </w:tcPr>
          <w:p w14:paraId="3A853642"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45</w:t>
            </w:r>
          </w:p>
        </w:tc>
        <w:tc>
          <w:tcPr>
            <w:tcW w:w="1985" w:type="dxa"/>
            <w:shd w:val="clear" w:color="auto" w:fill="auto"/>
            <w:vAlign w:val="center"/>
          </w:tcPr>
          <w:p w14:paraId="237F5CB7"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120</w:t>
            </w:r>
          </w:p>
        </w:tc>
        <w:tc>
          <w:tcPr>
            <w:tcW w:w="1948" w:type="dxa"/>
            <w:shd w:val="clear" w:color="auto" w:fill="auto"/>
            <w:vAlign w:val="center"/>
          </w:tcPr>
          <w:p w14:paraId="6814B10B" w14:textId="77777777" w:rsidR="00D07325" w:rsidRPr="00E55A1D" w:rsidRDefault="00D07325" w:rsidP="00AB085A">
            <w:pPr>
              <w:pStyle w:val="Standard"/>
              <w:spacing w:before="113" w:after="113"/>
              <w:jc w:val="center"/>
              <w:rPr>
                <w:rStyle w:val="markedcontent"/>
                <w:rFonts w:ascii="Arial" w:hAnsi="Arial" w:cs="Arial"/>
                <w:sz w:val="18"/>
                <w:szCs w:val="18"/>
              </w:rPr>
            </w:pPr>
            <w:r w:rsidRPr="00E55A1D">
              <w:rPr>
                <w:rStyle w:val="markedcontent"/>
                <w:rFonts w:ascii="Arial" w:hAnsi="Arial" w:cs="Arial"/>
                <w:sz w:val="18"/>
                <w:szCs w:val="18"/>
              </w:rPr>
              <w:t>150</w:t>
            </w:r>
          </w:p>
        </w:tc>
      </w:tr>
    </w:tbl>
    <w:p w14:paraId="283C111E" w14:textId="150F837F"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xml:space="preserve">Przy wykonywaniu nawierzchni przeznaczonej wyłącznie dla ruchu pieszego lub rowerowego, warstwa ścieralna z betonowej kostki brukowej może być układana bezpośrednio (bez podbudowy) na dobrze odwodnionym </w:t>
      </w:r>
      <w:proofErr w:type="spellStart"/>
      <w:r w:rsidRPr="00B62475">
        <w:rPr>
          <w:rStyle w:val="markedcontent"/>
          <w:rFonts w:ascii="Arial" w:hAnsi="Arial" w:cs="Arial"/>
        </w:rPr>
        <w:t>niewysadzinowym</w:t>
      </w:r>
      <w:proofErr w:type="spellEnd"/>
      <w:r w:rsidRPr="00B62475">
        <w:rPr>
          <w:rStyle w:val="markedcontent"/>
          <w:rFonts w:ascii="Arial" w:hAnsi="Arial" w:cs="Arial"/>
        </w:rPr>
        <w:t xml:space="preserve"> podłożu gruntowym, które charakteryzuje się wtórnym modułem odkształcenia E2 ≥ 45 </w:t>
      </w:r>
      <w:proofErr w:type="spellStart"/>
      <w:r w:rsidRPr="00B62475">
        <w:rPr>
          <w:rStyle w:val="markedcontent"/>
          <w:rFonts w:ascii="Arial" w:hAnsi="Arial" w:cs="Arial"/>
        </w:rPr>
        <w:t>MPa</w:t>
      </w:r>
      <w:proofErr w:type="spellEnd"/>
      <w:r w:rsidRPr="00B62475">
        <w:rPr>
          <w:rStyle w:val="markedcontent"/>
          <w:rFonts w:ascii="Arial" w:hAnsi="Arial" w:cs="Arial"/>
        </w:rPr>
        <w:t xml:space="preserve"> oraz odpowiednim ukształtowaniem powierzchni i</w:t>
      </w:r>
      <w:r w:rsidR="001B5974" w:rsidRPr="00B62475">
        <w:rPr>
          <w:rStyle w:val="markedcontent"/>
          <w:rFonts w:ascii="Arial" w:hAnsi="Arial" w:cs="Arial"/>
        </w:rPr>
        <w:t> </w:t>
      </w:r>
      <w:r w:rsidRPr="00B62475">
        <w:rPr>
          <w:rStyle w:val="markedcontent"/>
          <w:rFonts w:ascii="Arial" w:hAnsi="Arial" w:cs="Arial"/>
        </w:rPr>
        <w:t>zagęszczeniem.</w:t>
      </w:r>
    </w:p>
    <w:p w14:paraId="236973C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xml:space="preserve">W przypadku badania zagęszczenia podłoża gruntowego dopuszcza się wykonanie badanie lekką płytą dynamiczną po uprzednim skorelowaniu wartości modułu </w:t>
      </w:r>
      <w:proofErr w:type="spellStart"/>
      <w:r w:rsidRPr="00B62475">
        <w:rPr>
          <w:rStyle w:val="markedcontent"/>
          <w:rFonts w:ascii="Arial" w:hAnsi="Arial" w:cs="Arial"/>
        </w:rPr>
        <w:t>E</w:t>
      </w:r>
      <w:r w:rsidRPr="00B62475">
        <w:rPr>
          <w:rStyle w:val="markedcontent"/>
          <w:rFonts w:ascii="Arial" w:hAnsi="Arial" w:cs="Arial"/>
          <w:vertAlign w:val="subscript"/>
        </w:rPr>
        <w:t>vd</w:t>
      </w:r>
      <w:proofErr w:type="spellEnd"/>
      <w:r w:rsidRPr="00B62475">
        <w:rPr>
          <w:rStyle w:val="markedcontent"/>
          <w:rFonts w:ascii="Arial" w:hAnsi="Arial" w:cs="Arial"/>
        </w:rPr>
        <w:t xml:space="preserve"> z wtórnym modułem odkształcenia E</w:t>
      </w:r>
      <w:r w:rsidRPr="00B62475">
        <w:rPr>
          <w:rStyle w:val="markedcontent"/>
          <w:rFonts w:ascii="Arial" w:hAnsi="Arial" w:cs="Arial"/>
          <w:vertAlign w:val="subscript"/>
        </w:rPr>
        <w:t>2</w:t>
      </w:r>
      <w:r w:rsidRPr="00B62475">
        <w:rPr>
          <w:rStyle w:val="markedcontent"/>
          <w:rFonts w:ascii="Arial" w:hAnsi="Arial" w:cs="Arial"/>
        </w:rPr>
        <w:t>.</w:t>
      </w:r>
    </w:p>
    <w:p w14:paraId="3AA13372" w14:textId="77777777" w:rsidR="00B62475" w:rsidRDefault="00B62475">
      <w:pPr>
        <w:spacing w:after="0"/>
        <w:rPr>
          <w:rStyle w:val="markedcontent"/>
          <w:rFonts w:ascii="Arial" w:hAnsi="Arial" w:cs="Arial"/>
          <w:b/>
          <w:bCs/>
          <w:snapToGrid/>
          <w:kern w:val="3"/>
          <w:sz w:val="20"/>
          <w:lang w:eastAsia="zh-CN"/>
        </w:rPr>
      </w:pPr>
      <w:r>
        <w:rPr>
          <w:rStyle w:val="markedcontent"/>
          <w:rFonts w:ascii="Arial" w:hAnsi="Arial" w:cs="Arial"/>
          <w:b/>
          <w:bCs/>
        </w:rPr>
        <w:br w:type="page"/>
      </w:r>
    </w:p>
    <w:p w14:paraId="1F8A945F" w14:textId="15C8278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lastRenderedPageBreak/>
        <w:t>6.4.2. Sprawdzenie podsypki.</w:t>
      </w:r>
    </w:p>
    <w:p w14:paraId="226AD183"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Sprawdzenie podsypki w zakresie grubości oraz wymaganych spadków poprzecznych i podłużnych polega na stwierdzeniu zgodności z Dokumentacją Projektową oraz pkt. 5.7 niniejszej SST.</w:t>
      </w:r>
    </w:p>
    <w:p w14:paraId="76F44FA0" w14:textId="77777777" w:rsidR="00D07325" w:rsidRPr="00B62475" w:rsidRDefault="00D07325" w:rsidP="00D07325">
      <w:pPr>
        <w:pStyle w:val="Standard"/>
        <w:spacing w:before="113" w:after="113"/>
        <w:jc w:val="both"/>
        <w:rPr>
          <w:rStyle w:val="markedcontent"/>
          <w:rFonts w:ascii="Arial" w:hAnsi="Arial" w:cs="Arial"/>
          <w:b/>
          <w:bCs/>
        </w:rPr>
      </w:pPr>
      <w:bookmarkStart w:id="5" w:name="_Hlk121749342"/>
      <w:r w:rsidRPr="00B62475">
        <w:rPr>
          <w:rStyle w:val="markedcontent"/>
          <w:rFonts w:ascii="Arial" w:hAnsi="Arial" w:cs="Arial"/>
          <w:b/>
          <w:bCs/>
        </w:rPr>
        <w:t>6.4.3. Sprawdzenie wykonania nawierzchni.</w:t>
      </w:r>
    </w:p>
    <w:p w14:paraId="159FA071"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Sprawdzenie prawidłowości wykonania nawierzchni z betonowych kostek brukowych polega na stwierdzeniu zgodności wykonania z Dokumentacją Projektową oraz wymaganiami wg pkt. 5.8 niniejszej SST:</w:t>
      </w:r>
    </w:p>
    <w:p w14:paraId="27DAD78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położenie osi w planie - we wszystkich punktach charakterystycznych;</w:t>
      </w:r>
    </w:p>
    <w:p w14:paraId="118A628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dopuszczalne przesuniecie od osi projektowanej do 2 cm.</w:t>
      </w:r>
    </w:p>
    <w:p w14:paraId="04F1C54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pomierzenie szerokości spoin,</w:t>
      </w:r>
    </w:p>
    <w:p w14:paraId="4A293903"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sprawdzenie prawidłowości ubijania (wibrowania),</w:t>
      </w:r>
    </w:p>
    <w:p w14:paraId="2A7CFF3C"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sprawdzenie prawidłowości wypełnienia spoin,</w:t>
      </w:r>
    </w:p>
    <w:p w14:paraId="18585DCB"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sprawdzenie, czy przyjęty deseń (wzór) i kolor nawierzchni jest zachowany.</w:t>
      </w:r>
    </w:p>
    <w:p w14:paraId="1112E2AE"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 Sprawdzenie cech geometrycznych nawierzchni.</w:t>
      </w:r>
    </w:p>
    <w:p w14:paraId="1C8EEDF4"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6.4.4.1. Równość podłużna.</w:t>
      </w:r>
    </w:p>
    <w:p w14:paraId="324B5AB8"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xml:space="preserve">Nierówności podłużne nawierzchni mierzone czterometrowa łatą co 25 m w osi i przy krawędziach oraz w punktach charakterystycznych lub </w:t>
      </w:r>
      <w:proofErr w:type="spellStart"/>
      <w:r w:rsidRPr="00B62475">
        <w:rPr>
          <w:rStyle w:val="markedcontent"/>
          <w:rFonts w:ascii="Arial" w:hAnsi="Arial" w:cs="Arial"/>
        </w:rPr>
        <w:t>planografem</w:t>
      </w:r>
      <w:proofErr w:type="spellEnd"/>
      <w:r w:rsidRPr="00B62475">
        <w:rPr>
          <w:rStyle w:val="markedcontent"/>
          <w:rFonts w:ascii="Arial" w:hAnsi="Arial" w:cs="Arial"/>
        </w:rPr>
        <w:t xml:space="preserve"> zgodnie z BN-68/8931-04 nie powinny przekraczać 8 mm.</w:t>
      </w:r>
    </w:p>
    <w:p w14:paraId="0FE41DB6"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6.4.4.2. Równość w przekroju poprzecznym.</w:t>
      </w:r>
    </w:p>
    <w:p w14:paraId="3D5492EE"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Równość w przekroju poprzecznym (sprawdzona łatą profilową z poziomnicą i pomiarem prześwitu klinem cechowanym , przymiarem liniowym lub metodą niwelacji).</w:t>
      </w:r>
    </w:p>
    <w:p w14:paraId="709576B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Prześwit między łatą a powierzchnią nie powinien być większy niż 8 mm.</w:t>
      </w:r>
    </w:p>
    <w:p w14:paraId="30F77A62"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6.4.4.3. Spadki poprzeczne.</w:t>
      </w:r>
    </w:p>
    <w:p w14:paraId="211ED4D9"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Spadki poprzeczne nawierzchni sprawdzone metodą niwelacji powinny być zgodne z Dokumentacją Projektową z tolerancją 0,3%.</w:t>
      </w:r>
    </w:p>
    <w:p w14:paraId="36D85B1B"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6.4.4.4. Niweleta nawierzchni.</w:t>
      </w:r>
    </w:p>
    <w:p w14:paraId="252BDF38"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Rzędne wysokościowe (pomiar instrumentem pomiarowym) przy krawędziach oraz we wszystkich punktach charakterystycznych.</w:t>
      </w:r>
    </w:p>
    <w:p w14:paraId="1F1F3AF7"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Różnice pomiędzy rzędnymi wykonanej nawierzchni i rzędnymi projektowanymi nie powinny przekraczać + 1 cm ; - 2 cm.</w:t>
      </w:r>
    </w:p>
    <w:p w14:paraId="0C25E47C"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6.4.4.5. Szerokość nawierzchni.</w:t>
      </w:r>
    </w:p>
    <w:p w14:paraId="24BB18DA"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 xml:space="preserve">Szerokość nawierzchni mierzona z częstotliwością </w:t>
      </w:r>
      <w:proofErr w:type="spellStart"/>
      <w:r w:rsidRPr="00B62475">
        <w:rPr>
          <w:rStyle w:val="markedcontent"/>
          <w:rFonts w:ascii="Arial" w:hAnsi="Arial" w:cs="Arial"/>
        </w:rPr>
        <w:t>j.w</w:t>
      </w:r>
      <w:proofErr w:type="spellEnd"/>
      <w:r w:rsidRPr="00B62475">
        <w:rPr>
          <w:rStyle w:val="markedcontent"/>
          <w:rFonts w:ascii="Arial" w:hAnsi="Arial" w:cs="Arial"/>
        </w:rPr>
        <w:t>. nie może różnić się od szerokości projektowanej o więcej niż ± 5 cm</w:t>
      </w:r>
    </w:p>
    <w:bookmarkEnd w:id="5"/>
    <w:p w14:paraId="4138735B" w14:textId="77777777" w:rsidR="00512446" w:rsidRDefault="00512446">
      <w:pPr>
        <w:spacing w:after="0"/>
        <w:rPr>
          <w:rStyle w:val="markedcontent"/>
          <w:rFonts w:ascii="Arial" w:hAnsi="Arial" w:cs="Arial"/>
          <w:b/>
          <w:bCs/>
          <w:snapToGrid/>
          <w:kern w:val="3"/>
          <w:sz w:val="20"/>
          <w:lang w:eastAsia="zh-CN"/>
        </w:rPr>
      </w:pPr>
      <w:r>
        <w:rPr>
          <w:rStyle w:val="markedcontent"/>
          <w:rFonts w:ascii="Arial" w:hAnsi="Arial" w:cs="Arial"/>
          <w:b/>
          <w:bCs/>
        </w:rPr>
        <w:br w:type="page"/>
      </w:r>
    </w:p>
    <w:p w14:paraId="38B538B0" w14:textId="0CC373A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lastRenderedPageBreak/>
        <w:t>6.4.4.6. Grubość podsypki.</w:t>
      </w:r>
    </w:p>
    <w:p w14:paraId="1B4C9B72"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Dopuszczalne odchyłki od projektowanej grubości podsypki nie powinny przekraczać ±1,0 cm (bieżąca kontrola w 10 punktach dziennej działki roboczej).</w:t>
      </w:r>
    </w:p>
    <w:p w14:paraId="64F42048" w14:textId="77777777" w:rsidR="00D07325" w:rsidRPr="00B62475" w:rsidRDefault="00D07325" w:rsidP="00D07325">
      <w:pPr>
        <w:pStyle w:val="Standard"/>
        <w:spacing w:before="113" w:after="113"/>
        <w:jc w:val="both"/>
        <w:rPr>
          <w:rStyle w:val="markedcontent"/>
          <w:rFonts w:ascii="Arial" w:hAnsi="Arial" w:cs="Arial"/>
          <w:b/>
          <w:bCs/>
        </w:rPr>
      </w:pPr>
      <w:r w:rsidRPr="00B62475">
        <w:rPr>
          <w:rStyle w:val="markedcontent"/>
          <w:rFonts w:ascii="Arial" w:hAnsi="Arial" w:cs="Arial"/>
          <w:b/>
          <w:bCs/>
        </w:rPr>
        <w:t>6.4.4.7. Częstotliwość pomiarów.</w:t>
      </w:r>
    </w:p>
    <w:p w14:paraId="04874905" w14:textId="67492C13"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Częstotliwość pomiarów dla cech geometrycznych nawierzchni z kostki brukowej, wymienionych w</w:t>
      </w:r>
      <w:r w:rsidR="001B5974" w:rsidRPr="00B62475">
        <w:rPr>
          <w:rStyle w:val="markedcontent"/>
          <w:rFonts w:ascii="Arial" w:hAnsi="Arial" w:cs="Arial"/>
        </w:rPr>
        <w:t> </w:t>
      </w:r>
      <w:r w:rsidRPr="00B62475">
        <w:rPr>
          <w:rStyle w:val="markedcontent"/>
          <w:rFonts w:ascii="Arial" w:hAnsi="Arial" w:cs="Arial"/>
        </w:rPr>
        <w:t xml:space="preserve">pkt. 6.3.4 powinna być dostosowana do powierzchni wykonanych robót. </w:t>
      </w:r>
    </w:p>
    <w:p w14:paraId="5508F6A5" w14:textId="77777777" w:rsidR="00D07325" w:rsidRPr="00B62475" w:rsidRDefault="00D07325" w:rsidP="00D07325">
      <w:pPr>
        <w:pStyle w:val="Standard"/>
        <w:spacing w:before="113" w:after="113"/>
        <w:jc w:val="both"/>
        <w:rPr>
          <w:rStyle w:val="markedcontent"/>
          <w:rFonts w:ascii="Arial" w:hAnsi="Arial" w:cs="Arial"/>
        </w:rPr>
      </w:pPr>
      <w:r w:rsidRPr="00B62475">
        <w:rPr>
          <w:rStyle w:val="markedcontent"/>
          <w:rFonts w:ascii="Arial" w:hAnsi="Arial" w:cs="Arial"/>
        </w:rPr>
        <w:t>Zaleca się, aby pomiary cech geometrycznych wymienionych w pkt. 6.3.4 były przeprowadzone nie rzadziej niż 2 razy na 100 m2 nawierzchni i w punktach charakterystycznych dla niwelety lub przekroju poprzecznego oraz wszędzie tam, gdzie poleci Inspektor Nadzoru.</w:t>
      </w:r>
    </w:p>
    <w:p w14:paraId="53EAE9C3" w14:textId="77777777" w:rsidR="00D07325" w:rsidRPr="00B62475" w:rsidRDefault="00D07325" w:rsidP="00D07325">
      <w:pPr>
        <w:pStyle w:val="Nagwek4"/>
        <w:jc w:val="left"/>
        <w:rPr>
          <w:rFonts w:ascii="Arial" w:hAnsi="Arial" w:cs="Arial"/>
          <w:sz w:val="20"/>
        </w:rPr>
      </w:pPr>
      <w:r w:rsidRPr="00B62475">
        <w:rPr>
          <w:rFonts w:ascii="Arial" w:hAnsi="Arial" w:cs="Arial"/>
          <w:sz w:val="20"/>
        </w:rPr>
        <w:t>7. Odbiór robót</w:t>
      </w:r>
    </w:p>
    <w:p w14:paraId="7616C52A" w14:textId="77777777" w:rsidR="00D07325" w:rsidRPr="00B62475" w:rsidRDefault="00D07325" w:rsidP="00D07325">
      <w:pPr>
        <w:spacing w:before="113" w:after="113"/>
        <w:jc w:val="both"/>
        <w:rPr>
          <w:rFonts w:ascii="Arial" w:hAnsi="Arial" w:cs="Arial"/>
          <w:bCs/>
          <w:sz w:val="20"/>
        </w:rPr>
      </w:pPr>
      <w:r w:rsidRPr="00B62475">
        <w:rPr>
          <w:rFonts w:ascii="Arial" w:hAnsi="Arial" w:cs="Arial"/>
          <w:bCs/>
          <w:sz w:val="20"/>
        </w:rPr>
        <w:t>Ogólne zasady odbioru robót podano w ST-00 Wymagania ogólne.</w:t>
      </w:r>
    </w:p>
    <w:p w14:paraId="6296C89A" w14:textId="7DE4EC12" w:rsidR="00D07325" w:rsidRPr="00B62475" w:rsidRDefault="00D07325" w:rsidP="00D07325">
      <w:pPr>
        <w:jc w:val="both"/>
        <w:rPr>
          <w:rFonts w:ascii="Arial" w:hAnsi="Arial" w:cs="Arial"/>
          <w:bCs/>
          <w:sz w:val="20"/>
        </w:rPr>
      </w:pPr>
      <w:r w:rsidRPr="00B62475">
        <w:rPr>
          <w:rFonts w:ascii="Arial" w:hAnsi="Arial" w:cs="Arial"/>
          <w:bCs/>
          <w:sz w:val="20"/>
        </w:rPr>
        <w:t>Roboty wymienione w specyfikacji podlegają zasadom odbioru robót zanikających. Wykonawca zgłasza Inżynierowi do odbioru zakończony obszar wyprofilowanego terenu. W przypadku usterek Inżynier ustali zakres wykonania robót poprawkowych lub poleci powtórzenie robót.</w:t>
      </w:r>
    </w:p>
    <w:p w14:paraId="4D9AAEF6" w14:textId="21888805" w:rsidR="00D07325" w:rsidRPr="00B62475" w:rsidRDefault="00D07325" w:rsidP="00B62475">
      <w:pPr>
        <w:pStyle w:val="Nagwek4"/>
        <w:spacing w:before="120"/>
        <w:jc w:val="left"/>
        <w:rPr>
          <w:rFonts w:ascii="Arial" w:hAnsi="Arial" w:cs="Arial"/>
          <w:bCs/>
          <w:sz w:val="20"/>
        </w:rPr>
      </w:pPr>
      <w:r w:rsidRPr="00B62475">
        <w:rPr>
          <w:rFonts w:ascii="Arial" w:hAnsi="Arial" w:cs="Arial"/>
          <w:bCs/>
          <w:sz w:val="20"/>
        </w:rPr>
        <w:t>8. Przepisy związane</w:t>
      </w:r>
    </w:p>
    <w:p w14:paraId="492FC4F0" w14:textId="77777777" w:rsidR="00D07325" w:rsidRPr="00B62475" w:rsidRDefault="00D07325" w:rsidP="00D07325">
      <w:pPr>
        <w:ind w:left="720"/>
        <w:rPr>
          <w:sz w:val="20"/>
        </w:rPr>
      </w:pPr>
    </w:p>
    <w:p w14:paraId="4236E63D" w14:textId="77777777" w:rsidR="00D07325" w:rsidRPr="00B62475" w:rsidRDefault="00D07325" w:rsidP="002A7E71">
      <w:pPr>
        <w:widowControl w:val="0"/>
        <w:numPr>
          <w:ilvl w:val="0"/>
          <w:numId w:val="4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PN-B-02481:1998 Geotechnika -- Terminologia podstawowa, symbole literowe i jednostki miar</w:t>
      </w:r>
    </w:p>
    <w:p w14:paraId="4F2B87F4" w14:textId="77777777" w:rsidR="00D07325" w:rsidRPr="00B62475" w:rsidRDefault="00D07325" w:rsidP="002A7E71">
      <w:pPr>
        <w:widowControl w:val="0"/>
        <w:numPr>
          <w:ilvl w:val="0"/>
          <w:numId w:val="4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PN-B-06050:1999 Geotechnika. Roboty ziemne. Wymagania ogólne.</w:t>
      </w:r>
    </w:p>
    <w:p w14:paraId="540B74A8" w14:textId="74C8B048" w:rsidR="00D07325" w:rsidRPr="00B62475" w:rsidRDefault="00D07325" w:rsidP="002A7E71">
      <w:pPr>
        <w:widowControl w:val="0"/>
        <w:numPr>
          <w:ilvl w:val="0"/>
          <w:numId w:val="4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Rozporządzenie Ministra Rozwoju z dnia 29 lipca 2020 r. zmieniające rozporządzenie w</w:t>
      </w:r>
      <w:r w:rsidR="00F55A82" w:rsidRPr="00B62475">
        <w:rPr>
          <w:rFonts w:ascii="Arial" w:hAnsi="Arial" w:cs="Arial"/>
          <w:bCs/>
          <w:spacing w:val="-3"/>
          <w:sz w:val="20"/>
        </w:rPr>
        <w:t> </w:t>
      </w:r>
      <w:r w:rsidRPr="00B62475">
        <w:rPr>
          <w:rFonts w:ascii="Arial" w:hAnsi="Arial" w:cs="Arial"/>
          <w:bCs/>
          <w:spacing w:val="-3"/>
          <w:sz w:val="20"/>
        </w:rPr>
        <w:t>sprawie bezpieczeństwa i higieny pracy podczas eksploatacji maszyn i innych urządzeń technicznych do robót ziemnych, budowlanych i drogowych (Dz. U. 2020 poz. 1461)</w:t>
      </w:r>
    </w:p>
    <w:p w14:paraId="568722C7" w14:textId="256E367B" w:rsidR="00D07325" w:rsidRPr="00B62475" w:rsidRDefault="00D07325" w:rsidP="002A7E71">
      <w:pPr>
        <w:widowControl w:val="0"/>
        <w:numPr>
          <w:ilvl w:val="0"/>
          <w:numId w:val="48"/>
        </w:numPr>
        <w:tabs>
          <w:tab w:val="left" w:pos="720"/>
        </w:tabs>
        <w:suppressAutoHyphens/>
        <w:spacing w:after="113"/>
        <w:jc w:val="both"/>
        <w:rPr>
          <w:rFonts w:ascii="Arial" w:hAnsi="Arial" w:cs="Arial"/>
          <w:bCs/>
          <w:spacing w:val="-3"/>
          <w:sz w:val="20"/>
        </w:rPr>
      </w:pPr>
      <w:r w:rsidRPr="00B62475">
        <w:rPr>
          <w:rFonts w:ascii="Arial" w:hAnsi="Arial" w:cs="Arial"/>
          <w:bCs/>
          <w:spacing w:val="-3"/>
          <w:sz w:val="20"/>
        </w:rPr>
        <w:t>Rozporządzenie Ministra Infrastruktury z dnia 6 lutego 2003 r. w sprawie bezpieczeństwa i</w:t>
      </w:r>
      <w:r w:rsidR="00F55A82" w:rsidRPr="00B62475">
        <w:rPr>
          <w:rFonts w:ascii="Arial" w:hAnsi="Arial" w:cs="Arial"/>
          <w:bCs/>
          <w:spacing w:val="-3"/>
          <w:sz w:val="20"/>
        </w:rPr>
        <w:t> </w:t>
      </w:r>
      <w:r w:rsidRPr="00B62475">
        <w:rPr>
          <w:rFonts w:ascii="Arial" w:hAnsi="Arial" w:cs="Arial"/>
          <w:bCs/>
          <w:spacing w:val="-3"/>
          <w:sz w:val="20"/>
        </w:rPr>
        <w:t>higieny pracy podczas wykonywania robót budowlanych (Dz.U. 2003 nr 47 poz. 401)</w:t>
      </w:r>
    </w:p>
    <w:p w14:paraId="194E0CA7" w14:textId="77777777" w:rsidR="00D07325" w:rsidRPr="00B62475" w:rsidRDefault="00D07325" w:rsidP="002A7E71">
      <w:pPr>
        <w:widowControl w:val="0"/>
        <w:numPr>
          <w:ilvl w:val="0"/>
          <w:numId w:val="48"/>
        </w:numPr>
        <w:tabs>
          <w:tab w:val="left" w:pos="720"/>
        </w:tabs>
        <w:suppressAutoHyphens/>
        <w:jc w:val="both"/>
        <w:rPr>
          <w:rFonts w:ascii="Arial" w:hAnsi="Arial" w:cs="Arial"/>
          <w:bCs/>
          <w:spacing w:val="-3"/>
          <w:sz w:val="20"/>
        </w:rPr>
      </w:pPr>
      <w:r w:rsidRPr="00B62475">
        <w:rPr>
          <w:rFonts w:ascii="Arial" w:hAnsi="Arial" w:cs="Arial"/>
          <w:sz w:val="20"/>
        </w:rPr>
        <w:t>PN-EN 1338 Betonowe kostki brukowe. Wymagania i metody badań</w:t>
      </w:r>
    </w:p>
    <w:p w14:paraId="62482CC5" w14:textId="77777777" w:rsidR="00D07325" w:rsidRPr="00B62475" w:rsidRDefault="00D07325" w:rsidP="002A7E71">
      <w:pPr>
        <w:widowControl w:val="0"/>
        <w:numPr>
          <w:ilvl w:val="0"/>
          <w:numId w:val="48"/>
        </w:numPr>
        <w:tabs>
          <w:tab w:val="left" w:pos="720"/>
        </w:tabs>
        <w:suppressAutoHyphens/>
        <w:jc w:val="both"/>
        <w:rPr>
          <w:rStyle w:val="markedcontent"/>
          <w:rFonts w:ascii="Arial" w:hAnsi="Arial" w:cs="Arial"/>
          <w:bCs/>
          <w:spacing w:val="-3"/>
          <w:sz w:val="20"/>
        </w:rPr>
      </w:pPr>
      <w:r w:rsidRPr="00B62475">
        <w:rPr>
          <w:rStyle w:val="markedcontent"/>
          <w:rFonts w:ascii="Arial" w:hAnsi="Arial" w:cs="Arial"/>
          <w:sz w:val="20"/>
        </w:rPr>
        <w:t>PN-EN 197-1 Cement. Skład, wymagania i kryteria zgodności dotyczące cementów powszechnego użytku.</w:t>
      </w:r>
    </w:p>
    <w:p w14:paraId="05EA7410" w14:textId="77777777" w:rsidR="00D07325" w:rsidRPr="00B62475" w:rsidRDefault="00D07325" w:rsidP="002A7E71">
      <w:pPr>
        <w:widowControl w:val="0"/>
        <w:numPr>
          <w:ilvl w:val="0"/>
          <w:numId w:val="48"/>
        </w:numPr>
        <w:tabs>
          <w:tab w:val="left" w:pos="720"/>
        </w:tabs>
        <w:suppressAutoHyphens/>
        <w:jc w:val="both"/>
        <w:rPr>
          <w:rStyle w:val="markedcontent"/>
          <w:rFonts w:ascii="Arial" w:hAnsi="Arial" w:cs="Arial"/>
          <w:bCs/>
          <w:spacing w:val="-3"/>
          <w:sz w:val="20"/>
        </w:rPr>
      </w:pPr>
      <w:r w:rsidRPr="00B62475">
        <w:rPr>
          <w:rStyle w:val="markedcontent"/>
          <w:rFonts w:ascii="Arial" w:hAnsi="Arial" w:cs="Arial"/>
          <w:sz w:val="20"/>
        </w:rPr>
        <w:t>PN-EN 13242 Kruszywa do niezwiązanych i związanych hydraulicznie materiałów stosowanych w obiektach budowlanych i budownictwie drogowym</w:t>
      </w:r>
    </w:p>
    <w:p w14:paraId="0E732BE9" w14:textId="77777777" w:rsidR="00D07325" w:rsidRPr="00B62475" w:rsidRDefault="00D07325" w:rsidP="002A7E71">
      <w:pPr>
        <w:widowControl w:val="0"/>
        <w:numPr>
          <w:ilvl w:val="0"/>
          <w:numId w:val="48"/>
        </w:numPr>
        <w:tabs>
          <w:tab w:val="left" w:pos="720"/>
        </w:tabs>
        <w:suppressAutoHyphens/>
        <w:jc w:val="both"/>
        <w:rPr>
          <w:rStyle w:val="markedcontent"/>
          <w:rFonts w:ascii="Arial" w:hAnsi="Arial" w:cs="Arial"/>
          <w:bCs/>
          <w:spacing w:val="-3"/>
          <w:sz w:val="20"/>
        </w:rPr>
      </w:pPr>
      <w:r w:rsidRPr="00B62475">
        <w:rPr>
          <w:rStyle w:val="markedcontent"/>
          <w:rFonts w:ascii="Arial" w:hAnsi="Arial" w:cs="Arial"/>
          <w:sz w:val="20"/>
        </w:rPr>
        <w:t>PN-EN 1008 Woda zarobowa do betonu. Specyfikacja pobierania próbek, badanie i ocena przydatności wody zarobowej do betonu w tym wody odzyskanej z procesów produkcji betonu.</w:t>
      </w:r>
    </w:p>
    <w:p w14:paraId="73682F8E" w14:textId="77777777" w:rsidR="00D07325" w:rsidRPr="00B62475" w:rsidRDefault="00D07325" w:rsidP="002A7E71">
      <w:pPr>
        <w:widowControl w:val="0"/>
        <w:numPr>
          <w:ilvl w:val="0"/>
          <w:numId w:val="48"/>
        </w:numPr>
        <w:tabs>
          <w:tab w:val="left" w:pos="720"/>
        </w:tabs>
        <w:suppressAutoHyphens/>
        <w:jc w:val="both"/>
        <w:rPr>
          <w:rStyle w:val="markedcontent"/>
          <w:rFonts w:ascii="Arial" w:hAnsi="Arial" w:cs="Arial"/>
          <w:bCs/>
          <w:spacing w:val="-3"/>
          <w:sz w:val="20"/>
        </w:rPr>
      </w:pPr>
      <w:r w:rsidRPr="00B62475">
        <w:rPr>
          <w:rStyle w:val="markedcontent"/>
          <w:rFonts w:ascii="Arial" w:hAnsi="Arial" w:cs="Arial"/>
          <w:sz w:val="20"/>
        </w:rPr>
        <w:t xml:space="preserve">BN-68/8931-04 Drogi samochodowe. Pomiar równości nawierzchni </w:t>
      </w:r>
      <w:proofErr w:type="spellStart"/>
      <w:r w:rsidRPr="00B62475">
        <w:rPr>
          <w:rStyle w:val="markedcontent"/>
          <w:rFonts w:ascii="Arial" w:hAnsi="Arial" w:cs="Arial"/>
          <w:sz w:val="20"/>
        </w:rPr>
        <w:t>planografem</w:t>
      </w:r>
      <w:proofErr w:type="spellEnd"/>
      <w:r w:rsidRPr="00B62475">
        <w:rPr>
          <w:rStyle w:val="markedcontent"/>
          <w:rFonts w:ascii="Arial" w:hAnsi="Arial" w:cs="Arial"/>
          <w:sz w:val="20"/>
        </w:rPr>
        <w:t xml:space="preserve"> i łatą</w:t>
      </w:r>
    </w:p>
    <w:p w14:paraId="3A03FBDB" w14:textId="1A1D21C9" w:rsidR="00C62E7D" w:rsidRPr="00B62475" w:rsidRDefault="00D07325" w:rsidP="002A7E71">
      <w:pPr>
        <w:widowControl w:val="0"/>
        <w:numPr>
          <w:ilvl w:val="0"/>
          <w:numId w:val="48"/>
        </w:numPr>
        <w:tabs>
          <w:tab w:val="left" w:pos="720"/>
        </w:tabs>
        <w:suppressAutoHyphens/>
        <w:jc w:val="both"/>
        <w:rPr>
          <w:rFonts w:ascii="Arial" w:hAnsi="Arial" w:cs="Arial"/>
          <w:bCs/>
          <w:spacing w:val="-3"/>
          <w:sz w:val="20"/>
        </w:rPr>
      </w:pPr>
      <w:r w:rsidRPr="00B62475">
        <w:rPr>
          <w:rStyle w:val="markedcontent"/>
          <w:rFonts w:ascii="Arial" w:hAnsi="Arial" w:cs="Arial"/>
          <w:sz w:val="20"/>
        </w:rPr>
        <w:t>PN-EN 933-8 Badanie geometrycznych właściwości kruszyw. Część 8: Ocena zawartości drobnych cząstek. Badanie wskaźnika piaskowego.</w:t>
      </w:r>
    </w:p>
    <w:p w14:paraId="6AA5D39D" w14:textId="77777777" w:rsidR="00C62E7D" w:rsidRPr="00B62475" w:rsidRDefault="00C62E7D" w:rsidP="002A7E71">
      <w:pPr>
        <w:numPr>
          <w:ilvl w:val="0"/>
          <w:numId w:val="1"/>
        </w:numPr>
        <w:suppressAutoHyphens/>
        <w:rPr>
          <w:rFonts w:ascii="Calibri" w:hAnsi="Calibri"/>
          <w:sz w:val="20"/>
          <w:highlight w:val="yellow"/>
        </w:rPr>
      </w:pPr>
      <w:r w:rsidRPr="00B62475">
        <w:rPr>
          <w:rFonts w:ascii="Arial" w:hAnsi="Arial" w:cs="Arial"/>
          <w:bCs/>
          <w:spacing w:val="-3"/>
          <w:sz w:val="20"/>
        </w:rPr>
        <w:br w:type="page"/>
      </w:r>
    </w:p>
    <w:p w14:paraId="11855570" w14:textId="77777777" w:rsidR="003310AC" w:rsidRPr="00AE7864" w:rsidRDefault="003310AC" w:rsidP="003310AC">
      <w:pPr>
        <w:numPr>
          <w:ilvl w:val="0"/>
          <w:numId w:val="1"/>
        </w:numPr>
        <w:suppressAutoHyphens/>
        <w:rPr>
          <w:rFonts w:ascii="Calibri" w:hAnsi="Calibri"/>
          <w:highlight w:val="yellow"/>
        </w:rPr>
      </w:pPr>
    </w:p>
    <w:p w14:paraId="432B6029" w14:textId="77777777" w:rsidR="003310AC" w:rsidRPr="00AE7864" w:rsidRDefault="003310AC" w:rsidP="003310AC">
      <w:pPr>
        <w:numPr>
          <w:ilvl w:val="0"/>
          <w:numId w:val="1"/>
        </w:numPr>
        <w:suppressAutoHyphens/>
        <w:rPr>
          <w:rFonts w:ascii="Calibri" w:hAnsi="Calibri"/>
          <w:highlight w:val="yellow"/>
        </w:rPr>
      </w:pPr>
    </w:p>
    <w:p w14:paraId="7214E0C1" w14:textId="77777777" w:rsidR="003310AC" w:rsidRPr="00AE7864" w:rsidRDefault="003310AC" w:rsidP="003310AC">
      <w:pPr>
        <w:numPr>
          <w:ilvl w:val="0"/>
          <w:numId w:val="1"/>
        </w:numPr>
        <w:suppressAutoHyphens/>
        <w:rPr>
          <w:rFonts w:ascii="Calibri" w:hAnsi="Calibri"/>
          <w:highlight w:val="yellow"/>
        </w:rPr>
      </w:pPr>
    </w:p>
    <w:p w14:paraId="25FF407B" w14:textId="77777777" w:rsidR="003310AC" w:rsidRDefault="003310AC" w:rsidP="003310AC">
      <w:pPr>
        <w:numPr>
          <w:ilvl w:val="0"/>
          <w:numId w:val="1"/>
        </w:numPr>
        <w:suppressAutoHyphens/>
        <w:rPr>
          <w:rFonts w:ascii="Calibri" w:hAnsi="Calibri"/>
          <w:highlight w:val="yellow"/>
        </w:rPr>
      </w:pPr>
    </w:p>
    <w:p w14:paraId="4C59659B" w14:textId="77777777" w:rsidR="003310AC" w:rsidRDefault="003310AC" w:rsidP="003310AC">
      <w:pPr>
        <w:numPr>
          <w:ilvl w:val="0"/>
          <w:numId w:val="1"/>
        </w:numPr>
        <w:suppressAutoHyphens/>
        <w:rPr>
          <w:rFonts w:ascii="Calibri" w:hAnsi="Calibri"/>
          <w:highlight w:val="yellow"/>
        </w:rPr>
      </w:pPr>
    </w:p>
    <w:p w14:paraId="1C9BCA9F" w14:textId="77777777" w:rsidR="003310AC" w:rsidRDefault="003310AC" w:rsidP="003310AC">
      <w:pPr>
        <w:numPr>
          <w:ilvl w:val="0"/>
          <w:numId w:val="1"/>
        </w:numPr>
        <w:suppressAutoHyphens/>
        <w:rPr>
          <w:rFonts w:ascii="Calibri" w:hAnsi="Calibri"/>
          <w:highlight w:val="yellow"/>
        </w:rPr>
      </w:pPr>
    </w:p>
    <w:p w14:paraId="1FB8EB0A" w14:textId="77777777" w:rsidR="003310AC" w:rsidRDefault="003310AC" w:rsidP="003310AC">
      <w:pPr>
        <w:numPr>
          <w:ilvl w:val="0"/>
          <w:numId w:val="1"/>
        </w:numPr>
        <w:suppressAutoHyphens/>
        <w:rPr>
          <w:rFonts w:ascii="Calibri" w:hAnsi="Calibri"/>
          <w:highlight w:val="yellow"/>
        </w:rPr>
      </w:pPr>
    </w:p>
    <w:p w14:paraId="141D97BB" w14:textId="77777777" w:rsidR="003310AC" w:rsidRDefault="003310AC" w:rsidP="003310AC">
      <w:pPr>
        <w:numPr>
          <w:ilvl w:val="0"/>
          <w:numId w:val="1"/>
        </w:numPr>
        <w:suppressAutoHyphens/>
        <w:rPr>
          <w:rFonts w:ascii="Calibri" w:hAnsi="Calibri"/>
          <w:highlight w:val="yellow"/>
        </w:rPr>
      </w:pPr>
    </w:p>
    <w:p w14:paraId="4E52A425" w14:textId="77777777" w:rsidR="003310AC" w:rsidRDefault="003310AC" w:rsidP="003310AC">
      <w:pPr>
        <w:numPr>
          <w:ilvl w:val="0"/>
          <w:numId w:val="1"/>
        </w:numPr>
        <w:suppressAutoHyphens/>
        <w:rPr>
          <w:rFonts w:ascii="Calibri" w:hAnsi="Calibri"/>
          <w:highlight w:val="yellow"/>
        </w:rPr>
      </w:pPr>
    </w:p>
    <w:p w14:paraId="536FF6A8" w14:textId="77777777" w:rsidR="003310AC" w:rsidRDefault="003310AC" w:rsidP="003310AC">
      <w:pPr>
        <w:numPr>
          <w:ilvl w:val="0"/>
          <w:numId w:val="1"/>
        </w:numPr>
        <w:suppressAutoHyphens/>
        <w:rPr>
          <w:rFonts w:ascii="Calibri" w:hAnsi="Calibri"/>
          <w:highlight w:val="yellow"/>
        </w:rPr>
      </w:pPr>
    </w:p>
    <w:p w14:paraId="0956755C" w14:textId="77777777" w:rsidR="003310AC" w:rsidRDefault="003310AC" w:rsidP="003310AC">
      <w:pPr>
        <w:suppressAutoHyphens/>
        <w:rPr>
          <w:rFonts w:ascii="Calibri" w:hAnsi="Calibri"/>
          <w:highlight w:val="yellow"/>
        </w:rPr>
      </w:pPr>
    </w:p>
    <w:p w14:paraId="54E0F43B" w14:textId="77777777" w:rsidR="003310AC" w:rsidRDefault="003310AC" w:rsidP="003310AC">
      <w:pPr>
        <w:suppressAutoHyphens/>
        <w:rPr>
          <w:rFonts w:ascii="Calibri" w:hAnsi="Calibri"/>
          <w:highlight w:val="yellow"/>
        </w:rPr>
      </w:pPr>
    </w:p>
    <w:p w14:paraId="550662E9" w14:textId="77777777" w:rsidR="003310AC" w:rsidRDefault="003310AC" w:rsidP="003310AC">
      <w:pPr>
        <w:suppressAutoHyphens/>
        <w:rPr>
          <w:rFonts w:ascii="Calibri" w:hAnsi="Calibri"/>
          <w:highlight w:val="yellow"/>
        </w:rPr>
      </w:pPr>
    </w:p>
    <w:p w14:paraId="710D5890" w14:textId="77777777" w:rsidR="003310AC" w:rsidRDefault="003310AC" w:rsidP="003310AC">
      <w:pPr>
        <w:suppressAutoHyphens/>
        <w:rPr>
          <w:rFonts w:ascii="Calibri" w:hAnsi="Calibri"/>
          <w:highlight w:val="yellow"/>
        </w:rPr>
      </w:pPr>
    </w:p>
    <w:p w14:paraId="280B76F0" w14:textId="77777777" w:rsidR="003310AC" w:rsidRDefault="003310AC" w:rsidP="003310AC">
      <w:pPr>
        <w:numPr>
          <w:ilvl w:val="0"/>
          <w:numId w:val="1"/>
        </w:numPr>
        <w:suppressAutoHyphens/>
        <w:rPr>
          <w:rFonts w:ascii="Calibri" w:hAnsi="Calibri"/>
          <w:highlight w:val="yellow"/>
        </w:rPr>
      </w:pPr>
    </w:p>
    <w:p w14:paraId="5ADE9AF2" w14:textId="77777777" w:rsidR="003310AC" w:rsidRDefault="003310AC" w:rsidP="003310AC">
      <w:pPr>
        <w:numPr>
          <w:ilvl w:val="0"/>
          <w:numId w:val="1"/>
        </w:numPr>
        <w:suppressAutoHyphens/>
        <w:rPr>
          <w:rFonts w:ascii="Calibri" w:hAnsi="Calibri"/>
          <w:highlight w:val="yellow"/>
        </w:rPr>
      </w:pPr>
    </w:p>
    <w:p w14:paraId="28EB13E0" w14:textId="77777777" w:rsidR="003310AC" w:rsidRDefault="003310AC" w:rsidP="003310AC">
      <w:pPr>
        <w:numPr>
          <w:ilvl w:val="0"/>
          <w:numId w:val="1"/>
        </w:numPr>
        <w:suppressAutoHyphens/>
        <w:rPr>
          <w:rFonts w:ascii="Calibri" w:hAnsi="Calibri"/>
          <w:highlight w:val="yellow"/>
        </w:rPr>
      </w:pPr>
    </w:p>
    <w:p w14:paraId="7D452560" w14:textId="77777777" w:rsidR="00C62E7D" w:rsidRDefault="00C62E7D" w:rsidP="002A7E71">
      <w:pPr>
        <w:numPr>
          <w:ilvl w:val="0"/>
          <w:numId w:val="1"/>
        </w:numPr>
        <w:suppressAutoHyphens/>
        <w:rPr>
          <w:rFonts w:ascii="Calibri" w:hAnsi="Calibri"/>
          <w:highlight w:val="yellow"/>
        </w:rPr>
      </w:pPr>
    </w:p>
    <w:p w14:paraId="60B7D726" w14:textId="3881F945" w:rsidR="00C62E7D" w:rsidRPr="006759FA" w:rsidRDefault="00C62E7D" w:rsidP="00C62E7D">
      <w:pPr>
        <w:pStyle w:val="Nagwek1"/>
        <w:ind w:left="0" w:firstLine="1"/>
        <w:jc w:val="center"/>
        <w:rPr>
          <w:rFonts w:ascii="Arial" w:hAnsi="Arial" w:cs="Arial"/>
          <w:sz w:val="36"/>
          <w:szCs w:val="36"/>
        </w:rPr>
      </w:pPr>
      <w:bookmarkStart w:id="6" w:name="_Toc122005807"/>
      <w:r w:rsidRPr="006759FA">
        <w:rPr>
          <w:rFonts w:ascii="Arial" w:hAnsi="Arial" w:cs="Arial"/>
          <w:sz w:val="36"/>
          <w:szCs w:val="36"/>
        </w:rPr>
        <w:t>ST-02 Konstrukcje stalowe</w:t>
      </w:r>
      <w:bookmarkEnd w:id="6"/>
    </w:p>
    <w:p w14:paraId="07C5AFA4" w14:textId="77777777" w:rsidR="00C62E7D" w:rsidRPr="003310AC" w:rsidRDefault="00C62E7D" w:rsidP="00C62E7D">
      <w:pPr>
        <w:pStyle w:val="Nagwek4"/>
        <w:jc w:val="left"/>
        <w:rPr>
          <w:rFonts w:ascii="Arial" w:hAnsi="Arial" w:cs="Arial"/>
          <w:sz w:val="20"/>
        </w:rPr>
      </w:pPr>
      <w:r>
        <w:rPr>
          <w:rFonts w:ascii="Arial" w:hAnsi="Arial" w:cs="Arial"/>
        </w:rPr>
        <w:br w:type="page"/>
      </w:r>
      <w:r w:rsidRPr="003310AC">
        <w:rPr>
          <w:rFonts w:ascii="Arial" w:hAnsi="Arial" w:cs="Arial"/>
          <w:sz w:val="20"/>
        </w:rPr>
        <w:lastRenderedPageBreak/>
        <w:t>1. Wstęp</w:t>
      </w:r>
    </w:p>
    <w:p w14:paraId="45E40168"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1.1. Przedmiot ST</w:t>
      </w:r>
    </w:p>
    <w:p w14:paraId="5716BEE8" w14:textId="77777777" w:rsidR="00C62E7D" w:rsidRPr="003310AC" w:rsidRDefault="00C62E7D" w:rsidP="00C62E7D">
      <w:pPr>
        <w:jc w:val="both"/>
        <w:rPr>
          <w:rFonts w:ascii="Arial" w:hAnsi="Arial" w:cs="Arial"/>
          <w:sz w:val="20"/>
        </w:rPr>
      </w:pPr>
      <w:r w:rsidRPr="003310AC">
        <w:rPr>
          <w:rFonts w:ascii="Arial" w:hAnsi="Arial" w:cs="Arial"/>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1EA6B91A"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1.2. Zakres stosowania ST</w:t>
      </w:r>
    </w:p>
    <w:p w14:paraId="7D17E6B8"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18FB1D9A"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1.3. Zakres robót objętych ST</w:t>
      </w:r>
    </w:p>
    <w:p w14:paraId="74AB610D"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6DB73432" w14:textId="77777777" w:rsidR="00C62E7D" w:rsidRPr="003310AC" w:rsidRDefault="00C62E7D" w:rsidP="002A7E71">
      <w:pPr>
        <w:widowControl w:val="0"/>
        <w:numPr>
          <w:ilvl w:val="0"/>
          <w:numId w:val="29"/>
        </w:numPr>
        <w:tabs>
          <w:tab w:val="left" w:pos="720"/>
        </w:tabs>
        <w:suppressAutoHyphens/>
        <w:spacing w:after="113"/>
        <w:jc w:val="both"/>
        <w:rPr>
          <w:rFonts w:ascii="Arial" w:hAnsi="Arial" w:cs="Arial"/>
          <w:bCs/>
          <w:sz w:val="20"/>
        </w:rPr>
      </w:pPr>
      <w:r w:rsidRPr="003310AC">
        <w:rPr>
          <w:rFonts w:ascii="Arial" w:hAnsi="Arial" w:cs="Arial"/>
          <w:bCs/>
          <w:sz w:val="20"/>
        </w:rPr>
        <w:t>wykonanie stropu kanału technologicznego pomiędzy komorą a niecką fontanny.</w:t>
      </w:r>
    </w:p>
    <w:p w14:paraId="285A4166"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1.4. Określenia podstawowe</w:t>
      </w:r>
    </w:p>
    <w:p w14:paraId="298BBACD"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708A0EA8"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1.5. Ogólne wymagania dotyczące robót</w:t>
      </w:r>
    </w:p>
    <w:p w14:paraId="7B61281B"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594C955C" w14:textId="77777777" w:rsidR="00C62E7D" w:rsidRPr="003310AC" w:rsidRDefault="00C62E7D" w:rsidP="003310AC">
      <w:pPr>
        <w:pStyle w:val="Nagwek4"/>
        <w:spacing w:before="120"/>
        <w:jc w:val="left"/>
        <w:rPr>
          <w:rFonts w:ascii="Arial" w:hAnsi="Arial" w:cs="Arial"/>
          <w:sz w:val="20"/>
        </w:rPr>
      </w:pPr>
      <w:r w:rsidRPr="003310AC">
        <w:rPr>
          <w:rFonts w:ascii="Arial" w:hAnsi="Arial" w:cs="Arial"/>
          <w:sz w:val="20"/>
        </w:rPr>
        <w:t>2. Materiały</w:t>
      </w:r>
    </w:p>
    <w:p w14:paraId="6A0AC682"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2.1. Stal konstrukcyjna</w:t>
      </w:r>
    </w:p>
    <w:p w14:paraId="3A6E4C22" w14:textId="25079AB1" w:rsidR="00C62E7D" w:rsidRPr="003310AC" w:rsidRDefault="00C62E7D" w:rsidP="00C62E7D">
      <w:pPr>
        <w:jc w:val="both"/>
        <w:rPr>
          <w:rFonts w:ascii="Arial" w:hAnsi="Arial" w:cs="Arial"/>
          <w:sz w:val="20"/>
        </w:rPr>
      </w:pPr>
      <w:r w:rsidRPr="003310AC">
        <w:rPr>
          <w:rFonts w:ascii="Arial" w:hAnsi="Arial" w:cs="Arial"/>
          <w:sz w:val="20"/>
        </w:rPr>
        <w:t>Do wykonywania konstrukcji stalowych może być stosowana wyłącznie stal konstrukcyjna z</w:t>
      </w:r>
      <w:r w:rsidR="00F55A82" w:rsidRPr="003310AC">
        <w:rPr>
          <w:rFonts w:ascii="Arial" w:hAnsi="Arial" w:cs="Arial"/>
          <w:sz w:val="20"/>
        </w:rPr>
        <w:t> </w:t>
      </w:r>
      <w:r w:rsidRPr="003310AC">
        <w:rPr>
          <w:rFonts w:ascii="Arial" w:hAnsi="Arial" w:cs="Arial"/>
          <w:sz w:val="20"/>
        </w:rPr>
        <w:t>oznaczeniem CE potwierdzającym spełnienie warunków technicznych określonych według norm PN-EN 10025, PN-EN 1090 oraz Europejskich Aprobat Technicznych ETA. Powłoki cynkowe zanurzeniowe kształtowników muszą być zgodne z wymaganiami EN ISO 10684 lub regulacja równoważna. Gatunki stali dla poszczególnych elementów konstrukcji pierwszo i drugorzędnych przedstawione zostały w projekcie konstrukcji. Wszystkie gatunki stali użyte do wykonywania konstrukcji objętych niniejszą specyfikacją muszą być spawalne.</w:t>
      </w:r>
    </w:p>
    <w:p w14:paraId="346B8533" w14:textId="77777777" w:rsidR="00C62E7D" w:rsidRPr="003310AC" w:rsidRDefault="00C62E7D" w:rsidP="00C62E7D">
      <w:pPr>
        <w:jc w:val="both"/>
        <w:rPr>
          <w:rFonts w:ascii="Arial" w:hAnsi="Arial" w:cs="Arial"/>
          <w:sz w:val="20"/>
        </w:rPr>
      </w:pPr>
    </w:p>
    <w:p w14:paraId="1BE1CEFF" w14:textId="77777777" w:rsidR="00C62E7D" w:rsidRPr="003310AC" w:rsidRDefault="00C62E7D" w:rsidP="00C62E7D">
      <w:pPr>
        <w:jc w:val="both"/>
        <w:rPr>
          <w:rFonts w:ascii="Arial" w:hAnsi="Arial" w:cs="Arial"/>
          <w:b/>
          <w:bCs/>
          <w:sz w:val="20"/>
        </w:rPr>
      </w:pPr>
      <w:r w:rsidRPr="003310AC">
        <w:rPr>
          <w:rFonts w:ascii="Arial" w:hAnsi="Arial" w:cs="Arial"/>
          <w:b/>
          <w:bCs/>
          <w:sz w:val="20"/>
        </w:rPr>
        <w:t>2.2. Łączniki mechaniczne</w:t>
      </w:r>
    </w:p>
    <w:p w14:paraId="40CEBB78" w14:textId="77777777" w:rsidR="00C62E7D" w:rsidRPr="003310AC" w:rsidRDefault="00C62E7D" w:rsidP="00C62E7D">
      <w:pPr>
        <w:jc w:val="both"/>
        <w:rPr>
          <w:rFonts w:ascii="Arial" w:hAnsi="Arial" w:cs="Arial"/>
          <w:bCs/>
          <w:sz w:val="20"/>
        </w:rPr>
      </w:pPr>
      <w:r w:rsidRPr="003310AC">
        <w:rPr>
          <w:rFonts w:ascii="Arial" w:hAnsi="Arial" w:cs="Arial"/>
          <w:sz w:val="20"/>
        </w:rPr>
        <w:t>Łączniki muszą spełniać wymagania przedstawione w normie PN-EN 1090-2 lub regulacja równoważna. Odporność łączników oraz podkładek: na korozję, zabezpieczenie pożarowe musi odpowiadać wymaganiom elementów łączonych. Stal nierdzewna musi spełniać wymagania normy PN-EN 10025 oraz PN-EN 1090. Powłoki ochronne mechanicznych środków złącznych muszą spełniać wymagania odpowiednich norm wyrobów, a w przypadku ich braku odpowiadać zaleceniom producenta</w:t>
      </w:r>
    </w:p>
    <w:p w14:paraId="55FAB239" w14:textId="77777777" w:rsidR="00C62E7D" w:rsidRPr="003310AC" w:rsidRDefault="00C62E7D" w:rsidP="00C62E7D">
      <w:pPr>
        <w:jc w:val="both"/>
        <w:rPr>
          <w:rFonts w:ascii="Arial" w:hAnsi="Arial" w:cs="Arial"/>
          <w:b/>
          <w:bCs/>
          <w:sz w:val="20"/>
        </w:rPr>
      </w:pPr>
    </w:p>
    <w:p w14:paraId="0D94276D" w14:textId="77777777" w:rsidR="00C62E7D" w:rsidRPr="003310AC" w:rsidRDefault="00C62E7D" w:rsidP="00C62E7D">
      <w:pPr>
        <w:jc w:val="both"/>
        <w:rPr>
          <w:rFonts w:ascii="Arial" w:hAnsi="Arial" w:cs="Arial"/>
          <w:b/>
          <w:bCs/>
          <w:sz w:val="20"/>
        </w:rPr>
      </w:pPr>
      <w:r w:rsidRPr="003310AC">
        <w:rPr>
          <w:rFonts w:ascii="Arial" w:hAnsi="Arial" w:cs="Arial"/>
          <w:b/>
          <w:bCs/>
          <w:sz w:val="20"/>
        </w:rPr>
        <w:t>2.3. Kotwy wklejane, inne.</w:t>
      </w:r>
    </w:p>
    <w:p w14:paraId="07B93799" w14:textId="77777777" w:rsidR="00C62E7D" w:rsidRPr="003310AC" w:rsidRDefault="00C62E7D" w:rsidP="00C62E7D">
      <w:pPr>
        <w:pStyle w:val="Standard"/>
        <w:spacing w:before="113"/>
        <w:jc w:val="both"/>
        <w:rPr>
          <w:rFonts w:ascii="Arial" w:hAnsi="Arial" w:cs="Arial"/>
        </w:rPr>
      </w:pPr>
      <w:r w:rsidRPr="003310AC">
        <w:rPr>
          <w:rStyle w:val="markedcontent"/>
          <w:rFonts w:ascii="Arial" w:hAnsi="Arial" w:cs="Arial"/>
        </w:rPr>
        <w:t>Kotwy chemiczne wklejane. Łączniki mechaniczne (śruby, nakrętki, podkładki) ze stali kwasoodpornej A4.</w:t>
      </w:r>
    </w:p>
    <w:p w14:paraId="19CAE7A8" w14:textId="77777777" w:rsidR="00C62E7D" w:rsidRPr="003310AC" w:rsidRDefault="00C62E7D" w:rsidP="00C62E7D">
      <w:pPr>
        <w:pStyle w:val="Nagwek4"/>
        <w:jc w:val="left"/>
        <w:rPr>
          <w:rFonts w:ascii="Arial" w:hAnsi="Arial" w:cs="Arial"/>
          <w:sz w:val="20"/>
        </w:rPr>
      </w:pPr>
      <w:r w:rsidRPr="003310AC">
        <w:rPr>
          <w:rFonts w:ascii="Arial" w:hAnsi="Arial" w:cs="Arial"/>
          <w:sz w:val="20"/>
        </w:rPr>
        <w:lastRenderedPageBreak/>
        <w:t>3. Sprzęt</w:t>
      </w:r>
    </w:p>
    <w:p w14:paraId="1825D181" w14:textId="77777777" w:rsidR="00C62E7D" w:rsidRPr="003310AC" w:rsidRDefault="00C62E7D" w:rsidP="00C62E7D">
      <w:pPr>
        <w:jc w:val="both"/>
        <w:rPr>
          <w:rFonts w:ascii="Arial" w:hAnsi="Arial" w:cs="Arial"/>
          <w:bCs/>
          <w:sz w:val="20"/>
        </w:rPr>
      </w:pPr>
      <w:r w:rsidRPr="003310AC">
        <w:rPr>
          <w:rFonts w:ascii="Arial" w:hAnsi="Arial" w:cs="Arial"/>
          <w:bCs/>
          <w:sz w:val="20"/>
        </w:rPr>
        <w:t>Ogólne wymagania dotyczące sprzętu podano ST-00 Wymagania ogólne.</w:t>
      </w:r>
    </w:p>
    <w:p w14:paraId="7DE3018D" w14:textId="61FD1248" w:rsidR="00C62E7D" w:rsidRPr="003310AC" w:rsidRDefault="00C62E7D" w:rsidP="00C62E7D">
      <w:pPr>
        <w:pStyle w:val="Standard"/>
        <w:spacing w:before="113"/>
        <w:jc w:val="both"/>
        <w:rPr>
          <w:rFonts w:ascii="Arial" w:hAnsi="Arial" w:cs="Arial"/>
        </w:rPr>
      </w:pPr>
      <w:r w:rsidRPr="003310AC">
        <w:rPr>
          <w:rFonts w:ascii="Arial" w:hAnsi="Arial" w:cs="Arial"/>
        </w:rPr>
        <w:t>Sprzęt i maszyny używane przez Wykonawcę do transportu materiałów i urządzeń, niezbędnych przy realizacji prac związanych z transportem, montażem kanału technologicznego musi bezwzględnie spełniać wymogi odpowiednich przepisów w zakresie bezpieczeństwa i higieny pracy i</w:t>
      </w:r>
      <w:r w:rsidR="00F55A82" w:rsidRPr="003310AC">
        <w:rPr>
          <w:rFonts w:ascii="Arial" w:hAnsi="Arial" w:cs="Arial"/>
        </w:rPr>
        <w:t> </w:t>
      </w:r>
      <w:r w:rsidRPr="003310AC">
        <w:rPr>
          <w:rFonts w:ascii="Arial" w:hAnsi="Arial" w:cs="Arial"/>
        </w:rPr>
        <w:t>przepisów o ruchu drogowym (w przypadku maszyn samobieżnych poruszających się po drogach publicznych). Stosowane maszyny i urządzenia muszą bezwzględnie posiadać określone prawem dokumenty dopuszczające do wykonywania rodzajów pracy, do których Wykonawca zamierza je zastosować, a ich typ i rodzaj należy wyspecyfikować w planie organizacji pracy</w:t>
      </w:r>
    </w:p>
    <w:p w14:paraId="40BFE0FA" w14:textId="77777777" w:rsidR="00C62E7D" w:rsidRPr="003310AC" w:rsidRDefault="00C62E7D" w:rsidP="00C62E7D">
      <w:pPr>
        <w:pStyle w:val="Standard"/>
        <w:spacing w:before="113"/>
        <w:jc w:val="both"/>
        <w:rPr>
          <w:rFonts w:ascii="Arial" w:hAnsi="Arial" w:cs="Arial"/>
        </w:rPr>
      </w:pPr>
    </w:p>
    <w:p w14:paraId="11C4870C" w14:textId="06F1A686" w:rsidR="00C62E7D" w:rsidRPr="003310AC" w:rsidRDefault="00C62E7D" w:rsidP="003310AC">
      <w:pPr>
        <w:pStyle w:val="Nagwek4"/>
        <w:jc w:val="left"/>
        <w:rPr>
          <w:rFonts w:ascii="Arial" w:hAnsi="Arial" w:cs="Arial"/>
          <w:bCs/>
          <w:sz w:val="20"/>
        </w:rPr>
      </w:pPr>
      <w:r w:rsidRPr="003310AC">
        <w:rPr>
          <w:rFonts w:ascii="Arial" w:hAnsi="Arial" w:cs="Arial"/>
          <w:sz w:val="20"/>
        </w:rPr>
        <w:t>4. Transport</w:t>
      </w:r>
    </w:p>
    <w:p w14:paraId="31E6D570" w14:textId="3B7D87C3" w:rsidR="00C62E7D" w:rsidRPr="003310AC" w:rsidRDefault="00C62E7D" w:rsidP="00C62E7D">
      <w:pPr>
        <w:jc w:val="both"/>
        <w:rPr>
          <w:rFonts w:ascii="Arial" w:hAnsi="Arial" w:cs="Arial"/>
          <w:bCs/>
          <w:sz w:val="20"/>
        </w:rPr>
      </w:pPr>
      <w:r w:rsidRPr="003310AC">
        <w:rPr>
          <w:rFonts w:ascii="Arial" w:hAnsi="Arial" w:cs="Arial"/>
          <w:bCs/>
          <w:sz w:val="20"/>
        </w:rPr>
        <w:t>Ogólne wymagania dotycząc transportu podano w ST-00 Wymagania ogólne.</w:t>
      </w:r>
    </w:p>
    <w:p w14:paraId="59CE2AB7" w14:textId="77777777" w:rsidR="00C62E7D" w:rsidRPr="003310AC" w:rsidRDefault="00C62E7D" w:rsidP="00C62E7D">
      <w:pPr>
        <w:jc w:val="both"/>
        <w:rPr>
          <w:rFonts w:ascii="Arial" w:hAnsi="Arial" w:cs="Arial"/>
          <w:bCs/>
          <w:sz w:val="20"/>
        </w:rPr>
      </w:pPr>
    </w:p>
    <w:p w14:paraId="7F96EF38" w14:textId="604E66D4" w:rsidR="00C62E7D" w:rsidRPr="003310AC" w:rsidRDefault="00C62E7D" w:rsidP="00C62E7D">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3ACBC2E2" w14:textId="77777777" w:rsidR="00C62E7D" w:rsidRPr="003310AC" w:rsidRDefault="00C62E7D" w:rsidP="00C62E7D">
      <w:pPr>
        <w:jc w:val="both"/>
        <w:rPr>
          <w:rFonts w:ascii="Arial" w:hAnsi="Arial" w:cs="Arial"/>
          <w:bCs/>
          <w:sz w:val="20"/>
        </w:rPr>
      </w:pPr>
    </w:p>
    <w:p w14:paraId="2AD59F56" w14:textId="65BE3B6F" w:rsidR="00C62E7D" w:rsidRPr="003310AC" w:rsidRDefault="00C62E7D" w:rsidP="003310AC">
      <w:pPr>
        <w:pStyle w:val="Nagwek4"/>
        <w:jc w:val="left"/>
        <w:rPr>
          <w:rFonts w:ascii="Arial" w:hAnsi="Arial" w:cs="Arial"/>
          <w:bCs/>
          <w:sz w:val="20"/>
        </w:rPr>
      </w:pPr>
      <w:r w:rsidRPr="003310AC">
        <w:rPr>
          <w:rFonts w:ascii="Arial" w:hAnsi="Arial" w:cs="Arial"/>
          <w:sz w:val="20"/>
        </w:rPr>
        <w:t>5. Wykonanie robót</w:t>
      </w:r>
    </w:p>
    <w:p w14:paraId="0D60BE29" w14:textId="5DE810B4" w:rsidR="00C62E7D" w:rsidRPr="003310AC" w:rsidRDefault="00C62E7D" w:rsidP="00C62E7D">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536BEDCE" w14:textId="77777777" w:rsidR="00C62E7D" w:rsidRPr="003310AC" w:rsidRDefault="00C62E7D" w:rsidP="00C62E7D">
      <w:pPr>
        <w:jc w:val="both"/>
        <w:rPr>
          <w:rFonts w:ascii="Arial" w:hAnsi="Arial" w:cs="Arial"/>
          <w:bCs/>
          <w:sz w:val="20"/>
        </w:rPr>
      </w:pPr>
    </w:p>
    <w:p w14:paraId="6E8ED98A" w14:textId="77777777" w:rsidR="00C62E7D" w:rsidRPr="003310AC" w:rsidRDefault="00C62E7D" w:rsidP="00C62E7D">
      <w:pPr>
        <w:jc w:val="both"/>
        <w:rPr>
          <w:rFonts w:ascii="Arial" w:hAnsi="Arial" w:cs="Arial"/>
          <w:sz w:val="20"/>
        </w:rPr>
      </w:pPr>
      <w:r w:rsidRPr="003310AC">
        <w:rPr>
          <w:rFonts w:ascii="Arial" w:hAnsi="Arial" w:cs="Arial"/>
          <w:sz w:val="20"/>
        </w:rPr>
        <w:t xml:space="preserve">Przygotowanie warsztatowe elementów konstrukcji zgodnie z zatwierdzoną dokumentacją warsztatową (przed rozpoczęciem produkcji należy sprawdzić rzeczywiste wymiary na placu budowy). </w:t>
      </w:r>
    </w:p>
    <w:p w14:paraId="793C7DF0" w14:textId="77777777" w:rsidR="00C62E7D" w:rsidRPr="003310AC" w:rsidRDefault="00C62E7D" w:rsidP="00C62E7D">
      <w:pPr>
        <w:jc w:val="both"/>
        <w:rPr>
          <w:rFonts w:ascii="Arial" w:hAnsi="Arial" w:cs="Arial"/>
          <w:sz w:val="20"/>
        </w:rPr>
      </w:pPr>
      <w:r w:rsidRPr="003310AC">
        <w:rPr>
          <w:rFonts w:ascii="Arial" w:hAnsi="Arial" w:cs="Arial"/>
          <w:sz w:val="20"/>
        </w:rPr>
        <w:t>W ramach przygotowania warsztatowego:</w:t>
      </w:r>
    </w:p>
    <w:p w14:paraId="20B8554D" w14:textId="79423A1C" w:rsidR="00C62E7D" w:rsidRPr="003310AC" w:rsidRDefault="00C62E7D" w:rsidP="002A7E71">
      <w:pPr>
        <w:numPr>
          <w:ilvl w:val="0"/>
          <w:numId w:val="6"/>
        </w:numPr>
        <w:jc w:val="both"/>
        <w:rPr>
          <w:rFonts w:ascii="Arial" w:hAnsi="Arial" w:cs="Arial"/>
          <w:sz w:val="20"/>
        </w:rPr>
      </w:pPr>
      <w:r w:rsidRPr="003310AC">
        <w:rPr>
          <w:rFonts w:ascii="Arial" w:hAnsi="Arial" w:cs="Arial"/>
          <w:sz w:val="20"/>
        </w:rPr>
        <w:t>Docięcie elementów konstrukcji z hutniczych profili gorąco i zimnowalcowanych</w:t>
      </w:r>
    </w:p>
    <w:p w14:paraId="5AAD4137" w14:textId="7CBC29FF" w:rsidR="00C62E7D" w:rsidRPr="003310AC" w:rsidRDefault="00C62E7D" w:rsidP="002A7E71">
      <w:pPr>
        <w:numPr>
          <w:ilvl w:val="0"/>
          <w:numId w:val="6"/>
        </w:numPr>
        <w:jc w:val="both"/>
        <w:rPr>
          <w:rFonts w:ascii="Arial" w:hAnsi="Arial" w:cs="Arial"/>
          <w:sz w:val="20"/>
        </w:rPr>
      </w:pPr>
      <w:r w:rsidRPr="003310AC">
        <w:rPr>
          <w:rFonts w:ascii="Arial" w:hAnsi="Arial" w:cs="Arial"/>
          <w:sz w:val="20"/>
        </w:rPr>
        <w:t>Przygotowanie elementów konstrukcji do montażu (wykonanie otworów dla połączeń śrubowych itp.)</w:t>
      </w:r>
    </w:p>
    <w:p w14:paraId="43ABB771" w14:textId="59A41625" w:rsidR="00C62E7D" w:rsidRPr="003310AC" w:rsidRDefault="00C62E7D" w:rsidP="002A7E71">
      <w:pPr>
        <w:numPr>
          <w:ilvl w:val="0"/>
          <w:numId w:val="6"/>
        </w:numPr>
        <w:jc w:val="both"/>
        <w:rPr>
          <w:rFonts w:ascii="Arial" w:hAnsi="Arial" w:cs="Arial"/>
          <w:sz w:val="20"/>
        </w:rPr>
      </w:pPr>
      <w:r w:rsidRPr="003310AC">
        <w:rPr>
          <w:rFonts w:ascii="Arial" w:hAnsi="Arial" w:cs="Arial"/>
          <w:sz w:val="20"/>
        </w:rPr>
        <w:t>Zabezpieczenie antykorozyjne</w:t>
      </w:r>
    </w:p>
    <w:p w14:paraId="2DA94970" w14:textId="06F262AF" w:rsidR="00C62E7D" w:rsidRPr="003310AC" w:rsidRDefault="00C62E7D" w:rsidP="002A7E71">
      <w:pPr>
        <w:numPr>
          <w:ilvl w:val="0"/>
          <w:numId w:val="6"/>
        </w:numPr>
        <w:jc w:val="both"/>
        <w:rPr>
          <w:rFonts w:ascii="Arial" w:hAnsi="Arial" w:cs="Arial"/>
          <w:sz w:val="20"/>
        </w:rPr>
      </w:pPr>
      <w:r w:rsidRPr="003310AC">
        <w:rPr>
          <w:rFonts w:ascii="Arial" w:hAnsi="Arial" w:cs="Arial"/>
          <w:sz w:val="20"/>
        </w:rPr>
        <w:t>Dostawa elementów konstrukcji na plac budowy zgodnie z harmonogramem montażu</w:t>
      </w:r>
    </w:p>
    <w:p w14:paraId="527309EE" w14:textId="1BC093DD" w:rsidR="00C62E7D" w:rsidRPr="003310AC" w:rsidRDefault="00C62E7D" w:rsidP="002A7E71">
      <w:pPr>
        <w:numPr>
          <w:ilvl w:val="0"/>
          <w:numId w:val="6"/>
        </w:numPr>
        <w:jc w:val="both"/>
        <w:rPr>
          <w:rFonts w:ascii="Arial" w:hAnsi="Arial" w:cs="Arial"/>
          <w:sz w:val="20"/>
        </w:rPr>
      </w:pPr>
      <w:r w:rsidRPr="003310AC">
        <w:rPr>
          <w:rFonts w:ascii="Arial" w:hAnsi="Arial" w:cs="Arial"/>
          <w:sz w:val="20"/>
        </w:rPr>
        <w:t>Montaż konstrukcji zgodnie z harmonogramem</w:t>
      </w:r>
    </w:p>
    <w:p w14:paraId="2250CACD" w14:textId="45F55948" w:rsidR="00C62E7D" w:rsidRPr="003310AC" w:rsidRDefault="00C62E7D" w:rsidP="002A7E71">
      <w:pPr>
        <w:numPr>
          <w:ilvl w:val="0"/>
          <w:numId w:val="6"/>
        </w:numPr>
        <w:jc w:val="both"/>
        <w:rPr>
          <w:rFonts w:ascii="Arial" w:hAnsi="Arial" w:cs="Arial"/>
          <w:sz w:val="20"/>
        </w:rPr>
      </w:pPr>
      <w:r w:rsidRPr="003310AC">
        <w:rPr>
          <w:rFonts w:ascii="Arial" w:hAnsi="Arial" w:cs="Arial"/>
          <w:sz w:val="20"/>
        </w:rPr>
        <w:t>Regulacje i poprawki</w:t>
      </w:r>
    </w:p>
    <w:p w14:paraId="1080DE10" w14:textId="706EEA62" w:rsidR="00C62E7D" w:rsidRPr="003310AC" w:rsidRDefault="00C62E7D" w:rsidP="002A7E71">
      <w:pPr>
        <w:numPr>
          <w:ilvl w:val="0"/>
          <w:numId w:val="6"/>
        </w:numPr>
        <w:jc w:val="both"/>
        <w:rPr>
          <w:rFonts w:ascii="Arial" w:hAnsi="Arial" w:cs="Arial"/>
          <w:sz w:val="20"/>
        </w:rPr>
      </w:pPr>
      <w:r w:rsidRPr="003310AC">
        <w:rPr>
          <w:rFonts w:ascii="Arial" w:hAnsi="Arial" w:cs="Arial"/>
          <w:sz w:val="20"/>
        </w:rPr>
        <w:t>Powykonawcze pomiary geodezyjne</w:t>
      </w:r>
    </w:p>
    <w:p w14:paraId="3AD3B925" w14:textId="77777777" w:rsidR="00C62E7D" w:rsidRPr="003310AC" w:rsidRDefault="00C62E7D" w:rsidP="00C62E7D">
      <w:pPr>
        <w:jc w:val="both"/>
        <w:rPr>
          <w:rFonts w:ascii="Arial" w:hAnsi="Arial" w:cs="Arial"/>
          <w:bCs/>
          <w:sz w:val="20"/>
        </w:rPr>
      </w:pPr>
    </w:p>
    <w:p w14:paraId="67729628" w14:textId="77777777" w:rsidR="00C62E7D" w:rsidRPr="003310AC" w:rsidRDefault="00C62E7D" w:rsidP="00C62E7D">
      <w:pPr>
        <w:spacing w:before="113"/>
        <w:jc w:val="both"/>
        <w:rPr>
          <w:rFonts w:ascii="Arial" w:hAnsi="Arial" w:cs="Arial"/>
          <w:sz w:val="20"/>
        </w:rPr>
      </w:pPr>
      <w:r w:rsidRPr="003310AC">
        <w:rPr>
          <w:rFonts w:ascii="Arial" w:hAnsi="Arial" w:cs="Arial"/>
          <w:sz w:val="20"/>
        </w:rPr>
        <w:t>Obowiązkiem Wykonawcy jest sprawdzenie jakości elementów w jeszcze siedzibie dostawcy, przed ich dostarczeniem na budowę celem ich zakwalifikowania do montażu.</w:t>
      </w:r>
    </w:p>
    <w:p w14:paraId="31F774F1" w14:textId="77777777" w:rsidR="00C62E7D" w:rsidRPr="003310AC" w:rsidRDefault="00C62E7D" w:rsidP="00C62E7D">
      <w:pPr>
        <w:jc w:val="both"/>
        <w:rPr>
          <w:rFonts w:ascii="Arial" w:hAnsi="Arial" w:cs="Arial"/>
          <w:sz w:val="20"/>
        </w:rPr>
      </w:pPr>
      <w:r w:rsidRPr="003310AC">
        <w:rPr>
          <w:rFonts w:ascii="Arial" w:hAnsi="Arial" w:cs="Arial"/>
          <w:sz w:val="20"/>
        </w:rPr>
        <w:t>Szczególną uwagę należy zwrócić na:</w:t>
      </w:r>
    </w:p>
    <w:p w14:paraId="7D4E176A" w14:textId="5959A80C" w:rsidR="00C62E7D" w:rsidRPr="003310AC" w:rsidRDefault="00C62E7D" w:rsidP="002A7E71">
      <w:pPr>
        <w:numPr>
          <w:ilvl w:val="0"/>
          <w:numId w:val="6"/>
        </w:numPr>
        <w:jc w:val="both"/>
        <w:rPr>
          <w:rFonts w:ascii="Arial" w:hAnsi="Arial" w:cs="Arial"/>
          <w:sz w:val="20"/>
        </w:rPr>
      </w:pPr>
      <w:r w:rsidRPr="003310AC">
        <w:rPr>
          <w:rFonts w:ascii="Arial" w:hAnsi="Arial" w:cs="Arial"/>
          <w:sz w:val="20"/>
        </w:rPr>
        <w:t>Zgodność wymiarów elementu z zatwierdzoną dokumentacją warsztatową</w:t>
      </w:r>
    </w:p>
    <w:p w14:paraId="37E543DB" w14:textId="5F90ADE6" w:rsidR="00C62E7D" w:rsidRPr="003310AC" w:rsidRDefault="00C62E7D" w:rsidP="002A7E71">
      <w:pPr>
        <w:numPr>
          <w:ilvl w:val="0"/>
          <w:numId w:val="6"/>
        </w:numPr>
        <w:jc w:val="both"/>
        <w:rPr>
          <w:rFonts w:ascii="Arial" w:hAnsi="Arial" w:cs="Arial"/>
          <w:sz w:val="20"/>
        </w:rPr>
      </w:pPr>
      <w:r w:rsidRPr="003310AC">
        <w:rPr>
          <w:rFonts w:ascii="Arial" w:hAnsi="Arial" w:cs="Arial"/>
          <w:sz w:val="20"/>
        </w:rPr>
        <w:t>Zachowanie tolerancji wymiarowych we wszystkich kierunkach</w:t>
      </w:r>
    </w:p>
    <w:p w14:paraId="7168F642" w14:textId="4C6C2CB7" w:rsidR="00C62E7D" w:rsidRPr="003310AC" w:rsidRDefault="00C62E7D" w:rsidP="002A7E71">
      <w:pPr>
        <w:numPr>
          <w:ilvl w:val="0"/>
          <w:numId w:val="6"/>
        </w:numPr>
        <w:jc w:val="both"/>
        <w:rPr>
          <w:rFonts w:ascii="Arial" w:hAnsi="Arial" w:cs="Arial"/>
          <w:sz w:val="20"/>
        </w:rPr>
      </w:pPr>
      <w:r w:rsidRPr="003310AC">
        <w:rPr>
          <w:rFonts w:ascii="Arial" w:hAnsi="Arial" w:cs="Arial"/>
          <w:sz w:val="20"/>
        </w:rPr>
        <w:t>Jakość połączeń spawanych, docinanych krawędzi i widocznych powierzchni</w:t>
      </w:r>
    </w:p>
    <w:p w14:paraId="62BC29AD" w14:textId="6CFC525A" w:rsidR="00C62E7D" w:rsidRPr="003310AC" w:rsidRDefault="00C62E7D" w:rsidP="002A7E71">
      <w:pPr>
        <w:numPr>
          <w:ilvl w:val="0"/>
          <w:numId w:val="6"/>
        </w:numPr>
        <w:jc w:val="both"/>
        <w:rPr>
          <w:rFonts w:ascii="Arial" w:hAnsi="Arial" w:cs="Arial"/>
          <w:sz w:val="20"/>
        </w:rPr>
      </w:pPr>
      <w:r w:rsidRPr="003310AC">
        <w:rPr>
          <w:rFonts w:ascii="Arial" w:hAnsi="Arial" w:cs="Arial"/>
          <w:sz w:val="20"/>
        </w:rPr>
        <w:t>Elementy montażowe</w:t>
      </w:r>
    </w:p>
    <w:p w14:paraId="6797BAAC" w14:textId="77777777" w:rsidR="00C62E7D" w:rsidRPr="003310AC" w:rsidRDefault="00C62E7D" w:rsidP="00C62E7D">
      <w:pPr>
        <w:spacing w:before="113"/>
        <w:jc w:val="both"/>
        <w:rPr>
          <w:rFonts w:ascii="Arial" w:hAnsi="Arial" w:cs="Arial"/>
          <w:sz w:val="20"/>
        </w:rPr>
      </w:pPr>
    </w:p>
    <w:p w14:paraId="42E136BF" w14:textId="77777777" w:rsidR="00C62E7D" w:rsidRPr="003310AC" w:rsidRDefault="00C62E7D" w:rsidP="00C62E7D">
      <w:pPr>
        <w:pStyle w:val="Nagwek4"/>
        <w:jc w:val="left"/>
        <w:rPr>
          <w:rFonts w:ascii="Arial" w:hAnsi="Arial" w:cs="Arial"/>
          <w:sz w:val="20"/>
        </w:rPr>
      </w:pPr>
      <w:r w:rsidRPr="003310AC">
        <w:rPr>
          <w:rFonts w:ascii="Arial" w:hAnsi="Arial" w:cs="Arial"/>
          <w:sz w:val="20"/>
        </w:rPr>
        <w:t>6. Kontrola jakości robót</w:t>
      </w:r>
    </w:p>
    <w:p w14:paraId="54FE0431" w14:textId="4E56A9C6" w:rsidR="00C62E7D" w:rsidRPr="003310AC" w:rsidRDefault="00C62E7D" w:rsidP="00C62E7D">
      <w:pPr>
        <w:jc w:val="both"/>
        <w:rPr>
          <w:rFonts w:ascii="Arial" w:hAnsi="Arial" w:cs="Arial"/>
          <w:bCs/>
          <w:sz w:val="20"/>
        </w:rPr>
      </w:pPr>
      <w:r w:rsidRPr="003310AC">
        <w:rPr>
          <w:rFonts w:ascii="Arial" w:hAnsi="Arial" w:cs="Arial"/>
          <w:bCs/>
          <w:sz w:val="20"/>
        </w:rPr>
        <w:t>Ogólne zasady dotyczące kontroli jakości podano ST-00 Wymagania ogólne.</w:t>
      </w:r>
    </w:p>
    <w:p w14:paraId="2FF3BE98" w14:textId="77777777" w:rsidR="00C62E7D" w:rsidRPr="003310AC" w:rsidRDefault="00C62E7D" w:rsidP="00C62E7D">
      <w:pPr>
        <w:pStyle w:val="Standard"/>
        <w:jc w:val="both"/>
        <w:rPr>
          <w:rFonts w:ascii="Arial" w:hAnsi="Arial" w:cs="Arial"/>
          <w:b/>
        </w:rPr>
      </w:pPr>
    </w:p>
    <w:p w14:paraId="34E38B2F" w14:textId="77777777" w:rsidR="00C62E7D" w:rsidRPr="003310AC" w:rsidRDefault="00C62E7D" w:rsidP="00C62E7D">
      <w:pPr>
        <w:pStyle w:val="Standard"/>
        <w:jc w:val="both"/>
        <w:rPr>
          <w:rFonts w:ascii="Arial" w:hAnsi="Arial" w:cs="Arial"/>
        </w:rPr>
      </w:pPr>
      <w:r w:rsidRPr="003310AC">
        <w:rPr>
          <w:rFonts w:ascii="Arial" w:hAnsi="Arial" w:cs="Arial"/>
        </w:rPr>
        <w:t>Szczegółowe wymagania dotyczące przeprowadzenia ocen, badań i odbiorów stalowych konstrukcji budowlanych określa norma PN-B-06200:1997 lub regulacja równoważna. Wykonawca jest odpowiedzialny za pełną kontrole jakości robót, materiałów i urządzeń. Wykonawca zapewni odpowiedni system i środki techniczne do kontroli jakości robót na terenie i poza placem budowy. Wszystkie badania i pomiary będą przeprowadzane zgodnie z wymaganiami Norm lub Aprobat Technicznych przez jednostki posiadające odpowiednie uprawnienia budowlane.</w:t>
      </w:r>
    </w:p>
    <w:p w14:paraId="185F6C3C" w14:textId="77777777" w:rsidR="00C62E7D" w:rsidRPr="003310AC" w:rsidRDefault="00C62E7D" w:rsidP="00C62E7D">
      <w:pPr>
        <w:pStyle w:val="Standard"/>
        <w:jc w:val="both"/>
        <w:rPr>
          <w:rFonts w:ascii="Arial" w:hAnsi="Arial" w:cs="Arial"/>
        </w:rPr>
      </w:pPr>
    </w:p>
    <w:p w14:paraId="1FC7EB54" w14:textId="77777777" w:rsidR="00C62E7D" w:rsidRPr="003310AC" w:rsidRDefault="00C62E7D" w:rsidP="00C62E7D">
      <w:pPr>
        <w:pStyle w:val="Standard"/>
        <w:jc w:val="both"/>
        <w:rPr>
          <w:rFonts w:ascii="Arial" w:hAnsi="Arial" w:cs="Arial"/>
          <w:b/>
          <w:bCs/>
        </w:rPr>
      </w:pPr>
      <w:r w:rsidRPr="003310AC">
        <w:rPr>
          <w:rFonts w:ascii="Arial" w:hAnsi="Arial" w:cs="Arial"/>
          <w:b/>
          <w:bCs/>
        </w:rPr>
        <w:t>6.1. Kontrola jakości w trakcie wytwarzania konstrukcji</w:t>
      </w:r>
    </w:p>
    <w:p w14:paraId="539BAB77" w14:textId="77777777" w:rsidR="00C62E7D" w:rsidRPr="003310AC" w:rsidRDefault="00C62E7D" w:rsidP="00C62E7D">
      <w:pPr>
        <w:pStyle w:val="Standard"/>
        <w:jc w:val="both"/>
        <w:rPr>
          <w:rFonts w:ascii="Arial" w:hAnsi="Arial" w:cs="Arial"/>
        </w:rPr>
      </w:pPr>
      <w:r w:rsidRPr="003310AC">
        <w:rPr>
          <w:rFonts w:ascii="Arial" w:hAnsi="Arial" w:cs="Arial"/>
        </w:rPr>
        <w:t>W trakcie wytwarzania konstrukcji stalowej sprawdzeniu podlega:</w:t>
      </w:r>
    </w:p>
    <w:p w14:paraId="160DC5AE"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wymiary i kształt dostarczonego materiału,</w:t>
      </w:r>
    </w:p>
    <w:p w14:paraId="296568B2"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właściwości wytrzymałościowe dostarczonego materiału,</w:t>
      </w:r>
    </w:p>
    <w:p w14:paraId="326E4F41"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wymiary i kształt elementów przeznaczonych do scalenia w element montażowy,</w:t>
      </w:r>
    </w:p>
    <w:p w14:paraId="4CE33B3E"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prawidłowość rozmieszczenia i wielkości otworów pod śruby montażowe,</w:t>
      </w:r>
    </w:p>
    <w:p w14:paraId="44649011"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jakość i sposób przygotowania brzegów elementów do spawania,</w:t>
      </w:r>
    </w:p>
    <w:p w14:paraId="60F7AE25"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jakość połączeń spawanych w zależności od kategorii połączenia i klasy konstrukcji spawanej,</w:t>
      </w:r>
    </w:p>
    <w:p w14:paraId="18E0B6B5"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wymiary wykonanych elementów montażowych,</w:t>
      </w:r>
    </w:p>
    <w:p w14:paraId="7FCDFB7E"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kształt wykonanych elementów montażowych,</w:t>
      </w:r>
    </w:p>
    <w:p w14:paraId="1C360464" w14:textId="77777777" w:rsidR="00C62E7D" w:rsidRPr="003310AC" w:rsidRDefault="00C62E7D" w:rsidP="002A7E71">
      <w:pPr>
        <w:pStyle w:val="Standard"/>
        <w:widowControl w:val="0"/>
        <w:numPr>
          <w:ilvl w:val="0"/>
          <w:numId w:val="16"/>
        </w:numPr>
        <w:autoSpaceDE w:val="0"/>
        <w:autoSpaceDN/>
        <w:jc w:val="both"/>
        <w:textAlignment w:val="auto"/>
        <w:rPr>
          <w:rFonts w:ascii="Arial" w:hAnsi="Arial" w:cs="Arial"/>
        </w:rPr>
      </w:pPr>
      <w:r w:rsidRPr="003310AC">
        <w:rPr>
          <w:rFonts w:ascii="Arial" w:hAnsi="Arial" w:cs="Arial"/>
        </w:rPr>
        <w:t>jakość wykonania zabezpieczenia konstrukcji stalowej przed korozją i przeciwpożarowe, a w szczególności sprawdzenie jakości czyszczenia mechanicznego i grubości powłok zabezpieczających.</w:t>
      </w:r>
    </w:p>
    <w:p w14:paraId="5F532E4B" w14:textId="77777777" w:rsidR="00C62E7D" w:rsidRPr="003310AC" w:rsidRDefault="00C62E7D" w:rsidP="00C62E7D">
      <w:pPr>
        <w:pStyle w:val="Standard"/>
        <w:jc w:val="both"/>
        <w:rPr>
          <w:rFonts w:ascii="Arial" w:hAnsi="Arial" w:cs="Arial"/>
        </w:rPr>
      </w:pPr>
    </w:p>
    <w:p w14:paraId="1523D568" w14:textId="77777777" w:rsidR="00C62E7D" w:rsidRPr="003310AC" w:rsidRDefault="00C62E7D" w:rsidP="00C62E7D">
      <w:pPr>
        <w:pStyle w:val="Standard"/>
        <w:jc w:val="both"/>
        <w:rPr>
          <w:rFonts w:ascii="Arial" w:hAnsi="Arial" w:cs="Arial"/>
          <w:b/>
          <w:bCs/>
        </w:rPr>
      </w:pPr>
      <w:r w:rsidRPr="003310AC">
        <w:rPr>
          <w:rFonts w:ascii="Arial" w:hAnsi="Arial" w:cs="Arial"/>
          <w:b/>
          <w:bCs/>
        </w:rPr>
        <w:t>6.2. Badania jakości robót w czasie budowy</w:t>
      </w:r>
    </w:p>
    <w:p w14:paraId="1ABEA850" w14:textId="77777777" w:rsidR="00C62E7D" w:rsidRPr="003310AC" w:rsidRDefault="00C62E7D" w:rsidP="00C62E7D">
      <w:pPr>
        <w:pStyle w:val="Standard"/>
        <w:jc w:val="both"/>
        <w:rPr>
          <w:rFonts w:ascii="Arial" w:hAnsi="Arial" w:cs="Arial"/>
        </w:rPr>
      </w:pPr>
      <w:r w:rsidRPr="003310AC">
        <w:rPr>
          <w:rFonts w:ascii="Arial" w:hAnsi="Arial" w:cs="Arial"/>
        </w:rPr>
        <w:t>Badania jakości robót w czasie ich realizacji należy wykonywać zgodnie z normami.</w:t>
      </w:r>
    </w:p>
    <w:p w14:paraId="1F4BBB03" w14:textId="77777777" w:rsidR="00C62E7D" w:rsidRPr="003310AC" w:rsidRDefault="00C62E7D" w:rsidP="00C62E7D">
      <w:pPr>
        <w:pStyle w:val="Standard"/>
        <w:jc w:val="both"/>
        <w:rPr>
          <w:rFonts w:ascii="Arial" w:hAnsi="Arial" w:cs="Arial"/>
        </w:rPr>
      </w:pPr>
      <w:r w:rsidRPr="003310AC">
        <w:rPr>
          <w:rFonts w:ascii="Arial" w:hAnsi="Arial" w:cs="Arial"/>
        </w:rPr>
        <w:t>W trakcie wytwarzania konstrukcji stalowej sprawdzeniu podlega:</w:t>
      </w:r>
    </w:p>
    <w:p w14:paraId="3752338A"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wymiary i kształt dostarczonego materiału</w:t>
      </w:r>
    </w:p>
    <w:p w14:paraId="678FF99D"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właściwości wytrzymałościowe dostarczonego materiału</w:t>
      </w:r>
    </w:p>
    <w:p w14:paraId="1967FCFD"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wymiary i kształt elementów przeznaczonych do scalenia w element montażowy, prawidłowość rozmieszczenia i wielkości otworów pod śruby montażowe</w:t>
      </w:r>
    </w:p>
    <w:p w14:paraId="4561408A"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jakość połączeń spawanych w zależności od kategorii połączenia i klasy konstrukcji spawanej</w:t>
      </w:r>
    </w:p>
    <w:p w14:paraId="3EF5C4AD"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wymiary wykonanych elementów montażowych</w:t>
      </w:r>
    </w:p>
    <w:p w14:paraId="7586F2D1"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kształt wykonanych elementów montażowych</w:t>
      </w:r>
    </w:p>
    <w:p w14:paraId="551E3130"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 xml:space="preserve">jakość wykonania zabezpieczenia konstrukcji stalowej przed korozją a w szczególności sprawdzenie jakości czyszczenia mechanicznego i grubości </w:t>
      </w:r>
      <w:proofErr w:type="spellStart"/>
      <w:r w:rsidRPr="003310AC">
        <w:rPr>
          <w:rFonts w:ascii="Arial" w:hAnsi="Arial" w:cs="Arial"/>
        </w:rPr>
        <w:t>ocynku</w:t>
      </w:r>
      <w:proofErr w:type="spellEnd"/>
      <w:r w:rsidRPr="003310AC">
        <w:rPr>
          <w:rFonts w:ascii="Arial" w:hAnsi="Arial" w:cs="Arial"/>
        </w:rPr>
        <w:t>.</w:t>
      </w:r>
    </w:p>
    <w:p w14:paraId="0251E29F" w14:textId="77777777" w:rsidR="00C62E7D" w:rsidRPr="003310AC" w:rsidRDefault="00C62E7D" w:rsidP="00C62E7D">
      <w:pPr>
        <w:pStyle w:val="Standard"/>
        <w:jc w:val="both"/>
        <w:rPr>
          <w:rFonts w:ascii="Arial" w:hAnsi="Arial" w:cs="Arial"/>
        </w:rPr>
      </w:pPr>
    </w:p>
    <w:p w14:paraId="1A6F9B9F" w14:textId="77777777" w:rsidR="00C62E7D" w:rsidRPr="003310AC" w:rsidRDefault="00C62E7D" w:rsidP="00C62E7D">
      <w:pPr>
        <w:pStyle w:val="Standard"/>
        <w:jc w:val="both"/>
        <w:rPr>
          <w:rFonts w:ascii="Arial" w:hAnsi="Arial" w:cs="Arial"/>
        </w:rPr>
      </w:pPr>
      <w:r w:rsidRPr="003310AC">
        <w:rPr>
          <w:rFonts w:ascii="Arial" w:hAnsi="Arial" w:cs="Arial"/>
        </w:rPr>
        <w:t>W trakcie montażu konstrukcji stalowej sprawdzeniu podlega:</w:t>
      </w:r>
    </w:p>
    <w:p w14:paraId="46B1DC89"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osadzenie śrub kotwiących w elementach podporowych</w:t>
      </w:r>
    </w:p>
    <w:p w14:paraId="30663FF9"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rozmieszczenie elementów montażowych i ich wzajemne położenie w pionie i w poziome</w:t>
      </w:r>
    </w:p>
    <w:p w14:paraId="5DB102E1" w14:textId="73E35162"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połączenia montażowe w zakresie ilości, średnicy i klasy wytrzymałościowej łączników śrubowych, a w szczególności dokręcenie śrub i nakrętek.</w:t>
      </w:r>
    </w:p>
    <w:p w14:paraId="72B61529" w14:textId="77777777" w:rsidR="00C62E7D" w:rsidRPr="003310AC" w:rsidRDefault="00C62E7D" w:rsidP="00C62E7D">
      <w:pPr>
        <w:pStyle w:val="Standard"/>
        <w:widowControl w:val="0"/>
        <w:autoSpaceDE w:val="0"/>
        <w:autoSpaceDN/>
        <w:ind w:left="720"/>
        <w:jc w:val="both"/>
        <w:textAlignment w:val="auto"/>
        <w:rPr>
          <w:rFonts w:ascii="Arial" w:hAnsi="Arial" w:cs="Arial"/>
        </w:rPr>
      </w:pPr>
    </w:p>
    <w:p w14:paraId="6AC86041" w14:textId="77777777" w:rsidR="00C62E7D" w:rsidRPr="003310AC" w:rsidRDefault="00C62E7D" w:rsidP="00C62E7D">
      <w:pPr>
        <w:pStyle w:val="Nagwek4"/>
        <w:jc w:val="left"/>
        <w:rPr>
          <w:rFonts w:ascii="Arial" w:hAnsi="Arial" w:cs="Arial"/>
          <w:sz w:val="20"/>
        </w:rPr>
      </w:pPr>
      <w:r w:rsidRPr="003310AC">
        <w:rPr>
          <w:rFonts w:ascii="Arial" w:hAnsi="Arial" w:cs="Arial"/>
          <w:sz w:val="20"/>
        </w:rPr>
        <w:t>7. Odbiór robót</w:t>
      </w:r>
    </w:p>
    <w:p w14:paraId="24219ABF" w14:textId="77777777" w:rsidR="00C62E7D" w:rsidRPr="003310AC" w:rsidRDefault="00C62E7D" w:rsidP="00C62E7D">
      <w:pPr>
        <w:spacing w:before="113" w:after="113"/>
        <w:jc w:val="both"/>
        <w:rPr>
          <w:rFonts w:ascii="Arial" w:hAnsi="Arial" w:cs="Arial"/>
          <w:bCs/>
          <w:sz w:val="20"/>
        </w:rPr>
      </w:pPr>
      <w:r w:rsidRPr="003310AC">
        <w:rPr>
          <w:rFonts w:ascii="Arial" w:hAnsi="Arial" w:cs="Arial"/>
          <w:bCs/>
          <w:sz w:val="20"/>
        </w:rPr>
        <w:t>Ogólne zasady odbioru robót podano w ST-00 Wymagania ogólne.</w:t>
      </w:r>
    </w:p>
    <w:p w14:paraId="383A520D" w14:textId="77777777" w:rsidR="00C62E7D" w:rsidRPr="003310AC" w:rsidRDefault="00C62E7D" w:rsidP="00C62E7D">
      <w:pPr>
        <w:pStyle w:val="Standard"/>
        <w:jc w:val="both"/>
        <w:rPr>
          <w:rFonts w:ascii="Arial" w:hAnsi="Arial" w:cs="Arial"/>
        </w:rPr>
      </w:pPr>
      <w:r w:rsidRPr="003310AC">
        <w:rPr>
          <w:rFonts w:ascii="Arial" w:hAnsi="Arial" w:cs="Arial"/>
        </w:rPr>
        <w:t>Wszystkie roboty podlegają zasadom odbioru robót zanikających i ulegających zakryciu oraz odbioru końcowego – wg opisu jak niżej:</w:t>
      </w:r>
    </w:p>
    <w:p w14:paraId="306A8D32"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odbiór robót zanikających i ulegających zakryciu,</w:t>
      </w:r>
    </w:p>
    <w:p w14:paraId="02B79427"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odbiór końcowy.</w:t>
      </w:r>
    </w:p>
    <w:p w14:paraId="57BB5F9A" w14:textId="77777777" w:rsidR="00C62E7D" w:rsidRPr="003310AC" w:rsidRDefault="00C62E7D" w:rsidP="00C62E7D">
      <w:pPr>
        <w:pStyle w:val="Standard"/>
        <w:jc w:val="both"/>
        <w:rPr>
          <w:rFonts w:ascii="Arial" w:hAnsi="Arial" w:cs="Arial"/>
        </w:rPr>
      </w:pPr>
    </w:p>
    <w:p w14:paraId="737BEA95" w14:textId="63C2572A" w:rsidR="00C62E7D" w:rsidRPr="003310AC" w:rsidRDefault="00C62E7D" w:rsidP="00C62E7D">
      <w:pPr>
        <w:pStyle w:val="Standard"/>
        <w:jc w:val="both"/>
        <w:rPr>
          <w:rFonts w:ascii="Arial" w:hAnsi="Arial" w:cs="Arial"/>
        </w:rPr>
      </w:pPr>
      <w:r w:rsidRPr="003310AC">
        <w:rPr>
          <w:rFonts w:ascii="Arial" w:hAnsi="Arial" w:cs="Arial"/>
        </w:rPr>
        <w:t>Celem odbioru jest protokolarne dokonanie finalnej oceny rzeczywistego wykonania robót w</w:t>
      </w:r>
      <w:r w:rsidR="00F55A82" w:rsidRPr="003310AC">
        <w:rPr>
          <w:rFonts w:ascii="Arial" w:hAnsi="Arial" w:cs="Arial"/>
        </w:rPr>
        <w:t> </w:t>
      </w:r>
      <w:r w:rsidRPr="003310AC">
        <w:rPr>
          <w:rFonts w:ascii="Arial" w:hAnsi="Arial" w:cs="Arial"/>
        </w:rPr>
        <w:t>odniesieniu do ich ilości i jakości. Odbiór końcowy konstrukcji powinien obejmować sprawdzenie i</w:t>
      </w:r>
      <w:r w:rsidR="00F55A82" w:rsidRPr="003310AC">
        <w:rPr>
          <w:rFonts w:ascii="Arial" w:hAnsi="Arial" w:cs="Arial"/>
        </w:rPr>
        <w:t> </w:t>
      </w:r>
      <w:r w:rsidRPr="003310AC">
        <w:rPr>
          <w:rFonts w:ascii="Arial" w:hAnsi="Arial" w:cs="Arial"/>
        </w:rPr>
        <w:t>ocenę dokumentów kontroli i badań z całego okresu realizacji w celu ustalenia, czy wykonana konstrukcja jest zgodna z projektem i wymaganiami normy PN-B-06200 oraz innych obowiązujących norm technicznych.</w:t>
      </w:r>
    </w:p>
    <w:p w14:paraId="4A4F8312" w14:textId="10AA61F0" w:rsidR="00C62E7D" w:rsidRPr="003310AC" w:rsidRDefault="00C62E7D" w:rsidP="00C62E7D">
      <w:pPr>
        <w:pStyle w:val="Standard"/>
        <w:jc w:val="both"/>
        <w:rPr>
          <w:rFonts w:ascii="Arial" w:hAnsi="Arial" w:cs="Arial"/>
        </w:rPr>
      </w:pPr>
      <w:r w:rsidRPr="003310AC">
        <w:rPr>
          <w:rFonts w:ascii="Arial" w:hAnsi="Arial" w:cs="Arial"/>
        </w:rPr>
        <w:t>W szczególności powinny być sprawdzone:</w:t>
      </w:r>
    </w:p>
    <w:p w14:paraId="67641823"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podpory konstrukcji,</w:t>
      </w:r>
    </w:p>
    <w:p w14:paraId="05FEE550"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odchyłki geometryczne układu,</w:t>
      </w:r>
    </w:p>
    <w:p w14:paraId="1EAFE570"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jakość materiałów i spoin,</w:t>
      </w:r>
    </w:p>
    <w:p w14:paraId="5D01B614"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stan elementów konstrukcji i powłok ochronnych,</w:t>
      </w:r>
    </w:p>
    <w:p w14:paraId="25B3068B"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stan i kompletność połączeń.</w:t>
      </w:r>
    </w:p>
    <w:p w14:paraId="600EBDD6" w14:textId="77777777" w:rsidR="00C62E7D" w:rsidRPr="003310AC" w:rsidRDefault="00C62E7D" w:rsidP="00C62E7D">
      <w:pPr>
        <w:pStyle w:val="Standard"/>
        <w:widowControl w:val="0"/>
        <w:autoSpaceDE w:val="0"/>
        <w:autoSpaceDN/>
        <w:ind w:left="720"/>
        <w:jc w:val="both"/>
        <w:textAlignment w:val="auto"/>
        <w:rPr>
          <w:rFonts w:ascii="Arial" w:hAnsi="Arial" w:cs="Arial"/>
        </w:rPr>
      </w:pPr>
    </w:p>
    <w:p w14:paraId="3095B58D" w14:textId="77777777" w:rsidR="00C62E7D" w:rsidRPr="003310AC" w:rsidRDefault="00C62E7D" w:rsidP="00C62E7D">
      <w:pPr>
        <w:pStyle w:val="Standard"/>
        <w:jc w:val="both"/>
        <w:rPr>
          <w:rFonts w:ascii="Arial" w:hAnsi="Arial" w:cs="Arial"/>
        </w:rPr>
      </w:pPr>
      <w:r w:rsidRPr="003310AC">
        <w:rPr>
          <w:rFonts w:ascii="Arial" w:hAnsi="Arial" w:cs="Arial"/>
        </w:rPr>
        <w:t>W protokole odbioru sporządzonym z udziałem stron procesu budowlanego należy podać co najmniej:</w:t>
      </w:r>
    </w:p>
    <w:p w14:paraId="7A62B0E5"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przedmiot i zakres odbioru,</w:t>
      </w:r>
    </w:p>
    <w:p w14:paraId="372936C1"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t>dokumentacje określająca komplet wymagań,</w:t>
      </w:r>
    </w:p>
    <w:p w14:paraId="432663CD" w14:textId="77777777" w:rsidR="00C62E7D" w:rsidRPr="003310AC" w:rsidRDefault="00C62E7D" w:rsidP="002A7E71">
      <w:pPr>
        <w:pStyle w:val="Standard"/>
        <w:widowControl w:val="0"/>
        <w:numPr>
          <w:ilvl w:val="0"/>
          <w:numId w:val="15"/>
        </w:numPr>
        <w:autoSpaceDE w:val="0"/>
        <w:autoSpaceDN/>
        <w:jc w:val="both"/>
        <w:textAlignment w:val="auto"/>
        <w:rPr>
          <w:rFonts w:ascii="Arial" w:hAnsi="Arial" w:cs="Arial"/>
        </w:rPr>
      </w:pPr>
      <w:r w:rsidRPr="003310AC">
        <w:rPr>
          <w:rFonts w:ascii="Arial" w:hAnsi="Arial" w:cs="Arial"/>
        </w:rPr>
        <w:lastRenderedPageBreak/>
        <w:t>dokumentacje stwierdzająca zgodność wykonania z wymaganiami,</w:t>
      </w:r>
    </w:p>
    <w:p w14:paraId="32CF9992" w14:textId="77777777" w:rsidR="00C62E7D" w:rsidRPr="003310AC" w:rsidRDefault="00C62E7D" w:rsidP="002A7E71">
      <w:pPr>
        <w:pStyle w:val="Standard"/>
        <w:widowControl w:val="0"/>
        <w:numPr>
          <w:ilvl w:val="0"/>
          <w:numId w:val="17"/>
        </w:numPr>
        <w:autoSpaceDE w:val="0"/>
        <w:autoSpaceDN/>
        <w:jc w:val="both"/>
        <w:textAlignment w:val="auto"/>
        <w:rPr>
          <w:rFonts w:ascii="Arial" w:hAnsi="Arial" w:cs="Arial"/>
        </w:rPr>
      </w:pPr>
      <w:r w:rsidRPr="003310AC">
        <w:rPr>
          <w:rFonts w:ascii="Arial" w:hAnsi="Arial" w:cs="Arial"/>
        </w:rPr>
        <w:t>protokoły odbioru częściowego,</w:t>
      </w:r>
    </w:p>
    <w:p w14:paraId="614357AB" w14:textId="77777777" w:rsidR="00C62E7D" w:rsidRPr="003310AC" w:rsidRDefault="00C62E7D" w:rsidP="002A7E71">
      <w:pPr>
        <w:pStyle w:val="Standard"/>
        <w:widowControl w:val="0"/>
        <w:numPr>
          <w:ilvl w:val="0"/>
          <w:numId w:val="17"/>
        </w:numPr>
        <w:autoSpaceDE w:val="0"/>
        <w:autoSpaceDN/>
        <w:jc w:val="both"/>
        <w:textAlignment w:val="auto"/>
        <w:rPr>
          <w:rFonts w:ascii="Arial" w:hAnsi="Arial" w:cs="Arial"/>
        </w:rPr>
      </w:pPr>
      <w:r w:rsidRPr="003310AC">
        <w:rPr>
          <w:rFonts w:ascii="Arial" w:hAnsi="Arial" w:cs="Arial"/>
        </w:rPr>
        <w:t>parametry sprawdzone w obecności komisji,</w:t>
      </w:r>
    </w:p>
    <w:p w14:paraId="6F872EF5" w14:textId="77777777" w:rsidR="00C62E7D" w:rsidRPr="003310AC" w:rsidRDefault="00C62E7D" w:rsidP="002A7E71">
      <w:pPr>
        <w:pStyle w:val="Standard"/>
        <w:widowControl w:val="0"/>
        <w:numPr>
          <w:ilvl w:val="0"/>
          <w:numId w:val="17"/>
        </w:numPr>
        <w:autoSpaceDE w:val="0"/>
        <w:autoSpaceDN/>
        <w:jc w:val="both"/>
        <w:textAlignment w:val="auto"/>
        <w:rPr>
          <w:rFonts w:ascii="Arial" w:hAnsi="Arial" w:cs="Arial"/>
        </w:rPr>
      </w:pPr>
      <w:r w:rsidRPr="003310AC">
        <w:rPr>
          <w:rFonts w:ascii="Arial" w:hAnsi="Arial" w:cs="Arial"/>
        </w:rPr>
        <w:t>stwierdzone usterki,</w:t>
      </w:r>
    </w:p>
    <w:p w14:paraId="3021662A" w14:textId="6885D3E5" w:rsidR="00C62E7D" w:rsidRPr="003310AC" w:rsidRDefault="00C62E7D" w:rsidP="002A7E71">
      <w:pPr>
        <w:pStyle w:val="Standard"/>
        <w:widowControl w:val="0"/>
        <w:numPr>
          <w:ilvl w:val="0"/>
          <w:numId w:val="17"/>
        </w:numPr>
        <w:autoSpaceDE w:val="0"/>
        <w:autoSpaceDN/>
        <w:jc w:val="both"/>
        <w:textAlignment w:val="auto"/>
        <w:rPr>
          <w:rFonts w:ascii="Arial" w:hAnsi="Arial" w:cs="Arial"/>
        </w:rPr>
      </w:pPr>
      <w:r w:rsidRPr="003310AC">
        <w:rPr>
          <w:rFonts w:ascii="Arial" w:hAnsi="Arial" w:cs="Arial"/>
        </w:rPr>
        <w:t>decyzje komisji.</w:t>
      </w:r>
    </w:p>
    <w:p w14:paraId="711ED9D2" w14:textId="77777777" w:rsidR="00C62E7D" w:rsidRPr="003310AC" w:rsidRDefault="00C62E7D" w:rsidP="00C62E7D">
      <w:pPr>
        <w:pStyle w:val="Standard"/>
        <w:widowControl w:val="0"/>
        <w:autoSpaceDE w:val="0"/>
        <w:autoSpaceDN/>
        <w:ind w:left="720"/>
        <w:jc w:val="both"/>
        <w:textAlignment w:val="auto"/>
        <w:rPr>
          <w:rFonts w:ascii="Arial" w:hAnsi="Arial" w:cs="Arial"/>
        </w:rPr>
      </w:pPr>
    </w:p>
    <w:p w14:paraId="0C592829" w14:textId="77777777" w:rsidR="00C62E7D" w:rsidRPr="003310AC" w:rsidRDefault="00C62E7D" w:rsidP="00C62E7D">
      <w:pPr>
        <w:pStyle w:val="Nagwek4"/>
        <w:jc w:val="left"/>
        <w:rPr>
          <w:rFonts w:ascii="Arial" w:hAnsi="Arial" w:cs="Arial"/>
          <w:bCs/>
          <w:sz w:val="20"/>
        </w:rPr>
      </w:pPr>
      <w:r w:rsidRPr="003310AC">
        <w:rPr>
          <w:rFonts w:ascii="Arial" w:hAnsi="Arial" w:cs="Arial"/>
          <w:bCs/>
          <w:sz w:val="20"/>
        </w:rPr>
        <w:t>8. Przepisy związane</w:t>
      </w:r>
    </w:p>
    <w:p w14:paraId="53666AA2"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10025-2:2019-11 Wyroby walcowane na gorąco ze stali konstrukcyjnych - Część 2: Warunki techniczne dostawy stali konstrukcyjnych niestopowych.</w:t>
      </w:r>
    </w:p>
    <w:p w14:paraId="1B15BC78" w14:textId="0B3DB85F"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ISO 6892-1:2020-05 Metale. Próba rozciągania - Część 1: Metoda badania w</w:t>
      </w:r>
      <w:r w:rsidR="00F55A82" w:rsidRPr="003310AC">
        <w:rPr>
          <w:rFonts w:ascii="Arial" w:hAnsi="Arial" w:cs="Arial"/>
          <w:sz w:val="20"/>
        </w:rPr>
        <w:t> </w:t>
      </w:r>
      <w:r w:rsidRPr="003310AC">
        <w:rPr>
          <w:rFonts w:ascii="Arial" w:hAnsi="Arial" w:cs="Arial"/>
          <w:sz w:val="20"/>
        </w:rPr>
        <w:t>temperaturze pokojowej.</w:t>
      </w:r>
    </w:p>
    <w:p w14:paraId="2BEC057C"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10278:2003 Wymiary i tolerancje wyrobów stalowych o powierzchni jasnej</w:t>
      </w:r>
    </w:p>
    <w:p w14:paraId="189B413D"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10020:2003 Definicja i klasyfikacja gatunków stali.</w:t>
      </w:r>
    </w:p>
    <w:p w14:paraId="172276D0"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10021:2009 Ogólne techniczne warunki dostaw stali i wyrobów stalowych.</w:t>
      </w:r>
    </w:p>
    <w:p w14:paraId="2034BF23"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10027-1:2016-12 Systemy oznaczania stali - Część 1: Znaki stali.</w:t>
      </w:r>
    </w:p>
    <w:p w14:paraId="229576B0"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10027-2:2015-07 Systemy oznaczania stali. Część 2: System cyfrowy.</w:t>
      </w:r>
    </w:p>
    <w:p w14:paraId="5AF6F0AA"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10079:2009 Terminologia wyrobów stalowych.</w:t>
      </w:r>
    </w:p>
    <w:p w14:paraId="4E7B8279"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10163-1:2007 Wymagania dotyczące stanu powierzchni przy dostawie stalowych blach grubych,</w:t>
      </w:r>
      <w:r w:rsidRPr="003310AC">
        <w:rPr>
          <w:rFonts w:ascii="Arial" w:hAnsi="Arial" w:cs="Arial"/>
          <w:bCs/>
          <w:spacing w:val="-3"/>
          <w:sz w:val="20"/>
        </w:rPr>
        <w:t xml:space="preserve"> </w:t>
      </w:r>
      <w:r w:rsidRPr="003310AC">
        <w:rPr>
          <w:rFonts w:ascii="Arial" w:hAnsi="Arial" w:cs="Arial"/>
          <w:sz w:val="20"/>
        </w:rPr>
        <w:t>blach uniwersalnych i kształtowników walcowanych na gorąco. Część 1: Wymagania ogólne.</w:t>
      </w:r>
    </w:p>
    <w:p w14:paraId="73493831"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ISO 16120-2:2017-04 Walcówka ze stali niestopowej przeznaczona do produkcji drutu - Część 2: Wymagania dla walcówki ogólnego przeznaczenia.</w:t>
      </w:r>
    </w:p>
    <w:p w14:paraId="5AFDA0A4"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 xml:space="preserve">PN-EN 1993-1-3:2008 </w:t>
      </w:r>
      <w:proofErr w:type="spellStart"/>
      <w:r w:rsidRPr="003310AC">
        <w:rPr>
          <w:rFonts w:ascii="Arial" w:hAnsi="Arial" w:cs="Arial"/>
          <w:sz w:val="20"/>
        </w:rPr>
        <w:t>Eurokod</w:t>
      </w:r>
      <w:proofErr w:type="spellEnd"/>
      <w:r w:rsidRPr="003310AC">
        <w:rPr>
          <w:rFonts w:ascii="Arial" w:hAnsi="Arial" w:cs="Arial"/>
          <w:sz w:val="20"/>
        </w:rPr>
        <w:t xml:space="preserve"> 3 - Projektowanie konstrukcji stalowych - Część 1-3: Reguły ogólne. Reguły uzupełniające dla konstrukcji z kształtowników i blach profilowanych na zimno.</w:t>
      </w:r>
    </w:p>
    <w:p w14:paraId="4F08A2B2"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PN-EN ISO 18275:2018-11 Materiały dodatkowe do spawania - Elektrody otulone do ręcznego spawania łukowego elektrodą metalową stali o wysokiej wytrzymałości. Klasyfikacja.</w:t>
      </w:r>
    </w:p>
    <w:p w14:paraId="19566ED1" w14:textId="77777777" w:rsidR="00C62E7D" w:rsidRPr="003310AC" w:rsidRDefault="00C62E7D" w:rsidP="002A7E71">
      <w:pPr>
        <w:widowControl w:val="0"/>
        <w:numPr>
          <w:ilvl w:val="0"/>
          <w:numId w:val="49"/>
        </w:numPr>
        <w:tabs>
          <w:tab w:val="left" w:pos="720"/>
        </w:tabs>
        <w:suppressAutoHyphens/>
        <w:jc w:val="both"/>
        <w:rPr>
          <w:rFonts w:ascii="Arial" w:hAnsi="Arial" w:cs="Arial"/>
          <w:bCs/>
          <w:spacing w:val="-3"/>
          <w:sz w:val="20"/>
        </w:rPr>
      </w:pPr>
      <w:r w:rsidRPr="003310AC">
        <w:rPr>
          <w:rFonts w:ascii="Arial" w:hAnsi="Arial" w:cs="Arial"/>
          <w:sz w:val="20"/>
        </w:rPr>
        <w:t xml:space="preserve">PN-EN 1993-1-12:2008 </w:t>
      </w:r>
      <w:proofErr w:type="spellStart"/>
      <w:r w:rsidRPr="003310AC">
        <w:rPr>
          <w:rFonts w:ascii="Arial" w:hAnsi="Arial" w:cs="Arial"/>
          <w:sz w:val="20"/>
        </w:rPr>
        <w:t>Eurokod</w:t>
      </w:r>
      <w:proofErr w:type="spellEnd"/>
      <w:r w:rsidRPr="003310AC">
        <w:rPr>
          <w:rFonts w:ascii="Arial" w:hAnsi="Arial" w:cs="Arial"/>
          <w:sz w:val="20"/>
        </w:rPr>
        <w:t xml:space="preserve"> 3 - Projektowanie konstrukcji stalowych - Część 1-12: Reguły dodatkowe rozszerzające zakres stosowania EN 1993 o gatunki stali wysokiej wytrzymałości do S 700 włącznie.</w:t>
      </w:r>
    </w:p>
    <w:p w14:paraId="23E60DD6" w14:textId="77777777" w:rsidR="00C62E7D" w:rsidRPr="003310AC" w:rsidRDefault="00C62E7D" w:rsidP="002A7E71">
      <w:pPr>
        <w:pStyle w:val="NormalnyWeb"/>
        <w:numPr>
          <w:ilvl w:val="0"/>
          <w:numId w:val="49"/>
        </w:numPr>
        <w:spacing w:before="0" w:beforeAutospacing="0" w:after="0" w:afterAutospacing="0"/>
        <w:jc w:val="both"/>
        <w:rPr>
          <w:rFonts w:ascii="Arial" w:hAnsi="Arial" w:cs="Arial"/>
          <w:sz w:val="20"/>
          <w:szCs w:val="20"/>
        </w:rPr>
      </w:pPr>
      <w:r w:rsidRPr="003310AC">
        <w:rPr>
          <w:rFonts w:ascii="Arial" w:hAnsi="Arial" w:cs="Arial"/>
          <w:sz w:val="20"/>
          <w:szCs w:val="20"/>
        </w:rPr>
        <w:t>PN-EN ISO 1461 – Ochrona przed korozją. Powłoki cynkowe nanoszone na stal metodą zanurzeniową (cynkowanie jednostkowe) – wymagania i badania.</w:t>
      </w:r>
    </w:p>
    <w:p w14:paraId="4BAD9046" w14:textId="77777777" w:rsidR="00C62E7D" w:rsidRPr="003310AC" w:rsidRDefault="00C62E7D" w:rsidP="002A7E71">
      <w:pPr>
        <w:pStyle w:val="NormalnyWeb"/>
        <w:numPr>
          <w:ilvl w:val="0"/>
          <w:numId w:val="49"/>
        </w:numPr>
        <w:spacing w:before="0" w:beforeAutospacing="0" w:after="0" w:afterAutospacing="0"/>
        <w:jc w:val="both"/>
        <w:rPr>
          <w:rFonts w:ascii="Arial" w:hAnsi="Arial" w:cs="Arial"/>
          <w:sz w:val="20"/>
          <w:szCs w:val="20"/>
        </w:rPr>
      </w:pPr>
      <w:r w:rsidRPr="003310AC">
        <w:rPr>
          <w:rFonts w:ascii="Arial" w:hAnsi="Arial" w:cs="Arial"/>
          <w:sz w:val="20"/>
          <w:szCs w:val="20"/>
        </w:rPr>
        <w:t>PN-EN ISO 3506-1 – Części złączne -- Własności mechaniczne części złącznych odpornych na korozję ze stali nierdzewnej -- Część 1: Śruby i śruby dwustronne z określonym gatunkiem stali i klasą własności.</w:t>
      </w:r>
    </w:p>
    <w:p w14:paraId="0D5F3FBE" w14:textId="76B16626" w:rsidR="00C62E7D" w:rsidRPr="003310AC" w:rsidRDefault="00C62E7D" w:rsidP="002A7E71">
      <w:pPr>
        <w:pStyle w:val="NormalnyWeb"/>
        <w:widowControl w:val="0"/>
        <w:numPr>
          <w:ilvl w:val="0"/>
          <w:numId w:val="49"/>
        </w:numPr>
        <w:suppressAutoHyphens/>
        <w:spacing w:before="0" w:beforeAutospacing="0" w:after="0" w:afterAutospacing="0"/>
        <w:jc w:val="both"/>
        <w:rPr>
          <w:rFonts w:ascii="Arial" w:hAnsi="Arial" w:cs="Arial"/>
          <w:sz w:val="20"/>
          <w:szCs w:val="20"/>
        </w:rPr>
      </w:pPr>
      <w:r w:rsidRPr="003310AC">
        <w:rPr>
          <w:rFonts w:ascii="Arial" w:hAnsi="Arial" w:cs="Arial"/>
          <w:sz w:val="20"/>
          <w:szCs w:val="20"/>
        </w:rPr>
        <w:t>PN-EN ISO 3506-1 – Części złączne -- Własności mechaniczne części złącznych odpornych na korozję ze stali nierdzewnej -- Część 2: Nakrętki z określonym gatunkiem stali i klasą własności</w:t>
      </w:r>
    </w:p>
    <w:p w14:paraId="50263B78" w14:textId="77777777" w:rsidR="00C62E7D" w:rsidRPr="003310AC" w:rsidRDefault="00C62E7D" w:rsidP="002A7E71">
      <w:pPr>
        <w:numPr>
          <w:ilvl w:val="0"/>
          <w:numId w:val="1"/>
        </w:numPr>
        <w:suppressAutoHyphens/>
        <w:rPr>
          <w:rFonts w:ascii="Calibri" w:hAnsi="Calibri"/>
          <w:sz w:val="20"/>
          <w:highlight w:val="yellow"/>
        </w:rPr>
      </w:pPr>
      <w:r w:rsidRPr="003310AC">
        <w:rPr>
          <w:rFonts w:ascii="Arial" w:hAnsi="Arial" w:cs="Arial"/>
          <w:sz w:val="20"/>
        </w:rPr>
        <w:br w:type="page"/>
      </w:r>
    </w:p>
    <w:p w14:paraId="4C00A9E8" w14:textId="77777777" w:rsidR="003310AC" w:rsidRPr="00AE7864" w:rsidRDefault="003310AC" w:rsidP="003310AC">
      <w:pPr>
        <w:numPr>
          <w:ilvl w:val="0"/>
          <w:numId w:val="1"/>
        </w:numPr>
        <w:suppressAutoHyphens/>
        <w:rPr>
          <w:rFonts w:ascii="Calibri" w:hAnsi="Calibri"/>
          <w:highlight w:val="yellow"/>
        </w:rPr>
      </w:pPr>
    </w:p>
    <w:p w14:paraId="5082FD0D" w14:textId="77777777" w:rsidR="003310AC" w:rsidRPr="00AE7864" w:rsidRDefault="003310AC" w:rsidP="003310AC">
      <w:pPr>
        <w:numPr>
          <w:ilvl w:val="0"/>
          <w:numId w:val="1"/>
        </w:numPr>
        <w:suppressAutoHyphens/>
        <w:rPr>
          <w:rFonts w:ascii="Calibri" w:hAnsi="Calibri"/>
          <w:highlight w:val="yellow"/>
        </w:rPr>
      </w:pPr>
    </w:p>
    <w:p w14:paraId="4C32B869" w14:textId="77777777" w:rsidR="003310AC" w:rsidRPr="00AE7864" w:rsidRDefault="003310AC" w:rsidP="003310AC">
      <w:pPr>
        <w:numPr>
          <w:ilvl w:val="0"/>
          <w:numId w:val="1"/>
        </w:numPr>
        <w:suppressAutoHyphens/>
        <w:rPr>
          <w:rFonts w:ascii="Calibri" w:hAnsi="Calibri"/>
          <w:highlight w:val="yellow"/>
        </w:rPr>
      </w:pPr>
    </w:p>
    <w:p w14:paraId="50D96212" w14:textId="77777777" w:rsidR="003310AC" w:rsidRDefault="003310AC" w:rsidP="003310AC">
      <w:pPr>
        <w:numPr>
          <w:ilvl w:val="0"/>
          <w:numId w:val="1"/>
        </w:numPr>
        <w:suppressAutoHyphens/>
        <w:rPr>
          <w:rFonts w:ascii="Calibri" w:hAnsi="Calibri"/>
          <w:highlight w:val="yellow"/>
        </w:rPr>
      </w:pPr>
    </w:p>
    <w:p w14:paraId="3E9422C8" w14:textId="77777777" w:rsidR="003310AC" w:rsidRDefault="003310AC" w:rsidP="003310AC">
      <w:pPr>
        <w:numPr>
          <w:ilvl w:val="0"/>
          <w:numId w:val="1"/>
        </w:numPr>
        <w:suppressAutoHyphens/>
        <w:rPr>
          <w:rFonts w:ascii="Calibri" w:hAnsi="Calibri"/>
          <w:highlight w:val="yellow"/>
        </w:rPr>
      </w:pPr>
    </w:p>
    <w:p w14:paraId="54072F1E" w14:textId="77777777" w:rsidR="003310AC" w:rsidRDefault="003310AC" w:rsidP="003310AC">
      <w:pPr>
        <w:numPr>
          <w:ilvl w:val="0"/>
          <w:numId w:val="1"/>
        </w:numPr>
        <w:suppressAutoHyphens/>
        <w:rPr>
          <w:rFonts w:ascii="Calibri" w:hAnsi="Calibri"/>
          <w:highlight w:val="yellow"/>
        </w:rPr>
      </w:pPr>
    </w:p>
    <w:p w14:paraId="32A77149" w14:textId="77777777" w:rsidR="003310AC" w:rsidRDefault="003310AC" w:rsidP="003310AC">
      <w:pPr>
        <w:numPr>
          <w:ilvl w:val="0"/>
          <w:numId w:val="1"/>
        </w:numPr>
        <w:suppressAutoHyphens/>
        <w:rPr>
          <w:rFonts w:ascii="Calibri" w:hAnsi="Calibri"/>
          <w:highlight w:val="yellow"/>
        </w:rPr>
      </w:pPr>
    </w:p>
    <w:p w14:paraId="5CB1B9C3" w14:textId="77777777" w:rsidR="003310AC" w:rsidRDefault="003310AC" w:rsidP="003310AC">
      <w:pPr>
        <w:numPr>
          <w:ilvl w:val="0"/>
          <w:numId w:val="1"/>
        </w:numPr>
        <w:suppressAutoHyphens/>
        <w:rPr>
          <w:rFonts w:ascii="Calibri" w:hAnsi="Calibri"/>
          <w:highlight w:val="yellow"/>
        </w:rPr>
      </w:pPr>
    </w:p>
    <w:p w14:paraId="2930492E" w14:textId="77777777" w:rsidR="003310AC" w:rsidRDefault="003310AC" w:rsidP="003310AC">
      <w:pPr>
        <w:numPr>
          <w:ilvl w:val="0"/>
          <w:numId w:val="1"/>
        </w:numPr>
        <w:suppressAutoHyphens/>
        <w:rPr>
          <w:rFonts w:ascii="Calibri" w:hAnsi="Calibri"/>
          <w:highlight w:val="yellow"/>
        </w:rPr>
      </w:pPr>
    </w:p>
    <w:p w14:paraId="3C742D4C" w14:textId="77777777" w:rsidR="003310AC" w:rsidRDefault="003310AC" w:rsidP="003310AC">
      <w:pPr>
        <w:numPr>
          <w:ilvl w:val="0"/>
          <w:numId w:val="1"/>
        </w:numPr>
        <w:suppressAutoHyphens/>
        <w:rPr>
          <w:rFonts w:ascii="Calibri" w:hAnsi="Calibri"/>
          <w:highlight w:val="yellow"/>
        </w:rPr>
      </w:pPr>
    </w:p>
    <w:p w14:paraId="4FFA904E" w14:textId="77777777" w:rsidR="003310AC" w:rsidRDefault="003310AC" w:rsidP="003310AC">
      <w:pPr>
        <w:suppressAutoHyphens/>
        <w:rPr>
          <w:rFonts w:ascii="Calibri" w:hAnsi="Calibri"/>
          <w:highlight w:val="yellow"/>
        </w:rPr>
      </w:pPr>
    </w:p>
    <w:p w14:paraId="5A7ED60D" w14:textId="77777777" w:rsidR="003310AC" w:rsidRDefault="003310AC" w:rsidP="003310AC">
      <w:pPr>
        <w:suppressAutoHyphens/>
        <w:rPr>
          <w:rFonts w:ascii="Calibri" w:hAnsi="Calibri"/>
          <w:highlight w:val="yellow"/>
        </w:rPr>
      </w:pPr>
    </w:p>
    <w:p w14:paraId="4EE6A922" w14:textId="77777777" w:rsidR="003310AC" w:rsidRDefault="003310AC" w:rsidP="003310AC">
      <w:pPr>
        <w:suppressAutoHyphens/>
        <w:rPr>
          <w:rFonts w:ascii="Calibri" w:hAnsi="Calibri"/>
          <w:highlight w:val="yellow"/>
        </w:rPr>
      </w:pPr>
    </w:p>
    <w:p w14:paraId="01F35339" w14:textId="77777777" w:rsidR="003310AC" w:rsidRDefault="003310AC" w:rsidP="003310AC">
      <w:pPr>
        <w:suppressAutoHyphens/>
        <w:rPr>
          <w:rFonts w:ascii="Calibri" w:hAnsi="Calibri"/>
          <w:highlight w:val="yellow"/>
        </w:rPr>
      </w:pPr>
    </w:p>
    <w:p w14:paraId="6ECC6B53" w14:textId="77777777" w:rsidR="003310AC" w:rsidRDefault="003310AC" w:rsidP="003310AC">
      <w:pPr>
        <w:numPr>
          <w:ilvl w:val="0"/>
          <w:numId w:val="1"/>
        </w:numPr>
        <w:suppressAutoHyphens/>
        <w:rPr>
          <w:rFonts w:ascii="Calibri" w:hAnsi="Calibri"/>
          <w:highlight w:val="yellow"/>
        </w:rPr>
      </w:pPr>
    </w:p>
    <w:p w14:paraId="333E4325" w14:textId="77777777" w:rsidR="003310AC" w:rsidRDefault="003310AC" w:rsidP="003310AC">
      <w:pPr>
        <w:numPr>
          <w:ilvl w:val="0"/>
          <w:numId w:val="1"/>
        </w:numPr>
        <w:suppressAutoHyphens/>
        <w:rPr>
          <w:rFonts w:ascii="Calibri" w:hAnsi="Calibri"/>
          <w:highlight w:val="yellow"/>
        </w:rPr>
      </w:pPr>
    </w:p>
    <w:p w14:paraId="76A2B3E3" w14:textId="77777777" w:rsidR="003310AC" w:rsidRDefault="003310AC" w:rsidP="003310AC">
      <w:pPr>
        <w:numPr>
          <w:ilvl w:val="0"/>
          <w:numId w:val="1"/>
        </w:numPr>
        <w:suppressAutoHyphens/>
        <w:rPr>
          <w:rFonts w:ascii="Calibri" w:hAnsi="Calibri"/>
          <w:highlight w:val="yellow"/>
        </w:rPr>
      </w:pPr>
    </w:p>
    <w:p w14:paraId="4287406B" w14:textId="77777777" w:rsidR="00C62E7D" w:rsidRDefault="00C62E7D" w:rsidP="002A7E71">
      <w:pPr>
        <w:numPr>
          <w:ilvl w:val="0"/>
          <w:numId w:val="1"/>
        </w:numPr>
        <w:suppressAutoHyphens/>
        <w:rPr>
          <w:rFonts w:ascii="Calibri" w:hAnsi="Calibri"/>
          <w:highlight w:val="yellow"/>
        </w:rPr>
      </w:pPr>
    </w:p>
    <w:p w14:paraId="59BF336B" w14:textId="68A9D9FB" w:rsidR="00C62E7D" w:rsidRPr="006759FA" w:rsidRDefault="00C62E7D" w:rsidP="00C62E7D">
      <w:pPr>
        <w:pStyle w:val="Nagwek1"/>
        <w:ind w:left="0" w:firstLine="1"/>
        <w:jc w:val="center"/>
        <w:rPr>
          <w:rFonts w:ascii="Arial" w:hAnsi="Arial" w:cs="Arial"/>
          <w:sz w:val="36"/>
          <w:szCs w:val="36"/>
        </w:rPr>
      </w:pPr>
      <w:bookmarkStart w:id="7" w:name="_Toc122005808"/>
      <w:r w:rsidRPr="006759FA">
        <w:rPr>
          <w:rFonts w:ascii="Arial" w:hAnsi="Arial" w:cs="Arial"/>
          <w:sz w:val="36"/>
          <w:szCs w:val="36"/>
        </w:rPr>
        <w:t>ST-03 Nawierzchnia z kostki brukowej betonowej</w:t>
      </w:r>
      <w:bookmarkEnd w:id="7"/>
    </w:p>
    <w:p w14:paraId="172474F4" w14:textId="77777777" w:rsidR="00C62E7D" w:rsidRPr="003310AC" w:rsidRDefault="00C62E7D" w:rsidP="00C62E7D">
      <w:pPr>
        <w:pStyle w:val="Nagwek4"/>
        <w:jc w:val="left"/>
        <w:rPr>
          <w:rFonts w:ascii="Arial" w:hAnsi="Arial" w:cs="Arial"/>
          <w:sz w:val="20"/>
        </w:rPr>
      </w:pPr>
      <w:r>
        <w:rPr>
          <w:rFonts w:ascii="Arial" w:hAnsi="Arial" w:cs="Arial"/>
        </w:rPr>
        <w:br w:type="page"/>
      </w:r>
      <w:r w:rsidRPr="003310AC">
        <w:rPr>
          <w:rFonts w:ascii="Arial" w:hAnsi="Arial" w:cs="Arial"/>
          <w:sz w:val="20"/>
        </w:rPr>
        <w:lastRenderedPageBreak/>
        <w:t>1. Wstęp</w:t>
      </w:r>
    </w:p>
    <w:p w14:paraId="15771543"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1.1. Przedmiot ST</w:t>
      </w:r>
    </w:p>
    <w:p w14:paraId="14775A79" w14:textId="77777777" w:rsidR="00C62E7D" w:rsidRPr="003310AC" w:rsidRDefault="00C62E7D" w:rsidP="00C62E7D">
      <w:pPr>
        <w:jc w:val="both"/>
        <w:rPr>
          <w:rFonts w:ascii="Arial" w:hAnsi="Arial" w:cs="Arial"/>
          <w:sz w:val="20"/>
        </w:rPr>
      </w:pPr>
      <w:r w:rsidRPr="003310AC">
        <w:rPr>
          <w:rFonts w:ascii="Arial" w:hAnsi="Arial" w:cs="Arial"/>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41D69119"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1.2. Zakres stosowania ST</w:t>
      </w:r>
    </w:p>
    <w:p w14:paraId="5F894E50"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318E31EC"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1.3. Zakres robót objętych ST</w:t>
      </w:r>
    </w:p>
    <w:p w14:paraId="371E02ED"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15630FEC" w14:textId="77777777" w:rsidR="00C62E7D" w:rsidRPr="003310AC" w:rsidRDefault="00C62E7D" w:rsidP="002A7E71">
      <w:pPr>
        <w:widowControl w:val="0"/>
        <w:numPr>
          <w:ilvl w:val="0"/>
          <w:numId w:val="28"/>
        </w:numPr>
        <w:tabs>
          <w:tab w:val="left" w:pos="720"/>
        </w:tabs>
        <w:suppressAutoHyphens/>
        <w:spacing w:after="113"/>
        <w:jc w:val="both"/>
        <w:rPr>
          <w:rFonts w:ascii="Arial" w:hAnsi="Arial" w:cs="Arial"/>
          <w:bCs/>
          <w:sz w:val="20"/>
        </w:rPr>
      </w:pPr>
      <w:r w:rsidRPr="003310AC">
        <w:rPr>
          <w:rFonts w:ascii="Arial" w:hAnsi="Arial" w:cs="Arial"/>
          <w:bCs/>
          <w:sz w:val="20"/>
        </w:rPr>
        <w:t>wykonanie nawierzchni kanału technologicznego pomiędzy komorą a niecką fontanny.</w:t>
      </w:r>
    </w:p>
    <w:p w14:paraId="146691B3"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1.4. Określenia podstawowe</w:t>
      </w:r>
    </w:p>
    <w:p w14:paraId="3DF04603"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45BAAD97" w14:textId="77777777" w:rsidR="00C62E7D" w:rsidRPr="003310AC" w:rsidRDefault="00C62E7D" w:rsidP="00C62E7D">
      <w:pPr>
        <w:spacing w:after="113"/>
        <w:jc w:val="both"/>
        <w:rPr>
          <w:rStyle w:val="markedcontent"/>
          <w:rFonts w:ascii="Arial" w:hAnsi="Arial" w:cs="Arial"/>
          <w:sz w:val="20"/>
        </w:rPr>
      </w:pPr>
      <w:r w:rsidRPr="003310AC">
        <w:rPr>
          <w:rStyle w:val="markedcontent"/>
          <w:rFonts w:ascii="Arial" w:hAnsi="Arial" w:cs="Arial"/>
          <w:sz w:val="20"/>
          <w:u w:val="single"/>
        </w:rPr>
        <w:t xml:space="preserve">Betonowa kostka brukowa </w:t>
      </w:r>
      <w:r w:rsidRPr="003310AC">
        <w:rPr>
          <w:rStyle w:val="markedcontent"/>
          <w:rFonts w:ascii="Arial" w:hAnsi="Arial" w:cs="Arial"/>
          <w:sz w:val="20"/>
        </w:rPr>
        <w:t>- prefabrykat betonowy wykonany z betonu niezbrojonego na spoiwie cementowym, stosowany jako materiał nawierzchni, który spełnia następujące warunki:</w:t>
      </w:r>
    </w:p>
    <w:p w14:paraId="25A26528" w14:textId="77777777" w:rsidR="00C62E7D" w:rsidRPr="003310AC" w:rsidRDefault="00C62E7D" w:rsidP="00C62E7D">
      <w:pPr>
        <w:spacing w:after="113"/>
        <w:jc w:val="both"/>
        <w:rPr>
          <w:rStyle w:val="markedcontent"/>
          <w:rFonts w:ascii="Arial" w:hAnsi="Arial" w:cs="Arial"/>
          <w:sz w:val="20"/>
        </w:rPr>
      </w:pPr>
      <w:r w:rsidRPr="003310AC">
        <w:rPr>
          <w:rStyle w:val="markedcontent"/>
          <w:rFonts w:ascii="Arial" w:hAnsi="Arial" w:cs="Arial"/>
          <w:sz w:val="20"/>
        </w:rPr>
        <w:t>- w odległości 50 mm od każdej krawędzi, żaden przekrój poprzeczny nie powinien wykazywać wymiaru poziomego mniejszego niż 50mm;</w:t>
      </w:r>
    </w:p>
    <w:p w14:paraId="620F6734" w14:textId="77777777" w:rsidR="00C62E7D" w:rsidRPr="003310AC" w:rsidRDefault="00C62E7D" w:rsidP="00C62E7D">
      <w:pPr>
        <w:spacing w:after="113"/>
        <w:jc w:val="both"/>
        <w:rPr>
          <w:rStyle w:val="markedcontent"/>
          <w:rFonts w:ascii="Arial" w:hAnsi="Arial" w:cs="Arial"/>
          <w:sz w:val="20"/>
        </w:rPr>
      </w:pPr>
      <w:r w:rsidRPr="003310AC">
        <w:rPr>
          <w:rStyle w:val="markedcontent"/>
          <w:rFonts w:ascii="Arial" w:hAnsi="Arial" w:cs="Arial"/>
          <w:sz w:val="20"/>
        </w:rPr>
        <w:t>- całkowita długość kostki podzielona przez jej grubość powinna być mniejsza lub równa cztery.</w:t>
      </w:r>
    </w:p>
    <w:p w14:paraId="03F70E29" w14:textId="77777777" w:rsidR="00C62E7D" w:rsidRPr="003310AC" w:rsidRDefault="00C62E7D" w:rsidP="00C62E7D">
      <w:pPr>
        <w:spacing w:after="113"/>
        <w:jc w:val="both"/>
        <w:rPr>
          <w:rStyle w:val="markedcontent"/>
          <w:rFonts w:ascii="Arial" w:hAnsi="Arial" w:cs="Arial"/>
          <w:sz w:val="20"/>
        </w:rPr>
      </w:pPr>
      <w:r w:rsidRPr="003310AC">
        <w:rPr>
          <w:rStyle w:val="markedcontent"/>
          <w:rFonts w:ascii="Arial" w:hAnsi="Arial" w:cs="Arial"/>
          <w:sz w:val="20"/>
        </w:rPr>
        <w:t xml:space="preserve">UWAGA Tych dwóch wymagań nie stosuje się do elementów uzupełniających, czyli całych elementów, lub ich części, które są stosowane do uzupełnienia i które umożliwiają uzyskanie obszaru całkowicie wybrukowanego. </w:t>
      </w:r>
    </w:p>
    <w:p w14:paraId="37E6ED52" w14:textId="77777777" w:rsidR="00C62E7D" w:rsidRPr="003310AC" w:rsidRDefault="00C62E7D" w:rsidP="00C62E7D">
      <w:pPr>
        <w:spacing w:after="113"/>
        <w:jc w:val="both"/>
        <w:rPr>
          <w:rFonts w:ascii="Arial" w:hAnsi="Arial" w:cs="Arial"/>
          <w:bCs/>
          <w:sz w:val="20"/>
        </w:rPr>
      </w:pPr>
      <w:r w:rsidRPr="003310AC">
        <w:rPr>
          <w:rStyle w:val="markedcontent"/>
          <w:rFonts w:ascii="Arial" w:hAnsi="Arial" w:cs="Arial"/>
          <w:sz w:val="20"/>
          <w:u w:val="single"/>
        </w:rPr>
        <w:t>Spoina</w:t>
      </w:r>
      <w:r w:rsidRPr="003310AC">
        <w:rPr>
          <w:rStyle w:val="markedcontent"/>
          <w:rFonts w:ascii="Arial" w:hAnsi="Arial" w:cs="Arial"/>
          <w:sz w:val="20"/>
        </w:rPr>
        <w:t xml:space="preserve"> – odstęp pomiędzy przylegającymi elementami (kostkami) wypełniony określonymi materiałami wypełniającymi.</w:t>
      </w:r>
    </w:p>
    <w:p w14:paraId="312B45FF"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1.5. Ogólne wymagania dotyczące robót</w:t>
      </w:r>
    </w:p>
    <w:p w14:paraId="64290DFE" w14:textId="77777777" w:rsidR="00C62E7D" w:rsidRPr="003310AC" w:rsidRDefault="00C62E7D" w:rsidP="00C62E7D">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160AB89F" w14:textId="77777777" w:rsidR="00C62E7D" w:rsidRPr="003310AC" w:rsidRDefault="00C62E7D" w:rsidP="00C62E7D">
      <w:pPr>
        <w:pStyle w:val="Nagwek4"/>
        <w:jc w:val="left"/>
        <w:rPr>
          <w:rFonts w:ascii="Arial" w:hAnsi="Arial" w:cs="Arial"/>
          <w:sz w:val="20"/>
        </w:rPr>
      </w:pPr>
      <w:r w:rsidRPr="003310AC">
        <w:rPr>
          <w:rFonts w:ascii="Arial" w:hAnsi="Arial" w:cs="Arial"/>
          <w:sz w:val="20"/>
        </w:rPr>
        <w:t>2. Materiały</w:t>
      </w:r>
    </w:p>
    <w:p w14:paraId="34595C17" w14:textId="77777777" w:rsidR="00C62E7D" w:rsidRPr="003310AC" w:rsidRDefault="00C62E7D" w:rsidP="00C62E7D">
      <w:pPr>
        <w:pStyle w:val="Standard"/>
        <w:spacing w:before="227" w:after="113"/>
        <w:jc w:val="both"/>
        <w:rPr>
          <w:rFonts w:ascii="Arial" w:hAnsi="Arial" w:cs="Arial"/>
          <w:b/>
        </w:rPr>
      </w:pPr>
      <w:r w:rsidRPr="003310AC">
        <w:rPr>
          <w:rFonts w:ascii="Arial" w:hAnsi="Arial" w:cs="Arial"/>
          <w:b/>
        </w:rPr>
        <w:t>2.1. Betonowa kostka brukowa</w:t>
      </w:r>
    </w:p>
    <w:p w14:paraId="632EBE43" w14:textId="20A33C7F" w:rsidR="00C62E7D" w:rsidRPr="003310AC" w:rsidRDefault="00C62E7D" w:rsidP="00F55A82">
      <w:pPr>
        <w:jc w:val="both"/>
        <w:rPr>
          <w:rFonts w:ascii="Arial" w:hAnsi="Arial" w:cs="Arial"/>
          <w:sz w:val="20"/>
        </w:rPr>
      </w:pPr>
      <w:r w:rsidRPr="003310AC">
        <w:rPr>
          <w:rFonts w:ascii="Arial" w:hAnsi="Arial" w:cs="Arial"/>
          <w:sz w:val="20"/>
        </w:rPr>
        <w:t>Do wykonania robót należy użyć brukowej kostki jednowarstwowej o grubości 8 cm ,, gat. I. Wymagania techniczne stawiane betonowym kostkom brukowym, określa norma PN-EN 1338 w</w:t>
      </w:r>
      <w:r w:rsidR="00F55A82" w:rsidRPr="003310AC">
        <w:rPr>
          <w:rFonts w:ascii="Arial" w:hAnsi="Arial" w:cs="Arial"/>
          <w:sz w:val="20"/>
        </w:rPr>
        <w:t> </w:t>
      </w:r>
      <w:r w:rsidRPr="003310AC">
        <w:rPr>
          <w:rFonts w:ascii="Arial" w:hAnsi="Arial" w:cs="Arial"/>
          <w:sz w:val="20"/>
        </w:rPr>
        <w:t>sposób przedstawiony w tablicy 1.</w:t>
      </w:r>
    </w:p>
    <w:p w14:paraId="4CF5196A" w14:textId="77777777" w:rsidR="003310AC" w:rsidRDefault="003310AC">
      <w:pPr>
        <w:spacing w:after="0"/>
        <w:rPr>
          <w:rFonts w:ascii="Arial" w:hAnsi="Arial" w:cs="Arial"/>
          <w:sz w:val="20"/>
        </w:rPr>
      </w:pPr>
      <w:r>
        <w:rPr>
          <w:rFonts w:ascii="Arial" w:hAnsi="Arial" w:cs="Arial"/>
          <w:sz w:val="20"/>
        </w:rPr>
        <w:br w:type="page"/>
      </w:r>
    </w:p>
    <w:p w14:paraId="1345FD5D" w14:textId="0209CC73" w:rsidR="00C62E7D" w:rsidRPr="003310AC" w:rsidRDefault="00C62E7D" w:rsidP="00C62E7D">
      <w:pPr>
        <w:rPr>
          <w:rFonts w:ascii="Arial" w:hAnsi="Arial" w:cs="Arial"/>
          <w:sz w:val="20"/>
        </w:rPr>
      </w:pPr>
      <w:r w:rsidRPr="003310AC">
        <w:rPr>
          <w:rFonts w:ascii="Arial" w:hAnsi="Arial" w:cs="Arial"/>
          <w:sz w:val="20"/>
        </w:rPr>
        <w:lastRenderedPageBreak/>
        <w:t>Tablica 1. Wymagania dla betonowej kostki brukowej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699"/>
        <w:gridCol w:w="892"/>
        <w:gridCol w:w="1076"/>
        <w:gridCol w:w="1182"/>
        <w:gridCol w:w="1091"/>
        <w:gridCol w:w="1431"/>
      </w:tblGrid>
      <w:tr w:rsidR="00C62E7D" w:rsidRPr="00B0044E" w14:paraId="3ADFBB67" w14:textId="77777777" w:rsidTr="00F55A82">
        <w:tc>
          <w:tcPr>
            <w:tcW w:w="562" w:type="dxa"/>
            <w:shd w:val="clear" w:color="auto" w:fill="auto"/>
            <w:vAlign w:val="center"/>
          </w:tcPr>
          <w:p w14:paraId="7F159746" w14:textId="35595171" w:rsidR="00C62E7D" w:rsidRPr="00F55A82" w:rsidRDefault="00C62E7D" w:rsidP="00F55A82">
            <w:pPr>
              <w:jc w:val="center"/>
              <w:rPr>
                <w:rFonts w:ascii="Arial" w:hAnsi="Arial" w:cs="Arial"/>
                <w:sz w:val="16"/>
                <w:szCs w:val="16"/>
              </w:rPr>
            </w:pPr>
            <w:proofErr w:type="spellStart"/>
            <w:r w:rsidRPr="00F55A82">
              <w:rPr>
                <w:rStyle w:val="markedcontent"/>
                <w:rFonts w:ascii="Arial" w:hAnsi="Arial" w:cs="Arial"/>
                <w:sz w:val="16"/>
                <w:szCs w:val="16"/>
              </w:rPr>
              <w:t>Lp</w:t>
            </w:r>
            <w:proofErr w:type="spellEnd"/>
          </w:p>
        </w:tc>
        <w:tc>
          <w:tcPr>
            <w:tcW w:w="2807" w:type="dxa"/>
            <w:shd w:val="clear" w:color="auto" w:fill="auto"/>
            <w:vAlign w:val="center"/>
          </w:tcPr>
          <w:p w14:paraId="7A5944FF" w14:textId="77777777"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Cecha</w:t>
            </w:r>
          </w:p>
        </w:tc>
        <w:tc>
          <w:tcPr>
            <w:tcW w:w="780" w:type="dxa"/>
            <w:shd w:val="clear" w:color="auto" w:fill="auto"/>
            <w:vAlign w:val="center"/>
          </w:tcPr>
          <w:p w14:paraId="4DB8F27B" w14:textId="23EF5BAB"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Załącznik normy PN-EN 1338</w:t>
            </w:r>
          </w:p>
        </w:tc>
        <w:tc>
          <w:tcPr>
            <w:tcW w:w="4997" w:type="dxa"/>
            <w:gridSpan w:val="4"/>
            <w:shd w:val="clear" w:color="auto" w:fill="auto"/>
            <w:vAlign w:val="center"/>
          </w:tcPr>
          <w:p w14:paraId="4B3B3EA9" w14:textId="77777777" w:rsidR="00C62E7D" w:rsidRPr="00F55A82" w:rsidRDefault="00C62E7D" w:rsidP="00F55A82">
            <w:pPr>
              <w:jc w:val="center"/>
              <w:rPr>
                <w:rStyle w:val="markedcontent"/>
                <w:rFonts w:ascii="Arial" w:hAnsi="Arial" w:cs="Arial"/>
                <w:sz w:val="16"/>
                <w:szCs w:val="16"/>
              </w:rPr>
            </w:pPr>
            <w:r w:rsidRPr="00F55A82">
              <w:rPr>
                <w:rStyle w:val="markedcontent"/>
                <w:rFonts w:ascii="Arial" w:hAnsi="Arial" w:cs="Arial"/>
                <w:sz w:val="16"/>
                <w:szCs w:val="16"/>
              </w:rPr>
              <w:t>Wymaganie</w:t>
            </w:r>
          </w:p>
        </w:tc>
      </w:tr>
      <w:tr w:rsidR="00C62E7D" w:rsidRPr="00B0044E" w14:paraId="3284C1E0" w14:textId="77777777" w:rsidTr="00F55A82">
        <w:tc>
          <w:tcPr>
            <w:tcW w:w="562" w:type="dxa"/>
            <w:shd w:val="clear" w:color="auto" w:fill="auto"/>
            <w:vAlign w:val="center"/>
          </w:tcPr>
          <w:p w14:paraId="34252860"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w:t>
            </w:r>
          </w:p>
        </w:tc>
        <w:tc>
          <w:tcPr>
            <w:tcW w:w="8584" w:type="dxa"/>
            <w:gridSpan w:val="6"/>
            <w:shd w:val="clear" w:color="auto" w:fill="auto"/>
          </w:tcPr>
          <w:p w14:paraId="108AA912"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t>Kształt i wymiary (każda kostka powinna spełniać wymagania*)</w:t>
            </w:r>
          </w:p>
        </w:tc>
      </w:tr>
      <w:tr w:rsidR="00C62E7D" w:rsidRPr="00B0044E" w14:paraId="71694B09" w14:textId="77777777" w:rsidTr="00F55A82">
        <w:tc>
          <w:tcPr>
            <w:tcW w:w="562" w:type="dxa"/>
            <w:vMerge w:val="restart"/>
            <w:shd w:val="clear" w:color="auto" w:fill="auto"/>
            <w:vAlign w:val="center"/>
          </w:tcPr>
          <w:p w14:paraId="2A0E79E8"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1.1.</w:t>
            </w:r>
          </w:p>
        </w:tc>
        <w:tc>
          <w:tcPr>
            <w:tcW w:w="2807" w:type="dxa"/>
            <w:shd w:val="clear" w:color="auto" w:fill="auto"/>
          </w:tcPr>
          <w:p w14:paraId="0867705B" w14:textId="16643B5C" w:rsidR="00C62E7D" w:rsidRPr="00F55A82" w:rsidRDefault="00C62E7D" w:rsidP="00F55A82">
            <w:pPr>
              <w:rPr>
                <w:rFonts w:ascii="Arial" w:hAnsi="Arial" w:cs="Arial"/>
                <w:sz w:val="16"/>
                <w:szCs w:val="16"/>
              </w:rPr>
            </w:pPr>
            <w:r w:rsidRPr="00F55A82">
              <w:rPr>
                <w:rStyle w:val="markedcontent"/>
                <w:rFonts w:ascii="Arial" w:hAnsi="Arial" w:cs="Arial"/>
                <w:sz w:val="16"/>
                <w:szCs w:val="16"/>
              </w:rPr>
              <w:t>Dopuszczalne odchyłki od wymiarów nominalnych deklarowanych</w:t>
            </w:r>
            <w:r w:rsidR="00F55A82" w:rsidRPr="00F55A82">
              <w:rPr>
                <w:rStyle w:val="markedcontent"/>
                <w:rFonts w:ascii="Arial" w:hAnsi="Arial" w:cs="Arial"/>
                <w:sz w:val="16"/>
                <w:szCs w:val="16"/>
              </w:rPr>
              <w:t xml:space="preserve"> </w:t>
            </w:r>
            <w:r w:rsidRPr="00F55A82">
              <w:rPr>
                <w:rStyle w:val="markedcontent"/>
                <w:rFonts w:ascii="Arial" w:hAnsi="Arial" w:cs="Arial"/>
                <w:sz w:val="16"/>
                <w:szCs w:val="16"/>
              </w:rPr>
              <w:t>przez producenta</w:t>
            </w:r>
          </w:p>
        </w:tc>
        <w:tc>
          <w:tcPr>
            <w:tcW w:w="780" w:type="dxa"/>
            <w:vMerge w:val="restart"/>
            <w:shd w:val="clear" w:color="auto" w:fill="auto"/>
          </w:tcPr>
          <w:p w14:paraId="034E19F2"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C</w:t>
            </w:r>
          </w:p>
        </w:tc>
        <w:tc>
          <w:tcPr>
            <w:tcW w:w="1125" w:type="dxa"/>
            <w:shd w:val="clear" w:color="auto" w:fill="auto"/>
          </w:tcPr>
          <w:p w14:paraId="664605F2" w14:textId="77777777" w:rsidR="00C62E7D" w:rsidRPr="00F55A82" w:rsidRDefault="00C62E7D" w:rsidP="00F55A82">
            <w:pPr>
              <w:rPr>
                <w:rFonts w:ascii="Arial" w:hAnsi="Arial" w:cs="Arial"/>
                <w:sz w:val="16"/>
                <w:szCs w:val="16"/>
              </w:rPr>
            </w:pPr>
            <w:r w:rsidRPr="00F55A82">
              <w:rPr>
                <w:rFonts w:ascii="Arial" w:hAnsi="Arial" w:cs="Arial"/>
                <w:sz w:val="16"/>
                <w:szCs w:val="16"/>
              </w:rPr>
              <w:t>Długość</w:t>
            </w:r>
          </w:p>
        </w:tc>
        <w:tc>
          <w:tcPr>
            <w:tcW w:w="1220" w:type="dxa"/>
            <w:shd w:val="clear" w:color="auto" w:fill="auto"/>
          </w:tcPr>
          <w:p w14:paraId="275EF520" w14:textId="77777777" w:rsidR="00C62E7D" w:rsidRPr="00F55A82" w:rsidRDefault="00C62E7D" w:rsidP="00F55A82">
            <w:pPr>
              <w:rPr>
                <w:rFonts w:ascii="Arial" w:hAnsi="Arial" w:cs="Arial"/>
                <w:sz w:val="16"/>
                <w:szCs w:val="16"/>
              </w:rPr>
            </w:pPr>
            <w:r w:rsidRPr="00F55A82">
              <w:rPr>
                <w:rFonts w:ascii="Arial" w:hAnsi="Arial" w:cs="Arial"/>
                <w:sz w:val="16"/>
                <w:szCs w:val="16"/>
              </w:rPr>
              <w:t>Szerokość</w:t>
            </w:r>
          </w:p>
        </w:tc>
        <w:tc>
          <w:tcPr>
            <w:tcW w:w="1139" w:type="dxa"/>
            <w:shd w:val="clear" w:color="auto" w:fill="auto"/>
          </w:tcPr>
          <w:p w14:paraId="00EE9FCD" w14:textId="77777777" w:rsidR="00C62E7D" w:rsidRPr="00F55A82" w:rsidRDefault="00C62E7D" w:rsidP="00F55A82">
            <w:pPr>
              <w:rPr>
                <w:rFonts w:ascii="Arial" w:hAnsi="Arial" w:cs="Arial"/>
                <w:sz w:val="16"/>
                <w:szCs w:val="16"/>
              </w:rPr>
            </w:pPr>
            <w:r w:rsidRPr="00F55A82">
              <w:rPr>
                <w:rFonts w:ascii="Arial" w:hAnsi="Arial" w:cs="Arial"/>
                <w:sz w:val="16"/>
                <w:szCs w:val="16"/>
              </w:rPr>
              <w:t>Grubość</w:t>
            </w:r>
          </w:p>
        </w:tc>
        <w:tc>
          <w:tcPr>
            <w:tcW w:w="1513" w:type="dxa"/>
            <w:shd w:val="clear" w:color="auto" w:fill="auto"/>
          </w:tcPr>
          <w:p w14:paraId="5D752069" w14:textId="77777777" w:rsidR="00C62E7D" w:rsidRPr="00F55A82" w:rsidRDefault="00C62E7D" w:rsidP="00F55A82">
            <w:pPr>
              <w:rPr>
                <w:rFonts w:ascii="Arial" w:hAnsi="Arial" w:cs="Arial"/>
                <w:sz w:val="16"/>
                <w:szCs w:val="16"/>
              </w:rPr>
            </w:pPr>
            <w:r w:rsidRPr="00F55A82">
              <w:rPr>
                <w:rFonts w:ascii="Arial" w:hAnsi="Arial" w:cs="Arial"/>
                <w:sz w:val="16"/>
                <w:szCs w:val="16"/>
              </w:rPr>
              <w:t xml:space="preserve">Różnica pomiędzy dwoma pomiarami grubości tej samej kostko powinna być </w:t>
            </w:r>
            <w:r w:rsidRPr="00F55A82">
              <w:rPr>
                <w:rStyle w:val="markedcontent"/>
                <w:rFonts w:ascii="Arial" w:hAnsi="Arial" w:cs="Arial"/>
                <w:sz w:val="16"/>
                <w:szCs w:val="16"/>
              </w:rPr>
              <w:t>≤ 3 mm</w:t>
            </w:r>
          </w:p>
        </w:tc>
      </w:tr>
      <w:tr w:rsidR="00C62E7D" w:rsidRPr="00B0044E" w14:paraId="321B3151" w14:textId="77777777" w:rsidTr="00F55A82">
        <w:tc>
          <w:tcPr>
            <w:tcW w:w="562" w:type="dxa"/>
            <w:vMerge/>
            <w:shd w:val="clear" w:color="auto" w:fill="auto"/>
            <w:vAlign w:val="center"/>
          </w:tcPr>
          <w:p w14:paraId="6F709D57" w14:textId="77777777" w:rsidR="00C62E7D" w:rsidRPr="00F55A82" w:rsidRDefault="00C62E7D" w:rsidP="00F55A82">
            <w:pPr>
              <w:jc w:val="center"/>
              <w:rPr>
                <w:rFonts w:ascii="Arial" w:hAnsi="Arial" w:cs="Arial"/>
                <w:sz w:val="16"/>
                <w:szCs w:val="16"/>
              </w:rPr>
            </w:pPr>
          </w:p>
        </w:tc>
        <w:tc>
          <w:tcPr>
            <w:tcW w:w="2807" w:type="dxa"/>
            <w:shd w:val="clear" w:color="auto" w:fill="auto"/>
          </w:tcPr>
          <w:p w14:paraId="4E510339"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grubości kostki: &lt; 100 mm</w:t>
            </w:r>
          </w:p>
        </w:tc>
        <w:tc>
          <w:tcPr>
            <w:tcW w:w="780" w:type="dxa"/>
            <w:vMerge/>
            <w:shd w:val="clear" w:color="auto" w:fill="auto"/>
          </w:tcPr>
          <w:p w14:paraId="14F57BD9" w14:textId="77777777" w:rsidR="00C62E7D" w:rsidRPr="00F55A82" w:rsidRDefault="00C62E7D" w:rsidP="00F55A82">
            <w:pPr>
              <w:jc w:val="center"/>
              <w:rPr>
                <w:rFonts w:ascii="Arial" w:hAnsi="Arial" w:cs="Arial"/>
                <w:sz w:val="16"/>
                <w:szCs w:val="16"/>
              </w:rPr>
            </w:pPr>
          </w:p>
        </w:tc>
        <w:tc>
          <w:tcPr>
            <w:tcW w:w="1125" w:type="dxa"/>
            <w:shd w:val="clear" w:color="auto" w:fill="auto"/>
          </w:tcPr>
          <w:p w14:paraId="289CFB04"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2 mm</w:t>
            </w:r>
          </w:p>
        </w:tc>
        <w:tc>
          <w:tcPr>
            <w:tcW w:w="1220" w:type="dxa"/>
            <w:shd w:val="clear" w:color="auto" w:fill="auto"/>
          </w:tcPr>
          <w:p w14:paraId="2956915C"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2 mm</w:t>
            </w:r>
          </w:p>
        </w:tc>
        <w:tc>
          <w:tcPr>
            <w:tcW w:w="1139" w:type="dxa"/>
            <w:shd w:val="clear" w:color="auto" w:fill="auto"/>
          </w:tcPr>
          <w:p w14:paraId="79134624"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3 mm</w:t>
            </w:r>
          </w:p>
        </w:tc>
        <w:tc>
          <w:tcPr>
            <w:tcW w:w="1513" w:type="dxa"/>
            <w:shd w:val="clear" w:color="auto" w:fill="auto"/>
          </w:tcPr>
          <w:p w14:paraId="7376DD78" w14:textId="77777777" w:rsidR="00C62E7D" w:rsidRPr="00F55A82" w:rsidRDefault="00C62E7D" w:rsidP="00F55A82">
            <w:pPr>
              <w:rPr>
                <w:rFonts w:ascii="Arial" w:hAnsi="Arial" w:cs="Arial"/>
                <w:sz w:val="16"/>
                <w:szCs w:val="16"/>
              </w:rPr>
            </w:pPr>
          </w:p>
        </w:tc>
      </w:tr>
      <w:tr w:rsidR="00C62E7D" w:rsidRPr="00B0044E" w14:paraId="1EDF7236" w14:textId="77777777" w:rsidTr="00F55A82">
        <w:tc>
          <w:tcPr>
            <w:tcW w:w="562" w:type="dxa"/>
            <w:vMerge/>
            <w:shd w:val="clear" w:color="auto" w:fill="auto"/>
            <w:vAlign w:val="center"/>
          </w:tcPr>
          <w:p w14:paraId="583FB97B" w14:textId="77777777" w:rsidR="00C62E7D" w:rsidRPr="00F55A82" w:rsidRDefault="00C62E7D" w:rsidP="00F55A82">
            <w:pPr>
              <w:jc w:val="center"/>
              <w:rPr>
                <w:rFonts w:ascii="Arial" w:hAnsi="Arial" w:cs="Arial"/>
                <w:sz w:val="16"/>
                <w:szCs w:val="16"/>
              </w:rPr>
            </w:pPr>
          </w:p>
        </w:tc>
        <w:tc>
          <w:tcPr>
            <w:tcW w:w="2807" w:type="dxa"/>
            <w:shd w:val="clear" w:color="auto" w:fill="auto"/>
          </w:tcPr>
          <w:p w14:paraId="1FBB8159" w14:textId="77777777" w:rsidR="00C62E7D" w:rsidRPr="00F55A82" w:rsidRDefault="00C62E7D" w:rsidP="00F55A82">
            <w:pPr>
              <w:ind w:left="1601"/>
              <w:rPr>
                <w:rFonts w:ascii="Arial" w:hAnsi="Arial" w:cs="Arial"/>
                <w:sz w:val="16"/>
                <w:szCs w:val="16"/>
              </w:rPr>
            </w:pPr>
            <w:r w:rsidRPr="00F55A82">
              <w:rPr>
                <w:rStyle w:val="markedcontent"/>
                <w:rFonts w:ascii="Arial" w:hAnsi="Arial" w:cs="Arial"/>
                <w:sz w:val="16"/>
                <w:szCs w:val="16"/>
              </w:rPr>
              <w:t>≥ 100 mm</w:t>
            </w:r>
          </w:p>
        </w:tc>
        <w:tc>
          <w:tcPr>
            <w:tcW w:w="780" w:type="dxa"/>
            <w:vMerge/>
            <w:shd w:val="clear" w:color="auto" w:fill="auto"/>
          </w:tcPr>
          <w:p w14:paraId="775DE8C1" w14:textId="77777777" w:rsidR="00C62E7D" w:rsidRPr="00F55A82" w:rsidRDefault="00C62E7D" w:rsidP="00F55A82">
            <w:pPr>
              <w:jc w:val="center"/>
              <w:rPr>
                <w:rFonts w:ascii="Arial" w:hAnsi="Arial" w:cs="Arial"/>
                <w:sz w:val="16"/>
                <w:szCs w:val="16"/>
              </w:rPr>
            </w:pPr>
          </w:p>
        </w:tc>
        <w:tc>
          <w:tcPr>
            <w:tcW w:w="1125" w:type="dxa"/>
            <w:shd w:val="clear" w:color="auto" w:fill="auto"/>
          </w:tcPr>
          <w:p w14:paraId="68B72182"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3 mm</w:t>
            </w:r>
          </w:p>
        </w:tc>
        <w:tc>
          <w:tcPr>
            <w:tcW w:w="1220" w:type="dxa"/>
            <w:shd w:val="clear" w:color="auto" w:fill="auto"/>
          </w:tcPr>
          <w:p w14:paraId="548D598F"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3 mm</w:t>
            </w:r>
          </w:p>
        </w:tc>
        <w:tc>
          <w:tcPr>
            <w:tcW w:w="1139" w:type="dxa"/>
            <w:shd w:val="clear" w:color="auto" w:fill="auto"/>
          </w:tcPr>
          <w:p w14:paraId="4DB19AEA"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4 mm</w:t>
            </w:r>
          </w:p>
        </w:tc>
        <w:tc>
          <w:tcPr>
            <w:tcW w:w="1513" w:type="dxa"/>
            <w:shd w:val="clear" w:color="auto" w:fill="auto"/>
          </w:tcPr>
          <w:p w14:paraId="3190E64A" w14:textId="77777777" w:rsidR="00C62E7D" w:rsidRPr="00F55A82" w:rsidRDefault="00C62E7D" w:rsidP="00F55A82">
            <w:pPr>
              <w:rPr>
                <w:rFonts w:ascii="Arial" w:hAnsi="Arial" w:cs="Arial"/>
                <w:sz w:val="16"/>
                <w:szCs w:val="16"/>
              </w:rPr>
            </w:pPr>
          </w:p>
        </w:tc>
      </w:tr>
      <w:tr w:rsidR="00C62E7D" w:rsidRPr="00B0044E" w14:paraId="44C915ED" w14:textId="77777777" w:rsidTr="00F55A82">
        <w:tc>
          <w:tcPr>
            <w:tcW w:w="562" w:type="dxa"/>
            <w:vMerge w:val="restart"/>
            <w:shd w:val="clear" w:color="auto" w:fill="auto"/>
            <w:vAlign w:val="center"/>
          </w:tcPr>
          <w:p w14:paraId="7D2D4679"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1.2.</w:t>
            </w:r>
          </w:p>
        </w:tc>
        <w:tc>
          <w:tcPr>
            <w:tcW w:w="2807" w:type="dxa"/>
            <w:shd w:val="clear" w:color="auto" w:fill="auto"/>
          </w:tcPr>
          <w:p w14:paraId="4CF58D63" w14:textId="71500ED2" w:rsidR="00C62E7D" w:rsidRPr="00F55A82" w:rsidRDefault="00C62E7D" w:rsidP="00F55A82">
            <w:pPr>
              <w:rPr>
                <w:rFonts w:ascii="Arial" w:hAnsi="Arial" w:cs="Arial"/>
                <w:sz w:val="16"/>
                <w:szCs w:val="16"/>
              </w:rPr>
            </w:pPr>
            <w:r w:rsidRPr="00F55A82">
              <w:rPr>
                <w:rStyle w:val="markedcontent"/>
                <w:rFonts w:ascii="Arial" w:hAnsi="Arial" w:cs="Arial"/>
                <w:sz w:val="16"/>
                <w:szCs w:val="16"/>
              </w:rPr>
              <w:t>Odchyłki płaskości i</w:t>
            </w:r>
            <w:r w:rsidR="00F55A82" w:rsidRPr="00F55A82">
              <w:rPr>
                <w:rStyle w:val="markedcontent"/>
                <w:rFonts w:ascii="Arial" w:hAnsi="Arial" w:cs="Arial"/>
                <w:sz w:val="16"/>
                <w:szCs w:val="16"/>
              </w:rPr>
              <w:t> </w:t>
            </w:r>
            <w:r w:rsidRPr="00F55A82">
              <w:rPr>
                <w:rStyle w:val="markedcontent"/>
                <w:rFonts w:ascii="Arial" w:hAnsi="Arial" w:cs="Arial"/>
                <w:sz w:val="16"/>
                <w:szCs w:val="16"/>
              </w:rPr>
              <w:t>pofalowania (jeśli maksymalne wymiary kostki są większe od 300 mm)</w:t>
            </w:r>
          </w:p>
        </w:tc>
        <w:tc>
          <w:tcPr>
            <w:tcW w:w="780" w:type="dxa"/>
            <w:vMerge w:val="restart"/>
            <w:shd w:val="clear" w:color="auto" w:fill="auto"/>
          </w:tcPr>
          <w:p w14:paraId="033DEB81"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C</w:t>
            </w:r>
          </w:p>
        </w:tc>
        <w:tc>
          <w:tcPr>
            <w:tcW w:w="2345" w:type="dxa"/>
            <w:gridSpan w:val="2"/>
            <w:shd w:val="clear" w:color="auto" w:fill="auto"/>
          </w:tcPr>
          <w:p w14:paraId="798073D9"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Maksymalna wypukłość</w:t>
            </w:r>
          </w:p>
        </w:tc>
        <w:tc>
          <w:tcPr>
            <w:tcW w:w="2652" w:type="dxa"/>
            <w:gridSpan w:val="2"/>
            <w:shd w:val="clear" w:color="auto" w:fill="auto"/>
          </w:tcPr>
          <w:p w14:paraId="4FE950AE"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Maksymalna wklęsłość</w:t>
            </w:r>
          </w:p>
        </w:tc>
      </w:tr>
      <w:tr w:rsidR="00C62E7D" w:rsidRPr="00B0044E" w14:paraId="2704D200" w14:textId="77777777" w:rsidTr="00F55A82">
        <w:tc>
          <w:tcPr>
            <w:tcW w:w="562" w:type="dxa"/>
            <w:vMerge/>
            <w:shd w:val="clear" w:color="auto" w:fill="auto"/>
            <w:vAlign w:val="center"/>
          </w:tcPr>
          <w:p w14:paraId="715B0275" w14:textId="77777777" w:rsidR="00C62E7D" w:rsidRPr="00F55A82" w:rsidRDefault="00C62E7D" w:rsidP="00F55A82">
            <w:pPr>
              <w:jc w:val="center"/>
              <w:rPr>
                <w:rFonts w:ascii="Arial" w:hAnsi="Arial" w:cs="Arial"/>
                <w:sz w:val="16"/>
                <w:szCs w:val="16"/>
              </w:rPr>
            </w:pPr>
          </w:p>
        </w:tc>
        <w:tc>
          <w:tcPr>
            <w:tcW w:w="2807" w:type="dxa"/>
            <w:shd w:val="clear" w:color="auto" w:fill="auto"/>
          </w:tcPr>
          <w:p w14:paraId="4B7A28C8"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przy długości pomiarowej: 300 mm</w:t>
            </w:r>
          </w:p>
        </w:tc>
        <w:tc>
          <w:tcPr>
            <w:tcW w:w="780" w:type="dxa"/>
            <w:vMerge/>
            <w:shd w:val="clear" w:color="auto" w:fill="auto"/>
          </w:tcPr>
          <w:p w14:paraId="287B5840" w14:textId="77777777" w:rsidR="00C62E7D" w:rsidRPr="00F55A82" w:rsidRDefault="00C62E7D" w:rsidP="00F55A82">
            <w:pPr>
              <w:jc w:val="center"/>
              <w:rPr>
                <w:rFonts w:ascii="Arial" w:hAnsi="Arial" w:cs="Arial"/>
                <w:sz w:val="16"/>
                <w:szCs w:val="16"/>
              </w:rPr>
            </w:pPr>
          </w:p>
        </w:tc>
        <w:tc>
          <w:tcPr>
            <w:tcW w:w="2345" w:type="dxa"/>
            <w:gridSpan w:val="2"/>
            <w:shd w:val="clear" w:color="auto" w:fill="auto"/>
          </w:tcPr>
          <w:p w14:paraId="1EF54FB1"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1,5 mm</w:t>
            </w:r>
          </w:p>
        </w:tc>
        <w:tc>
          <w:tcPr>
            <w:tcW w:w="2652" w:type="dxa"/>
            <w:gridSpan w:val="2"/>
            <w:shd w:val="clear" w:color="auto" w:fill="auto"/>
          </w:tcPr>
          <w:p w14:paraId="43FEF4DE"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1,0 mm</w:t>
            </w:r>
          </w:p>
        </w:tc>
      </w:tr>
      <w:tr w:rsidR="00C62E7D" w:rsidRPr="00B0044E" w14:paraId="0607F66E" w14:textId="77777777" w:rsidTr="00F55A82">
        <w:tc>
          <w:tcPr>
            <w:tcW w:w="562" w:type="dxa"/>
            <w:vMerge/>
            <w:shd w:val="clear" w:color="auto" w:fill="auto"/>
            <w:vAlign w:val="center"/>
          </w:tcPr>
          <w:p w14:paraId="7EF90C4F" w14:textId="77777777" w:rsidR="00C62E7D" w:rsidRPr="00F55A82" w:rsidRDefault="00C62E7D" w:rsidP="00F55A82">
            <w:pPr>
              <w:jc w:val="center"/>
              <w:rPr>
                <w:rFonts w:ascii="Arial" w:hAnsi="Arial" w:cs="Arial"/>
                <w:sz w:val="16"/>
                <w:szCs w:val="16"/>
              </w:rPr>
            </w:pPr>
          </w:p>
        </w:tc>
        <w:tc>
          <w:tcPr>
            <w:tcW w:w="2807" w:type="dxa"/>
            <w:shd w:val="clear" w:color="auto" w:fill="auto"/>
          </w:tcPr>
          <w:p w14:paraId="335A2963"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400 mm</w:t>
            </w:r>
          </w:p>
        </w:tc>
        <w:tc>
          <w:tcPr>
            <w:tcW w:w="780" w:type="dxa"/>
            <w:vMerge/>
            <w:shd w:val="clear" w:color="auto" w:fill="auto"/>
          </w:tcPr>
          <w:p w14:paraId="24F28A04" w14:textId="77777777" w:rsidR="00C62E7D" w:rsidRPr="00F55A82" w:rsidRDefault="00C62E7D" w:rsidP="00F55A82">
            <w:pPr>
              <w:jc w:val="center"/>
              <w:rPr>
                <w:rFonts w:ascii="Arial" w:hAnsi="Arial" w:cs="Arial"/>
                <w:sz w:val="16"/>
                <w:szCs w:val="16"/>
              </w:rPr>
            </w:pPr>
          </w:p>
        </w:tc>
        <w:tc>
          <w:tcPr>
            <w:tcW w:w="2345" w:type="dxa"/>
            <w:gridSpan w:val="2"/>
            <w:shd w:val="clear" w:color="auto" w:fill="auto"/>
          </w:tcPr>
          <w:p w14:paraId="07A58722"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2,0m m</w:t>
            </w:r>
          </w:p>
        </w:tc>
        <w:tc>
          <w:tcPr>
            <w:tcW w:w="2652" w:type="dxa"/>
            <w:gridSpan w:val="2"/>
            <w:shd w:val="clear" w:color="auto" w:fill="auto"/>
          </w:tcPr>
          <w:p w14:paraId="743DE85C"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1,5 mm</w:t>
            </w:r>
          </w:p>
        </w:tc>
      </w:tr>
      <w:tr w:rsidR="00C62E7D" w:rsidRPr="00B0044E" w14:paraId="2E149ABF" w14:textId="77777777" w:rsidTr="00F55A82">
        <w:tc>
          <w:tcPr>
            <w:tcW w:w="562" w:type="dxa"/>
            <w:shd w:val="clear" w:color="auto" w:fill="auto"/>
            <w:vAlign w:val="center"/>
          </w:tcPr>
          <w:p w14:paraId="7A8587BD"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1.3.</w:t>
            </w:r>
          </w:p>
        </w:tc>
        <w:tc>
          <w:tcPr>
            <w:tcW w:w="2807" w:type="dxa"/>
            <w:shd w:val="clear" w:color="auto" w:fill="auto"/>
          </w:tcPr>
          <w:p w14:paraId="6FB55D2F" w14:textId="14D5888D" w:rsidR="00C62E7D" w:rsidRPr="00F55A82" w:rsidRDefault="00C62E7D" w:rsidP="00F55A82">
            <w:pPr>
              <w:rPr>
                <w:rFonts w:ascii="Arial" w:hAnsi="Arial" w:cs="Arial"/>
                <w:sz w:val="16"/>
                <w:szCs w:val="16"/>
              </w:rPr>
            </w:pPr>
            <w:r w:rsidRPr="00F55A82">
              <w:rPr>
                <w:rStyle w:val="markedcontent"/>
                <w:rFonts w:ascii="Arial" w:hAnsi="Arial" w:cs="Arial"/>
                <w:sz w:val="16"/>
                <w:szCs w:val="16"/>
              </w:rPr>
              <w:t>Grubość warstwy ścieralnej (dotyczy płyt dwuwarstwowych)</w:t>
            </w:r>
          </w:p>
        </w:tc>
        <w:tc>
          <w:tcPr>
            <w:tcW w:w="780" w:type="dxa"/>
            <w:shd w:val="clear" w:color="auto" w:fill="auto"/>
          </w:tcPr>
          <w:p w14:paraId="1BC4DA46"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C</w:t>
            </w:r>
          </w:p>
        </w:tc>
        <w:tc>
          <w:tcPr>
            <w:tcW w:w="4997" w:type="dxa"/>
            <w:gridSpan w:val="4"/>
            <w:shd w:val="clear" w:color="auto" w:fill="auto"/>
          </w:tcPr>
          <w:p w14:paraId="69F66F31"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minimum 5 mm</w:t>
            </w:r>
          </w:p>
        </w:tc>
      </w:tr>
      <w:tr w:rsidR="00C62E7D" w:rsidRPr="00B0044E" w14:paraId="14505E9F" w14:textId="77777777" w:rsidTr="00F55A82">
        <w:tc>
          <w:tcPr>
            <w:tcW w:w="562" w:type="dxa"/>
            <w:shd w:val="clear" w:color="auto" w:fill="auto"/>
            <w:vAlign w:val="center"/>
          </w:tcPr>
          <w:p w14:paraId="67815319"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2.</w:t>
            </w:r>
          </w:p>
        </w:tc>
        <w:tc>
          <w:tcPr>
            <w:tcW w:w="8584" w:type="dxa"/>
            <w:gridSpan w:val="6"/>
            <w:shd w:val="clear" w:color="auto" w:fill="auto"/>
          </w:tcPr>
          <w:p w14:paraId="675DCB62"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Właściwości fizyczne i mechaniczne (każda kostka powinna spełniać wymagania*)</w:t>
            </w:r>
          </w:p>
        </w:tc>
      </w:tr>
      <w:tr w:rsidR="00C62E7D" w:rsidRPr="00B0044E" w14:paraId="44ED5DED" w14:textId="77777777" w:rsidTr="00F55A82">
        <w:tc>
          <w:tcPr>
            <w:tcW w:w="562" w:type="dxa"/>
            <w:vMerge w:val="restart"/>
            <w:shd w:val="clear" w:color="auto" w:fill="auto"/>
            <w:vAlign w:val="center"/>
          </w:tcPr>
          <w:p w14:paraId="6A4AC271"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2.1.</w:t>
            </w:r>
          </w:p>
        </w:tc>
        <w:tc>
          <w:tcPr>
            <w:tcW w:w="2807" w:type="dxa"/>
            <w:vMerge w:val="restart"/>
            <w:shd w:val="clear" w:color="auto" w:fill="auto"/>
          </w:tcPr>
          <w:p w14:paraId="51124A3B" w14:textId="7B1E2AF2" w:rsidR="00C62E7D" w:rsidRPr="00F55A82" w:rsidRDefault="00C62E7D" w:rsidP="00F55A82">
            <w:pPr>
              <w:rPr>
                <w:rFonts w:ascii="Arial" w:hAnsi="Arial" w:cs="Arial"/>
                <w:sz w:val="16"/>
                <w:szCs w:val="16"/>
              </w:rPr>
            </w:pPr>
            <w:r w:rsidRPr="00F55A82">
              <w:rPr>
                <w:rStyle w:val="markedcontent"/>
                <w:rFonts w:ascii="Arial" w:hAnsi="Arial" w:cs="Arial"/>
                <w:sz w:val="16"/>
                <w:szCs w:val="16"/>
              </w:rPr>
              <w:t>Wytrzymałość na rozciąganie przy rozłupywaniu oraz obciążenie niszczące</w:t>
            </w:r>
          </w:p>
        </w:tc>
        <w:tc>
          <w:tcPr>
            <w:tcW w:w="780" w:type="dxa"/>
            <w:vMerge w:val="restart"/>
            <w:shd w:val="clear" w:color="auto" w:fill="auto"/>
          </w:tcPr>
          <w:p w14:paraId="45B6A9D3"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F</w:t>
            </w:r>
          </w:p>
        </w:tc>
        <w:tc>
          <w:tcPr>
            <w:tcW w:w="4997" w:type="dxa"/>
            <w:gridSpan w:val="4"/>
            <w:shd w:val="clear" w:color="auto" w:fill="auto"/>
          </w:tcPr>
          <w:p w14:paraId="0B9DEF2E" w14:textId="7F284395"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Wytrzymałości na rozciąganie przy rozłupywaniu</w:t>
            </w:r>
            <w:r w:rsidR="00F55A82" w:rsidRPr="00F55A82">
              <w:rPr>
                <w:rStyle w:val="markedcontent"/>
                <w:rFonts w:ascii="Arial" w:hAnsi="Arial" w:cs="Arial"/>
                <w:sz w:val="16"/>
                <w:szCs w:val="16"/>
              </w:rPr>
              <w:t xml:space="preserve"> </w:t>
            </w:r>
            <w:r w:rsidRPr="00F55A82">
              <w:rPr>
                <w:rStyle w:val="markedcontent"/>
                <w:rFonts w:ascii="Arial" w:hAnsi="Arial" w:cs="Arial"/>
                <w:sz w:val="16"/>
                <w:szCs w:val="16"/>
              </w:rPr>
              <w:t xml:space="preserve">nie mniejsza niż 3,6 </w:t>
            </w:r>
            <w:proofErr w:type="spellStart"/>
            <w:r w:rsidRPr="00F55A82">
              <w:rPr>
                <w:rStyle w:val="markedcontent"/>
                <w:rFonts w:ascii="Arial" w:hAnsi="Arial" w:cs="Arial"/>
                <w:sz w:val="16"/>
                <w:szCs w:val="16"/>
              </w:rPr>
              <w:t>MPa</w:t>
            </w:r>
            <w:proofErr w:type="spellEnd"/>
            <w:r w:rsidRPr="00F55A82">
              <w:rPr>
                <w:rStyle w:val="markedcontent"/>
                <w:rFonts w:ascii="Arial" w:hAnsi="Arial" w:cs="Arial"/>
                <w:sz w:val="16"/>
                <w:szCs w:val="16"/>
              </w:rPr>
              <w:t>,</w:t>
            </w:r>
          </w:p>
        </w:tc>
      </w:tr>
      <w:tr w:rsidR="00C62E7D" w:rsidRPr="00B0044E" w14:paraId="03CB2E28" w14:textId="77777777" w:rsidTr="00F55A82">
        <w:tc>
          <w:tcPr>
            <w:tcW w:w="562" w:type="dxa"/>
            <w:vMerge/>
            <w:shd w:val="clear" w:color="auto" w:fill="auto"/>
            <w:vAlign w:val="center"/>
          </w:tcPr>
          <w:p w14:paraId="61391900" w14:textId="77777777" w:rsidR="00C62E7D" w:rsidRPr="00F55A82" w:rsidRDefault="00C62E7D" w:rsidP="00F55A82">
            <w:pPr>
              <w:jc w:val="center"/>
              <w:rPr>
                <w:rFonts w:ascii="Arial" w:hAnsi="Arial" w:cs="Arial"/>
                <w:sz w:val="16"/>
                <w:szCs w:val="16"/>
              </w:rPr>
            </w:pPr>
          </w:p>
        </w:tc>
        <w:tc>
          <w:tcPr>
            <w:tcW w:w="2807" w:type="dxa"/>
            <w:vMerge/>
            <w:shd w:val="clear" w:color="auto" w:fill="auto"/>
          </w:tcPr>
          <w:p w14:paraId="6680EEE9" w14:textId="77777777" w:rsidR="00C62E7D" w:rsidRPr="00F55A82" w:rsidRDefault="00C62E7D" w:rsidP="00F55A82">
            <w:pPr>
              <w:rPr>
                <w:rFonts w:ascii="Arial" w:hAnsi="Arial" w:cs="Arial"/>
                <w:sz w:val="16"/>
                <w:szCs w:val="16"/>
              </w:rPr>
            </w:pPr>
          </w:p>
        </w:tc>
        <w:tc>
          <w:tcPr>
            <w:tcW w:w="780" w:type="dxa"/>
            <w:vMerge/>
            <w:shd w:val="clear" w:color="auto" w:fill="auto"/>
          </w:tcPr>
          <w:p w14:paraId="7B5A5FA5" w14:textId="77777777" w:rsidR="00C62E7D" w:rsidRPr="00F55A82" w:rsidRDefault="00C62E7D" w:rsidP="00F55A82">
            <w:pPr>
              <w:jc w:val="center"/>
              <w:rPr>
                <w:rFonts w:ascii="Arial" w:hAnsi="Arial" w:cs="Arial"/>
                <w:sz w:val="16"/>
                <w:szCs w:val="16"/>
              </w:rPr>
            </w:pPr>
          </w:p>
        </w:tc>
        <w:tc>
          <w:tcPr>
            <w:tcW w:w="4997" w:type="dxa"/>
            <w:gridSpan w:val="4"/>
            <w:shd w:val="clear" w:color="auto" w:fill="auto"/>
          </w:tcPr>
          <w:p w14:paraId="55143892" w14:textId="77777777"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Obciążenie niszczące nie mniejsze niż 250N/mm</w:t>
            </w:r>
          </w:p>
        </w:tc>
      </w:tr>
      <w:tr w:rsidR="00C62E7D" w:rsidRPr="00B0044E" w14:paraId="698ECD3F" w14:textId="77777777" w:rsidTr="00F55A82">
        <w:tc>
          <w:tcPr>
            <w:tcW w:w="562" w:type="dxa"/>
            <w:vMerge w:val="restart"/>
            <w:shd w:val="clear" w:color="auto" w:fill="auto"/>
            <w:vAlign w:val="center"/>
          </w:tcPr>
          <w:p w14:paraId="24B66456"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2.2.</w:t>
            </w:r>
          </w:p>
        </w:tc>
        <w:tc>
          <w:tcPr>
            <w:tcW w:w="2807" w:type="dxa"/>
            <w:vMerge w:val="restart"/>
            <w:shd w:val="clear" w:color="auto" w:fill="auto"/>
          </w:tcPr>
          <w:p w14:paraId="04340CBD" w14:textId="139489A5" w:rsidR="00C62E7D" w:rsidRPr="00F55A82" w:rsidRDefault="00C62E7D" w:rsidP="00F55A82">
            <w:pPr>
              <w:rPr>
                <w:rFonts w:ascii="Arial" w:hAnsi="Arial" w:cs="Arial"/>
                <w:sz w:val="16"/>
                <w:szCs w:val="16"/>
              </w:rPr>
            </w:pPr>
            <w:r w:rsidRPr="00F55A82">
              <w:rPr>
                <w:rStyle w:val="markedcontent"/>
                <w:rFonts w:ascii="Arial" w:hAnsi="Arial" w:cs="Arial"/>
                <w:sz w:val="16"/>
                <w:szCs w:val="16"/>
              </w:rPr>
              <w:t>Odporność na ścieranie (klasa 4 oznaczenie I normy)</w:t>
            </w:r>
          </w:p>
        </w:tc>
        <w:tc>
          <w:tcPr>
            <w:tcW w:w="780" w:type="dxa"/>
            <w:vMerge w:val="restart"/>
            <w:shd w:val="clear" w:color="auto" w:fill="auto"/>
          </w:tcPr>
          <w:p w14:paraId="5BD96BCD"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G i H</w:t>
            </w:r>
          </w:p>
        </w:tc>
        <w:tc>
          <w:tcPr>
            <w:tcW w:w="4997" w:type="dxa"/>
            <w:gridSpan w:val="4"/>
            <w:shd w:val="clear" w:color="auto" w:fill="auto"/>
          </w:tcPr>
          <w:p w14:paraId="3F0979B4"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Pomiar wykonany na tarczy</w:t>
            </w:r>
          </w:p>
        </w:tc>
      </w:tr>
      <w:tr w:rsidR="00C62E7D" w:rsidRPr="00B0044E" w14:paraId="3E89D05B" w14:textId="77777777" w:rsidTr="00F55A82">
        <w:tc>
          <w:tcPr>
            <w:tcW w:w="562" w:type="dxa"/>
            <w:vMerge/>
            <w:shd w:val="clear" w:color="auto" w:fill="auto"/>
            <w:vAlign w:val="center"/>
          </w:tcPr>
          <w:p w14:paraId="2664E871" w14:textId="77777777" w:rsidR="00C62E7D" w:rsidRPr="00F55A82" w:rsidRDefault="00C62E7D" w:rsidP="00F55A82">
            <w:pPr>
              <w:jc w:val="center"/>
              <w:rPr>
                <w:rFonts w:ascii="Arial" w:hAnsi="Arial" w:cs="Arial"/>
                <w:sz w:val="16"/>
                <w:szCs w:val="16"/>
              </w:rPr>
            </w:pPr>
          </w:p>
        </w:tc>
        <w:tc>
          <w:tcPr>
            <w:tcW w:w="2807" w:type="dxa"/>
            <w:vMerge/>
            <w:shd w:val="clear" w:color="auto" w:fill="auto"/>
          </w:tcPr>
          <w:p w14:paraId="083608E0" w14:textId="77777777" w:rsidR="00C62E7D" w:rsidRPr="00F55A82" w:rsidRDefault="00C62E7D" w:rsidP="00F55A82">
            <w:pPr>
              <w:rPr>
                <w:rFonts w:ascii="Arial" w:hAnsi="Arial" w:cs="Arial"/>
                <w:sz w:val="16"/>
                <w:szCs w:val="16"/>
              </w:rPr>
            </w:pPr>
          </w:p>
        </w:tc>
        <w:tc>
          <w:tcPr>
            <w:tcW w:w="780" w:type="dxa"/>
            <w:vMerge/>
            <w:shd w:val="clear" w:color="auto" w:fill="auto"/>
          </w:tcPr>
          <w:p w14:paraId="1BFF3A57" w14:textId="77777777" w:rsidR="00C62E7D" w:rsidRPr="00F55A82" w:rsidRDefault="00C62E7D" w:rsidP="00F55A82">
            <w:pPr>
              <w:jc w:val="center"/>
              <w:rPr>
                <w:rFonts w:ascii="Arial" w:hAnsi="Arial" w:cs="Arial"/>
                <w:sz w:val="16"/>
                <w:szCs w:val="16"/>
              </w:rPr>
            </w:pPr>
          </w:p>
        </w:tc>
        <w:tc>
          <w:tcPr>
            <w:tcW w:w="2345" w:type="dxa"/>
            <w:gridSpan w:val="2"/>
            <w:shd w:val="clear" w:color="auto" w:fill="auto"/>
          </w:tcPr>
          <w:p w14:paraId="296DE197"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szerokiej ściernej, wg zał. G normy</w:t>
            </w:r>
          </w:p>
        </w:tc>
        <w:tc>
          <w:tcPr>
            <w:tcW w:w="2652" w:type="dxa"/>
            <w:gridSpan w:val="2"/>
            <w:shd w:val="clear" w:color="auto" w:fill="auto"/>
          </w:tcPr>
          <w:p w14:paraId="77742A5B" w14:textId="3F13B4BD" w:rsidR="00C62E7D" w:rsidRPr="00F55A82" w:rsidRDefault="00C62E7D" w:rsidP="00F55A82">
            <w:pPr>
              <w:rPr>
                <w:rFonts w:ascii="Arial" w:hAnsi="Arial" w:cs="Arial"/>
                <w:sz w:val="16"/>
                <w:szCs w:val="16"/>
              </w:rPr>
            </w:pPr>
            <w:proofErr w:type="spellStart"/>
            <w:r w:rsidRPr="00F55A82">
              <w:rPr>
                <w:rStyle w:val="markedcontent"/>
                <w:rFonts w:ascii="Arial" w:hAnsi="Arial" w:cs="Arial"/>
                <w:sz w:val="16"/>
                <w:szCs w:val="16"/>
              </w:rPr>
              <w:t>Bӧhmego</w:t>
            </w:r>
            <w:proofErr w:type="spellEnd"/>
            <w:r w:rsidRPr="00F55A82">
              <w:rPr>
                <w:rStyle w:val="markedcontent"/>
                <w:rFonts w:ascii="Arial" w:hAnsi="Arial" w:cs="Arial"/>
                <w:sz w:val="16"/>
                <w:szCs w:val="16"/>
              </w:rPr>
              <w:t>, wg zał. H</w:t>
            </w:r>
            <w:r w:rsidR="00F55A82" w:rsidRPr="00F55A82">
              <w:rPr>
                <w:rStyle w:val="markedcontent"/>
                <w:rFonts w:ascii="Arial" w:hAnsi="Arial" w:cs="Arial"/>
                <w:sz w:val="16"/>
                <w:szCs w:val="16"/>
              </w:rPr>
              <w:t xml:space="preserve"> </w:t>
            </w:r>
            <w:r w:rsidRPr="00F55A82">
              <w:rPr>
                <w:rStyle w:val="markedcontent"/>
                <w:rFonts w:ascii="Arial" w:hAnsi="Arial" w:cs="Arial"/>
                <w:sz w:val="16"/>
                <w:szCs w:val="16"/>
              </w:rPr>
              <w:t>normy</w:t>
            </w:r>
          </w:p>
        </w:tc>
      </w:tr>
      <w:tr w:rsidR="00C62E7D" w:rsidRPr="00B0044E" w14:paraId="1C08DA97" w14:textId="77777777" w:rsidTr="00F55A82">
        <w:tc>
          <w:tcPr>
            <w:tcW w:w="562" w:type="dxa"/>
            <w:vMerge/>
            <w:shd w:val="clear" w:color="auto" w:fill="auto"/>
            <w:vAlign w:val="center"/>
          </w:tcPr>
          <w:p w14:paraId="480B1118" w14:textId="77777777" w:rsidR="00C62E7D" w:rsidRPr="00F55A82" w:rsidRDefault="00C62E7D" w:rsidP="00F55A82">
            <w:pPr>
              <w:jc w:val="center"/>
              <w:rPr>
                <w:rFonts w:ascii="Arial" w:hAnsi="Arial" w:cs="Arial"/>
                <w:sz w:val="16"/>
                <w:szCs w:val="16"/>
              </w:rPr>
            </w:pPr>
          </w:p>
        </w:tc>
        <w:tc>
          <w:tcPr>
            <w:tcW w:w="2807" w:type="dxa"/>
            <w:vMerge/>
            <w:shd w:val="clear" w:color="auto" w:fill="auto"/>
          </w:tcPr>
          <w:p w14:paraId="6B9B9DFB" w14:textId="77777777" w:rsidR="00C62E7D" w:rsidRPr="00F55A82" w:rsidRDefault="00C62E7D" w:rsidP="00F55A82">
            <w:pPr>
              <w:rPr>
                <w:rFonts w:ascii="Arial" w:hAnsi="Arial" w:cs="Arial"/>
                <w:sz w:val="16"/>
                <w:szCs w:val="16"/>
              </w:rPr>
            </w:pPr>
          </w:p>
        </w:tc>
        <w:tc>
          <w:tcPr>
            <w:tcW w:w="780" w:type="dxa"/>
            <w:vMerge/>
            <w:shd w:val="clear" w:color="auto" w:fill="auto"/>
          </w:tcPr>
          <w:p w14:paraId="4C08A556" w14:textId="77777777" w:rsidR="00C62E7D" w:rsidRPr="00F55A82" w:rsidRDefault="00C62E7D" w:rsidP="00F55A82">
            <w:pPr>
              <w:jc w:val="center"/>
              <w:rPr>
                <w:rFonts w:ascii="Arial" w:hAnsi="Arial" w:cs="Arial"/>
                <w:sz w:val="16"/>
                <w:szCs w:val="16"/>
              </w:rPr>
            </w:pPr>
          </w:p>
        </w:tc>
        <w:tc>
          <w:tcPr>
            <w:tcW w:w="2345" w:type="dxa"/>
            <w:gridSpan w:val="2"/>
            <w:shd w:val="clear" w:color="auto" w:fill="auto"/>
          </w:tcPr>
          <w:p w14:paraId="02BBB787" w14:textId="77777777"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≤20 mm</w:t>
            </w:r>
          </w:p>
        </w:tc>
        <w:tc>
          <w:tcPr>
            <w:tcW w:w="2652" w:type="dxa"/>
            <w:gridSpan w:val="2"/>
            <w:shd w:val="clear" w:color="auto" w:fill="auto"/>
          </w:tcPr>
          <w:p w14:paraId="767C5D01"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18 000 mm</w:t>
            </w:r>
            <w:r w:rsidRPr="00F55A82">
              <w:rPr>
                <w:rStyle w:val="markedcontent"/>
                <w:rFonts w:ascii="Arial" w:hAnsi="Arial" w:cs="Arial"/>
                <w:sz w:val="16"/>
                <w:szCs w:val="16"/>
                <w:vertAlign w:val="superscript"/>
              </w:rPr>
              <w:t>3</w:t>
            </w:r>
            <w:r w:rsidRPr="00F55A82">
              <w:rPr>
                <w:rStyle w:val="markedcontent"/>
                <w:rFonts w:ascii="Arial" w:hAnsi="Arial" w:cs="Arial"/>
                <w:sz w:val="16"/>
                <w:szCs w:val="16"/>
              </w:rPr>
              <w:t>/5000 mm</w:t>
            </w:r>
            <w:r w:rsidRPr="00F55A82">
              <w:rPr>
                <w:rStyle w:val="markedcontent"/>
                <w:rFonts w:ascii="Arial" w:hAnsi="Arial" w:cs="Arial"/>
                <w:sz w:val="16"/>
                <w:szCs w:val="16"/>
                <w:vertAlign w:val="superscript"/>
              </w:rPr>
              <w:t>2</w:t>
            </w:r>
          </w:p>
        </w:tc>
      </w:tr>
      <w:tr w:rsidR="00C62E7D" w:rsidRPr="00B0044E" w14:paraId="4A2752B9" w14:textId="77777777" w:rsidTr="00F55A82">
        <w:tc>
          <w:tcPr>
            <w:tcW w:w="562" w:type="dxa"/>
            <w:shd w:val="clear" w:color="auto" w:fill="auto"/>
            <w:vAlign w:val="center"/>
          </w:tcPr>
          <w:p w14:paraId="1AB69A90"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2.3.</w:t>
            </w:r>
          </w:p>
        </w:tc>
        <w:tc>
          <w:tcPr>
            <w:tcW w:w="2807" w:type="dxa"/>
            <w:shd w:val="clear" w:color="auto" w:fill="auto"/>
          </w:tcPr>
          <w:p w14:paraId="6A5459A1"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Odporność na poślizg/poślizgnięcie - wartość USRV</w:t>
            </w:r>
          </w:p>
        </w:tc>
        <w:tc>
          <w:tcPr>
            <w:tcW w:w="780" w:type="dxa"/>
            <w:shd w:val="clear" w:color="auto" w:fill="auto"/>
          </w:tcPr>
          <w:p w14:paraId="40FF7517"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I</w:t>
            </w:r>
          </w:p>
        </w:tc>
        <w:tc>
          <w:tcPr>
            <w:tcW w:w="4997" w:type="dxa"/>
            <w:gridSpan w:val="4"/>
            <w:shd w:val="clear" w:color="auto" w:fill="auto"/>
          </w:tcPr>
          <w:p w14:paraId="233BDA02" w14:textId="77777777"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Wartość średnia ≥ 55</w:t>
            </w:r>
          </w:p>
        </w:tc>
      </w:tr>
      <w:tr w:rsidR="00C62E7D" w:rsidRPr="00B0044E" w14:paraId="5065CE9E" w14:textId="77777777" w:rsidTr="00F55A82">
        <w:tc>
          <w:tcPr>
            <w:tcW w:w="562" w:type="dxa"/>
            <w:shd w:val="clear" w:color="auto" w:fill="auto"/>
            <w:vAlign w:val="center"/>
          </w:tcPr>
          <w:p w14:paraId="619D4E6F"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3.</w:t>
            </w:r>
          </w:p>
        </w:tc>
        <w:tc>
          <w:tcPr>
            <w:tcW w:w="8584" w:type="dxa"/>
            <w:gridSpan w:val="6"/>
            <w:shd w:val="clear" w:color="auto" w:fill="auto"/>
          </w:tcPr>
          <w:p w14:paraId="6AD6E03F"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Odporność na warunki atmosferyczne (kryteria stosowane łącznie)</w:t>
            </w:r>
          </w:p>
        </w:tc>
      </w:tr>
      <w:tr w:rsidR="00C62E7D" w:rsidRPr="00B0044E" w14:paraId="1A6D4DE8" w14:textId="77777777" w:rsidTr="00F55A82">
        <w:tc>
          <w:tcPr>
            <w:tcW w:w="562" w:type="dxa"/>
            <w:shd w:val="clear" w:color="auto" w:fill="auto"/>
            <w:vAlign w:val="center"/>
          </w:tcPr>
          <w:p w14:paraId="6CB45571"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3.1.</w:t>
            </w:r>
          </w:p>
        </w:tc>
        <w:tc>
          <w:tcPr>
            <w:tcW w:w="2807" w:type="dxa"/>
            <w:shd w:val="clear" w:color="auto" w:fill="auto"/>
          </w:tcPr>
          <w:p w14:paraId="5D3ECC48" w14:textId="44712C59" w:rsidR="00C62E7D" w:rsidRPr="00F55A82" w:rsidRDefault="00C62E7D" w:rsidP="00F55A82">
            <w:pPr>
              <w:rPr>
                <w:rFonts w:ascii="Arial" w:hAnsi="Arial" w:cs="Arial"/>
                <w:sz w:val="16"/>
                <w:szCs w:val="16"/>
              </w:rPr>
            </w:pPr>
            <w:r w:rsidRPr="00F55A82">
              <w:rPr>
                <w:rStyle w:val="markedcontent"/>
                <w:rFonts w:ascii="Arial" w:hAnsi="Arial" w:cs="Arial"/>
                <w:sz w:val="16"/>
                <w:szCs w:val="16"/>
              </w:rPr>
              <w:t>Odporność na zamrażanie/rozmnażanie z udziałem soli</w:t>
            </w:r>
            <w:r w:rsidRPr="00F55A82">
              <w:rPr>
                <w:rFonts w:ascii="Arial" w:hAnsi="Arial" w:cs="Arial"/>
                <w:sz w:val="16"/>
                <w:szCs w:val="16"/>
              </w:rPr>
              <w:br/>
            </w:r>
            <w:r w:rsidRPr="00F55A82">
              <w:rPr>
                <w:rStyle w:val="markedcontent"/>
                <w:rFonts w:ascii="Arial" w:hAnsi="Arial" w:cs="Arial"/>
                <w:sz w:val="16"/>
                <w:szCs w:val="16"/>
              </w:rPr>
              <w:t>odladzających</w:t>
            </w:r>
          </w:p>
        </w:tc>
        <w:tc>
          <w:tcPr>
            <w:tcW w:w="780" w:type="dxa"/>
            <w:shd w:val="clear" w:color="auto" w:fill="auto"/>
          </w:tcPr>
          <w:p w14:paraId="4D2FC64A"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D</w:t>
            </w:r>
          </w:p>
        </w:tc>
        <w:tc>
          <w:tcPr>
            <w:tcW w:w="4997" w:type="dxa"/>
            <w:gridSpan w:val="4"/>
            <w:shd w:val="clear" w:color="auto" w:fill="auto"/>
          </w:tcPr>
          <w:p w14:paraId="3CD6E072"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Ubytek masy po badaniu: wartość średnia nie większa niż 1,0 kg/m</w:t>
            </w:r>
            <w:r w:rsidRPr="00F55A82">
              <w:rPr>
                <w:rStyle w:val="markedcontent"/>
                <w:rFonts w:ascii="Arial" w:hAnsi="Arial" w:cs="Arial"/>
                <w:sz w:val="16"/>
                <w:szCs w:val="16"/>
                <w:vertAlign w:val="superscript"/>
              </w:rPr>
              <w:t>2</w:t>
            </w:r>
            <w:r w:rsidRPr="00F55A82">
              <w:rPr>
                <w:rStyle w:val="markedcontent"/>
                <w:rFonts w:ascii="Arial" w:hAnsi="Arial" w:cs="Arial"/>
                <w:sz w:val="16"/>
                <w:szCs w:val="16"/>
              </w:rPr>
              <w:t>, przy czym żaden pojedynczy wynik nie przekracza1,5 kg/m</w:t>
            </w:r>
            <w:r w:rsidRPr="00F55A82">
              <w:rPr>
                <w:rStyle w:val="markedcontent"/>
                <w:rFonts w:ascii="Arial" w:hAnsi="Arial" w:cs="Arial"/>
                <w:sz w:val="16"/>
                <w:szCs w:val="16"/>
                <w:vertAlign w:val="superscript"/>
              </w:rPr>
              <w:t>2</w:t>
            </w:r>
          </w:p>
        </w:tc>
      </w:tr>
      <w:tr w:rsidR="00C62E7D" w:rsidRPr="00B0044E" w14:paraId="5108A5A0" w14:textId="77777777" w:rsidTr="00F55A82">
        <w:tc>
          <w:tcPr>
            <w:tcW w:w="562" w:type="dxa"/>
            <w:shd w:val="clear" w:color="auto" w:fill="auto"/>
            <w:vAlign w:val="center"/>
          </w:tcPr>
          <w:p w14:paraId="6E52849C"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3.2.</w:t>
            </w:r>
          </w:p>
        </w:tc>
        <w:tc>
          <w:tcPr>
            <w:tcW w:w="2807" w:type="dxa"/>
            <w:shd w:val="clear" w:color="auto" w:fill="auto"/>
          </w:tcPr>
          <w:p w14:paraId="6EB651E0"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Odporność na zamrażanie/rozmnażanie po 150 cyklach, przy rozmrażaniu w wodzie</w:t>
            </w:r>
          </w:p>
        </w:tc>
        <w:tc>
          <w:tcPr>
            <w:tcW w:w="780" w:type="dxa"/>
            <w:shd w:val="clear" w:color="auto" w:fill="auto"/>
          </w:tcPr>
          <w:p w14:paraId="636FEC4B" w14:textId="77777777" w:rsidR="00C62E7D" w:rsidRPr="00F55A82" w:rsidRDefault="00C62E7D" w:rsidP="00F55A82">
            <w:pPr>
              <w:jc w:val="center"/>
              <w:rPr>
                <w:rFonts w:ascii="Arial" w:hAnsi="Arial" w:cs="Arial"/>
                <w:sz w:val="16"/>
                <w:szCs w:val="16"/>
              </w:rPr>
            </w:pPr>
            <w:r w:rsidRPr="00F55A82">
              <w:rPr>
                <w:rStyle w:val="markedcontent"/>
                <w:rFonts w:ascii="Arial" w:hAnsi="Arial" w:cs="Arial"/>
                <w:sz w:val="16"/>
                <w:szCs w:val="16"/>
              </w:rPr>
              <w:t>wg PN-B-06250</w:t>
            </w:r>
          </w:p>
        </w:tc>
        <w:tc>
          <w:tcPr>
            <w:tcW w:w="4997" w:type="dxa"/>
            <w:gridSpan w:val="4"/>
            <w:shd w:val="clear" w:color="auto" w:fill="auto"/>
          </w:tcPr>
          <w:p w14:paraId="57C8E511"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xml:space="preserve">Żadna kostka nie powinna mieć wytrzymałości na rozciąganie przy rozłupywaniu mniejszej niż 2,9 </w:t>
            </w:r>
            <w:proofErr w:type="spellStart"/>
            <w:r w:rsidRPr="00F55A82">
              <w:rPr>
                <w:rStyle w:val="markedcontent"/>
                <w:rFonts w:ascii="Arial" w:hAnsi="Arial" w:cs="Arial"/>
                <w:sz w:val="16"/>
                <w:szCs w:val="16"/>
              </w:rPr>
              <w:t>MPa</w:t>
            </w:r>
            <w:proofErr w:type="spellEnd"/>
          </w:p>
        </w:tc>
      </w:tr>
      <w:tr w:rsidR="00C62E7D" w:rsidRPr="00B0044E" w14:paraId="7FD3AA76" w14:textId="77777777" w:rsidTr="00F55A82">
        <w:tc>
          <w:tcPr>
            <w:tcW w:w="562" w:type="dxa"/>
            <w:shd w:val="clear" w:color="auto" w:fill="auto"/>
            <w:vAlign w:val="center"/>
          </w:tcPr>
          <w:p w14:paraId="53C6CCE8"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3.3.</w:t>
            </w:r>
          </w:p>
        </w:tc>
        <w:tc>
          <w:tcPr>
            <w:tcW w:w="2807" w:type="dxa"/>
            <w:shd w:val="clear" w:color="auto" w:fill="auto"/>
          </w:tcPr>
          <w:p w14:paraId="0CAFBBB2"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Nasiąkliwość</w:t>
            </w:r>
          </w:p>
        </w:tc>
        <w:tc>
          <w:tcPr>
            <w:tcW w:w="780" w:type="dxa"/>
            <w:shd w:val="clear" w:color="auto" w:fill="auto"/>
          </w:tcPr>
          <w:p w14:paraId="4CC06638"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E</w:t>
            </w:r>
          </w:p>
        </w:tc>
        <w:tc>
          <w:tcPr>
            <w:tcW w:w="4997" w:type="dxa"/>
            <w:gridSpan w:val="4"/>
            <w:shd w:val="clear" w:color="auto" w:fill="auto"/>
          </w:tcPr>
          <w:p w14:paraId="0C1E41EC"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xml:space="preserve">Wartość średnia nie większa niż 5,0%, przy </w:t>
            </w:r>
            <w:proofErr w:type="spellStart"/>
            <w:r w:rsidRPr="00F55A82">
              <w:rPr>
                <w:rStyle w:val="markedcontent"/>
                <w:rFonts w:ascii="Arial" w:hAnsi="Arial" w:cs="Arial"/>
                <w:sz w:val="16"/>
                <w:szCs w:val="16"/>
              </w:rPr>
              <w:t>czymżaden</w:t>
            </w:r>
            <w:proofErr w:type="spellEnd"/>
            <w:r w:rsidRPr="00F55A82">
              <w:rPr>
                <w:rStyle w:val="markedcontent"/>
                <w:rFonts w:ascii="Arial" w:hAnsi="Arial" w:cs="Arial"/>
                <w:sz w:val="16"/>
                <w:szCs w:val="16"/>
              </w:rPr>
              <w:t xml:space="preserve"> pojedynczy wynik nie przekracza 5,5%</w:t>
            </w:r>
          </w:p>
        </w:tc>
      </w:tr>
      <w:tr w:rsidR="00C62E7D" w:rsidRPr="00B0044E" w14:paraId="2F042898" w14:textId="77777777" w:rsidTr="00F55A82">
        <w:tc>
          <w:tcPr>
            <w:tcW w:w="562" w:type="dxa"/>
            <w:shd w:val="clear" w:color="auto" w:fill="auto"/>
            <w:vAlign w:val="center"/>
          </w:tcPr>
          <w:p w14:paraId="763F65C1"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4.</w:t>
            </w:r>
          </w:p>
        </w:tc>
        <w:tc>
          <w:tcPr>
            <w:tcW w:w="8584" w:type="dxa"/>
            <w:gridSpan w:val="6"/>
            <w:shd w:val="clear" w:color="auto" w:fill="auto"/>
          </w:tcPr>
          <w:p w14:paraId="792F84BC" w14:textId="77777777" w:rsidR="00C62E7D" w:rsidRPr="00F55A82" w:rsidRDefault="00C62E7D" w:rsidP="00F55A82">
            <w:pPr>
              <w:rPr>
                <w:rFonts w:ascii="Arial" w:hAnsi="Arial" w:cs="Arial"/>
                <w:sz w:val="16"/>
                <w:szCs w:val="16"/>
              </w:rPr>
            </w:pPr>
            <w:r w:rsidRPr="00F55A82">
              <w:rPr>
                <w:rFonts w:ascii="Arial" w:hAnsi="Arial" w:cs="Arial"/>
                <w:sz w:val="16"/>
                <w:szCs w:val="16"/>
              </w:rPr>
              <w:t>Aspekty wizualne</w:t>
            </w:r>
          </w:p>
        </w:tc>
      </w:tr>
      <w:tr w:rsidR="00C62E7D" w:rsidRPr="00B0044E" w14:paraId="61000BC1" w14:textId="77777777" w:rsidTr="00F55A82">
        <w:tc>
          <w:tcPr>
            <w:tcW w:w="562" w:type="dxa"/>
            <w:shd w:val="clear" w:color="auto" w:fill="auto"/>
            <w:vAlign w:val="center"/>
          </w:tcPr>
          <w:p w14:paraId="4D961247"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4.1.</w:t>
            </w:r>
          </w:p>
        </w:tc>
        <w:tc>
          <w:tcPr>
            <w:tcW w:w="2807" w:type="dxa"/>
            <w:shd w:val="clear" w:color="auto" w:fill="auto"/>
          </w:tcPr>
          <w:p w14:paraId="11481D70"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Wygląd</w:t>
            </w:r>
          </w:p>
        </w:tc>
        <w:tc>
          <w:tcPr>
            <w:tcW w:w="780" w:type="dxa"/>
            <w:shd w:val="clear" w:color="auto" w:fill="auto"/>
          </w:tcPr>
          <w:p w14:paraId="169E1DE4"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J</w:t>
            </w:r>
          </w:p>
        </w:tc>
        <w:tc>
          <w:tcPr>
            <w:tcW w:w="4997" w:type="dxa"/>
            <w:gridSpan w:val="4"/>
            <w:shd w:val="clear" w:color="auto" w:fill="auto"/>
          </w:tcPr>
          <w:p w14:paraId="4AED8340"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t>a) górna powierzchnia kostki nie powinna mieć rys (poza drobnymi przytarciami transportowymi) i odprysków,</w:t>
            </w:r>
          </w:p>
          <w:p w14:paraId="14D11CC6"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t>b) nie dopuszcza się rozwarstwień w kostkach dwuwarstwowych,</w:t>
            </w:r>
          </w:p>
          <w:p w14:paraId="35498856"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c) ewentualne wykwity nie są uważane za istotne*</w:t>
            </w:r>
          </w:p>
        </w:tc>
      </w:tr>
      <w:tr w:rsidR="00C62E7D" w:rsidRPr="00B0044E" w14:paraId="2732631F" w14:textId="77777777" w:rsidTr="00F55A82">
        <w:tc>
          <w:tcPr>
            <w:tcW w:w="562" w:type="dxa"/>
            <w:shd w:val="clear" w:color="auto" w:fill="auto"/>
            <w:vAlign w:val="center"/>
          </w:tcPr>
          <w:p w14:paraId="59CFD403"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4.2.</w:t>
            </w:r>
          </w:p>
        </w:tc>
        <w:tc>
          <w:tcPr>
            <w:tcW w:w="2807" w:type="dxa"/>
            <w:shd w:val="clear" w:color="auto" w:fill="auto"/>
          </w:tcPr>
          <w:p w14:paraId="15055C52"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Tekstura i zabarwienie ***</w:t>
            </w:r>
          </w:p>
        </w:tc>
        <w:tc>
          <w:tcPr>
            <w:tcW w:w="780" w:type="dxa"/>
            <w:shd w:val="clear" w:color="auto" w:fill="auto"/>
          </w:tcPr>
          <w:p w14:paraId="09B3787B" w14:textId="77777777" w:rsidR="00C62E7D" w:rsidRPr="00F55A82" w:rsidRDefault="00C62E7D" w:rsidP="00F55A82">
            <w:pPr>
              <w:jc w:val="center"/>
              <w:rPr>
                <w:rFonts w:ascii="Arial" w:hAnsi="Arial" w:cs="Arial"/>
                <w:sz w:val="16"/>
                <w:szCs w:val="16"/>
              </w:rPr>
            </w:pPr>
            <w:r w:rsidRPr="00F55A82">
              <w:rPr>
                <w:rFonts w:ascii="Arial" w:hAnsi="Arial" w:cs="Arial"/>
                <w:sz w:val="16"/>
                <w:szCs w:val="16"/>
              </w:rPr>
              <w:t>J</w:t>
            </w:r>
          </w:p>
        </w:tc>
        <w:tc>
          <w:tcPr>
            <w:tcW w:w="4997" w:type="dxa"/>
            <w:gridSpan w:val="4"/>
            <w:shd w:val="clear" w:color="auto" w:fill="auto"/>
          </w:tcPr>
          <w:p w14:paraId="4521AD1F"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t>a) kostki z powierzchnią o specjalnej teksturze - producent powinien opisać rodzaj tekstury,</w:t>
            </w:r>
          </w:p>
          <w:p w14:paraId="37FB5F12"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t>b) tekstura lub zabarwienie kostki powinny być porównane z próbką producenta, zatwierdzona przez odbiorcę,</w:t>
            </w:r>
          </w:p>
          <w:p w14:paraId="417B0317"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c) ewentualne różnice w jednolitości tekstury lub zabarwienia, spowodowane nieuniknionymi zmianami we właściwościach surowców i zmianach warunków twardnienia nie są uważane za istotne</w:t>
            </w:r>
          </w:p>
        </w:tc>
      </w:tr>
      <w:tr w:rsidR="00C62E7D" w:rsidRPr="00B0044E" w14:paraId="0EFF9127" w14:textId="77777777" w:rsidTr="00F55A82">
        <w:tc>
          <w:tcPr>
            <w:tcW w:w="9146" w:type="dxa"/>
            <w:gridSpan w:val="7"/>
            <w:shd w:val="clear" w:color="auto" w:fill="auto"/>
          </w:tcPr>
          <w:p w14:paraId="531166F7"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t>* W przypadku kontroli zgodności przeprowadzanej przez stronę trzecią (Przypadek II) dopuszczone są wymagania jak dla kontroli produkcji.</w:t>
            </w:r>
          </w:p>
          <w:p w14:paraId="5DA7EF3D" w14:textId="77777777" w:rsidR="00C62E7D" w:rsidRPr="00F55A82" w:rsidRDefault="00C62E7D" w:rsidP="00F55A82">
            <w:pPr>
              <w:rPr>
                <w:rStyle w:val="markedcontent"/>
                <w:rFonts w:ascii="Arial" w:hAnsi="Arial" w:cs="Arial"/>
                <w:sz w:val="16"/>
                <w:szCs w:val="16"/>
              </w:rPr>
            </w:pPr>
            <w:r w:rsidRPr="00F55A82">
              <w:rPr>
                <w:rStyle w:val="markedcontent"/>
                <w:rFonts w:ascii="Arial" w:hAnsi="Arial" w:cs="Arial"/>
                <w:sz w:val="16"/>
                <w:szCs w:val="16"/>
              </w:rPr>
              <w:lastRenderedPageBreak/>
              <w:t>** Naloty wapienne (wykwity w postaci białych plam) mogą pojawiać się na powierzchni kostek w początkowym okresie eksploatacji. Powstają one w wyniku naturalnych procesów fizykochemicznych występujących w betonie i zanikają w trakcie użytkowania.</w:t>
            </w:r>
          </w:p>
          <w:p w14:paraId="0E91EB61" w14:textId="77777777" w:rsidR="00C62E7D" w:rsidRPr="00F55A82" w:rsidRDefault="00C62E7D" w:rsidP="00F55A82">
            <w:pPr>
              <w:rPr>
                <w:rFonts w:ascii="Arial" w:hAnsi="Arial" w:cs="Arial"/>
                <w:sz w:val="16"/>
                <w:szCs w:val="16"/>
              </w:rPr>
            </w:pPr>
            <w:r w:rsidRPr="00F55A82">
              <w:rPr>
                <w:rStyle w:val="markedcontent"/>
                <w:rFonts w:ascii="Arial" w:hAnsi="Arial" w:cs="Arial"/>
                <w:sz w:val="16"/>
                <w:szCs w:val="16"/>
              </w:rPr>
              <w:t>*** Barwiona może być warstwa ścieralna lub cały element</w:t>
            </w:r>
          </w:p>
        </w:tc>
      </w:tr>
    </w:tbl>
    <w:p w14:paraId="22D5068E" w14:textId="77777777" w:rsidR="00F55A82" w:rsidRDefault="00F55A82" w:rsidP="00C62E7D">
      <w:pPr>
        <w:jc w:val="both"/>
        <w:rPr>
          <w:rFonts w:ascii="Arial" w:hAnsi="Arial" w:cs="Arial"/>
          <w:b/>
          <w:bCs/>
        </w:rPr>
      </w:pPr>
      <w:bookmarkStart w:id="8" w:name="_Hlk121749770"/>
    </w:p>
    <w:p w14:paraId="563C97F9" w14:textId="3E9630A5" w:rsidR="00C62E7D" w:rsidRPr="003310AC" w:rsidRDefault="00C62E7D" w:rsidP="00C62E7D">
      <w:pPr>
        <w:jc w:val="both"/>
        <w:rPr>
          <w:rFonts w:ascii="Arial" w:hAnsi="Arial" w:cs="Arial"/>
          <w:b/>
          <w:bCs/>
          <w:sz w:val="20"/>
        </w:rPr>
      </w:pPr>
      <w:r w:rsidRPr="003310AC">
        <w:rPr>
          <w:rFonts w:ascii="Arial" w:hAnsi="Arial" w:cs="Arial"/>
          <w:b/>
          <w:bCs/>
          <w:sz w:val="20"/>
        </w:rPr>
        <w:t>2.2. Podsypka i wypełnienie spoin</w:t>
      </w:r>
    </w:p>
    <w:p w14:paraId="6D9F1195" w14:textId="77777777" w:rsidR="00C62E7D" w:rsidRPr="003310AC" w:rsidRDefault="00C62E7D" w:rsidP="00C62E7D">
      <w:pPr>
        <w:jc w:val="both"/>
        <w:rPr>
          <w:rFonts w:ascii="Arial" w:hAnsi="Arial" w:cs="Arial"/>
          <w:sz w:val="20"/>
        </w:rPr>
      </w:pPr>
      <w:r w:rsidRPr="003310AC">
        <w:rPr>
          <w:rFonts w:ascii="Arial" w:hAnsi="Arial" w:cs="Arial"/>
          <w:sz w:val="20"/>
        </w:rPr>
        <w:t>Należy stosować następujące materiały:</w:t>
      </w:r>
    </w:p>
    <w:p w14:paraId="0A727113" w14:textId="154D6430" w:rsidR="00C62E7D" w:rsidRPr="003310AC" w:rsidRDefault="00C62E7D" w:rsidP="002A7E71">
      <w:pPr>
        <w:numPr>
          <w:ilvl w:val="0"/>
          <w:numId w:val="23"/>
        </w:numPr>
        <w:jc w:val="both"/>
        <w:rPr>
          <w:rFonts w:ascii="Arial" w:hAnsi="Arial" w:cs="Arial"/>
          <w:sz w:val="20"/>
        </w:rPr>
      </w:pPr>
      <w:bookmarkStart w:id="9" w:name="_Hlk121749759"/>
      <w:bookmarkEnd w:id="8"/>
      <w:r w:rsidRPr="003310AC">
        <w:rPr>
          <w:rFonts w:ascii="Arial" w:hAnsi="Arial" w:cs="Arial"/>
          <w:sz w:val="20"/>
        </w:rPr>
        <w:t>na podsypkę cementowo-piaskową:</w:t>
      </w:r>
    </w:p>
    <w:p w14:paraId="6368A7C3" w14:textId="0F360259" w:rsidR="00C62E7D" w:rsidRPr="003310AC" w:rsidRDefault="00C62E7D" w:rsidP="00C62E7D">
      <w:pPr>
        <w:ind w:left="720"/>
        <w:jc w:val="both"/>
        <w:rPr>
          <w:rFonts w:ascii="Arial" w:hAnsi="Arial" w:cs="Arial"/>
          <w:sz w:val="20"/>
        </w:rPr>
      </w:pPr>
      <w:r w:rsidRPr="003310AC">
        <w:rPr>
          <w:rFonts w:ascii="Arial" w:hAnsi="Arial" w:cs="Arial"/>
          <w:sz w:val="20"/>
        </w:rPr>
        <w:t>Mieszankę cementu i piasku w stosunku 1:4 z piasku naturalnego spełniającego wymagania PN-B-06712, cementu powszechnego użytku klasy 32,5N spełniającego wymagania PN-EN 197-1:2002 i wody odpowiadającej wymaganiom PN-EN 1008:2004 lub wody wodociągowej, dla której nie określa się wymagań.</w:t>
      </w:r>
    </w:p>
    <w:p w14:paraId="40F8D714" w14:textId="59478D27" w:rsidR="00C62E7D" w:rsidRPr="003310AC" w:rsidRDefault="00C62E7D" w:rsidP="002A7E71">
      <w:pPr>
        <w:numPr>
          <w:ilvl w:val="0"/>
          <w:numId w:val="23"/>
        </w:numPr>
        <w:jc w:val="both"/>
        <w:rPr>
          <w:rFonts w:ascii="Arial" w:hAnsi="Arial" w:cs="Arial"/>
          <w:sz w:val="20"/>
        </w:rPr>
      </w:pPr>
      <w:r w:rsidRPr="003310AC">
        <w:rPr>
          <w:rFonts w:ascii="Arial" w:hAnsi="Arial" w:cs="Arial"/>
          <w:sz w:val="20"/>
        </w:rPr>
        <w:t>do wypełniania spoin:</w:t>
      </w:r>
    </w:p>
    <w:p w14:paraId="2560020B" w14:textId="77777777" w:rsidR="00C62E7D" w:rsidRPr="003310AC" w:rsidRDefault="00C62E7D" w:rsidP="00C62E7D">
      <w:pPr>
        <w:jc w:val="both"/>
        <w:rPr>
          <w:rFonts w:ascii="Arial" w:hAnsi="Arial" w:cs="Arial"/>
          <w:sz w:val="20"/>
        </w:rPr>
      </w:pPr>
      <w:r w:rsidRPr="003310AC">
        <w:rPr>
          <w:rFonts w:ascii="Arial" w:hAnsi="Arial" w:cs="Arial"/>
          <w:sz w:val="20"/>
        </w:rPr>
        <w:t>Zaprawę cementowo-piaskową 1:4 spełniającą wymagania jw.</w:t>
      </w:r>
    </w:p>
    <w:bookmarkEnd w:id="9"/>
    <w:p w14:paraId="4BB114BC" w14:textId="77777777" w:rsidR="00C62E7D" w:rsidRPr="003310AC" w:rsidRDefault="00C62E7D" w:rsidP="00F55A82">
      <w:pPr>
        <w:pStyle w:val="Nagwek4"/>
        <w:spacing w:before="120"/>
        <w:jc w:val="left"/>
        <w:rPr>
          <w:rFonts w:ascii="Arial" w:hAnsi="Arial" w:cs="Arial"/>
          <w:sz w:val="20"/>
        </w:rPr>
      </w:pPr>
      <w:r w:rsidRPr="003310AC">
        <w:rPr>
          <w:rFonts w:ascii="Arial" w:hAnsi="Arial" w:cs="Arial"/>
          <w:sz w:val="20"/>
        </w:rPr>
        <w:t>3. Sprzęt</w:t>
      </w:r>
    </w:p>
    <w:p w14:paraId="63755DEA" w14:textId="0E299844" w:rsidR="00C62E7D" w:rsidRPr="003310AC" w:rsidRDefault="00C62E7D" w:rsidP="00C62E7D">
      <w:pPr>
        <w:jc w:val="both"/>
        <w:rPr>
          <w:rFonts w:ascii="Arial" w:hAnsi="Arial" w:cs="Arial"/>
          <w:bCs/>
          <w:sz w:val="20"/>
        </w:rPr>
      </w:pPr>
      <w:r w:rsidRPr="003310AC">
        <w:rPr>
          <w:rFonts w:ascii="Arial" w:hAnsi="Arial" w:cs="Arial"/>
          <w:bCs/>
          <w:sz w:val="20"/>
        </w:rPr>
        <w:t>Ogólne wymagania dotyczące sprzętu podano ST-00 Wymagania ogólne.</w:t>
      </w:r>
    </w:p>
    <w:p w14:paraId="28A0D03F" w14:textId="77777777" w:rsidR="00C62E7D" w:rsidRPr="003310AC" w:rsidRDefault="00C62E7D" w:rsidP="00C62E7D">
      <w:pPr>
        <w:pStyle w:val="Standard"/>
        <w:spacing w:before="113" w:after="113"/>
        <w:jc w:val="both"/>
        <w:rPr>
          <w:rStyle w:val="markedcontent"/>
          <w:rFonts w:ascii="Arial" w:hAnsi="Arial" w:cs="Arial"/>
        </w:rPr>
      </w:pPr>
      <w:bookmarkStart w:id="10" w:name="_Hlk121749836"/>
      <w:r w:rsidRPr="003310AC">
        <w:rPr>
          <w:rStyle w:val="markedcontent"/>
          <w:rFonts w:ascii="Arial" w:hAnsi="Arial" w:cs="Arial"/>
        </w:rPr>
        <w:t>Małe powierzchnie nawierzchni z kostki brukowej wykonuje się ręcznie.</w:t>
      </w:r>
    </w:p>
    <w:bookmarkEnd w:id="10"/>
    <w:p w14:paraId="3C61CC7D"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wmiatania odpowiedniego materiału w szczeliny zamocowanymi do chwytaka szczotkami.</w:t>
      </w:r>
    </w:p>
    <w:p w14:paraId="0EEEBBD1" w14:textId="77777777" w:rsidR="00C62E7D" w:rsidRPr="003310AC" w:rsidRDefault="00C62E7D" w:rsidP="00C62E7D">
      <w:pPr>
        <w:pStyle w:val="Standard"/>
        <w:spacing w:before="113" w:after="113"/>
        <w:jc w:val="both"/>
        <w:rPr>
          <w:rStyle w:val="markedcontent"/>
          <w:rFonts w:ascii="Arial" w:hAnsi="Arial" w:cs="Arial"/>
        </w:rPr>
      </w:pPr>
      <w:bookmarkStart w:id="11" w:name="_Hlk121749843"/>
      <w:r w:rsidRPr="003310AC">
        <w:rPr>
          <w:rStyle w:val="markedcontent"/>
          <w:rFonts w:ascii="Arial" w:hAnsi="Arial" w:cs="Arial"/>
        </w:rPr>
        <w:t xml:space="preserve">Wytwarzanie podsypki z mieszanek związanych spoiwem powinno być wykonywane mechanicznie za pomocą urządzeń do tego przeznaczonych (miksery, betoniarki itp.). </w:t>
      </w:r>
    </w:p>
    <w:p w14:paraId="77A803AF"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Do wyrównania podsypki można stosować mechaniczne urządzenie na rolkach, prowadzone linami na szynie lub krawężnikach.</w:t>
      </w:r>
    </w:p>
    <w:p w14:paraId="03A24AB6" w14:textId="3EE983B5"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Do zagęszczania nawierzchni stosuje się wibratory płytowe z osłoną z materiału elastycznego zabezpieczającego przed zniszczeniem powierzchni kostek brukowych.</w:t>
      </w:r>
    </w:p>
    <w:bookmarkEnd w:id="11"/>
    <w:p w14:paraId="0418DE98" w14:textId="77777777" w:rsidR="00C62E7D" w:rsidRPr="003310AC" w:rsidRDefault="00C62E7D" w:rsidP="00C62E7D">
      <w:pPr>
        <w:pStyle w:val="Nagwek4"/>
        <w:jc w:val="left"/>
        <w:rPr>
          <w:rFonts w:ascii="Arial" w:hAnsi="Arial" w:cs="Arial"/>
          <w:sz w:val="20"/>
        </w:rPr>
      </w:pPr>
      <w:r w:rsidRPr="003310AC">
        <w:rPr>
          <w:rFonts w:ascii="Arial" w:hAnsi="Arial" w:cs="Arial"/>
          <w:sz w:val="20"/>
        </w:rPr>
        <w:t>4. Transport</w:t>
      </w:r>
    </w:p>
    <w:p w14:paraId="492022B8" w14:textId="632C09F2" w:rsidR="00C62E7D" w:rsidRPr="003310AC" w:rsidRDefault="00C62E7D" w:rsidP="00C62E7D">
      <w:pPr>
        <w:jc w:val="both"/>
        <w:rPr>
          <w:rFonts w:ascii="Arial" w:hAnsi="Arial" w:cs="Arial"/>
          <w:bCs/>
          <w:sz w:val="20"/>
        </w:rPr>
      </w:pPr>
      <w:r w:rsidRPr="003310AC">
        <w:rPr>
          <w:rFonts w:ascii="Arial" w:hAnsi="Arial" w:cs="Arial"/>
          <w:bCs/>
          <w:sz w:val="20"/>
        </w:rPr>
        <w:t>Ogólne wymagania dotycząc transportu podano w ST-00 Wymagania ogólne.</w:t>
      </w:r>
    </w:p>
    <w:p w14:paraId="2B86654D" w14:textId="77777777" w:rsidR="00C62E7D" w:rsidRPr="003310AC" w:rsidRDefault="00C62E7D" w:rsidP="00C62E7D">
      <w:pPr>
        <w:jc w:val="both"/>
        <w:rPr>
          <w:rFonts w:ascii="Arial" w:hAnsi="Arial" w:cs="Arial"/>
          <w:bCs/>
          <w:sz w:val="20"/>
        </w:rPr>
      </w:pPr>
    </w:p>
    <w:p w14:paraId="70E0BAD7" w14:textId="3CDF79EE" w:rsidR="00C62E7D" w:rsidRPr="003310AC" w:rsidRDefault="00C62E7D" w:rsidP="00C62E7D">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786CCDAD" w14:textId="77777777" w:rsidR="00C62E7D" w:rsidRPr="003310AC" w:rsidRDefault="00C62E7D" w:rsidP="00F55A82">
      <w:pPr>
        <w:pStyle w:val="Nagwek4"/>
        <w:spacing w:before="120"/>
        <w:jc w:val="left"/>
        <w:rPr>
          <w:rFonts w:ascii="Arial" w:hAnsi="Arial" w:cs="Arial"/>
          <w:sz w:val="20"/>
        </w:rPr>
      </w:pPr>
      <w:r w:rsidRPr="003310AC">
        <w:rPr>
          <w:rFonts w:ascii="Arial" w:hAnsi="Arial" w:cs="Arial"/>
          <w:sz w:val="20"/>
        </w:rPr>
        <w:t>5. Wykonanie robót</w:t>
      </w:r>
    </w:p>
    <w:p w14:paraId="011B648E" w14:textId="3CC95E6A" w:rsidR="00C62E7D" w:rsidRPr="003310AC" w:rsidRDefault="00C62E7D" w:rsidP="00C62E7D">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12ED550F" w14:textId="77777777" w:rsidR="00C62E7D" w:rsidRPr="003310AC" w:rsidRDefault="00C62E7D" w:rsidP="00C62E7D">
      <w:pPr>
        <w:spacing w:before="113"/>
        <w:jc w:val="both"/>
        <w:rPr>
          <w:rStyle w:val="markedcontent"/>
          <w:rFonts w:ascii="Arial" w:hAnsi="Arial" w:cs="Arial"/>
          <w:b/>
          <w:bCs/>
          <w:sz w:val="20"/>
        </w:rPr>
      </w:pPr>
      <w:bookmarkStart w:id="12" w:name="_Hlk121749892"/>
      <w:r w:rsidRPr="003310AC">
        <w:rPr>
          <w:rStyle w:val="markedcontent"/>
          <w:rFonts w:ascii="Arial" w:hAnsi="Arial" w:cs="Arial"/>
          <w:b/>
          <w:bCs/>
          <w:sz w:val="20"/>
        </w:rPr>
        <w:t>5.1 Podłoże i koryto.</w:t>
      </w:r>
    </w:p>
    <w:p w14:paraId="35E4E024"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W przypadku regulacji wysokościowej nawierzchni z kostki przed przygotowaniem koryta należy wykonać roboty rozbiórkowe a zbędny materiał /gruz/ odwieźć na wysypisko/składowisko lub zutylizować.</w:t>
      </w:r>
    </w:p>
    <w:p w14:paraId="28779331" w14:textId="459D40BD"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 xml:space="preserve">Podłoże pod nawierzchnię z betonowych kostek brukowych może stanowić grunt piaszczysty - rodzimy lub nasypowy. Jeżeli Dokumentacja Projektowa nie stanowi inaczej, to nawierzchnię z kostki brukowej przeznaczoną dla ruchu pieszego, rowerowego lub niewielkiego ruchu samochodowego, można wykonywać bezpośrednio na dobrze odwodnionym </w:t>
      </w:r>
      <w:proofErr w:type="spellStart"/>
      <w:r w:rsidRPr="003310AC">
        <w:rPr>
          <w:rStyle w:val="markedcontent"/>
          <w:rFonts w:ascii="Arial" w:hAnsi="Arial" w:cs="Arial"/>
          <w:sz w:val="20"/>
        </w:rPr>
        <w:t>niewysadzinowym</w:t>
      </w:r>
      <w:proofErr w:type="spellEnd"/>
      <w:r w:rsidRPr="003310AC">
        <w:rPr>
          <w:rStyle w:val="markedcontent"/>
          <w:rFonts w:ascii="Arial" w:hAnsi="Arial" w:cs="Arial"/>
          <w:sz w:val="20"/>
        </w:rPr>
        <w:t xml:space="preserve"> podłożu gruntowym (zawartość pyłów do 15%, SE4 ≥ 35 - badanie wg. PN-EN 933-8 Zał. A), które posiada odpowiednie ukształtowanie powierzchni i zagęszczenie. Grunt podłoża powinien być jednolity, przepuszczalny i zabezpieczony przed skutkami przemarzania.</w:t>
      </w:r>
    </w:p>
    <w:p w14:paraId="0E569353"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lastRenderedPageBreak/>
        <w:t xml:space="preserve">Koryto powinno być wyprofilowane zgodnie z projektowanymi spadkami </w:t>
      </w:r>
    </w:p>
    <w:p w14:paraId="2A5E866F"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5.2. Podbudowa.</w:t>
      </w:r>
    </w:p>
    <w:p w14:paraId="07581B68" w14:textId="4649833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Rodzaj podbudowy przewidzianej pod nawierzchnię z kostki brukowej powinien być zgodny z Dokumentacją Projektową.</w:t>
      </w:r>
    </w:p>
    <w:p w14:paraId="5A201868"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Podbudowę, w zależności od przeznaczenia, obciążenia ruchem i warunków gruntowo-wodnych, może stanowić:</w:t>
      </w:r>
    </w:p>
    <w:p w14:paraId="1C552D64"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 grunt ulepszony kruszywem naturalnym, odpadami kamiennymi, żużlem wielkopiecowym, spoiwem itp.,</w:t>
      </w:r>
    </w:p>
    <w:p w14:paraId="0ABB267B"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 podbudowa z kruszywa stabilizowanego mechanicznie,</w:t>
      </w:r>
    </w:p>
    <w:p w14:paraId="48BFE54B"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 podbudowa z mieszanek związanych spoiwem hydraulicznym,</w:t>
      </w:r>
    </w:p>
    <w:p w14:paraId="04CC5953"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 podbudowa z betonu cementowego,</w:t>
      </w:r>
    </w:p>
    <w:p w14:paraId="2E8B67EC"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lub inny rodzaj podbudowy określony w Dokumentacji Projektowej.</w:t>
      </w:r>
    </w:p>
    <w:p w14:paraId="351E8700"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5.3. Obramowanie nawierzchni.</w:t>
      </w:r>
    </w:p>
    <w:p w14:paraId="6F2DE2AA"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Do obramowania nawierzchni z betonowych kostek brukowych można stosować krawężniki betonowe, obrzeża betonowe lub inne typy krawężników zgodnie z Dokumentacją Projektową oraz odpowiednimi SST.</w:t>
      </w:r>
    </w:p>
    <w:p w14:paraId="4E5D8187"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5.4. Podsypka.</w:t>
      </w:r>
    </w:p>
    <w:p w14:paraId="743EF5ED"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Rodzaj podsypki i jej grubość powinna być zgodna z Dokumentacją Projektową. Podsypkę należy równomiernie rozścielić bez zagęszczania przy wilgotności optymalnej ± 2%</w:t>
      </w:r>
    </w:p>
    <w:p w14:paraId="2E6D75CB"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Jeżeli Dokumentacja Projektowa nie ustala inaczej to grubość podsypki powinna wynosić po zagęszczeniu 3 ÷ 5 cm, a wymagania dla materiałów na podsypkę powinny być zgodne z pkt. 2.2. Dopuszczalne odchyłki od zaprojektowanej grubości podsypki nie powinny przekraczać ± 1cm.</w:t>
      </w:r>
    </w:p>
    <w:p w14:paraId="384CA76A"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Podsypkę z mieszanek związanych spoiwem zaleca się stosować w obszarze ścieków przy-krawężnikowych i wokół studzienek (tj. w miejscach wzmożonej penetracji wody) oraz w przypadku podbudowy sztywnej z mieszanek związanych spoiwem hydraulicznym.</w:t>
      </w:r>
    </w:p>
    <w:p w14:paraId="6FBF6FF6"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5.5. Układanie nawierzchni z betonowych kostek brukowych.</w:t>
      </w:r>
    </w:p>
    <w:p w14:paraId="1E372422"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5.5.1. Ustalenie kształtu, wymiaru i koloru kostek oraz desenia ich układania.</w:t>
      </w:r>
    </w:p>
    <w:p w14:paraId="4471F841"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Kształt, wymiary, barwę i inne cechy charakterystyczne kostek oraz deseń ich układania powinny być zgodne z Dokumentacją Projektową.</w:t>
      </w:r>
    </w:p>
    <w:p w14:paraId="634DAF87"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5.5.2. Warunki atmosferyczne.</w:t>
      </w:r>
    </w:p>
    <w:p w14:paraId="3653A6AF" w14:textId="183B84C6"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Ułożenie nawierzchni z kostki na podsypce z mieszanek związanych spoiwem zaleca się wykonywać przy temperaturze otoczenia nie niższej niż +5°C. Dopuszcza się wykonanie nawierzchni jeśli w</w:t>
      </w:r>
      <w:r w:rsidR="00F55A82" w:rsidRPr="003310AC">
        <w:rPr>
          <w:rStyle w:val="markedcontent"/>
          <w:rFonts w:ascii="Arial" w:hAnsi="Arial" w:cs="Arial"/>
          <w:sz w:val="20"/>
        </w:rPr>
        <w:t> </w:t>
      </w:r>
      <w:r w:rsidRPr="003310AC">
        <w:rPr>
          <w:rStyle w:val="markedcontent"/>
          <w:rFonts w:ascii="Arial" w:hAnsi="Arial" w:cs="Arial"/>
          <w:sz w:val="20"/>
        </w:rPr>
        <w:t>ciągu dnia temperatura utrzymuje się w granicach od 0°C do +5°C, przy czym jeśli w nocy spodziewane są przymrozki kostkę należy zabezpieczyć materiałami o złym przewodnictwie ciepła (np. materiałami ze słomy, papą itp.). Nawierzchnie na podsypce piaskowej zaleca się wykonywać w</w:t>
      </w:r>
      <w:r w:rsidR="00F55A82" w:rsidRPr="003310AC">
        <w:rPr>
          <w:rStyle w:val="markedcontent"/>
          <w:rFonts w:ascii="Arial" w:hAnsi="Arial" w:cs="Arial"/>
          <w:sz w:val="20"/>
        </w:rPr>
        <w:t> </w:t>
      </w:r>
      <w:r w:rsidRPr="003310AC">
        <w:rPr>
          <w:rStyle w:val="markedcontent"/>
          <w:rFonts w:ascii="Arial" w:hAnsi="Arial" w:cs="Arial"/>
          <w:sz w:val="20"/>
        </w:rPr>
        <w:t>dodatnich temperaturach otoczenia.</w:t>
      </w:r>
    </w:p>
    <w:p w14:paraId="3D1D0A6B" w14:textId="77777777" w:rsidR="003310AC" w:rsidRDefault="003310AC">
      <w:pPr>
        <w:spacing w:after="0"/>
        <w:rPr>
          <w:rStyle w:val="markedcontent"/>
          <w:rFonts w:ascii="Arial" w:hAnsi="Arial" w:cs="Arial"/>
          <w:b/>
          <w:bCs/>
          <w:sz w:val="20"/>
        </w:rPr>
      </w:pPr>
      <w:r>
        <w:rPr>
          <w:rStyle w:val="markedcontent"/>
          <w:rFonts w:ascii="Arial" w:hAnsi="Arial" w:cs="Arial"/>
          <w:b/>
          <w:bCs/>
          <w:sz w:val="20"/>
        </w:rPr>
        <w:br w:type="page"/>
      </w:r>
    </w:p>
    <w:p w14:paraId="422E5CD8" w14:textId="15D8E6DB"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lastRenderedPageBreak/>
        <w:t>5.5.3. Ułożenie nawierzchni z kostek.</w:t>
      </w:r>
    </w:p>
    <w:p w14:paraId="07AC9913"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Układanie kostki można wykonywać ręcznie lub mechanicznie.</w:t>
      </w:r>
    </w:p>
    <w:p w14:paraId="03790FC6"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Układanie ręczne zaleca się wykonywać na mniejszych powierzchniach, zwłaszcza skomplikowanych pod względem kształtu lub wymagających kompozycji kolorystycznej układanych deseni. W celu zniwelowania ewentualnych różnic odcieni należy stosować zasadę jednoczesnego układania kostek z 3-4 palet. Układanie mechaniczne zaleca się wykonywać na dużych powierzchniach o prostym kształcie tak, aby układarka mogła przenosić z palety warstwę kształtek na miejsce ich ułożenia z wymaganą dokładnością.</w:t>
      </w:r>
    </w:p>
    <w:p w14:paraId="565ED64D"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Kostkę układa się około 1,5 cm wyżej od projektowanej niwelety, ponieważ po procesie ubijania podsypka zagęszcza się.</w:t>
      </w:r>
    </w:p>
    <w:p w14:paraId="0F502ABB"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Powierzchnia kostek położonych obok urządzeń infrastruktury technicznej (np. studzienek, włazów itp.) powinna trwale wystawać od 3mm do 5mm powyżej powierzchni tych urządzeń oraz od 3 mm do 10 mm powyżej korytek ściekowych (ścieków).</w:t>
      </w:r>
    </w:p>
    <w:p w14:paraId="11840AD9"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Do uzupełnienia przestrzeni przy krawędziach,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14:paraId="11A0E22E"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5.5.4. Ubicie nawierzchni z kostek.</w:t>
      </w:r>
    </w:p>
    <w:p w14:paraId="6411ACCA" w14:textId="6C77FCBE"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Ubicie nawierzchni należy przeprowadzić za pomocą zagęszczarki wibracyjnej (płytowej) z osłoną z tworzywa sztucznego. Proces należy wykonywać zgodnie z zaleceniami producenta, ale nie wcześniej niż po upływie 7 dni od daty produkcji kostki. Do ubicia nawierzchni nie wolno używać walca.</w:t>
      </w:r>
    </w:p>
    <w:p w14:paraId="151EB66C"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Ubijanie nawierzchni należy prowadzić od krawędzi powierzchni w kierunku jej środka jednocześnie w kierunku poprzecznym kształtek. Całkowite ubicie nawierzchni z kostki na podsypce z mieszanek związanych spoiwem musi być zakończone przed rozpoczęciem wiązania spoiwa.</w:t>
      </w:r>
    </w:p>
    <w:p w14:paraId="56491C6F" w14:textId="5227F8F0"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Po ubiciu nawierzchni wszystkie kostki uszkodzone (np. pęknięte) należy wymienić na kostki całe.</w:t>
      </w:r>
    </w:p>
    <w:p w14:paraId="4DD4A7F0" w14:textId="77777777"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t>5.5.5. Wypełnienie spoin.</w:t>
      </w:r>
    </w:p>
    <w:p w14:paraId="723B8551"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Szerokość spoin pomiędzy betonowymi kostkami brukowymi powinna wynosić od 2 mm do 5 mm.</w:t>
      </w:r>
    </w:p>
    <w:p w14:paraId="70765A2D"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W przypadku stosowania prostopadłościennych kostek brukowych zaleca się, aby osie spoin pomiędzy dłuższymi bokami tych kostek tworzyły z osią drogi 45°, a wierzchołek utworzonego kąta prostego pomiędzy spoinami miał kierunek odwrotny do kierunku spadku podłużnego nawierzchni.</w:t>
      </w:r>
    </w:p>
    <w:p w14:paraId="076E63F7"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Po ułożeniu kostek, spoiny należy wypełnić drobnoziarnistym materiałem zgodnym z punktem 2.2 niniejszej SST.</w:t>
      </w:r>
    </w:p>
    <w:p w14:paraId="30FDB8B3" w14:textId="77777777"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 xml:space="preserve">Wypełnienie spoin polega na rozsypaniu warstwy materiału i wmieceniu go w spoiny na sucho lub po obfitym polaniu wodą, wmieceniu „papki” szczotkami względnie </w:t>
      </w:r>
      <w:proofErr w:type="spellStart"/>
      <w:r w:rsidRPr="003310AC">
        <w:rPr>
          <w:rStyle w:val="markedcontent"/>
          <w:rFonts w:ascii="Arial" w:hAnsi="Arial" w:cs="Arial"/>
          <w:sz w:val="20"/>
        </w:rPr>
        <w:t>rozgarniaczkami</w:t>
      </w:r>
      <w:proofErr w:type="spellEnd"/>
      <w:r w:rsidRPr="003310AC">
        <w:rPr>
          <w:rStyle w:val="markedcontent"/>
          <w:rFonts w:ascii="Arial" w:hAnsi="Arial" w:cs="Arial"/>
          <w:sz w:val="20"/>
        </w:rPr>
        <w:t xml:space="preserve"> z piórami gumowymi lub stosować zalecenia producenta materiału.</w:t>
      </w:r>
    </w:p>
    <w:p w14:paraId="10A366D3" w14:textId="0A50B3BE"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W przypadku układania betonowej kostki brukowej jako cieków przy-krawężnikowych lub przy obudowach studzienek, zaleca się spoinowanie kostek przy użyciu zaprawy cementowo-piaskowej w</w:t>
      </w:r>
      <w:r w:rsidR="00F55A82" w:rsidRPr="003310AC">
        <w:rPr>
          <w:rStyle w:val="markedcontent"/>
          <w:rFonts w:ascii="Arial" w:hAnsi="Arial" w:cs="Arial"/>
          <w:sz w:val="20"/>
        </w:rPr>
        <w:t> </w:t>
      </w:r>
      <w:r w:rsidRPr="003310AC">
        <w:rPr>
          <w:rStyle w:val="markedcontent"/>
          <w:rFonts w:ascii="Arial" w:hAnsi="Arial" w:cs="Arial"/>
          <w:sz w:val="20"/>
        </w:rPr>
        <w:t>stosunku wagowym 1:4 lub innymi materiałami do szczelnego elastycznego wypełniania spoin (zgodnej z pkt. 2.2 ). Ponadto zalecane jest wypełnienie styku kostki i krawężnika szczelnym materiałem elastycznym np. masami bitumicznymi. W przypadku stosowania wypełnień sztywnych konieczne jest stosowanie odpowiednich dylatacji.</w:t>
      </w:r>
    </w:p>
    <w:p w14:paraId="1FCB9284" w14:textId="77777777" w:rsidR="003310AC" w:rsidRDefault="003310AC">
      <w:pPr>
        <w:spacing w:after="0"/>
        <w:rPr>
          <w:rStyle w:val="markedcontent"/>
          <w:rFonts w:ascii="Arial" w:hAnsi="Arial" w:cs="Arial"/>
          <w:b/>
          <w:bCs/>
          <w:sz w:val="20"/>
        </w:rPr>
      </w:pPr>
      <w:r>
        <w:rPr>
          <w:rStyle w:val="markedcontent"/>
          <w:rFonts w:ascii="Arial" w:hAnsi="Arial" w:cs="Arial"/>
          <w:b/>
          <w:bCs/>
          <w:sz w:val="20"/>
        </w:rPr>
        <w:br w:type="page"/>
      </w:r>
    </w:p>
    <w:p w14:paraId="67AC5E2E" w14:textId="1E2580D1" w:rsidR="00C62E7D" w:rsidRPr="003310AC" w:rsidRDefault="00C62E7D" w:rsidP="00C62E7D">
      <w:pPr>
        <w:spacing w:before="113"/>
        <w:jc w:val="both"/>
        <w:rPr>
          <w:rStyle w:val="markedcontent"/>
          <w:rFonts w:ascii="Arial" w:hAnsi="Arial" w:cs="Arial"/>
          <w:b/>
          <w:bCs/>
          <w:sz w:val="20"/>
        </w:rPr>
      </w:pPr>
      <w:r w:rsidRPr="003310AC">
        <w:rPr>
          <w:rStyle w:val="markedcontent"/>
          <w:rFonts w:ascii="Arial" w:hAnsi="Arial" w:cs="Arial"/>
          <w:b/>
          <w:bCs/>
          <w:sz w:val="20"/>
        </w:rPr>
        <w:lastRenderedPageBreak/>
        <w:t>5.5.6. Pielęgnacja nawierzchni i oddanie jej do ruchu.</w:t>
      </w:r>
    </w:p>
    <w:p w14:paraId="5AA5E705" w14:textId="5365C4FC" w:rsidR="00C62E7D" w:rsidRPr="003310AC" w:rsidRDefault="00C62E7D" w:rsidP="00C62E7D">
      <w:pPr>
        <w:spacing w:before="113"/>
        <w:jc w:val="both"/>
        <w:rPr>
          <w:rStyle w:val="markedcontent"/>
          <w:rFonts w:ascii="Arial" w:hAnsi="Arial" w:cs="Arial"/>
          <w:sz w:val="20"/>
        </w:rPr>
      </w:pPr>
      <w:r w:rsidRPr="003310AC">
        <w:rPr>
          <w:rStyle w:val="markedcontent"/>
          <w:rFonts w:ascii="Arial" w:hAnsi="Arial" w:cs="Arial"/>
          <w:sz w:val="20"/>
        </w:rPr>
        <w:t>Nawierzchnię można oddać do użytku bezpośrednio po jej wykonaniu. Nie należy stosować środków odladzających przed upływem 28 dni od daty produkcji.</w:t>
      </w:r>
    </w:p>
    <w:bookmarkEnd w:id="12"/>
    <w:p w14:paraId="299CA2A1" w14:textId="77777777" w:rsidR="00C62E7D" w:rsidRPr="003310AC" w:rsidRDefault="00C62E7D" w:rsidP="00F55A82">
      <w:pPr>
        <w:pStyle w:val="Nagwek4"/>
        <w:spacing w:before="120"/>
        <w:jc w:val="left"/>
        <w:rPr>
          <w:rFonts w:ascii="Arial" w:hAnsi="Arial" w:cs="Arial"/>
          <w:sz w:val="20"/>
        </w:rPr>
      </w:pPr>
      <w:r w:rsidRPr="003310AC">
        <w:rPr>
          <w:rFonts w:ascii="Arial" w:hAnsi="Arial" w:cs="Arial"/>
          <w:sz w:val="20"/>
        </w:rPr>
        <w:t>6. Kontrola jakości robót</w:t>
      </w:r>
    </w:p>
    <w:p w14:paraId="38877B3F" w14:textId="77777777" w:rsidR="00C62E7D" w:rsidRPr="003310AC" w:rsidRDefault="00C62E7D" w:rsidP="00C62E7D">
      <w:pPr>
        <w:jc w:val="both"/>
        <w:rPr>
          <w:rFonts w:ascii="Arial" w:hAnsi="Arial" w:cs="Arial"/>
          <w:bCs/>
          <w:sz w:val="20"/>
        </w:rPr>
      </w:pPr>
    </w:p>
    <w:p w14:paraId="7917BEF8" w14:textId="6BFF3454" w:rsidR="00C62E7D" w:rsidRPr="003310AC" w:rsidRDefault="00C62E7D" w:rsidP="00C62E7D">
      <w:pPr>
        <w:jc w:val="both"/>
        <w:rPr>
          <w:rFonts w:ascii="Arial" w:hAnsi="Arial" w:cs="Arial"/>
          <w:bCs/>
          <w:sz w:val="20"/>
        </w:rPr>
      </w:pPr>
      <w:r w:rsidRPr="003310AC">
        <w:rPr>
          <w:rFonts w:ascii="Arial" w:hAnsi="Arial" w:cs="Arial"/>
          <w:bCs/>
          <w:sz w:val="20"/>
        </w:rPr>
        <w:t>Ogólne zasady dotyczące kontroli jakości podano ST-00 Wymagania ogólne.</w:t>
      </w:r>
    </w:p>
    <w:p w14:paraId="1F06310C" w14:textId="77777777" w:rsidR="00C62E7D" w:rsidRPr="003310AC" w:rsidRDefault="00C62E7D" w:rsidP="00C62E7D">
      <w:pPr>
        <w:pStyle w:val="Standard"/>
        <w:jc w:val="both"/>
        <w:rPr>
          <w:rFonts w:ascii="Arial" w:hAnsi="Arial" w:cs="Arial"/>
          <w:b/>
        </w:rPr>
      </w:pPr>
    </w:p>
    <w:p w14:paraId="4B946410" w14:textId="77777777" w:rsidR="00C62E7D" w:rsidRPr="003310AC" w:rsidRDefault="00C62E7D" w:rsidP="00C62E7D">
      <w:pPr>
        <w:pStyle w:val="Standard"/>
        <w:jc w:val="both"/>
        <w:rPr>
          <w:rStyle w:val="markedcontent"/>
          <w:rFonts w:ascii="Arial" w:hAnsi="Arial" w:cs="Arial"/>
        </w:rPr>
      </w:pPr>
      <w:r w:rsidRPr="003310AC">
        <w:rPr>
          <w:rFonts w:ascii="Arial" w:hAnsi="Arial" w:cs="Arial"/>
          <w:b/>
          <w:bCs/>
        </w:rPr>
        <w:t xml:space="preserve">6.1. </w:t>
      </w:r>
      <w:bookmarkStart w:id="13" w:name="_Hlk121749980"/>
      <w:r w:rsidRPr="003310AC">
        <w:rPr>
          <w:rStyle w:val="markedcontent"/>
          <w:rFonts w:ascii="Arial" w:hAnsi="Arial" w:cs="Arial"/>
          <w:b/>
          <w:bCs/>
        </w:rPr>
        <w:t>Badania przed przystąpieniem do robót.</w:t>
      </w:r>
    </w:p>
    <w:p w14:paraId="16CF9753" w14:textId="77777777" w:rsidR="00C62E7D" w:rsidRPr="003310AC" w:rsidRDefault="00C62E7D" w:rsidP="00C62E7D">
      <w:pPr>
        <w:pStyle w:val="Standard"/>
        <w:jc w:val="both"/>
        <w:rPr>
          <w:rStyle w:val="markedcontent"/>
          <w:rFonts w:ascii="Arial" w:hAnsi="Arial" w:cs="Arial"/>
        </w:rPr>
      </w:pPr>
      <w:r w:rsidRPr="003310AC">
        <w:rPr>
          <w:rStyle w:val="markedcontent"/>
          <w:rFonts w:ascii="Arial" w:hAnsi="Arial" w:cs="Arial"/>
        </w:rPr>
        <w:t>Przed przystąpieniem do robót Wykonawca powinien:</w:t>
      </w:r>
    </w:p>
    <w:p w14:paraId="34ED1901" w14:textId="77777777" w:rsidR="00C62E7D" w:rsidRPr="003310AC" w:rsidRDefault="00C62E7D" w:rsidP="00C62E7D">
      <w:pPr>
        <w:pStyle w:val="Standard"/>
        <w:jc w:val="both"/>
        <w:rPr>
          <w:rStyle w:val="markedcontent"/>
          <w:rFonts w:ascii="Arial" w:hAnsi="Arial" w:cs="Arial"/>
        </w:rPr>
      </w:pPr>
      <w:r w:rsidRPr="003310AC">
        <w:rPr>
          <w:rStyle w:val="markedcontent"/>
          <w:rFonts w:ascii="Arial" w:hAnsi="Arial" w:cs="Arial"/>
        </w:rPr>
        <w:t>- uzyskać wymagane dokumenty, dopuszczające wyroby budowlane do obrotu i powszechnego stosowania (aprobaty techniczne, certyfikaty zgodności, deklaracje właściwości użytkowych, ewentualnie badania materiałów wykonane przez dostawców itp.),</w:t>
      </w:r>
    </w:p>
    <w:p w14:paraId="06E50AA4" w14:textId="77777777" w:rsidR="00C62E7D" w:rsidRPr="003310AC" w:rsidRDefault="00C62E7D" w:rsidP="00C62E7D">
      <w:pPr>
        <w:pStyle w:val="Standard"/>
        <w:jc w:val="both"/>
        <w:rPr>
          <w:rStyle w:val="markedcontent"/>
          <w:rFonts w:ascii="Arial" w:hAnsi="Arial" w:cs="Arial"/>
        </w:rPr>
      </w:pPr>
      <w:r w:rsidRPr="003310AC">
        <w:rPr>
          <w:rStyle w:val="markedcontent"/>
          <w:rFonts w:ascii="Arial" w:hAnsi="Arial" w:cs="Arial"/>
        </w:rPr>
        <w:t>- ewentualnie wykonać badania właściwości materiałów przeznaczonych do wykonania robót, określone w punkcie 2.</w:t>
      </w:r>
    </w:p>
    <w:p w14:paraId="1BD5EFCD" w14:textId="77777777" w:rsidR="00C62E7D" w:rsidRPr="003310AC" w:rsidRDefault="00C62E7D" w:rsidP="00C62E7D">
      <w:pPr>
        <w:pStyle w:val="Standard"/>
        <w:jc w:val="both"/>
        <w:rPr>
          <w:rStyle w:val="markedcontent"/>
          <w:rFonts w:ascii="Arial" w:hAnsi="Arial" w:cs="Arial"/>
        </w:rPr>
      </w:pPr>
      <w:r w:rsidRPr="003310AC">
        <w:rPr>
          <w:rStyle w:val="markedcontent"/>
          <w:rFonts w:ascii="Arial" w:hAnsi="Arial" w:cs="Arial"/>
        </w:rPr>
        <w:t>Wszystkie dokumenty oraz wyniki badań Wykonawca przedstawia Inspektorowi Nadzoru do akceptacji.</w:t>
      </w:r>
    </w:p>
    <w:bookmarkEnd w:id="13"/>
    <w:p w14:paraId="795D441E" w14:textId="77777777" w:rsidR="00C62E7D" w:rsidRPr="003310AC" w:rsidRDefault="00C62E7D" w:rsidP="00C62E7D">
      <w:pPr>
        <w:pStyle w:val="Standard"/>
        <w:jc w:val="both"/>
        <w:rPr>
          <w:rFonts w:ascii="Arial" w:hAnsi="Arial" w:cs="Arial"/>
        </w:rPr>
      </w:pPr>
    </w:p>
    <w:p w14:paraId="0A0B1908" w14:textId="77777777" w:rsidR="00C62E7D" w:rsidRPr="003310AC" w:rsidRDefault="00C62E7D" w:rsidP="00C62E7D">
      <w:pPr>
        <w:pStyle w:val="Standard"/>
        <w:jc w:val="both"/>
        <w:rPr>
          <w:rFonts w:ascii="Arial" w:hAnsi="Arial" w:cs="Arial"/>
          <w:b/>
          <w:bCs/>
        </w:rPr>
      </w:pPr>
      <w:r w:rsidRPr="003310AC">
        <w:rPr>
          <w:rFonts w:ascii="Arial" w:hAnsi="Arial" w:cs="Arial"/>
          <w:b/>
          <w:bCs/>
        </w:rPr>
        <w:t>6.2. Badania jakości robót w czasie budowy</w:t>
      </w:r>
    </w:p>
    <w:p w14:paraId="66CBEB32"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Badania odbiorcze kostki brukowej oparto o normę PN-EN 1338 Załącznik B.</w:t>
      </w:r>
    </w:p>
    <w:p w14:paraId="380ACC35" w14:textId="77777777" w:rsidR="00C62E7D" w:rsidRPr="003310AC" w:rsidRDefault="00C62E7D" w:rsidP="00F55A82">
      <w:pPr>
        <w:pStyle w:val="Standard"/>
        <w:jc w:val="both"/>
        <w:rPr>
          <w:rStyle w:val="markedcontent"/>
          <w:rFonts w:ascii="Arial" w:hAnsi="Arial" w:cs="Arial"/>
        </w:rPr>
      </w:pPr>
      <w:r w:rsidRPr="003310AC">
        <w:rPr>
          <w:rStyle w:val="markedcontent"/>
          <w:rFonts w:ascii="Arial" w:hAnsi="Arial" w:cs="Arial"/>
        </w:rPr>
        <w:t>Rozróżnia się dwa przypadki:</w:t>
      </w:r>
    </w:p>
    <w:p w14:paraId="1148EE70" w14:textId="53D23D66" w:rsidR="00C62E7D" w:rsidRPr="003310AC" w:rsidRDefault="00C62E7D" w:rsidP="002A7E71">
      <w:pPr>
        <w:pStyle w:val="Standard"/>
        <w:numPr>
          <w:ilvl w:val="0"/>
          <w:numId w:val="22"/>
        </w:numPr>
        <w:jc w:val="both"/>
        <w:rPr>
          <w:rStyle w:val="markedcontent"/>
          <w:rFonts w:ascii="Arial" w:hAnsi="Arial" w:cs="Arial"/>
        </w:rPr>
      </w:pPr>
      <w:r w:rsidRPr="003310AC">
        <w:rPr>
          <w:rStyle w:val="markedcontent"/>
          <w:rFonts w:ascii="Arial" w:hAnsi="Arial" w:cs="Arial"/>
        </w:rPr>
        <w:t>Przypadek I : Wyrób nie został poddany ocenie zgodności przez stronę trzecią;</w:t>
      </w:r>
    </w:p>
    <w:p w14:paraId="35F008B8" w14:textId="2AB3EBB2" w:rsidR="00C62E7D" w:rsidRPr="003310AC" w:rsidRDefault="00C62E7D" w:rsidP="002A7E71">
      <w:pPr>
        <w:pStyle w:val="Standard"/>
        <w:numPr>
          <w:ilvl w:val="0"/>
          <w:numId w:val="22"/>
        </w:numPr>
        <w:jc w:val="both"/>
        <w:rPr>
          <w:rStyle w:val="markedcontent"/>
          <w:rFonts w:ascii="Arial" w:hAnsi="Arial" w:cs="Arial"/>
        </w:rPr>
      </w:pPr>
      <w:r w:rsidRPr="003310AC">
        <w:rPr>
          <w:rStyle w:val="markedcontent"/>
          <w:rFonts w:ascii="Arial" w:hAnsi="Arial" w:cs="Arial"/>
        </w:rPr>
        <w:t>Przypadek II: Wyrób został poddany ocenie zgodności przez stronę trzecią – laboratorium</w:t>
      </w:r>
    </w:p>
    <w:p w14:paraId="548B4000" w14:textId="77777777" w:rsidR="00C62E7D" w:rsidRPr="003310AC" w:rsidRDefault="00C62E7D" w:rsidP="00F55A82">
      <w:pPr>
        <w:pStyle w:val="Standard"/>
        <w:jc w:val="both"/>
        <w:rPr>
          <w:rStyle w:val="markedcontent"/>
          <w:rFonts w:ascii="Arial" w:hAnsi="Arial" w:cs="Arial"/>
        </w:rPr>
      </w:pPr>
      <w:r w:rsidRPr="003310AC">
        <w:rPr>
          <w:rStyle w:val="markedcontent"/>
          <w:rFonts w:ascii="Arial" w:hAnsi="Arial" w:cs="Arial"/>
        </w:rPr>
        <w:t>posiadające odpowiednie kompetencje.</w:t>
      </w:r>
    </w:p>
    <w:p w14:paraId="7D2332F0" w14:textId="77777777" w:rsidR="00C62E7D" w:rsidRPr="003310AC" w:rsidRDefault="00C62E7D" w:rsidP="00F55A82">
      <w:pPr>
        <w:pStyle w:val="Standard"/>
        <w:jc w:val="both"/>
        <w:rPr>
          <w:rStyle w:val="markedcontent"/>
          <w:rFonts w:ascii="Arial" w:hAnsi="Arial" w:cs="Arial"/>
        </w:rPr>
      </w:pPr>
      <w:r w:rsidRPr="003310AC">
        <w:rPr>
          <w:rStyle w:val="markedcontent"/>
          <w:rFonts w:ascii="Arial" w:hAnsi="Arial" w:cs="Arial"/>
        </w:rPr>
        <w:t>Jeśli ma miejsce Przypadek II, badanie odbiorcze nie jest konieczne, z wyjątkiem sytuacji spornych. W przypadku wątpliwości należy badać tylko sporne właściwości. Wymagana liczba kostki brukowej powinna być pobrana z każdej partii dostawy, w wielkościach nie przekraczających podanych poniżej:</w:t>
      </w:r>
    </w:p>
    <w:p w14:paraId="4A661374" w14:textId="0B40DD24" w:rsidR="00C62E7D" w:rsidRPr="003310AC" w:rsidRDefault="00C62E7D" w:rsidP="002A7E71">
      <w:pPr>
        <w:pStyle w:val="Standard"/>
        <w:numPr>
          <w:ilvl w:val="0"/>
          <w:numId w:val="21"/>
        </w:numPr>
        <w:jc w:val="both"/>
        <w:rPr>
          <w:rStyle w:val="markedcontent"/>
          <w:rFonts w:ascii="Arial" w:hAnsi="Arial" w:cs="Arial"/>
        </w:rPr>
      </w:pPr>
      <w:r w:rsidRPr="003310AC">
        <w:rPr>
          <w:rStyle w:val="markedcontent"/>
          <w:rFonts w:ascii="Arial" w:hAnsi="Arial" w:cs="Arial"/>
        </w:rPr>
        <w:t>Przypadek I : 1000 m2;</w:t>
      </w:r>
    </w:p>
    <w:p w14:paraId="49052321" w14:textId="3A250FBC" w:rsidR="00C62E7D" w:rsidRPr="003310AC" w:rsidRDefault="00C62E7D" w:rsidP="002A7E71">
      <w:pPr>
        <w:pStyle w:val="Standard"/>
        <w:numPr>
          <w:ilvl w:val="0"/>
          <w:numId w:val="21"/>
        </w:numPr>
        <w:jc w:val="both"/>
        <w:rPr>
          <w:rStyle w:val="markedcontent"/>
          <w:rFonts w:ascii="Arial" w:hAnsi="Arial" w:cs="Arial"/>
        </w:rPr>
      </w:pPr>
      <w:r w:rsidRPr="003310AC">
        <w:rPr>
          <w:rStyle w:val="markedcontent"/>
          <w:rFonts w:ascii="Arial" w:hAnsi="Arial" w:cs="Arial"/>
        </w:rPr>
        <w:t>Przypadek II: zależnie od okoliczności przypadku spornego, do 2000 m2 .</w:t>
      </w:r>
    </w:p>
    <w:p w14:paraId="65218898" w14:textId="20652500"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Próbki do badań powinny być reprezentatywne dla dostawy i powinny być pobrane równomiernie z</w:t>
      </w:r>
      <w:r w:rsidR="00F55A82" w:rsidRPr="003310AC">
        <w:rPr>
          <w:rStyle w:val="markedcontent"/>
          <w:rFonts w:ascii="Arial" w:hAnsi="Arial" w:cs="Arial"/>
        </w:rPr>
        <w:t> </w:t>
      </w:r>
      <w:r w:rsidRPr="003310AC">
        <w:rPr>
          <w:rStyle w:val="markedcontent"/>
          <w:rFonts w:ascii="Arial" w:hAnsi="Arial" w:cs="Arial"/>
        </w:rPr>
        <w:t xml:space="preserve">całej dostawy. </w:t>
      </w:r>
    </w:p>
    <w:p w14:paraId="528226BB"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Liczba kostek brukowych przeznaczonych do pobrania z każdej partii powinna być</w:t>
      </w:r>
      <w:r w:rsidRPr="003310AC">
        <w:rPr>
          <w:rFonts w:ascii="Arial" w:hAnsi="Arial" w:cs="Arial"/>
        </w:rPr>
        <w:br/>
      </w:r>
      <w:r w:rsidRPr="003310AC">
        <w:rPr>
          <w:rStyle w:val="markedcontent"/>
          <w:rFonts w:ascii="Arial" w:hAnsi="Arial" w:cs="Arial"/>
        </w:rPr>
        <w:t>zgodna z tabelą 2.</w:t>
      </w:r>
    </w:p>
    <w:p w14:paraId="6614A2E8" w14:textId="77777777" w:rsidR="00C62E7D" w:rsidRPr="003310AC" w:rsidRDefault="00C62E7D" w:rsidP="00F55A82">
      <w:pPr>
        <w:pStyle w:val="Standard"/>
        <w:jc w:val="both"/>
        <w:rPr>
          <w:rStyle w:val="markedcontent"/>
          <w:rFonts w:ascii="Arial" w:hAnsi="Arial" w:cs="Arial"/>
        </w:rPr>
      </w:pPr>
      <w:r w:rsidRPr="003310AC">
        <w:rPr>
          <w:rStyle w:val="markedcontent"/>
          <w:rFonts w:ascii="Arial" w:hAnsi="Arial" w:cs="Arial"/>
        </w:rPr>
        <w:t>Tabela 2. Plan pobierania próbek dla badań odbiorczych.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1907"/>
        <w:gridCol w:w="2063"/>
        <w:gridCol w:w="2075"/>
      </w:tblGrid>
      <w:tr w:rsidR="00C62E7D" w:rsidRPr="00B0044E" w14:paraId="6EC657DF" w14:textId="77777777" w:rsidTr="00F55A82">
        <w:tc>
          <w:tcPr>
            <w:tcW w:w="2943" w:type="dxa"/>
            <w:shd w:val="clear" w:color="auto" w:fill="auto"/>
          </w:tcPr>
          <w:p w14:paraId="40BA895B"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Właściwość</w:t>
            </w:r>
          </w:p>
        </w:tc>
        <w:tc>
          <w:tcPr>
            <w:tcW w:w="1970" w:type="dxa"/>
            <w:shd w:val="clear" w:color="auto" w:fill="auto"/>
          </w:tcPr>
          <w:p w14:paraId="4F343130"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Metoda badania</w:t>
            </w:r>
          </w:p>
        </w:tc>
        <w:tc>
          <w:tcPr>
            <w:tcW w:w="2116" w:type="dxa"/>
            <w:shd w:val="clear" w:color="auto" w:fill="auto"/>
          </w:tcPr>
          <w:p w14:paraId="204FE312"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Przypadek I</w:t>
            </w:r>
          </w:p>
        </w:tc>
        <w:tc>
          <w:tcPr>
            <w:tcW w:w="2117" w:type="dxa"/>
            <w:shd w:val="clear" w:color="auto" w:fill="auto"/>
          </w:tcPr>
          <w:p w14:paraId="33C6DAD8"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Przypadek II</w:t>
            </w:r>
          </w:p>
        </w:tc>
      </w:tr>
      <w:tr w:rsidR="00C62E7D" w:rsidRPr="00B0044E" w14:paraId="5F8C1928" w14:textId="77777777" w:rsidTr="00F55A82">
        <w:trPr>
          <w:trHeight w:val="116"/>
        </w:trPr>
        <w:tc>
          <w:tcPr>
            <w:tcW w:w="2943" w:type="dxa"/>
            <w:shd w:val="clear" w:color="auto" w:fill="auto"/>
          </w:tcPr>
          <w:p w14:paraId="4A260A2F" w14:textId="7777777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Wygląd</w:t>
            </w:r>
          </w:p>
        </w:tc>
        <w:tc>
          <w:tcPr>
            <w:tcW w:w="1970" w:type="dxa"/>
            <w:shd w:val="clear" w:color="auto" w:fill="auto"/>
          </w:tcPr>
          <w:p w14:paraId="306196CD"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J</w:t>
            </w:r>
          </w:p>
        </w:tc>
        <w:tc>
          <w:tcPr>
            <w:tcW w:w="2116" w:type="dxa"/>
            <w:shd w:val="clear" w:color="auto" w:fill="auto"/>
          </w:tcPr>
          <w:p w14:paraId="2AE2F544"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8 </w:t>
            </w:r>
            <w:r w:rsidRPr="00F55A82">
              <w:rPr>
                <w:rStyle w:val="markedcontent"/>
                <w:rFonts w:ascii="Arial" w:hAnsi="Arial" w:cs="Arial"/>
                <w:sz w:val="16"/>
                <w:szCs w:val="16"/>
                <w:vertAlign w:val="superscript"/>
              </w:rPr>
              <w:t>1)</w:t>
            </w:r>
          </w:p>
        </w:tc>
        <w:tc>
          <w:tcPr>
            <w:tcW w:w="2117" w:type="dxa"/>
            <w:shd w:val="clear" w:color="auto" w:fill="auto"/>
          </w:tcPr>
          <w:p w14:paraId="5FE7ED6B"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4 (16) </w:t>
            </w:r>
            <w:r w:rsidRPr="00F55A82">
              <w:rPr>
                <w:rStyle w:val="markedcontent"/>
                <w:rFonts w:ascii="Arial" w:hAnsi="Arial" w:cs="Arial"/>
                <w:sz w:val="16"/>
                <w:szCs w:val="16"/>
                <w:vertAlign w:val="superscript"/>
              </w:rPr>
              <w:t>1)</w:t>
            </w:r>
          </w:p>
        </w:tc>
      </w:tr>
      <w:tr w:rsidR="00C62E7D" w:rsidRPr="00B0044E" w14:paraId="0F7E5ABB" w14:textId="77777777" w:rsidTr="00F55A82">
        <w:tc>
          <w:tcPr>
            <w:tcW w:w="2943" w:type="dxa"/>
            <w:shd w:val="clear" w:color="auto" w:fill="auto"/>
          </w:tcPr>
          <w:p w14:paraId="1CADF3F7" w14:textId="7777777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Grubość warstwy ścieralnej</w:t>
            </w:r>
          </w:p>
        </w:tc>
        <w:tc>
          <w:tcPr>
            <w:tcW w:w="1970" w:type="dxa"/>
            <w:shd w:val="clear" w:color="auto" w:fill="auto"/>
          </w:tcPr>
          <w:p w14:paraId="58751BCD" w14:textId="77777777" w:rsidR="00C62E7D" w:rsidRPr="00F55A82" w:rsidRDefault="00C62E7D" w:rsidP="00F55A82">
            <w:pPr>
              <w:pStyle w:val="Standard"/>
              <w:jc w:val="center"/>
              <w:rPr>
                <w:rStyle w:val="markedcontent"/>
                <w:rFonts w:ascii="Arial" w:hAnsi="Arial" w:cs="Arial"/>
                <w:sz w:val="16"/>
                <w:szCs w:val="16"/>
                <w:vertAlign w:val="superscript"/>
              </w:rPr>
            </w:pPr>
            <w:r w:rsidRPr="00F55A82">
              <w:rPr>
                <w:rStyle w:val="markedcontent"/>
                <w:rFonts w:ascii="Arial" w:hAnsi="Arial" w:cs="Arial"/>
                <w:sz w:val="16"/>
                <w:szCs w:val="16"/>
              </w:rPr>
              <w:t xml:space="preserve">C.6 </w:t>
            </w:r>
            <w:r w:rsidRPr="00F55A82">
              <w:rPr>
                <w:rStyle w:val="markedcontent"/>
                <w:rFonts w:ascii="Arial" w:hAnsi="Arial" w:cs="Arial"/>
                <w:sz w:val="16"/>
                <w:szCs w:val="16"/>
                <w:vertAlign w:val="superscript"/>
              </w:rPr>
              <w:t>2)</w:t>
            </w:r>
          </w:p>
        </w:tc>
        <w:tc>
          <w:tcPr>
            <w:tcW w:w="2116" w:type="dxa"/>
            <w:shd w:val="clear" w:color="auto" w:fill="auto"/>
          </w:tcPr>
          <w:p w14:paraId="1FB875D8"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8</w:t>
            </w:r>
          </w:p>
        </w:tc>
        <w:tc>
          <w:tcPr>
            <w:tcW w:w="2117" w:type="dxa"/>
            <w:shd w:val="clear" w:color="auto" w:fill="auto"/>
          </w:tcPr>
          <w:p w14:paraId="028DA84E"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4 (16)</w:t>
            </w:r>
          </w:p>
        </w:tc>
      </w:tr>
      <w:tr w:rsidR="00C62E7D" w:rsidRPr="00B0044E" w14:paraId="1D631C26" w14:textId="77777777" w:rsidTr="00F55A82">
        <w:tc>
          <w:tcPr>
            <w:tcW w:w="2943" w:type="dxa"/>
            <w:shd w:val="clear" w:color="auto" w:fill="auto"/>
          </w:tcPr>
          <w:p w14:paraId="7D6B79B8" w14:textId="7777777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Kształt i wymiary</w:t>
            </w:r>
          </w:p>
        </w:tc>
        <w:tc>
          <w:tcPr>
            <w:tcW w:w="1970" w:type="dxa"/>
            <w:shd w:val="clear" w:color="auto" w:fill="auto"/>
          </w:tcPr>
          <w:p w14:paraId="1F298B1F"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C</w:t>
            </w:r>
          </w:p>
        </w:tc>
        <w:tc>
          <w:tcPr>
            <w:tcW w:w="2116" w:type="dxa"/>
            <w:shd w:val="clear" w:color="auto" w:fill="auto"/>
          </w:tcPr>
          <w:p w14:paraId="17CAE0BB"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8 </w:t>
            </w:r>
            <w:r w:rsidRPr="00F55A82">
              <w:rPr>
                <w:rStyle w:val="markedcontent"/>
                <w:rFonts w:ascii="Arial" w:hAnsi="Arial" w:cs="Arial"/>
                <w:sz w:val="16"/>
                <w:szCs w:val="16"/>
                <w:vertAlign w:val="superscript"/>
              </w:rPr>
              <w:t>1)</w:t>
            </w:r>
          </w:p>
        </w:tc>
        <w:tc>
          <w:tcPr>
            <w:tcW w:w="2117" w:type="dxa"/>
            <w:shd w:val="clear" w:color="auto" w:fill="auto"/>
          </w:tcPr>
          <w:p w14:paraId="5D1C2FD0"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4 (16) </w:t>
            </w:r>
            <w:r w:rsidRPr="00F55A82">
              <w:rPr>
                <w:rStyle w:val="markedcontent"/>
                <w:rFonts w:ascii="Arial" w:hAnsi="Arial" w:cs="Arial"/>
                <w:sz w:val="16"/>
                <w:szCs w:val="16"/>
                <w:vertAlign w:val="superscript"/>
              </w:rPr>
              <w:t>1)</w:t>
            </w:r>
          </w:p>
        </w:tc>
      </w:tr>
      <w:tr w:rsidR="00C62E7D" w:rsidRPr="00B0044E" w14:paraId="2746AB93" w14:textId="77777777" w:rsidTr="00F55A82">
        <w:tc>
          <w:tcPr>
            <w:tcW w:w="2943" w:type="dxa"/>
            <w:shd w:val="clear" w:color="auto" w:fill="auto"/>
          </w:tcPr>
          <w:p w14:paraId="7E3BB29F" w14:textId="48DF4FC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Wytrzymałość na rozciąganie przy rozłupywaniu oraz obciążenie</w:t>
            </w:r>
            <w:r w:rsidRPr="00F55A82">
              <w:rPr>
                <w:rFonts w:ascii="Arial" w:hAnsi="Arial" w:cs="Arial"/>
                <w:sz w:val="16"/>
                <w:szCs w:val="16"/>
              </w:rPr>
              <w:br/>
            </w:r>
            <w:r w:rsidRPr="00F55A82">
              <w:rPr>
                <w:rStyle w:val="markedcontent"/>
                <w:rFonts w:ascii="Arial" w:hAnsi="Arial" w:cs="Arial"/>
                <w:sz w:val="16"/>
                <w:szCs w:val="16"/>
              </w:rPr>
              <w:t>niszczące</w:t>
            </w:r>
          </w:p>
        </w:tc>
        <w:tc>
          <w:tcPr>
            <w:tcW w:w="1970" w:type="dxa"/>
            <w:shd w:val="clear" w:color="auto" w:fill="auto"/>
          </w:tcPr>
          <w:p w14:paraId="53406F47"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F</w:t>
            </w:r>
          </w:p>
        </w:tc>
        <w:tc>
          <w:tcPr>
            <w:tcW w:w="2116" w:type="dxa"/>
            <w:shd w:val="clear" w:color="auto" w:fill="auto"/>
          </w:tcPr>
          <w:p w14:paraId="69F9D7D3"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8 </w:t>
            </w:r>
            <w:r w:rsidRPr="00F55A82">
              <w:rPr>
                <w:rStyle w:val="markedcontent"/>
                <w:rFonts w:ascii="Arial" w:hAnsi="Arial" w:cs="Arial"/>
                <w:sz w:val="16"/>
                <w:szCs w:val="16"/>
                <w:vertAlign w:val="superscript"/>
              </w:rPr>
              <w:t>1)</w:t>
            </w:r>
          </w:p>
        </w:tc>
        <w:tc>
          <w:tcPr>
            <w:tcW w:w="2117" w:type="dxa"/>
            <w:shd w:val="clear" w:color="auto" w:fill="auto"/>
          </w:tcPr>
          <w:p w14:paraId="30D99C1C"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4 (16) </w:t>
            </w:r>
            <w:r w:rsidRPr="00F55A82">
              <w:rPr>
                <w:rStyle w:val="markedcontent"/>
                <w:rFonts w:ascii="Arial" w:hAnsi="Arial" w:cs="Arial"/>
                <w:sz w:val="16"/>
                <w:szCs w:val="16"/>
                <w:vertAlign w:val="superscript"/>
              </w:rPr>
              <w:t>1)</w:t>
            </w:r>
          </w:p>
        </w:tc>
      </w:tr>
      <w:tr w:rsidR="00C62E7D" w:rsidRPr="00B0044E" w14:paraId="0BB12151" w14:textId="77777777" w:rsidTr="00F55A82">
        <w:tc>
          <w:tcPr>
            <w:tcW w:w="2943" w:type="dxa"/>
            <w:shd w:val="clear" w:color="auto" w:fill="auto"/>
          </w:tcPr>
          <w:p w14:paraId="5D30F23A" w14:textId="7777777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 xml:space="preserve">Odporność na ścieranie </w:t>
            </w:r>
            <w:r w:rsidRPr="00F55A82">
              <w:rPr>
                <w:rStyle w:val="markedcontent"/>
                <w:rFonts w:ascii="Arial" w:hAnsi="Arial" w:cs="Arial"/>
                <w:sz w:val="16"/>
                <w:szCs w:val="16"/>
                <w:vertAlign w:val="superscript"/>
              </w:rPr>
              <w:t>4)</w:t>
            </w:r>
          </w:p>
        </w:tc>
        <w:tc>
          <w:tcPr>
            <w:tcW w:w="1970" w:type="dxa"/>
            <w:shd w:val="clear" w:color="auto" w:fill="auto"/>
          </w:tcPr>
          <w:p w14:paraId="39C99461"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G lub H</w:t>
            </w:r>
          </w:p>
        </w:tc>
        <w:tc>
          <w:tcPr>
            <w:tcW w:w="2116" w:type="dxa"/>
            <w:shd w:val="clear" w:color="auto" w:fill="auto"/>
          </w:tcPr>
          <w:p w14:paraId="054E2A01"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3</w:t>
            </w:r>
          </w:p>
        </w:tc>
        <w:tc>
          <w:tcPr>
            <w:tcW w:w="2117" w:type="dxa"/>
            <w:shd w:val="clear" w:color="auto" w:fill="auto"/>
          </w:tcPr>
          <w:p w14:paraId="22AE16E5"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3</w:t>
            </w:r>
          </w:p>
        </w:tc>
      </w:tr>
      <w:tr w:rsidR="00C62E7D" w:rsidRPr="00B0044E" w14:paraId="14CBE60D" w14:textId="77777777" w:rsidTr="00F55A82">
        <w:tc>
          <w:tcPr>
            <w:tcW w:w="2943" w:type="dxa"/>
            <w:shd w:val="clear" w:color="auto" w:fill="auto"/>
          </w:tcPr>
          <w:p w14:paraId="2557D6E7" w14:textId="7777777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 xml:space="preserve">Odporność na poślizg/poślizgnięcie </w:t>
            </w:r>
            <w:r w:rsidRPr="00F55A82">
              <w:rPr>
                <w:rStyle w:val="markedcontent"/>
                <w:rFonts w:ascii="Arial" w:hAnsi="Arial" w:cs="Arial"/>
                <w:sz w:val="16"/>
                <w:szCs w:val="16"/>
                <w:vertAlign w:val="superscript"/>
              </w:rPr>
              <w:t>4)</w:t>
            </w:r>
          </w:p>
        </w:tc>
        <w:tc>
          <w:tcPr>
            <w:tcW w:w="1970" w:type="dxa"/>
            <w:shd w:val="clear" w:color="auto" w:fill="auto"/>
          </w:tcPr>
          <w:p w14:paraId="35DC116B"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I</w:t>
            </w:r>
          </w:p>
        </w:tc>
        <w:tc>
          <w:tcPr>
            <w:tcW w:w="2116" w:type="dxa"/>
            <w:shd w:val="clear" w:color="auto" w:fill="auto"/>
          </w:tcPr>
          <w:p w14:paraId="569503DF"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5 </w:t>
            </w:r>
            <w:r w:rsidRPr="00F55A82">
              <w:rPr>
                <w:rStyle w:val="markedcontent"/>
                <w:rFonts w:ascii="Arial" w:hAnsi="Arial" w:cs="Arial"/>
                <w:sz w:val="16"/>
                <w:szCs w:val="16"/>
                <w:vertAlign w:val="superscript"/>
              </w:rPr>
              <w:t>1)</w:t>
            </w:r>
          </w:p>
        </w:tc>
        <w:tc>
          <w:tcPr>
            <w:tcW w:w="2117" w:type="dxa"/>
            <w:shd w:val="clear" w:color="auto" w:fill="auto"/>
          </w:tcPr>
          <w:p w14:paraId="2DC25F39"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 xml:space="preserve">5 </w:t>
            </w:r>
            <w:r w:rsidRPr="00F55A82">
              <w:rPr>
                <w:rStyle w:val="markedcontent"/>
                <w:rFonts w:ascii="Arial" w:hAnsi="Arial" w:cs="Arial"/>
                <w:sz w:val="16"/>
                <w:szCs w:val="16"/>
                <w:vertAlign w:val="superscript"/>
              </w:rPr>
              <w:t>1)</w:t>
            </w:r>
          </w:p>
        </w:tc>
      </w:tr>
      <w:tr w:rsidR="00C62E7D" w:rsidRPr="00B0044E" w14:paraId="0F9D5161" w14:textId="77777777" w:rsidTr="00F55A82">
        <w:tc>
          <w:tcPr>
            <w:tcW w:w="2943" w:type="dxa"/>
            <w:shd w:val="clear" w:color="auto" w:fill="auto"/>
          </w:tcPr>
          <w:p w14:paraId="6D453A1E" w14:textId="77777777" w:rsidR="00C62E7D" w:rsidRPr="00F55A82" w:rsidRDefault="00C62E7D" w:rsidP="00F55A82">
            <w:pPr>
              <w:pStyle w:val="Standard"/>
              <w:rPr>
                <w:rStyle w:val="markedcontent"/>
                <w:rFonts w:ascii="Arial" w:hAnsi="Arial" w:cs="Arial"/>
                <w:sz w:val="16"/>
                <w:szCs w:val="16"/>
              </w:rPr>
            </w:pPr>
            <w:r w:rsidRPr="00F55A82">
              <w:rPr>
                <w:rStyle w:val="markedcontent"/>
                <w:rFonts w:ascii="Arial" w:hAnsi="Arial" w:cs="Arial"/>
                <w:sz w:val="16"/>
                <w:szCs w:val="16"/>
              </w:rPr>
              <w:t>Odporność na warunki atmosferyczne</w:t>
            </w:r>
          </w:p>
        </w:tc>
        <w:tc>
          <w:tcPr>
            <w:tcW w:w="1970" w:type="dxa"/>
            <w:shd w:val="clear" w:color="auto" w:fill="auto"/>
          </w:tcPr>
          <w:p w14:paraId="13D36FFC" w14:textId="77777777" w:rsidR="00C62E7D" w:rsidRPr="00F55A82" w:rsidRDefault="00C62E7D" w:rsidP="00F55A82">
            <w:pPr>
              <w:pStyle w:val="Standard"/>
              <w:jc w:val="center"/>
              <w:rPr>
                <w:rStyle w:val="markedcontent"/>
                <w:rFonts w:ascii="Arial" w:hAnsi="Arial" w:cs="Arial"/>
                <w:sz w:val="16"/>
                <w:szCs w:val="16"/>
              </w:rPr>
            </w:pPr>
          </w:p>
        </w:tc>
        <w:tc>
          <w:tcPr>
            <w:tcW w:w="2116" w:type="dxa"/>
            <w:shd w:val="clear" w:color="auto" w:fill="auto"/>
          </w:tcPr>
          <w:p w14:paraId="317BDD5B" w14:textId="77777777" w:rsidR="00C62E7D" w:rsidRPr="00F55A82" w:rsidRDefault="00C62E7D" w:rsidP="00F55A82">
            <w:pPr>
              <w:pStyle w:val="Standard"/>
              <w:ind w:left="904"/>
              <w:rPr>
                <w:rStyle w:val="markedcontent"/>
                <w:rFonts w:ascii="Arial" w:hAnsi="Arial" w:cs="Arial"/>
                <w:sz w:val="16"/>
                <w:szCs w:val="16"/>
              </w:rPr>
            </w:pPr>
          </w:p>
        </w:tc>
        <w:tc>
          <w:tcPr>
            <w:tcW w:w="2117" w:type="dxa"/>
            <w:shd w:val="clear" w:color="auto" w:fill="auto"/>
          </w:tcPr>
          <w:p w14:paraId="77E7B87B" w14:textId="77777777" w:rsidR="00C62E7D" w:rsidRPr="00F55A82" w:rsidRDefault="00C62E7D" w:rsidP="00F55A82">
            <w:pPr>
              <w:pStyle w:val="Standard"/>
              <w:ind w:left="904"/>
              <w:rPr>
                <w:rStyle w:val="markedcontent"/>
                <w:rFonts w:ascii="Arial" w:hAnsi="Arial" w:cs="Arial"/>
                <w:sz w:val="16"/>
                <w:szCs w:val="16"/>
              </w:rPr>
            </w:pPr>
          </w:p>
        </w:tc>
      </w:tr>
      <w:tr w:rsidR="00C62E7D" w:rsidRPr="00B0044E" w14:paraId="41DCB76E" w14:textId="77777777" w:rsidTr="00F55A82">
        <w:tc>
          <w:tcPr>
            <w:tcW w:w="2943" w:type="dxa"/>
            <w:shd w:val="clear" w:color="auto" w:fill="auto"/>
          </w:tcPr>
          <w:p w14:paraId="2147B21C" w14:textId="77777777" w:rsidR="00C62E7D" w:rsidRPr="00F55A82" w:rsidRDefault="00C62E7D" w:rsidP="00F55A82">
            <w:pPr>
              <w:pStyle w:val="Standard"/>
              <w:ind w:left="426"/>
              <w:rPr>
                <w:rStyle w:val="markedcontent"/>
                <w:rFonts w:ascii="Arial" w:hAnsi="Arial" w:cs="Arial"/>
                <w:sz w:val="16"/>
                <w:szCs w:val="16"/>
              </w:rPr>
            </w:pPr>
            <w:r w:rsidRPr="00F55A82">
              <w:rPr>
                <w:rStyle w:val="markedcontent"/>
                <w:rFonts w:ascii="Arial" w:hAnsi="Arial" w:cs="Arial"/>
                <w:sz w:val="16"/>
                <w:szCs w:val="16"/>
              </w:rPr>
              <w:t>- nasiąkliwość</w:t>
            </w:r>
          </w:p>
        </w:tc>
        <w:tc>
          <w:tcPr>
            <w:tcW w:w="1970" w:type="dxa"/>
            <w:shd w:val="clear" w:color="auto" w:fill="auto"/>
          </w:tcPr>
          <w:p w14:paraId="568894AB"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E</w:t>
            </w:r>
          </w:p>
        </w:tc>
        <w:tc>
          <w:tcPr>
            <w:tcW w:w="2116" w:type="dxa"/>
            <w:shd w:val="clear" w:color="auto" w:fill="auto"/>
          </w:tcPr>
          <w:p w14:paraId="50BC3C50"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3</w:t>
            </w:r>
          </w:p>
        </w:tc>
        <w:tc>
          <w:tcPr>
            <w:tcW w:w="2117" w:type="dxa"/>
            <w:shd w:val="clear" w:color="auto" w:fill="auto"/>
          </w:tcPr>
          <w:p w14:paraId="60629AE2"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3</w:t>
            </w:r>
          </w:p>
        </w:tc>
      </w:tr>
      <w:tr w:rsidR="00C62E7D" w:rsidRPr="00B0044E" w14:paraId="7E275046" w14:textId="77777777" w:rsidTr="00F55A82">
        <w:tc>
          <w:tcPr>
            <w:tcW w:w="2943" w:type="dxa"/>
            <w:shd w:val="clear" w:color="auto" w:fill="auto"/>
          </w:tcPr>
          <w:p w14:paraId="4B75BCF2" w14:textId="77777777" w:rsidR="00C62E7D" w:rsidRPr="00F55A82" w:rsidRDefault="00C62E7D" w:rsidP="00F55A82">
            <w:pPr>
              <w:pStyle w:val="Standard"/>
              <w:ind w:left="426"/>
              <w:rPr>
                <w:rStyle w:val="markedcontent"/>
                <w:rFonts w:ascii="Arial" w:hAnsi="Arial" w:cs="Arial"/>
                <w:sz w:val="16"/>
                <w:szCs w:val="16"/>
              </w:rPr>
            </w:pPr>
            <w:r w:rsidRPr="00F55A82">
              <w:rPr>
                <w:rStyle w:val="markedcontent"/>
                <w:rFonts w:ascii="Arial" w:hAnsi="Arial" w:cs="Arial"/>
                <w:sz w:val="16"/>
                <w:szCs w:val="16"/>
              </w:rPr>
              <w:t xml:space="preserve">- złuszczanie powierzchniowe </w:t>
            </w:r>
            <w:r w:rsidRPr="00F55A82">
              <w:rPr>
                <w:rStyle w:val="markedcontent"/>
                <w:rFonts w:ascii="Arial" w:hAnsi="Arial" w:cs="Arial"/>
                <w:sz w:val="16"/>
                <w:szCs w:val="16"/>
                <w:vertAlign w:val="superscript"/>
              </w:rPr>
              <w:t>4)</w:t>
            </w:r>
          </w:p>
        </w:tc>
        <w:tc>
          <w:tcPr>
            <w:tcW w:w="1970" w:type="dxa"/>
            <w:shd w:val="clear" w:color="auto" w:fill="auto"/>
          </w:tcPr>
          <w:p w14:paraId="7EDE5C6A"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Załącznik D</w:t>
            </w:r>
          </w:p>
        </w:tc>
        <w:tc>
          <w:tcPr>
            <w:tcW w:w="2116" w:type="dxa"/>
            <w:shd w:val="clear" w:color="auto" w:fill="auto"/>
          </w:tcPr>
          <w:p w14:paraId="338C39CE"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3</w:t>
            </w:r>
          </w:p>
        </w:tc>
        <w:tc>
          <w:tcPr>
            <w:tcW w:w="2117" w:type="dxa"/>
            <w:shd w:val="clear" w:color="auto" w:fill="auto"/>
          </w:tcPr>
          <w:p w14:paraId="259271DF"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3</w:t>
            </w:r>
          </w:p>
        </w:tc>
      </w:tr>
      <w:tr w:rsidR="00C62E7D" w:rsidRPr="00B0044E" w14:paraId="16F3A712" w14:textId="77777777" w:rsidTr="00F55A82">
        <w:tc>
          <w:tcPr>
            <w:tcW w:w="2943" w:type="dxa"/>
            <w:shd w:val="clear" w:color="auto" w:fill="auto"/>
          </w:tcPr>
          <w:p w14:paraId="453F8C95" w14:textId="77777777" w:rsidR="00C62E7D" w:rsidRPr="00F55A82" w:rsidRDefault="00C62E7D" w:rsidP="00F55A82">
            <w:pPr>
              <w:pStyle w:val="Standard"/>
              <w:ind w:left="426"/>
              <w:rPr>
                <w:rStyle w:val="markedcontent"/>
                <w:rFonts w:ascii="Arial" w:hAnsi="Arial" w:cs="Arial"/>
                <w:sz w:val="16"/>
                <w:szCs w:val="16"/>
              </w:rPr>
            </w:pPr>
            <w:r w:rsidRPr="00F55A82">
              <w:rPr>
                <w:rStyle w:val="markedcontent"/>
                <w:rFonts w:ascii="Arial" w:hAnsi="Arial" w:cs="Arial"/>
                <w:sz w:val="16"/>
                <w:szCs w:val="16"/>
              </w:rPr>
              <w:t xml:space="preserve">- po 150 cyklach w wodzie </w:t>
            </w:r>
            <w:r w:rsidRPr="00F55A82">
              <w:rPr>
                <w:rStyle w:val="markedcontent"/>
                <w:rFonts w:ascii="Arial" w:hAnsi="Arial" w:cs="Arial"/>
                <w:sz w:val="16"/>
                <w:szCs w:val="16"/>
                <w:vertAlign w:val="superscript"/>
              </w:rPr>
              <w:t>4)</w:t>
            </w:r>
          </w:p>
        </w:tc>
        <w:tc>
          <w:tcPr>
            <w:tcW w:w="1970" w:type="dxa"/>
            <w:shd w:val="clear" w:color="auto" w:fill="auto"/>
          </w:tcPr>
          <w:p w14:paraId="32011369"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PN-B-06250</w:t>
            </w:r>
          </w:p>
        </w:tc>
        <w:tc>
          <w:tcPr>
            <w:tcW w:w="2116" w:type="dxa"/>
            <w:shd w:val="clear" w:color="auto" w:fill="auto"/>
          </w:tcPr>
          <w:p w14:paraId="6E527078"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8</w:t>
            </w:r>
          </w:p>
        </w:tc>
        <w:tc>
          <w:tcPr>
            <w:tcW w:w="2117" w:type="dxa"/>
            <w:shd w:val="clear" w:color="auto" w:fill="auto"/>
          </w:tcPr>
          <w:p w14:paraId="6BB196D0" w14:textId="77777777" w:rsidR="00C62E7D" w:rsidRPr="00F55A82" w:rsidRDefault="00C62E7D" w:rsidP="00F55A82">
            <w:pPr>
              <w:pStyle w:val="Standard"/>
              <w:ind w:left="904"/>
              <w:rPr>
                <w:rStyle w:val="markedcontent"/>
                <w:rFonts w:ascii="Arial" w:hAnsi="Arial" w:cs="Arial"/>
                <w:sz w:val="16"/>
                <w:szCs w:val="16"/>
              </w:rPr>
            </w:pPr>
            <w:r w:rsidRPr="00F55A82">
              <w:rPr>
                <w:rStyle w:val="markedcontent"/>
                <w:rFonts w:ascii="Arial" w:hAnsi="Arial" w:cs="Arial"/>
                <w:sz w:val="16"/>
                <w:szCs w:val="16"/>
              </w:rPr>
              <w:t>8</w:t>
            </w:r>
          </w:p>
        </w:tc>
      </w:tr>
      <w:tr w:rsidR="00C62E7D" w:rsidRPr="00B0044E" w14:paraId="0D137E33" w14:textId="77777777" w:rsidTr="00F55A82">
        <w:tc>
          <w:tcPr>
            <w:tcW w:w="9146" w:type="dxa"/>
            <w:gridSpan w:val="4"/>
            <w:shd w:val="clear" w:color="auto" w:fill="auto"/>
          </w:tcPr>
          <w:p w14:paraId="1C5D1A9C" w14:textId="77777777" w:rsidR="00C62E7D" w:rsidRPr="00F55A82" w:rsidRDefault="00C62E7D" w:rsidP="002A7E71">
            <w:pPr>
              <w:pStyle w:val="Standard"/>
              <w:widowControl w:val="0"/>
              <w:numPr>
                <w:ilvl w:val="0"/>
                <w:numId w:val="18"/>
              </w:numPr>
              <w:autoSpaceDE w:val="0"/>
              <w:autoSpaceDN/>
              <w:ind w:left="714" w:hanging="357"/>
              <w:jc w:val="both"/>
              <w:textAlignment w:val="auto"/>
              <w:rPr>
                <w:rStyle w:val="markedcontent"/>
                <w:rFonts w:ascii="Arial" w:hAnsi="Arial" w:cs="Arial"/>
                <w:sz w:val="16"/>
                <w:szCs w:val="16"/>
              </w:rPr>
            </w:pPr>
            <w:r w:rsidRPr="00F55A82">
              <w:rPr>
                <w:rStyle w:val="markedcontent"/>
                <w:rFonts w:ascii="Arial" w:hAnsi="Arial" w:cs="Arial"/>
                <w:sz w:val="16"/>
                <w:szCs w:val="16"/>
              </w:rPr>
              <w:t>Można użyć tych kostek brukowych do następnych badań.</w:t>
            </w:r>
          </w:p>
          <w:p w14:paraId="3AD28792" w14:textId="77777777" w:rsidR="00C62E7D" w:rsidRPr="00F55A82" w:rsidRDefault="00C62E7D" w:rsidP="002A7E71">
            <w:pPr>
              <w:pStyle w:val="Standard"/>
              <w:widowControl w:val="0"/>
              <w:numPr>
                <w:ilvl w:val="0"/>
                <w:numId w:val="18"/>
              </w:numPr>
              <w:autoSpaceDE w:val="0"/>
              <w:autoSpaceDN/>
              <w:ind w:left="714" w:hanging="357"/>
              <w:jc w:val="both"/>
              <w:textAlignment w:val="auto"/>
              <w:rPr>
                <w:rStyle w:val="markedcontent"/>
                <w:rFonts w:ascii="Arial" w:hAnsi="Arial" w:cs="Arial"/>
                <w:sz w:val="16"/>
                <w:szCs w:val="16"/>
              </w:rPr>
            </w:pPr>
            <w:r w:rsidRPr="00F55A82">
              <w:rPr>
                <w:rStyle w:val="markedcontent"/>
                <w:rFonts w:ascii="Arial" w:hAnsi="Arial" w:cs="Arial"/>
                <w:sz w:val="16"/>
                <w:szCs w:val="16"/>
              </w:rPr>
              <w:t>Punkt C.6 stosuje się tylko do kostek brukowych z warstwą ścieralną.</w:t>
            </w:r>
          </w:p>
          <w:p w14:paraId="39A7CF05" w14:textId="5FFF634F" w:rsidR="00C62E7D" w:rsidRPr="00F55A82" w:rsidRDefault="00C62E7D" w:rsidP="002A7E71">
            <w:pPr>
              <w:pStyle w:val="Standard"/>
              <w:widowControl w:val="0"/>
              <w:numPr>
                <w:ilvl w:val="0"/>
                <w:numId w:val="18"/>
              </w:numPr>
              <w:autoSpaceDE w:val="0"/>
              <w:autoSpaceDN/>
              <w:ind w:left="714" w:hanging="357"/>
              <w:jc w:val="both"/>
              <w:textAlignment w:val="auto"/>
              <w:rPr>
                <w:rStyle w:val="markedcontent"/>
                <w:rFonts w:ascii="Arial" w:hAnsi="Arial" w:cs="Arial"/>
                <w:sz w:val="16"/>
                <w:szCs w:val="16"/>
              </w:rPr>
            </w:pPr>
            <w:r w:rsidRPr="00F55A82">
              <w:rPr>
                <w:rStyle w:val="markedcontent"/>
                <w:rFonts w:ascii="Arial" w:hAnsi="Arial" w:cs="Arial"/>
                <w:sz w:val="16"/>
                <w:szCs w:val="16"/>
              </w:rPr>
              <w:t>Liczba w nawiasie odpowiada liczbie, która powinna być pobrana z partii w celu uniknięcia powtórnego pobierania próbek w przypadku, gdy według kryteriów zgodności należy zbadać dodatkowe kostki brukowe w celu dokonania oceny zgodności.</w:t>
            </w:r>
          </w:p>
          <w:p w14:paraId="75BDCAA1" w14:textId="77777777" w:rsidR="00C62E7D" w:rsidRPr="00F55A82" w:rsidRDefault="00C62E7D" w:rsidP="002A7E71">
            <w:pPr>
              <w:pStyle w:val="Standard"/>
              <w:widowControl w:val="0"/>
              <w:numPr>
                <w:ilvl w:val="0"/>
                <w:numId w:val="18"/>
              </w:numPr>
              <w:autoSpaceDE w:val="0"/>
              <w:autoSpaceDN/>
              <w:ind w:left="714" w:hanging="357"/>
              <w:jc w:val="both"/>
              <w:textAlignment w:val="auto"/>
              <w:rPr>
                <w:rStyle w:val="markedcontent"/>
                <w:rFonts w:ascii="Arial" w:hAnsi="Arial" w:cs="Arial"/>
                <w:sz w:val="16"/>
                <w:szCs w:val="16"/>
              </w:rPr>
            </w:pPr>
            <w:r w:rsidRPr="00F55A82">
              <w:rPr>
                <w:rStyle w:val="markedcontent"/>
                <w:rFonts w:ascii="Arial" w:hAnsi="Arial" w:cs="Arial"/>
                <w:sz w:val="16"/>
                <w:szCs w:val="16"/>
              </w:rPr>
              <w:t>Badanie wymagane w przypadku wątpliwości lub sytuacji sporne</w:t>
            </w:r>
          </w:p>
        </w:tc>
      </w:tr>
    </w:tbl>
    <w:p w14:paraId="3FDD19CF" w14:textId="77777777" w:rsidR="00C62E7D" w:rsidRPr="00B0044E" w:rsidRDefault="00C62E7D" w:rsidP="00C62E7D">
      <w:pPr>
        <w:pStyle w:val="Standard"/>
        <w:spacing w:before="113" w:after="113"/>
        <w:jc w:val="both"/>
        <w:rPr>
          <w:rStyle w:val="markedcontent"/>
          <w:rFonts w:ascii="Arial" w:hAnsi="Arial" w:cs="Arial"/>
        </w:rPr>
      </w:pPr>
      <w:r w:rsidRPr="00B0044E">
        <w:rPr>
          <w:rStyle w:val="markedcontent"/>
          <w:rFonts w:ascii="Arial" w:hAnsi="Arial" w:cs="Arial"/>
        </w:rPr>
        <w:t>Wyniki badań powinny spełniać wymagania podane w pkt. 2.</w:t>
      </w:r>
    </w:p>
    <w:p w14:paraId="2033E548" w14:textId="77777777" w:rsidR="00C62E7D" w:rsidRPr="00B0044E" w:rsidRDefault="00C62E7D" w:rsidP="00C62E7D">
      <w:pPr>
        <w:pStyle w:val="Standard"/>
        <w:spacing w:before="113" w:after="113"/>
        <w:jc w:val="both"/>
        <w:rPr>
          <w:rStyle w:val="markedcontent"/>
          <w:rFonts w:ascii="Arial" w:hAnsi="Arial" w:cs="Arial"/>
          <w:b/>
          <w:bCs/>
        </w:rPr>
      </w:pPr>
      <w:bookmarkStart w:id="14" w:name="_Hlk121750010"/>
      <w:r w:rsidRPr="00B0044E">
        <w:rPr>
          <w:rStyle w:val="markedcontent"/>
          <w:rFonts w:ascii="Arial" w:hAnsi="Arial" w:cs="Arial"/>
          <w:b/>
          <w:bCs/>
        </w:rPr>
        <w:lastRenderedPageBreak/>
        <w:t>6.3. Badania w czasie robót.</w:t>
      </w:r>
    </w:p>
    <w:p w14:paraId="01EFAEC9" w14:textId="77777777" w:rsidR="00C62E7D" w:rsidRPr="00B0044E" w:rsidRDefault="00C62E7D" w:rsidP="00C62E7D">
      <w:pPr>
        <w:pStyle w:val="Standard"/>
        <w:spacing w:before="113" w:after="113"/>
        <w:jc w:val="both"/>
        <w:rPr>
          <w:rStyle w:val="markedcontent"/>
          <w:rFonts w:ascii="Arial" w:hAnsi="Arial" w:cs="Arial"/>
        </w:rPr>
      </w:pPr>
      <w:r w:rsidRPr="00B0044E">
        <w:rPr>
          <w:rStyle w:val="markedcontent"/>
          <w:rFonts w:ascii="Arial" w:hAnsi="Arial" w:cs="Arial"/>
          <w:b/>
          <w:bCs/>
        </w:rPr>
        <w:t>6.3.1. Sprawdzenie podłoża w korycie i podbudowy</w:t>
      </w:r>
      <w:r w:rsidRPr="00B0044E">
        <w:rPr>
          <w:rStyle w:val="markedcontent"/>
          <w:rFonts w:ascii="Arial" w:hAnsi="Arial" w:cs="Arial"/>
        </w:rPr>
        <w:t>.</w:t>
      </w:r>
    </w:p>
    <w:p w14:paraId="63110E43" w14:textId="77777777" w:rsidR="00C62E7D" w:rsidRPr="00B0044E" w:rsidRDefault="00C62E7D" w:rsidP="00C62E7D">
      <w:pPr>
        <w:pStyle w:val="Standard"/>
        <w:spacing w:before="113" w:after="113"/>
        <w:jc w:val="both"/>
        <w:rPr>
          <w:rStyle w:val="markedcontent"/>
          <w:rFonts w:ascii="Arial" w:hAnsi="Arial" w:cs="Arial"/>
        </w:rPr>
      </w:pPr>
      <w:r w:rsidRPr="00B0044E">
        <w:rPr>
          <w:rStyle w:val="markedcontent"/>
          <w:rFonts w:ascii="Arial" w:hAnsi="Arial" w:cs="Arial"/>
        </w:rPr>
        <w:t>Sprawdzenie podłoża i podbudowy polega na stwierdzeniu ich zgodności z Dokumentacją Projektową i odpowiednimi SST. Zalecane wartości wtórnego modułu odkształcenia E2 dla poszczególnych warstw przedstawia tabela 3.</w:t>
      </w:r>
    </w:p>
    <w:p w14:paraId="205D17DB" w14:textId="77777777" w:rsidR="00C62E7D" w:rsidRPr="00B0044E" w:rsidRDefault="00C62E7D" w:rsidP="00C62E7D">
      <w:pPr>
        <w:pStyle w:val="Standard"/>
        <w:spacing w:before="113" w:after="113"/>
        <w:jc w:val="both"/>
        <w:rPr>
          <w:rStyle w:val="markedcontent"/>
          <w:rFonts w:ascii="Arial" w:hAnsi="Arial" w:cs="Arial"/>
        </w:rPr>
      </w:pPr>
      <w:r w:rsidRPr="00B0044E">
        <w:rPr>
          <w:rStyle w:val="markedcontent"/>
          <w:rFonts w:ascii="Arial" w:hAnsi="Arial" w:cs="Arial"/>
        </w:rPr>
        <w:t>Tabela 3. Zalecane wartości wtórnego modułu odkształcenia E</w:t>
      </w:r>
      <w:r w:rsidRPr="00B0044E">
        <w:rPr>
          <w:rStyle w:val="markedcontent"/>
          <w:rFonts w:ascii="Arial" w:hAnsi="Arial" w:cs="Arial"/>
          <w:vertAlign w:val="subscript"/>
        </w:rPr>
        <w:t>2</w:t>
      </w:r>
      <w:r w:rsidRPr="00B0044E">
        <w:rPr>
          <w:rStyle w:val="markedcontent"/>
          <w:rFonts w:ascii="Arial" w:hAnsi="Arial" w:cs="Arial"/>
        </w:rPr>
        <w:t xml:space="preserve"> dla poszczególnych warstw.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6"/>
        <w:gridCol w:w="1507"/>
        <w:gridCol w:w="1879"/>
        <w:gridCol w:w="1778"/>
      </w:tblGrid>
      <w:tr w:rsidR="00C62E7D" w:rsidRPr="00B0044E" w14:paraId="4FD91B3A" w14:textId="77777777" w:rsidTr="00AB085A">
        <w:tc>
          <w:tcPr>
            <w:tcW w:w="4238" w:type="dxa"/>
            <w:vMerge w:val="restart"/>
            <w:shd w:val="clear" w:color="auto" w:fill="auto"/>
            <w:vAlign w:val="center"/>
          </w:tcPr>
          <w:p w14:paraId="2E68EC2D"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Przeznaczenie nawierzchni</w:t>
            </w:r>
          </w:p>
        </w:tc>
        <w:tc>
          <w:tcPr>
            <w:tcW w:w="5615" w:type="dxa"/>
            <w:gridSpan w:val="3"/>
            <w:shd w:val="clear" w:color="auto" w:fill="auto"/>
            <w:vAlign w:val="center"/>
          </w:tcPr>
          <w:p w14:paraId="0A3935FF"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Wtórny moduł odkształcenia E</w:t>
            </w:r>
            <w:r w:rsidRPr="00F55A82">
              <w:rPr>
                <w:rStyle w:val="markedcontent"/>
                <w:rFonts w:ascii="Arial" w:hAnsi="Arial" w:cs="Arial"/>
                <w:b/>
                <w:bCs/>
                <w:sz w:val="16"/>
                <w:szCs w:val="16"/>
                <w:vertAlign w:val="subscript"/>
              </w:rPr>
              <w:t>2</w:t>
            </w:r>
            <w:r w:rsidRPr="00F55A82">
              <w:rPr>
                <w:rStyle w:val="markedcontent"/>
                <w:rFonts w:ascii="Arial" w:hAnsi="Arial" w:cs="Arial"/>
                <w:b/>
                <w:bCs/>
                <w:sz w:val="16"/>
                <w:szCs w:val="16"/>
              </w:rPr>
              <w:t xml:space="preserve"> [</w:t>
            </w:r>
            <w:proofErr w:type="spellStart"/>
            <w:r w:rsidRPr="00F55A82">
              <w:rPr>
                <w:rStyle w:val="markedcontent"/>
                <w:rFonts w:ascii="Arial" w:hAnsi="Arial" w:cs="Arial"/>
                <w:b/>
                <w:bCs/>
                <w:sz w:val="16"/>
                <w:szCs w:val="16"/>
              </w:rPr>
              <w:t>MPa</w:t>
            </w:r>
            <w:proofErr w:type="spellEnd"/>
            <w:r w:rsidRPr="00F55A82">
              <w:rPr>
                <w:rStyle w:val="markedcontent"/>
                <w:rFonts w:ascii="Arial" w:hAnsi="Arial" w:cs="Arial"/>
                <w:b/>
                <w:bCs/>
                <w:sz w:val="16"/>
                <w:szCs w:val="16"/>
              </w:rPr>
              <w:t>]</w:t>
            </w:r>
          </w:p>
        </w:tc>
      </w:tr>
      <w:tr w:rsidR="00C62E7D" w:rsidRPr="00B0044E" w14:paraId="7B18C2AF" w14:textId="77777777" w:rsidTr="00AB085A">
        <w:tc>
          <w:tcPr>
            <w:tcW w:w="4238" w:type="dxa"/>
            <w:vMerge/>
            <w:shd w:val="clear" w:color="auto" w:fill="auto"/>
            <w:vAlign w:val="center"/>
          </w:tcPr>
          <w:p w14:paraId="56F6649F" w14:textId="77777777" w:rsidR="00C62E7D" w:rsidRPr="00F55A82" w:rsidRDefault="00C62E7D" w:rsidP="00AB085A">
            <w:pPr>
              <w:pStyle w:val="Standard"/>
              <w:spacing w:before="113" w:after="113"/>
              <w:jc w:val="center"/>
              <w:rPr>
                <w:rStyle w:val="markedcontent"/>
                <w:rFonts w:ascii="Arial" w:hAnsi="Arial" w:cs="Arial"/>
                <w:b/>
                <w:bCs/>
                <w:sz w:val="16"/>
                <w:szCs w:val="16"/>
              </w:rPr>
            </w:pPr>
          </w:p>
        </w:tc>
        <w:tc>
          <w:tcPr>
            <w:tcW w:w="1682" w:type="dxa"/>
            <w:shd w:val="clear" w:color="auto" w:fill="auto"/>
            <w:vAlign w:val="center"/>
          </w:tcPr>
          <w:p w14:paraId="457F1ED3"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Podłoża</w:t>
            </w:r>
          </w:p>
        </w:tc>
        <w:tc>
          <w:tcPr>
            <w:tcW w:w="1985" w:type="dxa"/>
            <w:shd w:val="clear" w:color="auto" w:fill="auto"/>
            <w:vAlign w:val="center"/>
          </w:tcPr>
          <w:p w14:paraId="38CE502E"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 xml:space="preserve">Warstwy </w:t>
            </w:r>
            <w:proofErr w:type="spellStart"/>
            <w:r w:rsidRPr="00F55A82">
              <w:rPr>
                <w:rStyle w:val="markedcontent"/>
                <w:rFonts w:ascii="Arial" w:hAnsi="Arial" w:cs="Arial"/>
                <w:b/>
                <w:bCs/>
                <w:sz w:val="16"/>
                <w:szCs w:val="16"/>
              </w:rPr>
              <w:t>mrozoochronnej</w:t>
            </w:r>
            <w:proofErr w:type="spellEnd"/>
          </w:p>
        </w:tc>
        <w:tc>
          <w:tcPr>
            <w:tcW w:w="1948" w:type="dxa"/>
            <w:shd w:val="clear" w:color="auto" w:fill="auto"/>
            <w:vAlign w:val="center"/>
          </w:tcPr>
          <w:p w14:paraId="5DE6D225" w14:textId="77777777" w:rsidR="00C62E7D" w:rsidRPr="00F55A82" w:rsidRDefault="00C62E7D" w:rsidP="00F55A82">
            <w:pPr>
              <w:pStyle w:val="Standard"/>
              <w:jc w:val="center"/>
              <w:rPr>
                <w:rStyle w:val="markedcontent"/>
                <w:rFonts w:ascii="Arial" w:hAnsi="Arial" w:cs="Arial"/>
                <w:b/>
                <w:bCs/>
                <w:sz w:val="16"/>
                <w:szCs w:val="16"/>
              </w:rPr>
            </w:pPr>
            <w:r w:rsidRPr="00F55A82">
              <w:rPr>
                <w:rStyle w:val="markedcontent"/>
                <w:rFonts w:ascii="Arial" w:hAnsi="Arial" w:cs="Arial"/>
                <w:b/>
                <w:bCs/>
                <w:sz w:val="16"/>
                <w:szCs w:val="16"/>
              </w:rPr>
              <w:t>Podbudowy</w:t>
            </w:r>
          </w:p>
        </w:tc>
      </w:tr>
      <w:tr w:rsidR="00C62E7D" w:rsidRPr="00B0044E" w14:paraId="0FEA6565" w14:textId="77777777" w:rsidTr="00AB085A">
        <w:tc>
          <w:tcPr>
            <w:tcW w:w="4238" w:type="dxa"/>
            <w:shd w:val="clear" w:color="auto" w:fill="auto"/>
          </w:tcPr>
          <w:p w14:paraId="7FF1AD54" w14:textId="77777777" w:rsidR="00C62E7D" w:rsidRPr="00F55A82" w:rsidRDefault="00C62E7D" w:rsidP="00F55A82">
            <w:pPr>
              <w:pStyle w:val="Standard"/>
              <w:jc w:val="both"/>
              <w:rPr>
                <w:rStyle w:val="markedcontent"/>
                <w:rFonts w:ascii="Arial" w:hAnsi="Arial" w:cs="Arial"/>
                <w:sz w:val="16"/>
                <w:szCs w:val="16"/>
              </w:rPr>
            </w:pPr>
            <w:r w:rsidRPr="00F55A82">
              <w:rPr>
                <w:rStyle w:val="markedcontent"/>
                <w:rFonts w:ascii="Arial" w:hAnsi="Arial" w:cs="Arial"/>
                <w:sz w:val="16"/>
                <w:szCs w:val="16"/>
              </w:rPr>
              <w:t>Chodniki, ścieżki rowerowe i ciągi pieszo-jezdne tylko wyjątkowo wykorzystywane przez samochody dostawcze i samochody oczyszczania</w:t>
            </w:r>
          </w:p>
        </w:tc>
        <w:tc>
          <w:tcPr>
            <w:tcW w:w="1682" w:type="dxa"/>
            <w:shd w:val="clear" w:color="auto" w:fill="auto"/>
            <w:vAlign w:val="center"/>
          </w:tcPr>
          <w:p w14:paraId="75937629"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w:t>
            </w:r>
          </w:p>
        </w:tc>
        <w:tc>
          <w:tcPr>
            <w:tcW w:w="1985" w:type="dxa"/>
            <w:shd w:val="clear" w:color="auto" w:fill="auto"/>
            <w:vAlign w:val="center"/>
          </w:tcPr>
          <w:p w14:paraId="3528EC78"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w:t>
            </w:r>
          </w:p>
        </w:tc>
        <w:tc>
          <w:tcPr>
            <w:tcW w:w="1948" w:type="dxa"/>
            <w:shd w:val="clear" w:color="auto" w:fill="auto"/>
            <w:vAlign w:val="center"/>
          </w:tcPr>
          <w:p w14:paraId="7E048EE2"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80</w:t>
            </w:r>
          </w:p>
        </w:tc>
      </w:tr>
      <w:tr w:rsidR="00C62E7D" w:rsidRPr="00B0044E" w14:paraId="5A58F538" w14:textId="77777777" w:rsidTr="00AB085A">
        <w:tc>
          <w:tcPr>
            <w:tcW w:w="4238" w:type="dxa"/>
            <w:shd w:val="clear" w:color="auto" w:fill="auto"/>
          </w:tcPr>
          <w:p w14:paraId="2E409FBF" w14:textId="77777777" w:rsidR="00C62E7D" w:rsidRPr="00F55A82" w:rsidRDefault="00C62E7D" w:rsidP="00F55A82">
            <w:pPr>
              <w:pStyle w:val="Standard"/>
              <w:jc w:val="both"/>
              <w:rPr>
                <w:rStyle w:val="markedcontent"/>
                <w:rFonts w:ascii="Arial" w:hAnsi="Arial" w:cs="Arial"/>
                <w:sz w:val="16"/>
                <w:szCs w:val="16"/>
              </w:rPr>
            </w:pPr>
            <w:r w:rsidRPr="00F55A82">
              <w:rPr>
                <w:rStyle w:val="markedcontent"/>
                <w:rFonts w:ascii="Arial" w:hAnsi="Arial" w:cs="Arial"/>
                <w:sz w:val="16"/>
                <w:szCs w:val="16"/>
              </w:rPr>
              <w:t>Ulice osiedlowe, parkingi samochodów osobowych, na których okazjonalnie zatrzymują się samochody ciężarowe oraz rzadko używane przez samochody ciężarowe ulice i place</w:t>
            </w:r>
          </w:p>
        </w:tc>
        <w:tc>
          <w:tcPr>
            <w:tcW w:w="1682" w:type="dxa"/>
            <w:shd w:val="clear" w:color="auto" w:fill="auto"/>
            <w:vAlign w:val="center"/>
          </w:tcPr>
          <w:p w14:paraId="003D23E1"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45</w:t>
            </w:r>
          </w:p>
        </w:tc>
        <w:tc>
          <w:tcPr>
            <w:tcW w:w="1985" w:type="dxa"/>
            <w:shd w:val="clear" w:color="auto" w:fill="auto"/>
            <w:vAlign w:val="center"/>
          </w:tcPr>
          <w:p w14:paraId="449618C6"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100</w:t>
            </w:r>
          </w:p>
        </w:tc>
        <w:tc>
          <w:tcPr>
            <w:tcW w:w="1948" w:type="dxa"/>
            <w:shd w:val="clear" w:color="auto" w:fill="auto"/>
            <w:vAlign w:val="center"/>
          </w:tcPr>
          <w:p w14:paraId="4D4139F3"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120</w:t>
            </w:r>
          </w:p>
        </w:tc>
      </w:tr>
      <w:tr w:rsidR="00C62E7D" w:rsidRPr="00B0044E" w14:paraId="144B1DA6" w14:textId="77777777" w:rsidTr="00AB085A">
        <w:tc>
          <w:tcPr>
            <w:tcW w:w="4238" w:type="dxa"/>
            <w:shd w:val="clear" w:color="auto" w:fill="auto"/>
          </w:tcPr>
          <w:p w14:paraId="21C44C4C" w14:textId="77777777" w:rsidR="00C62E7D" w:rsidRPr="00F55A82" w:rsidRDefault="00C62E7D" w:rsidP="00F55A82">
            <w:pPr>
              <w:pStyle w:val="Standard"/>
              <w:jc w:val="both"/>
              <w:rPr>
                <w:rStyle w:val="markedcontent"/>
                <w:rFonts w:ascii="Arial" w:hAnsi="Arial" w:cs="Arial"/>
                <w:sz w:val="16"/>
                <w:szCs w:val="16"/>
              </w:rPr>
            </w:pPr>
            <w:r w:rsidRPr="00F55A82">
              <w:rPr>
                <w:rStyle w:val="markedcontent"/>
                <w:rFonts w:ascii="Arial" w:hAnsi="Arial" w:cs="Arial"/>
                <w:sz w:val="16"/>
                <w:szCs w:val="16"/>
              </w:rPr>
              <w:t>Ulice osiedlowe, strefy ruchu pieszego z ruchem dostawczym, stale użytkowane parkingi samochodów osobowych   nielicznym udziałem samochodów ciężarowych i autobusów</w:t>
            </w:r>
          </w:p>
        </w:tc>
        <w:tc>
          <w:tcPr>
            <w:tcW w:w="1682" w:type="dxa"/>
            <w:shd w:val="clear" w:color="auto" w:fill="auto"/>
            <w:vAlign w:val="center"/>
          </w:tcPr>
          <w:p w14:paraId="02AFC91E"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45</w:t>
            </w:r>
          </w:p>
        </w:tc>
        <w:tc>
          <w:tcPr>
            <w:tcW w:w="1985" w:type="dxa"/>
            <w:shd w:val="clear" w:color="auto" w:fill="auto"/>
            <w:vAlign w:val="center"/>
          </w:tcPr>
          <w:p w14:paraId="2CC33EA5"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100</w:t>
            </w:r>
          </w:p>
        </w:tc>
        <w:tc>
          <w:tcPr>
            <w:tcW w:w="1948" w:type="dxa"/>
            <w:shd w:val="clear" w:color="auto" w:fill="auto"/>
            <w:vAlign w:val="center"/>
          </w:tcPr>
          <w:p w14:paraId="59470301"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120</w:t>
            </w:r>
          </w:p>
        </w:tc>
      </w:tr>
      <w:tr w:rsidR="00C62E7D" w:rsidRPr="00B0044E" w14:paraId="179D1A1A" w14:textId="77777777" w:rsidTr="00AB085A">
        <w:tc>
          <w:tcPr>
            <w:tcW w:w="4238" w:type="dxa"/>
            <w:shd w:val="clear" w:color="auto" w:fill="auto"/>
          </w:tcPr>
          <w:p w14:paraId="20BD2C71" w14:textId="77777777" w:rsidR="00C62E7D" w:rsidRPr="00F55A82" w:rsidRDefault="00C62E7D" w:rsidP="00F55A82">
            <w:pPr>
              <w:pStyle w:val="Standard"/>
              <w:jc w:val="both"/>
              <w:rPr>
                <w:rStyle w:val="markedcontent"/>
                <w:rFonts w:ascii="Arial" w:hAnsi="Arial" w:cs="Arial"/>
                <w:sz w:val="16"/>
                <w:szCs w:val="16"/>
              </w:rPr>
            </w:pPr>
            <w:r w:rsidRPr="00F55A82">
              <w:rPr>
                <w:rStyle w:val="markedcontent"/>
                <w:rFonts w:ascii="Arial" w:hAnsi="Arial" w:cs="Arial"/>
                <w:sz w:val="16"/>
                <w:szCs w:val="16"/>
              </w:rPr>
              <w:t>Ulice zbiorcze, strefy ruchu pieszego z ciężkim ruchem dostawczym, parkingi dla samochodów ciężarowych i autobusów oraz drogi przemysłowe</w:t>
            </w:r>
          </w:p>
        </w:tc>
        <w:tc>
          <w:tcPr>
            <w:tcW w:w="1682" w:type="dxa"/>
            <w:shd w:val="clear" w:color="auto" w:fill="auto"/>
            <w:vAlign w:val="center"/>
          </w:tcPr>
          <w:p w14:paraId="145EBB4D"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45</w:t>
            </w:r>
          </w:p>
        </w:tc>
        <w:tc>
          <w:tcPr>
            <w:tcW w:w="1985" w:type="dxa"/>
            <w:shd w:val="clear" w:color="auto" w:fill="auto"/>
            <w:vAlign w:val="center"/>
          </w:tcPr>
          <w:p w14:paraId="1144410F"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120</w:t>
            </w:r>
          </w:p>
        </w:tc>
        <w:tc>
          <w:tcPr>
            <w:tcW w:w="1948" w:type="dxa"/>
            <w:shd w:val="clear" w:color="auto" w:fill="auto"/>
            <w:vAlign w:val="center"/>
          </w:tcPr>
          <w:p w14:paraId="028085E3" w14:textId="77777777" w:rsidR="00C62E7D" w:rsidRPr="00F55A82" w:rsidRDefault="00C62E7D" w:rsidP="00F55A82">
            <w:pPr>
              <w:pStyle w:val="Standard"/>
              <w:jc w:val="center"/>
              <w:rPr>
                <w:rStyle w:val="markedcontent"/>
                <w:rFonts w:ascii="Arial" w:hAnsi="Arial" w:cs="Arial"/>
                <w:sz w:val="16"/>
                <w:szCs w:val="16"/>
              </w:rPr>
            </w:pPr>
            <w:r w:rsidRPr="00F55A82">
              <w:rPr>
                <w:rStyle w:val="markedcontent"/>
                <w:rFonts w:ascii="Arial" w:hAnsi="Arial" w:cs="Arial"/>
                <w:sz w:val="16"/>
                <w:szCs w:val="16"/>
              </w:rPr>
              <w:t>150</w:t>
            </w:r>
          </w:p>
        </w:tc>
      </w:tr>
    </w:tbl>
    <w:p w14:paraId="00FF199D" w14:textId="1C71CF34" w:rsidR="00C62E7D" w:rsidRPr="00B0044E" w:rsidRDefault="00C62E7D" w:rsidP="00C62E7D">
      <w:pPr>
        <w:pStyle w:val="Standard"/>
        <w:spacing w:before="113" w:after="113"/>
        <w:jc w:val="both"/>
        <w:rPr>
          <w:rStyle w:val="markedcontent"/>
          <w:rFonts w:ascii="Arial" w:hAnsi="Arial" w:cs="Arial"/>
        </w:rPr>
      </w:pPr>
      <w:r w:rsidRPr="00B0044E">
        <w:rPr>
          <w:rStyle w:val="markedcontent"/>
          <w:rFonts w:ascii="Arial" w:hAnsi="Arial" w:cs="Arial"/>
        </w:rPr>
        <w:t xml:space="preserve">Przy wykonywaniu nawierzchni przeznaczonej wyłącznie dla ruchu pieszego lub rowerowego, warstwa ścieralna z betonowej kostki brukowej może być układana bezpośrednio (bez podbudowy) na dobrze odwodnionym </w:t>
      </w:r>
      <w:proofErr w:type="spellStart"/>
      <w:r w:rsidRPr="00B0044E">
        <w:rPr>
          <w:rStyle w:val="markedcontent"/>
          <w:rFonts w:ascii="Arial" w:hAnsi="Arial" w:cs="Arial"/>
        </w:rPr>
        <w:t>niewysadzinowym</w:t>
      </w:r>
      <w:proofErr w:type="spellEnd"/>
      <w:r w:rsidRPr="00B0044E">
        <w:rPr>
          <w:rStyle w:val="markedcontent"/>
          <w:rFonts w:ascii="Arial" w:hAnsi="Arial" w:cs="Arial"/>
        </w:rPr>
        <w:t xml:space="preserve"> podłożu gruntowym, które charakteryzuje się wtórnym modułem odkształcenia E2 ≥ 45 </w:t>
      </w:r>
      <w:proofErr w:type="spellStart"/>
      <w:r w:rsidRPr="00B0044E">
        <w:rPr>
          <w:rStyle w:val="markedcontent"/>
          <w:rFonts w:ascii="Arial" w:hAnsi="Arial" w:cs="Arial"/>
        </w:rPr>
        <w:t>MPa</w:t>
      </w:r>
      <w:proofErr w:type="spellEnd"/>
      <w:r w:rsidRPr="00B0044E">
        <w:rPr>
          <w:rStyle w:val="markedcontent"/>
          <w:rFonts w:ascii="Arial" w:hAnsi="Arial" w:cs="Arial"/>
        </w:rPr>
        <w:t xml:space="preserve"> oraz odpowiednim ukształtowaniem powierzchni i</w:t>
      </w:r>
      <w:r>
        <w:rPr>
          <w:rStyle w:val="markedcontent"/>
          <w:rFonts w:ascii="Arial" w:hAnsi="Arial" w:cs="Arial"/>
        </w:rPr>
        <w:t> </w:t>
      </w:r>
      <w:r w:rsidRPr="00B0044E">
        <w:rPr>
          <w:rStyle w:val="markedcontent"/>
          <w:rFonts w:ascii="Arial" w:hAnsi="Arial" w:cs="Arial"/>
        </w:rPr>
        <w:t>zagęszczeniem.</w:t>
      </w:r>
    </w:p>
    <w:p w14:paraId="55864F0F" w14:textId="77777777" w:rsidR="00C62E7D" w:rsidRPr="00B0044E" w:rsidRDefault="00C62E7D" w:rsidP="00C62E7D">
      <w:pPr>
        <w:pStyle w:val="Standard"/>
        <w:spacing w:before="113" w:after="113"/>
        <w:jc w:val="both"/>
        <w:rPr>
          <w:rStyle w:val="markedcontent"/>
          <w:rFonts w:ascii="Arial" w:hAnsi="Arial" w:cs="Arial"/>
        </w:rPr>
      </w:pPr>
      <w:r w:rsidRPr="00B0044E">
        <w:rPr>
          <w:rStyle w:val="markedcontent"/>
          <w:rFonts w:ascii="Arial" w:hAnsi="Arial" w:cs="Arial"/>
        </w:rPr>
        <w:t xml:space="preserve">W przypadku badania zagęszczenia podłoża gruntowego dopuszcza się wykonanie badanie lekką płytą dynamiczną po uprzednim skorelowaniu wartości modułu </w:t>
      </w:r>
      <w:proofErr w:type="spellStart"/>
      <w:r w:rsidRPr="00B0044E">
        <w:rPr>
          <w:rStyle w:val="markedcontent"/>
          <w:rFonts w:ascii="Arial" w:hAnsi="Arial" w:cs="Arial"/>
        </w:rPr>
        <w:t>E</w:t>
      </w:r>
      <w:r w:rsidRPr="00B0044E">
        <w:rPr>
          <w:rStyle w:val="markedcontent"/>
          <w:rFonts w:ascii="Arial" w:hAnsi="Arial" w:cs="Arial"/>
          <w:vertAlign w:val="subscript"/>
        </w:rPr>
        <w:t>vd</w:t>
      </w:r>
      <w:proofErr w:type="spellEnd"/>
      <w:r w:rsidRPr="00B0044E">
        <w:rPr>
          <w:rStyle w:val="markedcontent"/>
          <w:rFonts w:ascii="Arial" w:hAnsi="Arial" w:cs="Arial"/>
        </w:rPr>
        <w:t xml:space="preserve"> z wtórnym modułem odkształcenia E</w:t>
      </w:r>
      <w:r w:rsidRPr="00B0044E">
        <w:rPr>
          <w:rStyle w:val="markedcontent"/>
          <w:rFonts w:ascii="Arial" w:hAnsi="Arial" w:cs="Arial"/>
          <w:vertAlign w:val="subscript"/>
        </w:rPr>
        <w:t>2</w:t>
      </w:r>
      <w:r w:rsidRPr="00B0044E">
        <w:rPr>
          <w:rStyle w:val="markedcontent"/>
          <w:rFonts w:ascii="Arial" w:hAnsi="Arial" w:cs="Arial"/>
        </w:rPr>
        <w:t>.</w:t>
      </w:r>
    </w:p>
    <w:p w14:paraId="1C93E70B"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6.3.2. Sprawdzenie podsypki.</w:t>
      </w:r>
    </w:p>
    <w:p w14:paraId="711341D9"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Sprawdzenie podsypki w zakresie grubości oraz wymaganych spadków poprzecznych i podłużnych polega na stwierdzeniu zgodności z Dokumentacją Projektową oraz pkt. 5.4 niniejszej SST.</w:t>
      </w:r>
    </w:p>
    <w:p w14:paraId="0AD20C29"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6.3.3. Sprawdzenie wykonania nawierzchni.</w:t>
      </w:r>
    </w:p>
    <w:p w14:paraId="37292AC8"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Sprawdzenie prawidłowości wykonania nawierzchni z betonowych kostek brukowych polega na stwierdzeniu zgodności wykonania z Dokumentacją Projektową oraz wymaganiami wg pkt. 5.5 niniejszej SST:</w:t>
      </w:r>
    </w:p>
    <w:p w14:paraId="415B02BD" w14:textId="77777777" w:rsidR="00C62E7D" w:rsidRPr="003310AC" w:rsidRDefault="00C62E7D" w:rsidP="002A7E71">
      <w:pPr>
        <w:pStyle w:val="Standard"/>
        <w:numPr>
          <w:ilvl w:val="0"/>
          <w:numId w:val="20"/>
        </w:numPr>
        <w:ind w:left="714" w:hanging="357"/>
        <w:jc w:val="both"/>
        <w:rPr>
          <w:rStyle w:val="markedcontent"/>
          <w:rFonts w:ascii="Arial" w:hAnsi="Arial" w:cs="Arial"/>
        </w:rPr>
      </w:pPr>
      <w:r w:rsidRPr="003310AC">
        <w:rPr>
          <w:rStyle w:val="markedcontent"/>
          <w:rFonts w:ascii="Arial" w:hAnsi="Arial" w:cs="Arial"/>
        </w:rPr>
        <w:t>- położenie osi w planie - we wszystkich punktach charakterystycznych;</w:t>
      </w:r>
    </w:p>
    <w:p w14:paraId="5B84DC75" w14:textId="77777777" w:rsidR="00C62E7D" w:rsidRPr="003310AC" w:rsidRDefault="00C62E7D" w:rsidP="002A7E71">
      <w:pPr>
        <w:pStyle w:val="Standard"/>
        <w:numPr>
          <w:ilvl w:val="0"/>
          <w:numId w:val="20"/>
        </w:numPr>
        <w:ind w:left="714" w:hanging="357"/>
        <w:jc w:val="both"/>
        <w:rPr>
          <w:rStyle w:val="markedcontent"/>
          <w:rFonts w:ascii="Arial" w:hAnsi="Arial" w:cs="Arial"/>
        </w:rPr>
      </w:pPr>
      <w:r w:rsidRPr="003310AC">
        <w:rPr>
          <w:rStyle w:val="markedcontent"/>
          <w:rFonts w:ascii="Arial" w:hAnsi="Arial" w:cs="Arial"/>
        </w:rPr>
        <w:t>- dopuszczalne przesuniecie od osi projektowanej do 2 cm.</w:t>
      </w:r>
    </w:p>
    <w:p w14:paraId="130A5F81" w14:textId="77777777" w:rsidR="00C62E7D" w:rsidRPr="003310AC" w:rsidRDefault="00C62E7D" w:rsidP="002A7E71">
      <w:pPr>
        <w:pStyle w:val="Standard"/>
        <w:numPr>
          <w:ilvl w:val="0"/>
          <w:numId w:val="20"/>
        </w:numPr>
        <w:ind w:left="714" w:hanging="357"/>
        <w:jc w:val="both"/>
        <w:rPr>
          <w:rStyle w:val="markedcontent"/>
          <w:rFonts w:ascii="Arial" w:hAnsi="Arial" w:cs="Arial"/>
        </w:rPr>
      </w:pPr>
      <w:r w:rsidRPr="003310AC">
        <w:rPr>
          <w:rStyle w:val="markedcontent"/>
          <w:rFonts w:ascii="Arial" w:hAnsi="Arial" w:cs="Arial"/>
        </w:rPr>
        <w:t>- pomierzenie szerokości spoin,</w:t>
      </w:r>
    </w:p>
    <w:p w14:paraId="0FFE9A07" w14:textId="77777777" w:rsidR="00C62E7D" w:rsidRPr="003310AC" w:rsidRDefault="00C62E7D" w:rsidP="002A7E71">
      <w:pPr>
        <w:pStyle w:val="Standard"/>
        <w:numPr>
          <w:ilvl w:val="0"/>
          <w:numId w:val="20"/>
        </w:numPr>
        <w:ind w:left="714" w:hanging="357"/>
        <w:jc w:val="both"/>
        <w:rPr>
          <w:rStyle w:val="markedcontent"/>
          <w:rFonts w:ascii="Arial" w:hAnsi="Arial" w:cs="Arial"/>
        </w:rPr>
      </w:pPr>
      <w:r w:rsidRPr="003310AC">
        <w:rPr>
          <w:rStyle w:val="markedcontent"/>
          <w:rFonts w:ascii="Arial" w:hAnsi="Arial" w:cs="Arial"/>
        </w:rPr>
        <w:t>- sprawdzenie prawidłowości ubijania (wibrowania),</w:t>
      </w:r>
    </w:p>
    <w:p w14:paraId="3567C0EE" w14:textId="77777777" w:rsidR="00C62E7D" w:rsidRPr="003310AC" w:rsidRDefault="00C62E7D" w:rsidP="002A7E71">
      <w:pPr>
        <w:pStyle w:val="Standard"/>
        <w:numPr>
          <w:ilvl w:val="0"/>
          <w:numId w:val="20"/>
        </w:numPr>
        <w:ind w:left="714" w:hanging="357"/>
        <w:jc w:val="both"/>
        <w:rPr>
          <w:rStyle w:val="markedcontent"/>
          <w:rFonts w:ascii="Arial" w:hAnsi="Arial" w:cs="Arial"/>
        </w:rPr>
      </w:pPr>
      <w:r w:rsidRPr="003310AC">
        <w:rPr>
          <w:rStyle w:val="markedcontent"/>
          <w:rFonts w:ascii="Arial" w:hAnsi="Arial" w:cs="Arial"/>
        </w:rPr>
        <w:t>- sprawdzenie prawidłowości wypełnienia spoin,</w:t>
      </w:r>
    </w:p>
    <w:p w14:paraId="686141C0" w14:textId="77777777" w:rsidR="00C62E7D" w:rsidRPr="003310AC" w:rsidRDefault="00C62E7D" w:rsidP="002A7E71">
      <w:pPr>
        <w:pStyle w:val="Standard"/>
        <w:numPr>
          <w:ilvl w:val="0"/>
          <w:numId w:val="20"/>
        </w:numPr>
        <w:ind w:left="714" w:hanging="357"/>
        <w:jc w:val="both"/>
        <w:rPr>
          <w:rStyle w:val="markedcontent"/>
          <w:rFonts w:ascii="Arial" w:hAnsi="Arial" w:cs="Arial"/>
        </w:rPr>
      </w:pPr>
      <w:r w:rsidRPr="003310AC">
        <w:rPr>
          <w:rStyle w:val="markedcontent"/>
          <w:rFonts w:ascii="Arial" w:hAnsi="Arial" w:cs="Arial"/>
        </w:rPr>
        <w:t>- sprawdzenie, czy przyjęty deseń (wzór) i kolor nawierzchni jest zachowany.</w:t>
      </w:r>
    </w:p>
    <w:p w14:paraId="7B18B89C" w14:textId="77777777" w:rsidR="003310AC" w:rsidRDefault="003310AC">
      <w:pPr>
        <w:spacing w:after="0"/>
        <w:rPr>
          <w:rStyle w:val="markedcontent"/>
          <w:rFonts w:ascii="Arial" w:hAnsi="Arial" w:cs="Arial"/>
          <w:b/>
          <w:bCs/>
          <w:snapToGrid/>
          <w:kern w:val="3"/>
          <w:sz w:val="20"/>
          <w:lang w:eastAsia="zh-CN"/>
        </w:rPr>
      </w:pPr>
      <w:r>
        <w:rPr>
          <w:rStyle w:val="markedcontent"/>
          <w:rFonts w:ascii="Arial" w:hAnsi="Arial" w:cs="Arial"/>
          <w:b/>
          <w:bCs/>
        </w:rPr>
        <w:br w:type="page"/>
      </w:r>
    </w:p>
    <w:p w14:paraId="7624540A" w14:textId="5FC09B75"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lastRenderedPageBreak/>
        <w:t>6.3.4. Sprawdzenie cech geometrycznych nawierzchni.</w:t>
      </w:r>
    </w:p>
    <w:p w14:paraId="6AB8F60C"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6.3.4.1. Równość podłużna.</w:t>
      </w:r>
    </w:p>
    <w:p w14:paraId="54C41249"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 xml:space="preserve">Nierówności podłużne nawierzchni mierzone czterometrowa łatą co 25 m w osi i przy krawędziach oraz w punktach charakterystycznych lub </w:t>
      </w:r>
      <w:proofErr w:type="spellStart"/>
      <w:r w:rsidRPr="003310AC">
        <w:rPr>
          <w:rStyle w:val="markedcontent"/>
          <w:rFonts w:ascii="Arial" w:hAnsi="Arial" w:cs="Arial"/>
        </w:rPr>
        <w:t>planografem</w:t>
      </w:r>
      <w:proofErr w:type="spellEnd"/>
      <w:r w:rsidRPr="003310AC">
        <w:rPr>
          <w:rStyle w:val="markedcontent"/>
          <w:rFonts w:ascii="Arial" w:hAnsi="Arial" w:cs="Arial"/>
        </w:rPr>
        <w:t xml:space="preserve"> zgodnie z BN-68/8931-04 nie powinny przekraczać 8 mm.</w:t>
      </w:r>
    </w:p>
    <w:p w14:paraId="00FE51E4"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6.3.4.2. Równość w przekroju poprzecznym.</w:t>
      </w:r>
    </w:p>
    <w:p w14:paraId="3798435D"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Równość w przekroju poprzecznym (sprawdzona łatą profilową z poziomnicą i pomiarem prześwitu klinem cechowanym , przymiarem liniowym lub metodą niwelacji).</w:t>
      </w:r>
    </w:p>
    <w:p w14:paraId="675D0EB7"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Prześwit między łatą a powierzchnią nie powinien być większy niż 8 mm.</w:t>
      </w:r>
    </w:p>
    <w:p w14:paraId="780A762B"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6.3.4.3. Spadki poprzeczne.</w:t>
      </w:r>
    </w:p>
    <w:p w14:paraId="44643AD8"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Spadki poprzeczne nawierzchni sprawdzone metodą niwelacji powinny być zgodne z Dokumentacją Projektową z tolerancją 0,3%.</w:t>
      </w:r>
    </w:p>
    <w:p w14:paraId="5432479C"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6.3.4.4. Niweleta nawierzchni.</w:t>
      </w:r>
    </w:p>
    <w:p w14:paraId="27F20F07"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Rzędne wysokościowe (pomiar instrumentem pomiarowym) przy krawędziach oraz we wszystkich punktach charakterystycznych.</w:t>
      </w:r>
    </w:p>
    <w:p w14:paraId="0C3753D7"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Różnice pomiędzy rzędnymi wykonanej nawierzchni i rzędnymi projektowanymi nie powinny przekraczać + 1 cm ; - 2 cm.</w:t>
      </w:r>
    </w:p>
    <w:p w14:paraId="41981FD8"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6.3.4.5. Szerokość nawierzchni.</w:t>
      </w:r>
    </w:p>
    <w:p w14:paraId="040A78EA"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 xml:space="preserve">Szerokość nawierzchni mierzona z częstotliwością </w:t>
      </w:r>
      <w:proofErr w:type="spellStart"/>
      <w:r w:rsidRPr="003310AC">
        <w:rPr>
          <w:rStyle w:val="markedcontent"/>
          <w:rFonts w:ascii="Arial" w:hAnsi="Arial" w:cs="Arial"/>
        </w:rPr>
        <w:t>j.w</w:t>
      </w:r>
      <w:proofErr w:type="spellEnd"/>
      <w:r w:rsidRPr="003310AC">
        <w:rPr>
          <w:rStyle w:val="markedcontent"/>
          <w:rFonts w:ascii="Arial" w:hAnsi="Arial" w:cs="Arial"/>
        </w:rPr>
        <w:t>. nie może różnić się od szerokości projektowanej o więcej niż ± 5 cm</w:t>
      </w:r>
    </w:p>
    <w:p w14:paraId="20CD5B83"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6.3.4.6. Grubość podsypki.</w:t>
      </w:r>
    </w:p>
    <w:p w14:paraId="013C7467"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Dopuszczalne odchyłki od projektowanej grubości podsypki nie powinny przekraczać ±1,0 cm (bieżąca kontrola w 10 punktach dziennej działki roboczej).</w:t>
      </w:r>
    </w:p>
    <w:p w14:paraId="074A55A9"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6.3.4.7. Częstotliwość pomiarów.</w:t>
      </w:r>
    </w:p>
    <w:p w14:paraId="49C4D763" w14:textId="78D198CB"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Częstotliwość pomiarów dla cech geometrycznych nawierzchni z kostki brukowej, wymienionych w</w:t>
      </w:r>
      <w:r w:rsidR="00C61204" w:rsidRPr="003310AC">
        <w:rPr>
          <w:rStyle w:val="markedcontent"/>
          <w:rFonts w:ascii="Arial" w:hAnsi="Arial" w:cs="Arial"/>
        </w:rPr>
        <w:t> </w:t>
      </w:r>
      <w:r w:rsidRPr="003310AC">
        <w:rPr>
          <w:rStyle w:val="markedcontent"/>
          <w:rFonts w:ascii="Arial" w:hAnsi="Arial" w:cs="Arial"/>
        </w:rPr>
        <w:t xml:space="preserve">pkt. 6.3.4 powinna być dostosowana do powierzchni wykonanych robót. </w:t>
      </w:r>
    </w:p>
    <w:p w14:paraId="1F87CFA4"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Zaleca się, aby pomiary cech geometrycznych wymienionych w pkt. 6.3.4 były przeprowadzone nie rzadziej niż 2 razy na 100 m2 nawierzchni i w punktach charakterystycznych dla niwelety lub przekroju poprzecznego oraz wszędzie tam, gdzie poleci Inspektor Nadzoru.</w:t>
      </w:r>
    </w:p>
    <w:bookmarkEnd w:id="14"/>
    <w:p w14:paraId="38357A21" w14:textId="77777777" w:rsidR="00C62E7D" w:rsidRPr="003310AC" w:rsidRDefault="00C62E7D" w:rsidP="00C62E7D">
      <w:pPr>
        <w:pStyle w:val="Nagwek4"/>
        <w:jc w:val="left"/>
        <w:rPr>
          <w:rFonts w:ascii="Arial" w:hAnsi="Arial" w:cs="Arial"/>
          <w:sz w:val="20"/>
        </w:rPr>
      </w:pPr>
      <w:r w:rsidRPr="003310AC">
        <w:rPr>
          <w:rFonts w:ascii="Arial" w:hAnsi="Arial" w:cs="Arial"/>
          <w:sz w:val="20"/>
        </w:rPr>
        <w:t>7. Odbiór robót</w:t>
      </w:r>
    </w:p>
    <w:p w14:paraId="769B1CA0" w14:textId="77777777" w:rsidR="00C62E7D" w:rsidRPr="003310AC" w:rsidRDefault="00C62E7D" w:rsidP="00C62E7D">
      <w:pPr>
        <w:spacing w:before="113" w:after="113"/>
        <w:jc w:val="both"/>
        <w:rPr>
          <w:rFonts w:ascii="Arial" w:hAnsi="Arial" w:cs="Arial"/>
          <w:bCs/>
          <w:sz w:val="20"/>
        </w:rPr>
      </w:pPr>
      <w:r w:rsidRPr="003310AC">
        <w:rPr>
          <w:rFonts w:ascii="Arial" w:hAnsi="Arial" w:cs="Arial"/>
          <w:bCs/>
          <w:sz w:val="20"/>
        </w:rPr>
        <w:t>Ogólne zasady odbioru robót podano w ST-00 Wymagania ogólne.</w:t>
      </w:r>
    </w:p>
    <w:p w14:paraId="37A621C2"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Roboty uznaje się za wykonane zgodnie z dokumentacją projektową, SST i wymaganiami Kierownika Projektu, jeżeli wszystkie pomiary i badania z zachowaniem tolerancji według pkt. 6 dały wyniki pozytywne.</w:t>
      </w:r>
    </w:p>
    <w:p w14:paraId="7B69DE39" w14:textId="77777777" w:rsidR="00C62E7D" w:rsidRPr="003310AC" w:rsidRDefault="00C62E7D" w:rsidP="00C62E7D">
      <w:pPr>
        <w:pStyle w:val="Standard"/>
        <w:spacing w:before="113" w:after="113"/>
        <w:jc w:val="both"/>
        <w:rPr>
          <w:rStyle w:val="markedcontent"/>
          <w:rFonts w:ascii="Arial" w:hAnsi="Arial" w:cs="Arial"/>
          <w:b/>
          <w:bCs/>
        </w:rPr>
      </w:pPr>
      <w:r w:rsidRPr="003310AC">
        <w:rPr>
          <w:rStyle w:val="markedcontent"/>
          <w:rFonts w:ascii="Arial" w:hAnsi="Arial" w:cs="Arial"/>
          <w:b/>
          <w:bCs/>
        </w:rPr>
        <w:t>7.1. Odbiór robót zanikających i ulegających zakryciu.</w:t>
      </w:r>
    </w:p>
    <w:p w14:paraId="277F2D3D" w14:textId="77777777" w:rsidR="00C62E7D" w:rsidRPr="003310AC" w:rsidRDefault="00C62E7D" w:rsidP="00C62E7D">
      <w:pPr>
        <w:pStyle w:val="Standard"/>
        <w:spacing w:before="113" w:after="113"/>
        <w:jc w:val="both"/>
        <w:rPr>
          <w:rStyle w:val="markedcontent"/>
          <w:rFonts w:ascii="Arial" w:hAnsi="Arial" w:cs="Arial"/>
        </w:rPr>
      </w:pPr>
      <w:r w:rsidRPr="003310AC">
        <w:rPr>
          <w:rStyle w:val="markedcontent"/>
          <w:rFonts w:ascii="Arial" w:hAnsi="Arial" w:cs="Arial"/>
        </w:rPr>
        <w:t>Odbiorowi robót zanikających i ulegających zakryciu podlegają:</w:t>
      </w:r>
    </w:p>
    <w:p w14:paraId="54F752CD" w14:textId="1C4855B5" w:rsidR="00C62E7D" w:rsidRPr="003310AC" w:rsidRDefault="00C62E7D" w:rsidP="002A7E71">
      <w:pPr>
        <w:pStyle w:val="Standard"/>
        <w:numPr>
          <w:ilvl w:val="0"/>
          <w:numId w:val="19"/>
        </w:numPr>
        <w:ind w:left="714" w:hanging="357"/>
        <w:jc w:val="both"/>
        <w:rPr>
          <w:rStyle w:val="markedcontent"/>
          <w:rFonts w:ascii="Arial" w:hAnsi="Arial" w:cs="Arial"/>
        </w:rPr>
      </w:pPr>
      <w:r w:rsidRPr="003310AC">
        <w:rPr>
          <w:rStyle w:val="markedcontent"/>
          <w:rFonts w:ascii="Arial" w:hAnsi="Arial" w:cs="Arial"/>
        </w:rPr>
        <w:t>wykonanie koryta i przygotowanie podłoża,</w:t>
      </w:r>
    </w:p>
    <w:p w14:paraId="2F3073EA" w14:textId="6B0BAED7" w:rsidR="00C62E7D" w:rsidRPr="003310AC" w:rsidRDefault="00C62E7D" w:rsidP="002A7E71">
      <w:pPr>
        <w:pStyle w:val="Standard"/>
        <w:numPr>
          <w:ilvl w:val="0"/>
          <w:numId w:val="19"/>
        </w:numPr>
        <w:ind w:left="714" w:hanging="357"/>
        <w:jc w:val="both"/>
        <w:rPr>
          <w:rStyle w:val="markedcontent"/>
          <w:rFonts w:ascii="Arial" w:hAnsi="Arial" w:cs="Arial"/>
        </w:rPr>
      </w:pPr>
      <w:r w:rsidRPr="003310AC">
        <w:rPr>
          <w:rStyle w:val="markedcontent"/>
          <w:rFonts w:ascii="Arial" w:hAnsi="Arial" w:cs="Arial"/>
        </w:rPr>
        <w:lastRenderedPageBreak/>
        <w:t>ewentualnie wykonanie podbudowy,</w:t>
      </w:r>
    </w:p>
    <w:p w14:paraId="70DBB1FE" w14:textId="2D9D2847" w:rsidR="00C62E7D" w:rsidRPr="003310AC" w:rsidRDefault="00C62E7D" w:rsidP="002A7E71">
      <w:pPr>
        <w:pStyle w:val="Standard"/>
        <w:numPr>
          <w:ilvl w:val="0"/>
          <w:numId w:val="19"/>
        </w:numPr>
        <w:ind w:left="714" w:hanging="357"/>
        <w:jc w:val="both"/>
        <w:rPr>
          <w:rStyle w:val="markedcontent"/>
          <w:rFonts w:ascii="Arial" w:hAnsi="Arial" w:cs="Arial"/>
        </w:rPr>
      </w:pPr>
      <w:r w:rsidRPr="003310AC">
        <w:rPr>
          <w:rStyle w:val="markedcontent"/>
          <w:rFonts w:ascii="Arial" w:hAnsi="Arial" w:cs="Arial"/>
        </w:rPr>
        <w:t>wykonanie podsypki pod nawierzchnię,</w:t>
      </w:r>
    </w:p>
    <w:p w14:paraId="3748633F" w14:textId="1A53B5A0" w:rsidR="00C62E7D" w:rsidRPr="003310AC" w:rsidRDefault="00C62E7D" w:rsidP="002A7E71">
      <w:pPr>
        <w:pStyle w:val="Standard"/>
        <w:numPr>
          <w:ilvl w:val="0"/>
          <w:numId w:val="19"/>
        </w:numPr>
        <w:ind w:left="714" w:hanging="357"/>
        <w:jc w:val="both"/>
        <w:rPr>
          <w:rStyle w:val="markedcontent"/>
          <w:rFonts w:ascii="Arial" w:hAnsi="Arial" w:cs="Arial"/>
        </w:rPr>
      </w:pPr>
      <w:r w:rsidRPr="003310AC">
        <w:rPr>
          <w:rStyle w:val="markedcontent"/>
          <w:rFonts w:ascii="Arial" w:hAnsi="Arial" w:cs="Arial"/>
        </w:rPr>
        <w:t>ewentualnie wykonanie ławy pod krawężniki, obrzeża, ścieki.</w:t>
      </w:r>
    </w:p>
    <w:p w14:paraId="6F143908" w14:textId="77777777" w:rsidR="00C62E7D" w:rsidRPr="003310AC" w:rsidRDefault="00C62E7D" w:rsidP="00C62E7D">
      <w:pPr>
        <w:pStyle w:val="Standard"/>
        <w:spacing w:before="113" w:after="113"/>
        <w:jc w:val="both"/>
        <w:rPr>
          <w:rFonts w:ascii="Arial" w:hAnsi="Arial" w:cs="Arial"/>
          <w:b/>
          <w:bCs/>
        </w:rPr>
      </w:pPr>
      <w:r w:rsidRPr="003310AC">
        <w:rPr>
          <w:rStyle w:val="markedcontent"/>
          <w:rFonts w:ascii="Arial" w:hAnsi="Arial" w:cs="Arial"/>
        </w:rPr>
        <w:t>Zasady odbioru tych robót są określone w</w:t>
      </w:r>
      <w:r w:rsidRPr="003310AC">
        <w:rPr>
          <w:rFonts w:ascii="Arial" w:hAnsi="Arial" w:cs="Arial"/>
          <w:b/>
          <w:bCs/>
        </w:rPr>
        <w:t xml:space="preserve"> </w:t>
      </w:r>
      <w:r w:rsidRPr="003310AC">
        <w:rPr>
          <w:rFonts w:ascii="Arial" w:hAnsi="Arial" w:cs="Arial"/>
          <w:bCs/>
        </w:rPr>
        <w:t>ST-00 Wymagania ogólne.</w:t>
      </w:r>
    </w:p>
    <w:p w14:paraId="75DCDD3E" w14:textId="77777777" w:rsidR="00C62E7D" w:rsidRPr="003310AC" w:rsidRDefault="00C62E7D" w:rsidP="00C62E7D">
      <w:pPr>
        <w:pStyle w:val="Nagwek4"/>
        <w:jc w:val="left"/>
        <w:rPr>
          <w:rFonts w:ascii="Arial" w:hAnsi="Arial" w:cs="Arial"/>
          <w:bCs/>
          <w:sz w:val="20"/>
        </w:rPr>
      </w:pPr>
      <w:r w:rsidRPr="003310AC">
        <w:rPr>
          <w:rFonts w:ascii="Arial" w:hAnsi="Arial" w:cs="Arial"/>
          <w:bCs/>
          <w:sz w:val="20"/>
        </w:rPr>
        <w:t>8. Przepisy związane</w:t>
      </w:r>
    </w:p>
    <w:p w14:paraId="35207EBF" w14:textId="77777777" w:rsidR="00C62E7D" w:rsidRPr="003310AC" w:rsidRDefault="00C62E7D" w:rsidP="002A7E71">
      <w:pPr>
        <w:widowControl w:val="0"/>
        <w:numPr>
          <w:ilvl w:val="0"/>
          <w:numId w:val="1"/>
        </w:numPr>
        <w:tabs>
          <w:tab w:val="clear" w:pos="0"/>
          <w:tab w:val="left" w:pos="720"/>
        </w:tabs>
        <w:suppressAutoHyphens/>
        <w:ind w:left="714" w:hanging="357"/>
        <w:jc w:val="both"/>
        <w:rPr>
          <w:rFonts w:ascii="Arial" w:hAnsi="Arial" w:cs="Arial"/>
          <w:bCs/>
          <w:spacing w:val="-3"/>
          <w:sz w:val="20"/>
        </w:rPr>
      </w:pPr>
      <w:bookmarkStart w:id="15" w:name="_Hlk121750084"/>
      <w:r w:rsidRPr="003310AC">
        <w:rPr>
          <w:rFonts w:ascii="Arial" w:hAnsi="Arial" w:cs="Arial"/>
          <w:sz w:val="20"/>
        </w:rPr>
        <w:t>PN-EN 1338 Betonowe kostki brukowe. Wymagania i metody badań</w:t>
      </w:r>
    </w:p>
    <w:p w14:paraId="3AAB3C87" w14:textId="77777777" w:rsidR="00C62E7D" w:rsidRPr="003310AC" w:rsidRDefault="00C62E7D" w:rsidP="002A7E71">
      <w:pPr>
        <w:widowControl w:val="0"/>
        <w:numPr>
          <w:ilvl w:val="0"/>
          <w:numId w:val="1"/>
        </w:numPr>
        <w:tabs>
          <w:tab w:val="clear" w:pos="0"/>
          <w:tab w:val="left" w:pos="720"/>
        </w:tabs>
        <w:suppressAutoHyphens/>
        <w:ind w:left="714" w:hanging="357"/>
        <w:jc w:val="both"/>
        <w:rPr>
          <w:rStyle w:val="markedcontent"/>
          <w:rFonts w:ascii="Arial" w:hAnsi="Arial" w:cs="Arial"/>
          <w:bCs/>
          <w:spacing w:val="-3"/>
          <w:sz w:val="20"/>
        </w:rPr>
      </w:pPr>
      <w:r w:rsidRPr="003310AC">
        <w:rPr>
          <w:rStyle w:val="markedcontent"/>
          <w:rFonts w:ascii="Arial" w:hAnsi="Arial" w:cs="Arial"/>
          <w:sz w:val="20"/>
        </w:rPr>
        <w:t>PN-EN 197-1 Cement. Skład, wymagania i kryteria zgodności dotyczące cementów powszechnego użytku.</w:t>
      </w:r>
    </w:p>
    <w:p w14:paraId="563DEA66" w14:textId="77777777" w:rsidR="00C62E7D" w:rsidRPr="003310AC" w:rsidRDefault="00C62E7D" w:rsidP="002A7E71">
      <w:pPr>
        <w:widowControl w:val="0"/>
        <w:numPr>
          <w:ilvl w:val="0"/>
          <w:numId w:val="1"/>
        </w:numPr>
        <w:tabs>
          <w:tab w:val="clear" w:pos="0"/>
          <w:tab w:val="left" w:pos="720"/>
        </w:tabs>
        <w:suppressAutoHyphens/>
        <w:ind w:left="714" w:hanging="357"/>
        <w:jc w:val="both"/>
        <w:rPr>
          <w:rStyle w:val="markedcontent"/>
          <w:rFonts w:ascii="Arial" w:hAnsi="Arial" w:cs="Arial"/>
          <w:bCs/>
          <w:spacing w:val="-3"/>
          <w:sz w:val="20"/>
        </w:rPr>
      </w:pPr>
      <w:r w:rsidRPr="003310AC">
        <w:rPr>
          <w:rStyle w:val="markedcontent"/>
          <w:rFonts w:ascii="Arial" w:hAnsi="Arial" w:cs="Arial"/>
          <w:sz w:val="20"/>
        </w:rPr>
        <w:t>PN-EN 13242 Kruszywa do niezwiązanych i związanych hydraulicznie materiałów stosowanych w obiektach budowlanych i budownictwie drogowym</w:t>
      </w:r>
    </w:p>
    <w:p w14:paraId="20561F5A" w14:textId="77777777" w:rsidR="00C62E7D" w:rsidRPr="003310AC" w:rsidRDefault="00C62E7D" w:rsidP="002A7E71">
      <w:pPr>
        <w:widowControl w:val="0"/>
        <w:numPr>
          <w:ilvl w:val="0"/>
          <w:numId w:val="1"/>
        </w:numPr>
        <w:tabs>
          <w:tab w:val="clear" w:pos="0"/>
          <w:tab w:val="left" w:pos="720"/>
        </w:tabs>
        <w:suppressAutoHyphens/>
        <w:ind w:left="714" w:hanging="357"/>
        <w:jc w:val="both"/>
        <w:rPr>
          <w:rStyle w:val="markedcontent"/>
          <w:rFonts w:ascii="Arial" w:hAnsi="Arial" w:cs="Arial"/>
          <w:bCs/>
          <w:spacing w:val="-3"/>
          <w:sz w:val="20"/>
        </w:rPr>
      </w:pPr>
      <w:r w:rsidRPr="003310AC">
        <w:rPr>
          <w:rStyle w:val="markedcontent"/>
          <w:rFonts w:ascii="Arial" w:hAnsi="Arial" w:cs="Arial"/>
          <w:sz w:val="20"/>
        </w:rPr>
        <w:t>PN-EN 1008 Woda zarobowa do betonu. Specyfikacja pobierania próbek, badanie i ocena przydatności wody zarobowej do betonu w tym wody odzyskanej z procesów produkcji betonu.</w:t>
      </w:r>
    </w:p>
    <w:p w14:paraId="22FD806F" w14:textId="77777777" w:rsidR="00C62E7D" w:rsidRPr="003310AC" w:rsidRDefault="00C62E7D" w:rsidP="002A7E71">
      <w:pPr>
        <w:widowControl w:val="0"/>
        <w:numPr>
          <w:ilvl w:val="0"/>
          <w:numId w:val="1"/>
        </w:numPr>
        <w:tabs>
          <w:tab w:val="clear" w:pos="0"/>
          <w:tab w:val="left" w:pos="720"/>
        </w:tabs>
        <w:suppressAutoHyphens/>
        <w:ind w:left="714" w:hanging="357"/>
        <w:jc w:val="both"/>
        <w:rPr>
          <w:rStyle w:val="markedcontent"/>
          <w:rFonts w:ascii="Arial" w:hAnsi="Arial" w:cs="Arial"/>
          <w:bCs/>
          <w:spacing w:val="-3"/>
          <w:sz w:val="20"/>
        </w:rPr>
      </w:pPr>
      <w:r w:rsidRPr="003310AC">
        <w:rPr>
          <w:rStyle w:val="markedcontent"/>
          <w:rFonts w:ascii="Arial" w:hAnsi="Arial" w:cs="Arial"/>
          <w:sz w:val="20"/>
        </w:rPr>
        <w:t xml:space="preserve">BN-68/8931-04 Drogi samochodowe. Pomiar równości nawierzchni </w:t>
      </w:r>
      <w:proofErr w:type="spellStart"/>
      <w:r w:rsidRPr="003310AC">
        <w:rPr>
          <w:rStyle w:val="markedcontent"/>
          <w:rFonts w:ascii="Arial" w:hAnsi="Arial" w:cs="Arial"/>
          <w:sz w:val="20"/>
        </w:rPr>
        <w:t>planografem</w:t>
      </w:r>
      <w:proofErr w:type="spellEnd"/>
      <w:r w:rsidRPr="003310AC">
        <w:rPr>
          <w:rStyle w:val="markedcontent"/>
          <w:rFonts w:ascii="Arial" w:hAnsi="Arial" w:cs="Arial"/>
          <w:sz w:val="20"/>
        </w:rPr>
        <w:t xml:space="preserve"> i łatą</w:t>
      </w:r>
    </w:p>
    <w:p w14:paraId="7234F9C3" w14:textId="77777777" w:rsidR="00C62E7D" w:rsidRPr="003310AC" w:rsidRDefault="00C62E7D" w:rsidP="002A7E71">
      <w:pPr>
        <w:widowControl w:val="0"/>
        <w:numPr>
          <w:ilvl w:val="0"/>
          <w:numId w:val="1"/>
        </w:numPr>
        <w:tabs>
          <w:tab w:val="clear" w:pos="0"/>
          <w:tab w:val="left" w:pos="720"/>
        </w:tabs>
        <w:suppressAutoHyphens/>
        <w:ind w:left="714" w:hanging="357"/>
        <w:jc w:val="both"/>
        <w:rPr>
          <w:rStyle w:val="markedcontent"/>
          <w:rFonts w:ascii="Arial" w:hAnsi="Arial" w:cs="Arial"/>
          <w:bCs/>
          <w:spacing w:val="-3"/>
          <w:sz w:val="20"/>
        </w:rPr>
      </w:pPr>
      <w:r w:rsidRPr="003310AC">
        <w:rPr>
          <w:rStyle w:val="markedcontent"/>
          <w:rFonts w:ascii="Arial" w:hAnsi="Arial" w:cs="Arial"/>
          <w:sz w:val="20"/>
        </w:rPr>
        <w:t>PN-EN 933-8 Badanie geometrycznych właściwości kruszyw. Część 8: Ocena zawartości drobnych cząstek. Badanie wskaźnika piaskowego.</w:t>
      </w:r>
    </w:p>
    <w:bookmarkEnd w:id="15"/>
    <w:p w14:paraId="2F94B35B" w14:textId="3D285550" w:rsidR="00E64CB9" w:rsidRPr="003310AC" w:rsidRDefault="00C62E7D" w:rsidP="002A7E71">
      <w:pPr>
        <w:widowControl w:val="0"/>
        <w:numPr>
          <w:ilvl w:val="0"/>
          <w:numId w:val="1"/>
        </w:numPr>
        <w:tabs>
          <w:tab w:val="clear" w:pos="0"/>
          <w:tab w:val="left" w:pos="720"/>
        </w:tabs>
        <w:suppressAutoHyphens/>
        <w:ind w:left="714" w:hanging="357"/>
        <w:jc w:val="both"/>
        <w:rPr>
          <w:rFonts w:ascii="Arial" w:hAnsi="Arial" w:cs="Arial"/>
          <w:sz w:val="20"/>
        </w:rPr>
      </w:pPr>
      <w:r w:rsidRPr="003310AC">
        <w:rPr>
          <w:rFonts w:ascii="Arial" w:hAnsi="Arial" w:cs="Arial"/>
          <w:sz w:val="20"/>
        </w:rPr>
        <w:t>PN-EN 206-1:2003 Beton. Część 1: Wymagania, właściwości, produkcja i</w:t>
      </w:r>
      <w:r w:rsidR="003310AC" w:rsidRPr="003310AC">
        <w:rPr>
          <w:rFonts w:ascii="Arial" w:hAnsi="Arial" w:cs="Arial"/>
          <w:sz w:val="20"/>
        </w:rPr>
        <w:t> </w:t>
      </w:r>
      <w:r w:rsidRPr="003310AC">
        <w:rPr>
          <w:rFonts w:ascii="Arial" w:hAnsi="Arial" w:cs="Arial"/>
          <w:sz w:val="20"/>
        </w:rPr>
        <w:t>zgodność</w:t>
      </w:r>
    </w:p>
    <w:p w14:paraId="42067C07" w14:textId="77777777" w:rsidR="00E64CB9" w:rsidRPr="003310AC" w:rsidRDefault="00E64CB9" w:rsidP="002A7E71">
      <w:pPr>
        <w:numPr>
          <w:ilvl w:val="0"/>
          <w:numId w:val="1"/>
        </w:numPr>
        <w:suppressAutoHyphens/>
        <w:rPr>
          <w:rFonts w:ascii="Calibri" w:hAnsi="Calibri"/>
          <w:sz w:val="20"/>
          <w:highlight w:val="yellow"/>
        </w:rPr>
      </w:pPr>
      <w:r w:rsidRPr="003310AC">
        <w:rPr>
          <w:rFonts w:ascii="Arial" w:hAnsi="Arial" w:cs="Arial"/>
          <w:sz w:val="20"/>
        </w:rPr>
        <w:br w:type="page"/>
      </w:r>
    </w:p>
    <w:p w14:paraId="4CAF0347" w14:textId="77777777" w:rsidR="003310AC" w:rsidRPr="00AE7864" w:rsidRDefault="003310AC" w:rsidP="003310AC">
      <w:pPr>
        <w:numPr>
          <w:ilvl w:val="0"/>
          <w:numId w:val="1"/>
        </w:numPr>
        <w:suppressAutoHyphens/>
        <w:rPr>
          <w:rFonts w:ascii="Calibri" w:hAnsi="Calibri"/>
          <w:highlight w:val="yellow"/>
        </w:rPr>
      </w:pPr>
      <w:bookmarkStart w:id="16" w:name="_Toc122005809"/>
    </w:p>
    <w:p w14:paraId="711D8BB6" w14:textId="77777777" w:rsidR="003310AC" w:rsidRPr="00AE7864" w:rsidRDefault="003310AC" w:rsidP="003310AC">
      <w:pPr>
        <w:numPr>
          <w:ilvl w:val="0"/>
          <w:numId w:val="1"/>
        </w:numPr>
        <w:suppressAutoHyphens/>
        <w:rPr>
          <w:rFonts w:ascii="Calibri" w:hAnsi="Calibri"/>
          <w:highlight w:val="yellow"/>
        </w:rPr>
      </w:pPr>
    </w:p>
    <w:p w14:paraId="1585CBEB" w14:textId="77777777" w:rsidR="003310AC" w:rsidRPr="00AE7864" w:rsidRDefault="003310AC" w:rsidP="003310AC">
      <w:pPr>
        <w:numPr>
          <w:ilvl w:val="0"/>
          <w:numId w:val="1"/>
        </w:numPr>
        <w:suppressAutoHyphens/>
        <w:rPr>
          <w:rFonts w:ascii="Calibri" w:hAnsi="Calibri"/>
          <w:highlight w:val="yellow"/>
        </w:rPr>
      </w:pPr>
    </w:p>
    <w:p w14:paraId="48ECA128" w14:textId="77777777" w:rsidR="003310AC" w:rsidRDefault="003310AC" w:rsidP="003310AC">
      <w:pPr>
        <w:numPr>
          <w:ilvl w:val="0"/>
          <w:numId w:val="1"/>
        </w:numPr>
        <w:suppressAutoHyphens/>
        <w:rPr>
          <w:rFonts w:ascii="Calibri" w:hAnsi="Calibri"/>
          <w:highlight w:val="yellow"/>
        </w:rPr>
      </w:pPr>
    </w:p>
    <w:p w14:paraId="38EF4A82" w14:textId="77777777" w:rsidR="003310AC" w:rsidRDefault="003310AC" w:rsidP="003310AC">
      <w:pPr>
        <w:numPr>
          <w:ilvl w:val="0"/>
          <w:numId w:val="1"/>
        </w:numPr>
        <w:suppressAutoHyphens/>
        <w:rPr>
          <w:rFonts w:ascii="Calibri" w:hAnsi="Calibri"/>
          <w:highlight w:val="yellow"/>
        </w:rPr>
      </w:pPr>
    </w:p>
    <w:p w14:paraId="4F0A21EF" w14:textId="77777777" w:rsidR="003310AC" w:rsidRDefault="003310AC" w:rsidP="003310AC">
      <w:pPr>
        <w:numPr>
          <w:ilvl w:val="0"/>
          <w:numId w:val="1"/>
        </w:numPr>
        <w:suppressAutoHyphens/>
        <w:rPr>
          <w:rFonts w:ascii="Calibri" w:hAnsi="Calibri"/>
          <w:highlight w:val="yellow"/>
        </w:rPr>
      </w:pPr>
    </w:p>
    <w:p w14:paraId="52C4BD51" w14:textId="77777777" w:rsidR="003310AC" w:rsidRDefault="003310AC" w:rsidP="003310AC">
      <w:pPr>
        <w:numPr>
          <w:ilvl w:val="0"/>
          <w:numId w:val="1"/>
        </w:numPr>
        <w:suppressAutoHyphens/>
        <w:rPr>
          <w:rFonts w:ascii="Calibri" w:hAnsi="Calibri"/>
          <w:highlight w:val="yellow"/>
        </w:rPr>
      </w:pPr>
    </w:p>
    <w:p w14:paraId="609FB10E" w14:textId="77777777" w:rsidR="003310AC" w:rsidRDefault="003310AC" w:rsidP="003310AC">
      <w:pPr>
        <w:numPr>
          <w:ilvl w:val="0"/>
          <w:numId w:val="1"/>
        </w:numPr>
        <w:suppressAutoHyphens/>
        <w:rPr>
          <w:rFonts w:ascii="Calibri" w:hAnsi="Calibri"/>
          <w:highlight w:val="yellow"/>
        </w:rPr>
      </w:pPr>
    </w:p>
    <w:p w14:paraId="69583DC0" w14:textId="77777777" w:rsidR="003310AC" w:rsidRDefault="003310AC" w:rsidP="003310AC">
      <w:pPr>
        <w:numPr>
          <w:ilvl w:val="0"/>
          <w:numId w:val="1"/>
        </w:numPr>
        <w:suppressAutoHyphens/>
        <w:rPr>
          <w:rFonts w:ascii="Calibri" w:hAnsi="Calibri"/>
          <w:highlight w:val="yellow"/>
        </w:rPr>
      </w:pPr>
    </w:p>
    <w:p w14:paraId="7945DC84" w14:textId="77777777" w:rsidR="003310AC" w:rsidRDefault="003310AC" w:rsidP="003310AC">
      <w:pPr>
        <w:numPr>
          <w:ilvl w:val="0"/>
          <w:numId w:val="1"/>
        </w:numPr>
        <w:suppressAutoHyphens/>
        <w:rPr>
          <w:rFonts w:ascii="Calibri" w:hAnsi="Calibri"/>
          <w:highlight w:val="yellow"/>
        </w:rPr>
      </w:pPr>
    </w:p>
    <w:p w14:paraId="0829B821" w14:textId="77777777" w:rsidR="003310AC" w:rsidRDefault="003310AC" w:rsidP="003310AC">
      <w:pPr>
        <w:suppressAutoHyphens/>
        <w:rPr>
          <w:rFonts w:ascii="Calibri" w:hAnsi="Calibri"/>
          <w:highlight w:val="yellow"/>
        </w:rPr>
      </w:pPr>
    </w:p>
    <w:p w14:paraId="43898D59" w14:textId="77777777" w:rsidR="003310AC" w:rsidRDefault="003310AC" w:rsidP="003310AC">
      <w:pPr>
        <w:suppressAutoHyphens/>
        <w:rPr>
          <w:rFonts w:ascii="Calibri" w:hAnsi="Calibri"/>
          <w:highlight w:val="yellow"/>
        </w:rPr>
      </w:pPr>
    </w:p>
    <w:p w14:paraId="0F00747D" w14:textId="77777777" w:rsidR="003310AC" w:rsidRDefault="003310AC" w:rsidP="003310AC">
      <w:pPr>
        <w:suppressAutoHyphens/>
        <w:rPr>
          <w:rFonts w:ascii="Calibri" w:hAnsi="Calibri"/>
          <w:highlight w:val="yellow"/>
        </w:rPr>
      </w:pPr>
    </w:p>
    <w:p w14:paraId="1F819B21" w14:textId="77777777" w:rsidR="003310AC" w:rsidRDefault="003310AC" w:rsidP="003310AC">
      <w:pPr>
        <w:suppressAutoHyphens/>
        <w:rPr>
          <w:rFonts w:ascii="Calibri" w:hAnsi="Calibri"/>
          <w:highlight w:val="yellow"/>
        </w:rPr>
      </w:pPr>
    </w:p>
    <w:p w14:paraId="4A2911E9" w14:textId="77777777" w:rsidR="003310AC" w:rsidRDefault="003310AC" w:rsidP="003310AC">
      <w:pPr>
        <w:numPr>
          <w:ilvl w:val="0"/>
          <w:numId w:val="1"/>
        </w:numPr>
        <w:suppressAutoHyphens/>
        <w:rPr>
          <w:rFonts w:ascii="Calibri" w:hAnsi="Calibri"/>
          <w:highlight w:val="yellow"/>
        </w:rPr>
      </w:pPr>
    </w:p>
    <w:p w14:paraId="24A0F814" w14:textId="77777777" w:rsidR="003310AC" w:rsidRDefault="003310AC" w:rsidP="003310AC">
      <w:pPr>
        <w:numPr>
          <w:ilvl w:val="0"/>
          <w:numId w:val="1"/>
        </w:numPr>
        <w:suppressAutoHyphens/>
        <w:rPr>
          <w:rFonts w:ascii="Calibri" w:hAnsi="Calibri"/>
          <w:highlight w:val="yellow"/>
        </w:rPr>
      </w:pPr>
    </w:p>
    <w:p w14:paraId="4E59E856" w14:textId="77777777" w:rsidR="003310AC" w:rsidRDefault="003310AC" w:rsidP="003310AC">
      <w:pPr>
        <w:numPr>
          <w:ilvl w:val="0"/>
          <w:numId w:val="1"/>
        </w:numPr>
        <w:suppressAutoHyphens/>
        <w:rPr>
          <w:rFonts w:ascii="Calibri" w:hAnsi="Calibri"/>
          <w:highlight w:val="yellow"/>
        </w:rPr>
      </w:pPr>
    </w:p>
    <w:p w14:paraId="4841DC1C" w14:textId="35E774F9" w:rsidR="00E64CB9" w:rsidRPr="006759FA" w:rsidRDefault="00E64CB9" w:rsidP="00E64CB9">
      <w:pPr>
        <w:pStyle w:val="Nagwek1"/>
        <w:ind w:left="0" w:firstLine="1"/>
        <w:jc w:val="center"/>
        <w:rPr>
          <w:rFonts w:ascii="Arial" w:hAnsi="Arial" w:cs="Arial"/>
          <w:sz w:val="36"/>
          <w:szCs w:val="36"/>
        </w:rPr>
      </w:pPr>
      <w:r w:rsidRPr="006759FA">
        <w:rPr>
          <w:rFonts w:ascii="Arial" w:hAnsi="Arial" w:cs="Arial"/>
          <w:sz w:val="36"/>
          <w:szCs w:val="36"/>
        </w:rPr>
        <w:t xml:space="preserve">ST-04 </w:t>
      </w:r>
      <w:r w:rsidR="006759FA" w:rsidRPr="006759FA">
        <w:rPr>
          <w:rFonts w:ascii="Arial" w:hAnsi="Arial" w:cs="Arial"/>
          <w:sz w:val="36"/>
          <w:szCs w:val="36"/>
        </w:rPr>
        <w:t>Konstrukcja oporowa</w:t>
      </w:r>
      <w:bookmarkEnd w:id="16"/>
    </w:p>
    <w:p w14:paraId="21A5FFA8" w14:textId="77777777" w:rsidR="00E64CB9" w:rsidRPr="00E55A1D" w:rsidRDefault="00E64CB9" w:rsidP="00E64CB9">
      <w:pPr>
        <w:pStyle w:val="Nagwek4"/>
        <w:jc w:val="left"/>
        <w:rPr>
          <w:rFonts w:ascii="Arial" w:hAnsi="Arial" w:cs="Arial"/>
          <w:sz w:val="20"/>
        </w:rPr>
      </w:pPr>
      <w:r>
        <w:rPr>
          <w:rFonts w:ascii="Arial" w:hAnsi="Arial" w:cs="Arial"/>
        </w:rPr>
        <w:br w:type="page"/>
      </w:r>
      <w:r w:rsidRPr="00E55A1D">
        <w:rPr>
          <w:rFonts w:ascii="Arial" w:hAnsi="Arial" w:cs="Arial"/>
          <w:sz w:val="20"/>
        </w:rPr>
        <w:lastRenderedPageBreak/>
        <w:t>1. Wstęp</w:t>
      </w:r>
    </w:p>
    <w:p w14:paraId="0CCACADF" w14:textId="77777777" w:rsidR="00E64CB9" w:rsidRPr="003310AC" w:rsidRDefault="00E64CB9" w:rsidP="00E64CB9">
      <w:pPr>
        <w:pStyle w:val="Standard"/>
        <w:spacing w:before="227" w:after="113"/>
        <w:jc w:val="both"/>
        <w:rPr>
          <w:rFonts w:ascii="Arial" w:hAnsi="Arial" w:cs="Arial"/>
          <w:b/>
        </w:rPr>
      </w:pPr>
      <w:r w:rsidRPr="003310AC">
        <w:rPr>
          <w:rFonts w:ascii="Arial" w:hAnsi="Arial" w:cs="Arial"/>
          <w:b/>
        </w:rPr>
        <w:t>1.1. Przedmiot ST</w:t>
      </w:r>
    </w:p>
    <w:p w14:paraId="5AD59458" w14:textId="77777777" w:rsidR="00E64CB9" w:rsidRPr="003310AC" w:rsidRDefault="00E64CB9" w:rsidP="00E64CB9">
      <w:pPr>
        <w:jc w:val="both"/>
        <w:rPr>
          <w:rFonts w:ascii="Arial" w:hAnsi="Arial" w:cs="Arial"/>
          <w:sz w:val="20"/>
        </w:rPr>
      </w:pPr>
      <w:r w:rsidRPr="003310AC">
        <w:rPr>
          <w:rFonts w:ascii="Arial" w:hAnsi="Arial" w:cs="Arial"/>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4EA8CACF" w14:textId="77777777" w:rsidR="00E64CB9" w:rsidRPr="003310AC" w:rsidRDefault="00E64CB9" w:rsidP="00E64CB9">
      <w:pPr>
        <w:pStyle w:val="Standard"/>
        <w:spacing w:before="227" w:after="113"/>
        <w:jc w:val="both"/>
        <w:rPr>
          <w:rFonts w:ascii="Arial" w:hAnsi="Arial" w:cs="Arial"/>
          <w:b/>
        </w:rPr>
      </w:pPr>
      <w:r w:rsidRPr="003310AC">
        <w:rPr>
          <w:rFonts w:ascii="Arial" w:hAnsi="Arial" w:cs="Arial"/>
          <w:b/>
        </w:rPr>
        <w:t>1.2. Zakres stosowania ST</w:t>
      </w:r>
    </w:p>
    <w:p w14:paraId="3C79550B" w14:textId="77777777" w:rsidR="00E64CB9" w:rsidRPr="003310AC" w:rsidRDefault="00E64CB9" w:rsidP="00E64CB9">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15C06BC7" w14:textId="77777777" w:rsidR="00E64CB9" w:rsidRPr="003310AC" w:rsidRDefault="00E64CB9" w:rsidP="00E64CB9">
      <w:pPr>
        <w:pStyle w:val="Standard"/>
        <w:spacing w:before="227" w:after="113"/>
        <w:jc w:val="both"/>
        <w:rPr>
          <w:rFonts w:ascii="Arial" w:hAnsi="Arial" w:cs="Arial"/>
          <w:b/>
        </w:rPr>
      </w:pPr>
      <w:r w:rsidRPr="003310AC">
        <w:rPr>
          <w:rFonts w:ascii="Arial" w:hAnsi="Arial" w:cs="Arial"/>
          <w:b/>
        </w:rPr>
        <w:t>1.3. Zakres robót objętych ST</w:t>
      </w:r>
    </w:p>
    <w:p w14:paraId="11F37089" w14:textId="77777777" w:rsidR="00E64CB9" w:rsidRPr="003310AC" w:rsidRDefault="00E64CB9" w:rsidP="00E64CB9">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4330F6EF" w14:textId="77777777" w:rsidR="00E64CB9" w:rsidRPr="003310AC" w:rsidRDefault="00E64CB9" w:rsidP="002A7E71">
      <w:pPr>
        <w:widowControl w:val="0"/>
        <w:numPr>
          <w:ilvl w:val="0"/>
          <w:numId w:val="27"/>
        </w:numPr>
        <w:tabs>
          <w:tab w:val="left" w:pos="720"/>
        </w:tabs>
        <w:suppressAutoHyphens/>
        <w:spacing w:after="113"/>
        <w:jc w:val="both"/>
        <w:rPr>
          <w:rFonts w:ascii="Arial" w:hAnsi="Arial" w:cs="Arial"/>
          <w:bCs/>
          <w:sz w:val="20"/>
        </w:rPr>
      </w:pPr>
      <w:r w:rsidRPr="003310AC">
        <w:rPr>
          <w:rFonts w:ascii="Arial" w:hAnsi="Arial" w:cs="Arial"/>
          <w:bCs/>
          <w:sz w:val="20"/>
        </w:rPr>
        <w:t>wykonanie konstrukcji oporowej kanału technologicznego.</w:t>
      </w:r>
    </w:p>
    <w:p w14:paraId="487E0D62" w14:textId="77777777" w:rsidR="00E64CB9" w:rsidRPr="003310AC" w:rsidRDefault="00E64CB9" w:rsidP="00E64CB9">
      <w:pPr>
        <w:pStyle w:val="Standard"/>
        <w:spacing w:before="227" w:after="113"/>
        <w:jc w:val="both"/>
        <w:rPr>
          <w:rFonts w:ascii="Arial" w:hAnsi="Arial" w:cs="Arial"/>
          <w:b/>
        </w:rPr>
      </w:pPr>
      <w:r w:rsidRPr="003310AC">
        <w:rPr>
          <w:rFonts w:ascii="Arial" w:hAnsi="Arial" w:cs="Arial"/>
          <w:b/>
        </w:rPr>
        <w:t>1.4. Określenia podstawowe</w:t>
      </w:r>
    </w:p>
    <w:p w14:paraId="26D44B49" w14:textId="77777777" w:rsidR="00E64CB9" w:rsidRPr="003310AC" w:rsidRDefault="00E64CB9" w:rsidP="00E64CB9">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3958EB77" w14:textId="77777777" w:rsidR="00E64CB9" w:rsidRPr="003310AC" w:rsidRDefault="00E64CB9" w:rsidP="00E64CB9">
      <w:pPr>
        <w:pStyle w:val="Standard"/>
        <w:spacing w:before="227" w:after="113"/>
        <w:jc w:val="both"/>
        <w:rPr>
          <w:rFonts w:ascii="Arial" w:hAnsi="Arial" w:cs="Arial"/>
          <w:b/>
        </w:rPr>
      </w:pPr>
      <w:r w:rsidRPr="003310AC">
        <w:rPr>
          <w:rFonts w:ascii="Arial" w:hAnsi="Arial" w:cs="Arial"/>
          <w:b/>
        </w:rPr>
        <w:t>1.5. Ogólne wymagania dotyczące robót</w:t>
      </w:r>
    </w:p>
    <w:p w14:paraId="234DF3B2" w14:textId="2E2A2208" w:rsidR="00E64CB9" w:rsidRPr="003310AC" w:rsidRDefault="00E64CB9" w:rsidP="00E64CB9">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008AC7BD" w14:textId="77777777" w:rsidR="00E64CB9" w:rsidRPr="003310AC" w:rsidRDefault="00E64CB9" w:rsidP="00C61204">
      <w:pPr>
        <w:pStyle w:val="Nagwek4"/>
        <w:spacing w:before="120"/>
        <w:jc w:val="left"/>
        <w:rPr>
          <w:rFonts w:ascii="Arial" w:hAnsi="Arial" w:cs="Arial"/>
          <w:sz w:val="20"/>
        </w:rPr>
      </w:pPr>
      <w:r w:rsidRPr="003310AC">
        <w:rPr>
          <w:rFonts w:ascii="Arial" w:hAnsi="Arial" w:cs="Arial"/>
          <w:sz w:val="20"/>
        </w:rPr>
        <w:t>2. Materiały</w:t>
      </w:r>
    </w:p>
    <w:p w14:paraId="671D497E" w14:textId="3892C572" w:rsidR="00E64CB9" w:rsidRPr="003310AC" w:rsidRDefault="00E64CB9" w:rsidP="00E64CB9">
      <w:pPr>
        <w:pStyle w:val="Standard"/>
        <w:spacing w:before="113" w:after="113"/>
        <w:jc w:val="both"/>
        <w:rPr>
          <w:rFonts w:ascii="Arial" w:hAnsi="Arial" w:cs="Arial"/>
        </w:rPr>
      </w:pPr>
      <w:r w:rsidRPr="003310AC">
        <w:rPr>
          <w:rFonts w:ascii="Arial" w:hAnsi="Arial" w:cs="Arial"/>
        </w:rPr>
        <w:t>Materiałami stosowanymi do wykonania robót będących tematem niniejszej specyfikacji są:</w:t>
      </w:r>
    </w:p>
    <w:p w14:paraId="69994A94" w14:textId="2BD0773B" w:rsidR="00E64CB9" w:rsidRPr="003310AC" w:rsidRDefault="00E64CB9" w:rsidP="002A7E71">
      <w:pPr>
        <w:pStyle w:val="Standard"/>
        <w:numPr>
          <w:ilvl w:val="0"/>
          <w:numId w:val="26"/>
        </w:numPr>
        <w:ind w:left="714" w:hanging="357"/>
        <w:jc w:val="both"/>
        <w:rPr>
          <w:rFonts w:ascii="Arial" w:hAnsi="Arial" w:cs="Arial"/>
        </w:rPr>
      </w:pPr>
      <w:r w:rsidRPr="003310AC">
        <w:rPr>
          <w:rFonts w:ascii="Arial" w:hAnsi="Arial" w:cs="Arial"/>
        </w:rPr>
        <w:t xml:space="preserve">nadproża prefabrykowane, strunobetonowe (wykonywane z betonu klasy C40/50 i zbrojone są splotami o średnicy 6,85 mm ze stali sprężającej o wytrzymałości na ściskanie równej 2060 </w:t>
      </w:r>
      <w:proofErr w:type="spellStart"/>
      <w:r w:rsidRPr="003310AC">
        <w:rPr>
          <w:rFonts w:ascii="Arial" w:hAnsi="Arial" w:cs="Arial"/>
        </w:rPr>
        <w:t>MPa</w:t>
      </w:r>
      <w:proofErr w:type="spellEnd"/>
      <w:r w:rsidRPr="003310AC">
        <w:rPr>
          <w:rFonts w:ascii="Arial" w:hAnsi="Arial" w:cs="Arial"/>
        </w:rPr>
        <w:t>.)</w:t>
      </w:r>
    </w:p>
    <w:p w14:paraId="38CEF2F9" w14:textId="14BF51D9" w:rsidR="00E64CB9" w:rsidRPr="003310AC" w:rsidRDefault="00E64CB9" w:rsidP="002A7E71">
      <w:pPr>
        <w:pStyle w:val="Standard"/>
        <w:numPr>
          <w:ilvl w:val="0"/>
          <w:numId w:val="26"/>
        </w:numPr>
        <w:ind w:left="714" w:hanging="357"/>
        <w:jc w:val="both"/>
        <w:rPr>
          <w:rFonts w:ascii="Arial" w:hAnsi="Arial" w:cs="Arial"/>
        </w:rPr>
      </w:pPr>
      <w:r w:rsidRPr="003310AC">
        <w:rPr>
          <w:rFonts w:ascii="Arial" w:hAnsi="Arial" w:cs="Arial"/>
        </w:rPr>
        <w:t>zaprawa cementowa.</w:t>
      </w:r>
    </w:p>
    <w:p w14:paraId="764C00D0" w14:textId="7FF4D268" w:rsidR="00E64CB9" w:rsidRPr="003310AC" w:rsidRDefault="00E64CB9" w:rsidP="002A7E71">
      <w:pPr>
        <w:pStyle w:val="Standard"/>
        <w:numPr>
          <w:ilvl w:val="0"/>
          <w:numId w:val="26"/>
        </w:numPr>
        <w:ind w:left="714" w:hanging="357"/>
        <w:jc w:val="both"/>
        <w:rPr>
          <w:rFonts w:ascii="Arial" w:hAnsi="Arial" w:cs="Arial"/>
        </w:rPr>
      </w:pPr>
      <w:r w:rsidRPr="003310AC">
        <w:rPr>
          <w:rFonts w:ascii="Arial" w:hAnsi="Arial" w:cs="Arial"/>
        </w:rPr>
        <w:t>papa termozgrzewalna</w:t>
      </w:r>
    </w:p>
    <w:p w14:paraId="474386E4" w14:textId="428B7B7A" w:rsidR="00E64CB9" w:rsidRPr="003310AC" w:rsidRDefault="00E64CB9" w:rsidP="002A7E71">
      <w:pPr>
        <w:pStyle w:val="Standard"/>
        <w:numPr>
          <w:ilvl w:val="0"/>
          <w:numId w:val="26"/>
        </w:numPr>
        <w:ind w:left="714" w:hanging="357"/>
        <w:jc w:val="both"/>
        <w:rPr>
          <w:rFonts w:ascii="Arial" w:hAnsi="Arial" w:cs="Arial"/>
        </w:rPr>
      </w:pPr>
      <w:r w:rsidRPr="003310AC">
        <w:rPr>
          <w:rFonts w:ascii="Arial" w:hAnsi="Arial" w:cs="Arial"/>
        </w:rPr>
        <w:t>dyspersyjna masa asfaltowo – kauczukowa</w:t>
      </w:r>
    </w:p>
    <w:p w14:paraId="3E5AB306" w14:textId="2841C722" w:rsidR="00E64CB9" w:rsidRPr="003310AC" w:rsidRDefault="00E64CB9" w:rsidP="00512446">
      <w:pPr>
        <w:pStyle w:val="Nagwek4"/>
        <w:spacing w:before="120"/>
        <w:jc w:val="left"/>
        <w:rPr>
          <w:rFonts w:ascii="Arial" w:hAnsi="Arial" w:cs="Arial"/>
          <w:bCs/>
          <w:sz w:val="20"/>
        </w:rPr>
      </w:pPr>
      <w:r w:rsidRPr="003310AC">
        <w:rPr>
          <w:rFonts w:ascii="Arial" w:hAnsi="Arial" w:cs="Arial"/>
          <w:sz w:val="20"/>
        </w:rPr>
        <w:t>3. Sprzęt</w:t>
      </w:r>
    </w:p>
    <w:p w14:paraId="06AD4C1C" w14:textId="33B83F21" w:rsidR="00E64CB9" w:rsidRPr="003310AC" w:rsidRDefault="00E64CB9" w:rsidP="00E64CB9">
      <w:pPr>
        <w:jc w:val="both"/>
        <w:rPr>
          <w:rFonts w:ascii="Arial" w:hAnsi="Arial" w:cs="Arial"/>
          <w:bCs/>
          <w:sz w:val="20"/>
        </w:rPr>
      </w:pPr>
      <w:r w:rsidRPr="003310AC">
        <w:rPr>
          <w:rFonts w:ascii="Arial" w:hAnsi="Arial" w:cs="Arial"/>
          <w:bCs/>
          <w:sz w:val="20"/>
        </w:rPr>
        <w:t>Ogólne wymagania dotyczące sprzętu podano ST-00 Wymagania ogólne.</w:t>
      </w:r>
    </w:p>
    <w:p w14:paraId="414D8C96" w14:textId="3A16E382" w:rsidR="00E64CB9" w:rsidRPr="003310AC" w:rsidRDefault="00E64CB9" w:rsidP="00E64CB9">
      <w:pPr>
        <w:pStyle w:val="Standard"/>
        <w:spacing w:before="113" w:after="113"/>
        <w:jc w:val="both"/>
        <w:rPr>
          <w:rFonts w:ascii="Arial" w:hAnsi="Arial" w:cs="Arial"/>
        </w:rPr>
      </w:pPr>
      <w:r w:rsidRPr="003310AC">
        <w:rPr>
          <w:rFonts w:ascii="Arial" w:hAnsi="Arial" w:cs="Arial"/>
        </w:rPr>
        <w:t>Sprzęt do osadzenia belek nadprożowych. Wykonawca przystępujący do osadzenia belek nadprożowych, powinien wykazać się możliwością korzystania z elektronarzędzi i drobnego sprzętu budowlanego. Wykonawca dostarczy Inspektorowi nadzoru kopie dokumentów potwierdzających dopuszczenie sprzętu do użytkowania zgodnie z jego przeznaczenie</w:t>
      </w:r>
    </w:p>
    <w:p w14:paraId="4677076D" w14:textId="3244BF63" w:rsidR="00E64CB9" w:rsidRPr="003310AC" w:rsidRDefault="00E64CB9" w:rsidP="00512446">
      <w:pPr>
        <w:pStyle w:val="Nagwek4"/>
        <w:spacing w:before="120"/>
        <w:jc w:val="left"/>
        <w:rPr>
          <w:rFonts w:ascii="Arial" w:hAnsi="Arial" w:cs="Arial"/>
          <w:bCs/>
          <w:sz w:val="20"/>
        </w:rPr>
      </w:pPr>
      <w:r w:rsidRPr="003310AC">
        <w:rPr>
          <w:rFonts w:ascii="Arial" w:hAnsi="Arial" w:cs="Arial"/>
          <w:sz w:val="20"/>
        </w:rPr>
        <w:t>4. Transport</w:t>
      </w:r>
    </w:p>
    <w:p w14:paraId="31694A3F" w14:textId="64A5C4AD" w:rsidR="00E64CB9" w:rsidRPr="003310AC" w:rsidRDefault="00E64CB9" w:rsidP="00E64CB9">
      <w:pPr>
        <w:jc w:val="both"/>
        <w:rPr>
          <w:rFonts w:ascii="Arial" w:hAnsi="Arial" w:cs="Arial"/>
          <w:bCs/>
          <w:sz w:val="20"/>
        </w:rPr>
      </w:pPr>
      <w:r w:rsidRPr="003310AC">
        <w:rPr>
          <w:rFonts w:ascii="Arial" w:hAnsi="Arial" w:cs="Arial"/>
          <w:bCs/>
          <w:sz w:val="20"/>
        </w:rPr>
        <w:t>Ogólne wymagania dotycząc transportu podano w ST-00 Wymagania ogólne.</w:t>
      </w:r>
    </w:p>
    <w:p w14:paraId="2F523173" w14:textId="5C88F2FF" w:rsidR="00E64CB9" w:rsidRPr="003310AC" w:rsidRDefault="00E64CB9" w:rsidP="00E64CB9">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79235BE2" w14:textId="6FB6983F" w:rsidR="00E64CB9" w:rsidRPr="003310AC" w:rsidRDefault="00E64CB9" w:rsidP="00512446">
      <w:pPr>
        <w:pStyle w:val="Nagwek4"/>
        <w:spacing w:before="120"/>
        <w:jc w:val="left"/>
        <w:rPr>
          <w:rFonts w:ascii="Arial" w:hAnsi="Arial" w:cs="Arial"/>
          <w:bCs/>
          <w:sz w:val="20"/>
        </w:rPr>
      </w:pPr>
      <w:r w:rsidRPr="003310AC">
        <w:rPr>
          <w:rFonts w:ascii="Arial" w:hAnsi="Arial" w:cs="Arial"/>
          <w:sz w:val="20"/>
        </w:rPr>
        <w:t>5. Wykonanie robót</w:t>
      </w:r>
    </w:p>
    <w:p w14:paraId="4C790C06" w14:textId="707FFD3F" w:rsidR="00E64CB9" w:rsidRPr="003310AC" w:rsidRDefault="00E64CB9" w:rsidP="00E64CB9">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5ACF2802" w14:textId="77777777" w:rsidR="00E64CB9" w:rsidRPr="003310AC" w:rsidRDefault="00E64CB9" w:rsidP="00E64CB9">
      <w:pPr>
        <w:jc w:val="both"/>
        <w:rPr>
          <w:rFonts w:ascii="Arial" w:hAnsi="Arial" w:cs="Arial"/>
          <w:bCs/>
          <w:sz w:val="20"/>
        </w:rPr>
      </w:pPr>
    </w:p>
    <w:p w14:paraId="583EA8CC" w14:textId="77777777" w:rsidR="00E64CB9" w:rsidRPr="003310AC" w:rsidRDefault="00E64CB9" w:rsidP="00E64CB9">
      <w:pPr>
        <w:jc w:val="both"/>
        <w:rPr>
          <w:rFonts w:ascii="Arial" w:hAnsi="Arial" w:cs="Arial"/>
          <w:bCs/>
          <w:sz w:val="20"/>
        </w:rPr>
      </w:pPr>
      <w:r w:rsidRPr="003310AC">
        <w:rPr>
          <w:rFonts w:ascii="Arial" w:hAnsi="Arial" w:cs="Arial"/>
          <w:bCs/>
          <w:sz w:val="20"/>
        </w:rPr>
        <w:lastRenderedPageBreak/>
        <w:t>Ścianę oporową należy wykonać zgodnie z dokumentacją projektową oraz z zasadami sztuki budowlanej. W zakresie obliczeń statycznych i projektowania zgodnie z PN-B-03010. Wykonawca powinien uzyskać akceptację Inspektora dotyczącą sposobu zabezpieczenia skarp na czas montażu ściany oporowej z prefabrykowanych elementów żelbetowych</w:t>
      </w:r>
    </w:p>
    <w:p w14:paraId="76DE6C4D" w14:textId="77777777" w:rsidR="00E64CB9" w:rsidRPr="003310AC" w:rsidRDefault="00E64CB9" w:rsidP="00E64CB9">
      <w:pPr>
        <w:pStyle w:val="Standard"/>
        <w:spacing w:before="113" w:after="113"/>
        <w:jc w:val="both"/>
        <w:rPr>
          <w:rFonts w:ascii="Arial" w:hAnsi="Arial" w:cs="Arial"/>
          <w:b/>
        </w:rPr>
      </w:pPr>
      <w:r w:rsidRPr="003310AC">
        <w:rPr>
          <w:rFonts w:ascii="Arial" w:hAnsi="Arial" w:cs="Arial"/>
          <w:b/>
        </w:rPr>
        <w:t>5.1. Wykopy fundamentowe</w:t>
      </w:r>
    </w:p>
    <w:p w14:paraId="4DEDD024"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Jeśli w dokumentacji projektowej nie określono inaczej, wykopy pod ścianę oporową mogą być wykonane ręcznie lub mechanicznie. Dopuszcza się wykonanie wykopu ręcznie do głębokości nie większej niż 2m.</w:t>
      </w:r>
    </w:p>
    <w:p w14:paraId="3756CCD2"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Wykonanie wykopu poniżej wód gruntowych bez odwodnienia wgłębnego jest dopuszczalne tylko do głębokości 1m poniżej poziomu piezometrycznego wód gruntowych. W gruntach osuwających się należy wykonywać wykop ze skarpą zapewniającą stateczność lub stosować inne metody zabezpieczenia wykopu, zaakceptowane przez Inspektora.</w:t>
      </w:r>
    </w:p>
    <w:p w14:paraId="17FC62AB"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Roboty ziemne powinny odpowiadać wymaganiom PN-B-06050.</w:t>
      </w:r>
    </w:p>
    <w:p w14:paraId="4861ED72"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Górna warstwa gruntu w dole fundamentowym powinna pozostać o strukturze nienaruszonej.</w:t>
      </w:r>
    </w:p>
    <w:p w14:paraId="6FDF1883"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Dopuszczalne odchyłki wymiarów wykopu wynoszą:</w:t>
      </w:r>
    </w:p>
    <w:p w14:paraId="5CBC3B38" w14:textId="19C97029" w:rsidR="00E64CB9" w:rsidRPr="003310AC" w:rsidRDefault="00E64CB9" w:rsidP="002A7E71">
      <w:pPr>
        <w:pStyle w:val="Standard"/>
        <w:numPr>
          <w:ilvl w:val="0"/>
          <w:numId w:val="50"/>
        </w:numPr>
        <w:ind w:left="714" w:hanging="357"/>
        <w:jc w:val="both"/>
        <w:rPr>
          <w:rFonts w:ascii="Arial" w:hAnsi="Arial" w:cs="Arial"/>
          <w:bCs/>
        </w:rPr>
      </w:pPr>
      <w:r w:rsidRPr="003310AC">
        <w:rPr>
          <w:rFonts w:ascii="Arial" w:hAnsi="Arial" w:cs="Arial"/>
          <w:bCs/>
        </w:rPr>
        <w:t>w planie + 10cm i - 5cm,</w:t>
      </w:r>
    </w:p>
    <w:p w14:paraId="3C38C742" w14:textId="471B30CF" w:rsidR="00E64CB9" w:rsidRPr="003310AC" w:rsidRDefault="00E64CB9" w:rsidP="002A7E71">
      <w:pPr>
        <w:pStyle w:val="Standard"/>
        <w:numPr>
          <w:ilvl w:val="0"/>
          <w:numId w:val="50"/>
        </w:numPr>
        <w:ind w:left="714" w:hanging="357"/>
        <w:jc w:val="both"/>
        <w:rPr>
          <w:rFonts w:ascii="Arial" w:hAnsi="Arial" w:cs="Arial"/>
          <w:bCs/>
        </w:rPr>
      </w:pPr>
      <w:r w:rsidRPr="003310AC">
        <w:rPr>
          <w:rFonts w:ascii="Arial" w:hAnsi="Arial" w:cs="Arial"/>
          <w:bCs/>
        </w:rPr>
        <w:t>rzędne dna wykopu 5cm.</w:t>
      </w:r>
    </w:p>
    <w:p w14:paraId="694108BD"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Nadmiar gruntu z wykopu należy odwieźć na miejsce odkładu lub rozplantować w pobliżu miejsca budowy.</w:t>
      </w:r>
    </w:p>
    <w:p w14:paraId="7EF92BB9" w14:textId="77777777" w:rsidR="00E64CB9" w:rsidRPr="003310AC" w:rsidRDefault="00E64CB9" w:rsidP="00E64CB9">
      <w:pPr>
        <w:pStyle w:val="Standard"/>
        <w:spacing w:before="113" w:after="113"/>
        <w:jc w:val="both"/>
        <w:rPr>
          <w:rFonts w:ascii="Arial" w:hAnsi="Arial" w:cs="Arial"/>
          <w:b/>
        </w:rPr>
      </w:pPr>
      <w:r w:rsidRPr="003310AC">
        <w:rPr>
          <w:rFonts w:ascii="Arial" w:hAnsi="Arial" w:cs="Arial"/>
          <w:b/>
        </w:rPr>
        <w:t>5.2. Wykonanie warstwy podbudowy</w:t>
      </w:r>
    </w:p>
    <w:p w14:paraId="380F5C15" w14:textId="75EE443C" w:rsidR="00E64CB9" w:rsidRPr="003310AC" w:rsidRDefault="00E64CB9" w:rsidP="00E64CB9">
      <w:pPr>
        <w:pStyle w:val="Standard"/>
        <w:spacing w:before="113" w:after="113"/>
        <w:jc w:val="both"/>
        <w:rPr>
          <w:rFonts w:ascii="Arial" w:hAnsi="Arial" w:cs="Arial"/>
          <w:bCs/>
        </w:rPr>
      </w:pPr>
      <w:r w:rsidRPr="003310AC">
        <w:rPr>
          <w:rFonts w:ascii="Arial" w:hAnsi="Arial" w:cs="Arial"/>
          <w:bCs/>
        </w:rPr>
        <w:t>Pod ściany oporowe należy wykonać podbudowę składającą się z następujących warstw w</w:t>
      </w:r>
      <w:r w:rsidR="00C61204" w:rsidRPr="003310AC">
        <w:rPr>
          <w:rFonts w:ascii="Arial" w:hAnsi="Arial" w:cs="Arial"/>
          <w:bCs/>
        </w:rPr>
        <w:t> </w:t>
      </w:r>
      <w:r w:rsidRPr="003310AC">
        <w:rPr>
          <w:rFonts w:ascii="Arial" w:hAnsi="Arial" w:cs="Arial"/>
          <w:bCs/>
        </w:rPr>
        <w:t>kolejności ich wykonywania:</w:t>
      </w:r>
    </w:p>
    <w:p w14:paraId="404C5F7B" w14:textId="63CDF261" w:rsidR="00E64CB9" w:rsidRPr="003310AC" w:rsidRDefault="00E64CB9" w:rsidP="002A7E71">
      <w:pPr>
        <w:pStyle w:val="Standard"/>
        <w:numPr>
          <w:ilvl w:val="0"/>
          <w:numId w:val="51"/>
        </w:numPr>
        <w:ind w:left="714" w:hanging="357"/>
        <w:jc w:val="both"/>
        <w:rPr>
          <w:rFonts w:ascii="Arial" w:hAnsi="Arial" w:cs="Arial"/>
          <w:bCs/>
        </w:rPr>
      </w:pPr>
      <w:r w:rsidRPr="003310AC">
        <w:rPr>
          <w:rFonts w:ascii="Arial" w:hAnsi="Arial" w:cs="Arial"/>
          <w:bCs/>
        </w:rPr>
        <w:t>Chudy beton klasy C8/10. Grubość warstwy 10 cm.</w:t>
      </w:r>
    </w:p>
    <w:p w14:paraId="4CF7C0F5" w14:textId="3FC3CDA0" w:rsidR="00E64CB9" w:rsidRPr="003310AC" w:rsidRDefault="00E64CB9" w:rsidP="002A7E71">
      <w:pPr>
        <w:pStyle w:val="Standard"/>
        <w:numPr>
          <w:ilvl w:val="0"/>
          <w:numId w:val="51"/>
        </w:numPr>
        <w:ind w:left="714" w:hanging="357"/>
        <w:jc w:val="both"/>
        <w:rPr>
          <w:rFonts w:ascii="Arial" w:hAnsi="Arial" w:cs="Arial"/>
          <w:bCs/>
        </w:rPr>
      </w:pPr>
      <w:r w:rsidRPr="003310AC">
        <w:rPr>
          <w:rFonts w:ascii="Arial" w:hAnsi="Arial" w:cs="Arial"/>
          <w:bCs/>
        </w:rPr>
        <w:t xml:space="preserve">Podsypka cementowo piaskowa, zagęszczana. Minimalne wartości wskaźnika zagęszczenia warstwy </w:t>
      </w:r>
      <w:proofErr w:type="spellStart"/>
      <w:r w:rsidRPr="003310AC">
        <w:rPr>
          <w:rFonts w:ascii="Arial" w:hAnsi="Arial" w:cs="Arial"/>
          <w:bCs/>
        </w:rPr>
        <w:t>Is</w:t>
      </w:r>
      <w:proofErr w:type="spellEnd"/>
      <w:r w:rsidRPr="003310AC">
        <w:rPr>
          <w:rFonts w:ascii="Arial" w:hAnsi="Arial" w:cs="Arial"/>
          <w:bCs/>
        </w:rPr>
        <w:t xml:space="preserve"> ≥0,90. Grubość warstwy 5 cm. (podane grubości warstw odnoszą się do grubości po zagęszczeniu).</w:t>
      </w:r>
    </w:p>
    <w:p w14:paraId="57B25796" w14:textId="77777777" w:rsidR="00E64CB9" w:rsidRPr="003310AC" w:rsidRDefault="00E64CB9" w:rsidP="00E64CB9">
      <w:pPr>
        <w:pStyle w:val="Standard"/>
        <w:spacing w:before="113" w:after="113"/>
        <w:jc w:val="both"/>
        <w:rPr>
          <w:rFonts w:ascii="Arial" w:hAnsi="Arial" w:cs="Arial"/>
          <w:b/>
        </w:rPr>
      </w:pPr>
      <w:r w:rsidRPr="003310AC">
        <w:rPr>
          <w:rFonts w:ascii="Arial" w:hAnsi="Arial" w:cs="Arial"/>
          <w:b/>
        </w:rPr>
        <w:t>5.3. Wykonanie konstrukcji oporowej.</w:t>
      </w:r>
    </w:p>
    <w:p w14:paraId="6FD6F480"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Na wcześniej wykonanej podbudowie należy ustawić nadproże strunobetonowe na zaprawie cementowej. Kolejne warstwy naproży należy układać na poprzednich łącząc je zaprawą cementową. Ilość warstw rozpatrywać zgodnie z dokumentacją projektową</w:t>
      </w:r>
    </w:p>
    <w:p w14:paraId="246EB8A1" w14:textId="77777777" w:rsidR="00E64CB9" w:rsidRPr="003310AC" w:rsidRDefault="00E64CB9" w:rsidP="00E64CB9">
      <w:pPr>
        <w:pStyle w:val="Standard"/>
        <w:spacing w:before="113" w:after="113"/>
        <w:jc w:val="both"/>
        <w:rPr>
          <w:rFonts w:ascii="Arial" w:hAnsi="Arial" w:cs="Arial"/>
          <w:b/>
        </w:rPr>
      </w:pPr>
      <w:r w:rsidRPr="003310AC">
        <w:rPr>
          <w:rFonts w:ascii="Arial" w:hAnsi="Arial" w:cs="Arial"/>
          <w:b/>
        </w:rPr>
        <w:t>5.3. Wykonanie izolacji pionowych.</w:t>
      </w:r>
    </w:p>
    <w:p w14:paraId="46ADC225"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Konstrukcję oporową od strony gruntu należy zabezpieczyć za pomocą warstwy papy termozgrzewalnej.</w:t>
      </w:r>
    </w:p>
    <w:p w14:paraId="12FDCE20" w14:textId="77777777" w:rsidR="00E64CB9" w:rsidRPr="003310AC" w:rsidRDefault="00E64CB9" w:rsidP="00E64CB9">
      <w:pPr>
        <w:pStyle w:val="Standard"/>
        <w:spacing w:before="113" w:after="113"/>
        <w:jc w:val="both"/>
        <w:rPr>
          <w:rFonts w:ascii="Arial" w:hAnsi="Arial" w:cs="Arial"/>
          <w:bCs/>
        </w:rPr>
      </w:pPr>
      <w:r w:rsidRPr="003310AC">
        <w:rPr>
          <w:rFonts w:ascii="Arial" w:hAnsi="Arial" w:cs="Arial"/>
          <w:bCs/>
        </w:rPr>
        <w:t xml:space="preserve">Konstrukcję oporową od strony kanału technologicznego należy zabezpieczyć za pomocą 2 warstw dyspersyjnej masy </w:t>
      </w:r>
      <w:proofErr w:type="spellStart"/>
      <w:r w:rsidRPr="003310AC">
        <w:rPr>
          <w:rFonts w:ascii="Arial" w:hAnsi="Arial" w:cs="Arial"/>
          <w:bCs/>
        </w:rPr>
        <w:t>hydroizolacyjnej</w:t>
      </w:r>
      <w:proofErr w:type="spellEnd"/>
      <w:r w:rsidRPr="003310AC">
        <w:rPr>
          <w:rFonts w:ascii="Arial" w:hAnsi="Arial" w:cs="Arial"/>
          <w:bCs/>
        </w:rPr>
        <w:t>.</w:t>
      </w:r>
    </w:p>
    <w:p w14:paraId="575D35B0" w14:textId="4AFB8FB0" w:rsidR="003310AC" w:rsidRDefault="003310AC">
      <w:pPr>
        <w:spacing w:after="0"/>
        <w:rPr>
          <w:rFonts w:ascii="Arial" w:hAnsi="Arial" w:cs="Arial"/>
          <w:b/>
          <w:sz w:val="20"/>
          <w:u w:val="single"/>
        </w:rPr>
      </w:pPr>
    </w:p>
    <w:p w14:paraId="1BD5B4A6" w14:textId="7D184C4F" w:rsidR="00E64CB9" w:rsidRPr="003310AC" w:rsidRDefault="00E64CB9" w:rsidP="00512446">
      <w:pPr>
        <w:pStyle w:val="Nagwek4"/>
        <w:jc w:val="left"/>
        <w:rPr>
          <w:rFonts w:ascii="Arial" w:hAnsi="Arial" w:cs="Arial"/>
          <w:bCs/>
          <w:sz w:val="20"/>
        </w:rPr>
      </w:pPr>
      <w:r w:rsidRPr="003310AC">
        <w:rPr>
          <w:rFonts w:ascii="Arial" w:hAnsi="Arial" w:cs="Arial"/>
          <w:sz w:val="20"/>
        </w:rPr>
        <w:t>6. Kontrola jakości robót</w:t>
      </w:r>
    </w:p>
    <w:p w14:paraId="06BC4B72" w14:textId="3DFC870C" w:rsidR="00E64CB9" w:rsidRPr="003310AC" w:rsidRDefault="00E64CB9" w:rsidP="00E64CB9">
      <w:pPr>
        <w:jc w:val="both"/>
        <w:rPr>
          <w:rFonts w:ascii="Arial" w:hAnsi="Arial" w:cs="Arial"/>
          <w:bCs/>
          <w:sz w:val="20"/>
        </w:rPr>
      </w:pPr>
      <w:r w:rsidRPr="003310AC">
        <w:rPr>
          <w:rFonts w:ascii="Arial" w:hAnsi="Arial" w:cs="Arial"/>
          <w:bCs/>
          <w:sz w:val="20"/>
        </w:rPr>
        <w:t>Ogólne zasady dotyczące kontroli jakości podano ST-00 Wymagania ogólne.</w:t>
      </w:r>
    </w:p>
    <w:p w14:paraId="00A71994" w14:textId="77777777" w:rsidR="00E64CB9" w:rsidRPr="003310AC" w:rsidRDefault="00E64CB9" w:rsidP="00E64CB9">
      <w:pPr>
        <w:pStyle w:val="Standard"/>
        <w:jc w:val="both"/>
        <w:rPr>
          <w:rFonts w:ascii="Arial" w:hAnsi="Arial" w:cs="Arial"/>
          <w:b/>
        </w:rPr>
      </w:pPr>
    </w:p>
    <w:p w14:paraId="258CE8FB" w14:textId="77777777" w:rsidR="00E64CB9" w:rsidRPr="003310AC" w:rsidRDefault="00E64CB9" w:rsidP="00E64CB9">
      <w:pPr>
        <w:pStyle w:val="Standard"/>
        <w:jc w:val="both"/>
        <w:rPr>
          <w:rFonts w:ascii="Arial" w:hAnsi="Arial" w:cs="Arial"/>
          <w:b/>
          <w:bCs/>
        </w:rPr>
      </w:pPr>
      <w:r w:rsidRPr="003310AC">
        <w:rPr>
          <w:rFonts w:ascii="Arial" w:hAnsi="Arial" w:cs="Arial"/>
          <w:b/>
          <w:bCs/>
        </w:rPr>
        <w:t>6.1. Kontrola wykonania ściany oporowej z prefabrykowanych elementów strunobetonowych</w:t>
      </w:r>
    </w:p>
    <w:p w14:paraId="29D2B117" w14:textId="77777777" w:rsidR="00E64CB9" w:rsidRPr="003310AC" w:rsidRDefault="00E64CB9" w:rsidP="00E64CB9">
      <w:pPr>
        <w:pStyle w:val="Standard"/>
        <w:jc w:val="both"/>
        <w:rPr>
          <w:rFonts w:ascii="Arial" w:hAnsi="Arial" w:cs="Arial"/>
        </w:rPr>
      </w:pPr>
      <w:r w:rsidRPr="003310AC">
        <w:rPr>
          <w:rFonts w:ascii="Arial" w:hAnsi="Arial" w:cs="Arial"/>
        </w:rPr>
        <w:t>Przy wykonywaniu ściany należy przeprowadzić badanie w zakresie tolerancji podanej poniżej:</w:t>
      </w:r>
    </w:p>
    <w:p w14:paraId="12E07E69" w14:textId="125EC13C" w:rsidR="00E64CB9" w:rsidRPr="003310AC" w:rsidRDefault="00E64CB9" w:rsidP="002A7E71">
      <w:pPr>
        <w:pStyle w:val="Standard"/>
        <w:numPr>
          <w:ilvl w:val="0"/>
          <w:numId w:val="25"/>
        </w:numPr>
        <w:jc w:val="both"/>
        <w:rPr>
          <w:rFonts w:ascii="Arial" w:hAnsi="Arial" w:cs="Arial"/>
        </w:rPr>
      </w:pPr>
      <w:r w:rsidRPr="003310AC">
        <w:rPr>
          <w:rFonts w:ascii="Arial" w:hAnsi="Arial" w:cs="Arial"/>
        </w:rPr>
        <w:t>Sprawdzenie prawidłowości ułożenia elementów prefabrykowanych przez oględziny</w:t>
      </w:r>
    </w:p>
    <w:p w14:paraId="495E4312" w14:textId="5106F12A" w:rsidR="00E64CB9" w:rsidRPr="003310AC" w:rsidRDefault="00E64CB9" w:rsidP="002A7E71">
      <w:pPr>
        <w:pStyle w:val="Standard"/>
        <w:numPr>
          <w:ilvl w:val="0"/>
          <w:numId w:val="25"/>
        </w:numPr>
        <w:jc w:val="both"/>
        <w:rPr>
          <w:rFonts w:ascii="Arial" w:hAnsi="Arial" w:cs="Arial"/>
        </w:rPr>
      </w:pPr>
      <w:r w:rsidRPr="003310AC">
        <w:rPr>
          <w:rFonts w:ascii="Arial" w:hAnsi="Arial" w:cs="Arial"/>
        </w:rPr>
        <w:t>Sprawdzenie grubości i wysokości ściany (dopuszczalna odchyłka zgodnie z dokumentacją przedstawioną przez producenta)</w:t>
      </w:r>
    </w:p>
    <w:p w14:paraId="403FDF38" w14:textId="0CE1656C" w:rsidR="00E64CB9" w:rsidRPr="003310AC" w:rsidRDefault="00E64CB9" w:rsidP="002A7E71">
      <w:pPr>
        <w:pStyle w:val="Standard"/>
        <w:numPr>
          <w:ilvl w:val="0"/>
          <w:numId w:val="25"/>
        </w:numPr>
        <w:jc w:val="both"/>
        <w:rPr>
          <w:rFonts w:ascii="Arial" w:hAnsi="Arial" w:cs="Arial"/>
        </w:rPr>
      </w:pPr>
      <w:r w:rsidRPr="003310AC">
        <w:rPr>
          <w:rFonts w:ascii="Arial" w:hAnsi="Arial" w:cs="Arial"/>
        </w:rPr>
        <w:lastRenderedPageBreak/>
        <w:t>Sprawdzenie prawidłowości wykonania powierzchni i krawędzi ściany.</w:t>
      </w:r>
    </w:p>
    <w:p w14:paraId="6D63490C" w14:textId="77777777" w:rsidR="00E64CB9" w:rsidRPr="003310AC" w:rsidRDefault="00E64CB9" w:rsidP="00C61204">
      <w:pPr>
        <w:pStyle w:val="Nagwek4"/>
        <w:spacing w:before="120"/>
        <w:jc w:val="left"/>
        <w:rPr>
          <w:rFonts w:ascii="Arial" w:hAnsi="Arial" w:cs="Arial"/>
          <w:sz w:val="20"/>
        </w:rPr>
      </w:pPr>
      <w:r w:rsidRPr="003310AC">
        <w:rPr>
          <w:rFonts w:ascii="Arial" w:hAnsi="Arial" w:cs="Arial"/>
          <w:sz w:val="20"/>
        </w:rPr>
        <w:t>7. Odbiór robót</w:t>
      </w:r>
    </w:p>
    <w:p w14:paraId="14F64C2B" w14:textId="77777777" w:rsidR="00E64CB9" w:rsidRPr="003310AC" w:rsidRDefault="00E64CB9" w:rsidP="00E64CB9">
      <w:pPr>
        <w:spacing w:before="113" w:after="113"/>
        <w:jc w:val="both"/>
        <w:rPr>
          <w:rFonts w:ascii="Arial" w:hAnsi="Arial" w:cs="Arial"/>
          <w:bCs/>
          <w:sz w:val="20"/>
        </w:rPr>
      </w:pPr>
      <w:r w:rsidRPr="003310AC">
        <w:rPr>
          <w:rFonts w:ascii="Arial" w:hAnsi="Arial" w:cs="Arial"/>
          <w:bCs/>
          <w:sz w:val="20"/>
        </w:rPr>
        <w:t>Ogólne zasady odbioru robót podano w ST-00 Wymagania ogólne.</w:t>
      </w:r>
    </w:p>
    <w:p w14:paraId="47D4DC5F" w14:textId="77777777" w:rsidR="00E64CB9" w:rsidRPr="003310AC" w:rsidRDefault="00E64CB9" w:rsidP="00E64CB9">
      <w:pPr>
        <w:pStyle w:val="Standard"/>
        <w:spacing w:before="113" w:after="113"/>
        <w:jc w:val="both"/>
        <w:rPr>
          <w:rFonts w:ascii="Arial" w:hAnsi="Arial" w:cs="Arial"/>
        </w:rPr>
      </w:pPr>
      <w:r w:rsidRPr="003310AC">
        <w:rPr>
          <w:rFonts w:ascii="Arial" w:hAnsi="Arial" w:cs="Arial"/>
        </w:rPr>
        <w:t>Roboty uznaje się za wykonane zgodnie z dokumentacją projektową, SST i wymaganiami Inspektora, jeżeli wszystkie pomiary i badania, z zachowaniem tolerancji wg pkt. 6 dały wyniki pozytywne.</w:t>
      </w:r>
    </w:p>
    <w:p w14:paraId="4C16FEAE" w14:textId="77777777" w:rsidR="00E64CB9" w:rsidRPr="003310AC" w:rsidRDefault="00E64CB9" w:rsidP="00E64CB9">
      <w:pPr>
        <w:pStyle w:val="Nagwek4"/>
        <w:jc w:val="left"/>
        <w:rPr>
          <w:rFonts w:ascii="Arial" w:hAnsi="Arial" w:cs="Arial"/>
          <w:bCs/>
          <w:sz w:val="20"/>
        </w:rPr>
      </w:pPr>
      <w:r w:rsidRPr="003310AC">
        <w:rPr>
          <w:rFonts w:ascii="Arial" w:hAnsi="Arial" w:cs="Arial"/>
          <w:bCs/>
          <w:sz w:val="20"/>
        </w:rPr>
        <w:t>8. Przepisy związane</w:t>
      </w:r>
    </w:p>
    <w:p w14:paraId="29352EB5" w14:textId="77777777" w:rsidR="00E64CB9" w:rsidRPr="003310AC" w:rsidRDefault="00E64CB9" w:rsidP="002A7E71">
      <w:pPr>
        <w:widowControl w:val="0"/>
        <w:numPr>
          <w:ilvl w:val="0"/>
          <w:numId w:val="24"/>
        </w:numPr>
        <w:tabs>
          <w:tab w:val="left" w:pos="720"/>
        </w:tabs>
        <w:suppressAutoHyphens/>
        <w:jc w:val="both"/>
        <w:rPr>
          <w:rFonts w:ascii="Arial" w:hAnsi="Arial" w:cs="Arial"/>
          <w:bCs/>
          <w:spacing w:val="-3"/>
          <w:sz w:val="20"/>
        </w:rPr>
      </w:pPr>
      <w:r w:rsidRPr="003310AC">
        <w:rPr>
          <w:rFonts w:ascii="Arial" w:hAnsi="Arial" w:cs="Arial"/>
          <w:sz w:val="20"/>
        </w:rPr>
        <w:t>PN-EN 10025-2:2019-11 Wyroby walcowane na gorąco ze stali konstrukcyjnych - Część 2: Warunki techniczne dostawy stali konstrukcyjnych niestopowych.</w:t>
      </w:r>
    </w:p>
    <w:p w14:paraId="784D92E4" w14:textId="77777777" w:rsidR="00E64CB9"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PN-B-02356 Koordynacja wymiarowa w budownictwie. Tolerancja wymiarów elementów budowlanych z betonu</w:t>
      </w:r>
    </w:p>
    <w:p w14:paraId="53093D6C" w14:textId="77777777" w:rsidR="00E64CB9"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PN-EN 1997-1 Projektowanie geotechniczne - Część 1: Zasady ogólne</w:t>
      </w:r>
    </w:p>
    <w:p w14:paraId="2486372C" w14:textId="77777777" w:rsidR="00E64CB9"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PN-B-03264 Konstrukcje betonowe, żelbetowe i sprężone. Obliczenia statyczne i projektowanie</w:t>
      </w:r>
    </w:p>
    <w:p w14:paraId="4BFF4BC8" w14:textId="77777777" w:rsidR="00E64CB9"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PN-B-06050 Roboty ziemne budowlane. Wymagania w zakresie wykonywania i badania przy odbiorze</w:t>
      </w:r>
    </w:p>
    <w:p w14:paraId="1C0B055C" w14:textId="77777777" w:rsidR="00E64CB9"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PN-EN 206-1:2003 Beton. Część 1: Wymagania, właściwości, produkcja i zgodność</w:t>
      </w:r>
    </w:p>
    <w:p w14:paraId="6DD95BC2" w14:textId="77777777" w:rsidR="00E64CB9"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PN-B-24000:1997 Dyspersyjna masa asfaltowo-kauczukowa</w:t>
      </w:r>
    </w:p>
    <w:p w14:paraId="46A20A4D" w14:textId="4155EAD4" w:rsidR="001E2846" w:rsidRPr="003310AC" w:rsidRDefault="00E64CB9" w:rsidP="002A7E71">
      <w:pPr>
        <w:widowControl w:val="0"/>
        <w:numPr>
          <w:ilvl w:val="0"/>
          <w:numId w:val="24"/>
        </w:numPr>
        <w:tabs>
          <w:tab w:val="left" w:pos="720"/>
        </w:tabs>
        <w:suppressAutoHyphens/>
        <w:jc w:val="both"/>
        <w:rPr>
          <w:rFonts w:ascii="Arial" w:hAnsi="Arial" w:cs="Arial"/>
          <w:sz w:val="20"/>
        </w:rPr>
      </w:pPr>
      <w:r w:rsidRPr="003310AC">
        <w:rPr>
          <w:rFonts w:ascii="Arial" w:hAnsi="Arial" w:cs="Arial"/>
          <w:sz w:val="20"/>
        </w:rPr>
        <w:t>PN-EN 13969 - Elastyczne wyroby wodochronne -- Wyroby asfaltowe do izolacji przeciwwilgociowej łącznie z wyrobami asfaltowymi do izolacji przeciwwodnej części podziemnych -- Definicje i właściwości</w:t>
      </w:r>
    </w:p>
    <w:p w14:paraId="0397C2F8" w14:textId="77777777" w:rsidR="001E2846" w:rsidRPr="00AE7864" w:rsidRDefault="001E2846" w:rsidP="002A7E71">
      <w:pPr>
        <w:numPr>
          <w:ilvl w:val="0"/>
          <w:numId w:val="1"/>
        </w:numPr>
        <w:suppressAutoHyphens/>
        <w:rPr>
          <w:rFonts w:ascii="Calibri" w:hAnsi="Calibri"/>
          <w:highlight w:val="yellow"/>
        </w:rPr>
      </w:pPr>
      <w:r>
        <w:rPr>
          <w:rFonts w:ascii="Arial" w:hAnsi="Arial" w:cs="Arial"/>
        </w:rPr>
        <w:br w:type="page"/>
      </w:r>
    </w:p>
    <w:p w14:paraId="132AEDF7" w14:textId="77777777" w:rsidR="003310AC" w:rsidRPr="00AE7864" w:rsidRDefault="003310AC" w:rsidP="003310AC">
      <w:pPr>
        <w:numPr>
          <w:ilvl w:val="0"/>
          <w:numId w:val="1"/>
        </w:numPr>
        <w:suppressAutoHyphens/>
        <w:rPr>
          <w:rFonts w:ascii="Calibri" w:hAnsi="Calibri"/>
          <w:highlight w:val="yellow"/>
        </w:rPr>
      </w:pPr>
      <w:bookmarkStart w:id="17" w:name="_Toc122005810"/>
    </w:p>
    <w:p w14:paraId="70F7CE68" w14:textId="77777777" w:rsidR="003310AC" w:rsidRPr="00AE7864" w:rsidRDefault="003310AC" w:rsidP="003310AC">
      <w:pPr>
        <w:numPr>
          <w:ilvl w:val="0"/>
          <w:numId w:val="1"/>
        </w:numPr>
        <w:suppressAutoHyphens/>
        <w:rPr>
          <w:rFonts w:ascii="Calibri" w:hAnsi="Calibri"/>
          <w:highlight w:val="yellow"/>
        </w:rPr>
      </w:pPr>
    </w:p>
    <w:p w14:paraId="6DB65607" w14:textId="77777777" w:rsidR="003310AC" w:rsidRPr="00AE7864" w:rsidRDefault="003310AC" w:rsidP="003310AC">
      <w:pPr>
        <w:numPr>
          <w:ilvl w:val="0"/>
          <w:numId w:val="1"/>
        </w:numPr>
        <w:suppressAutoHyphens/>
        <w:rPr>
          <w:rFonts w:ascii="Calibri" w:hAnsi="Calibri"/>
          <w:highlight w:val="yellow"/>
        </w:rPr>
      </w:pPr>
    </w:p>
    <w:p w14:paraId="070F3A44" w14:textId="77777777" w:rsidR="003310AC" w:rsidRDefault="003310AC" w:rsidP="003310AC">
      <w:pPr>
        <w:numPr>
          <w:ilvl w:val="0"/>
          <w:numId w:val="1"/>
        </w:numPr>
        <w:suppressAutoHyphens/>
        <w:rPr>
          <w:rFonts w:ascii="Calibri" w:hAnsi="Calibri"/>
          <w:highlight w:val="yellow"/>
        </w:rPr>
      </w:pPr>
    </w:p>
    <w:p w14:paraId="6E3AEF95" w14:textId="77777777" w:rsidR="003310AC" w:rsidRDefault="003310AC" w:rsidP="003310AC">
      <w:pPr>
        <w:numPr>
          <w:ilvl w:val="0"/>
          <w:numId w:val="1"/>
        </w:numPr>
        <w:suppressAutoHyphens/>
        <w:rPr>
          <w:rFonts w:ascii="Calibri" w:hAnsi="Calibri"/>
          <w:highlight w:val="yellow"/>
        </w:rPr>
      </w:pPr>
    </w:p>
    <w:p w14:paraId="66061FC3" w14:textId="77777777" w:rsidR="003310AC" w:rsidRDefault="003310AC" w:rsidP="003310AC">
      <w:pPr>
        <w:numPr>
          <w:ilvl w:val="0"/>
          <w:numId w:val="1"/>
        </w:numPr>
        <w:suppressAutoHyphens/>
        <w:rPr>
          <w:rFonts w:ascii="Calibri" w:hAnsi="Calibri"/>
          <w:highlight w:val="yellow"/>
        </w:rPr>
      </w:pPr>
    </w:p>
    <w:p w14:paraId="13FD66C4" w14:textId="77777777" w:rsidR="003310AC" w:rsidRDefault="003310AC" w:rsidP="003310AC">
      <w:pPr>
        <w:numPr>
          <w:ilvl w:val="0"/>
          <w:numId w:val="1"/>
        </w:numPr>
        <w:suppressAutoHyphens/>
        <w:rPr>
          <w:rFonts w:ascii="Calibri" w:hAnsi="Calibri"/>
          <w:highlight w:val="yellow"/>
        </w:rPr>
      </w:pPr>
    </w:p>
    <w:p w14:paraId="7B5C2865" w14:textId="77777777" w:rsidR="003310AC" w:rsidRDefault="003310AC" w:rsidP="003310AC">
      <w:pPr>
        <w:numPr>
          <w:ilvl w:val="0"/>
          <w:numId w:val="1"/>
        </w:numPr>
        <w:suppressAutoHyphens/>
        <w:rPr>
          <w:rFonts w:ascii="Calibri" w:hAnsi="Calibri"/>
          <w:highlight w:val="yellow"/>
        </w:rPr>
      </w:pPr>
    </w:p>
    <w:p w14:paraId="19869791" w14:textId="77777777" w:rsidR="003310AC" w:rsidRDefault="003310AC" w:rsidP="003310AC">
      <w:pPr>
        <w:numPr>
          <w:ilvl w:val="0"/>
          <w:numId w:val="1"/>
        </w:numPr>
        <w:suppressAutoHyphens/>
        <w:rPr>
          <w:rFonts w:ascii="Calibri" w:hAnsi="Calibri"/>
          <w:highlight w:val="yellow"/>
        </w:rPr>
      </w:pPr>
    </w:p>
    <w:p w14:paraId="5B71464E" w14:textId="77777777" w:rsidR="003310AC" w:rsidRDefault="003310AC" w:rsidP="003310AC">
      <w:pPr>
        <w:numPr>
          <w:ilvl w:val="0"/>
          <w:numId w:val="1"/>
        </w:numPr>
        <w:suppressAutoHyphens/>
        <w:rPr>
          <w:rFonts w:ascii="Calibri" w:hAnsi="Calibri"/>
          <w:highlight w:val="yellow"/>
        </w:rPr>
      </w:pPr>
    </w:p>
    <w:p w14:paraId="23A2F3C2" w14:textId="77777777" w:rsidR="003310AC" w:rsidRDefault="003310AC" w:rsidP="003310AC">
      <w:pPr>
        <w:suppressAutoHyphens/>
        <w:rPr>
          <w:rFonts w:ascii="Calibri" w:hAnsi="Calibri"/>
          <w:highlight w:val="yellow"/>
        </w:rPr>
      </w:pPr>
    </w:p>
    <w:p w14:paraId="3D6E0FA6" w14:textId="77777777" w:rsidR="003310AC" w:rsidRDefault="003310AC" w:rsidP="003310AC">
      <w:pPr>
        <w:suppressAutoHyphens/>
        <w:rPr>
          <w:rFonts w:ascii="Calibri" w:hAnsi="Calibri"/>
          <w:highlight w:val="yellow"/>
        </w:rPr>
      </w:pPr>
    </w:p>
    <w:p w14:paraId="425B39A8" w14:textId="77777777" w:rsidR="003310AC" w:rsidRDefault="003310AC" w:rsidP="003310AC">
      <w:pPr>
        <w:suppressAutoHyphens/>
        <w:rPr>
          <w:rFonts w:ascii="Calibri" w:hAnsi="Calibri"/>
          <w:highlight w:val="yellow"/>
        </w:rPr>
      </w:pPr>
    </w:p>
    <w:p w14:paraId="40BFC084" w14:textId="77777777" w:rsidR="003310AC" w:rsidRDefault="003310AC" w:rsidP="003310AC">
      <w:pPr>
        <w:suppressAutoHyphens/>
        <w:rPr>
          <w:rFonts w:ascii="Calibri" w:hAnsi="Calibri"/>
          <w:highlight w:val="yellow"/>
        </w:rPr>
      </w:pPr>
    </w:p>
    <w:p w14:paraId="174963AB" w14:textId="77777777" w:rsidR="003310AC" w:rsidRDefault="003310AC" w:rsidP="003310AC">
      <w:pPr>
        <w:numPr>
          <w:ilvl w:val="0"/>
          <w:numId w:val="1"/>
        </w:numPr>
        <w:suppressAutoHyphens/>
        <w:rPr>
          <w:rFonts w:ascii="Calibri" w:hAnsi="Calibri"/>
          <w:highlight w:val="yellow"/>
        </w:rPr>
      </w:pPr>
    </w:p>
    <w:p w14:paraId="7581572F" w14:textId="77777777" w:rsidR="003310AC" w:rsidRDefault="003310AC" w:rsidP="003310AC">
      <w:pPr>
        <w:numPr>
          <w:ilvl w:val="0"/>
          <w:numId w:val="1"/>
        </w:numPr>
        <w:suppressAutoHyphens/>
        <w:rPr>
          <w:rFonts w:ascii="Calibri" w:hAnsi="Calibri"/>
          <w:highlight w:val="yellow"/>
        </w:rPr>
      </w:pPr>
    </w:p>
    <w:p w14:paraId="7DFA8B86" w14:textId="77777777" w:rsidR="003310AC" w:rsidRDefault="003310AC" w:rsidP="003310AC">
      <w:pPr>
        <w:numPr>
          <w:ilvl w:val="0"/>
          <w:numId w:val="1"/>
        </w:numPr>
        <w:suppressAutoHyphens/>
        <w:rPr>
          <w:rFonts w:ascii="Calibri" w:hAnsi="Calibri"/>
          <w:highlight w:val="yellow"/>
        </w:rPr>
      </w:pPr>
    </w:p>
    <w:p w14:paraId="7360FD1C" w14:textId="1D9CFA71" w:rsidR="001E2846" w:rsidRPr="006759FA" w:rsidRDefault="001E2846" w:rsidP="001E2846">
      <w:pPr>
        <w:pStyle w:val="Nagwek1"/>
        <w:ind w:left="0" w:firstLine="1"/>
        <w:jc w:val="center"/>
        <w:rPr>
          <w:rFonts w:ascii="Arial" w:hAnsi="Arial" w:cs="Arial"/>
          <w:sz w:val="36"/>
          <w:szCs w:val="36"/>
        </w:rPr>
      </w:pPr>
      <w:r w:rsidRPr="006759FA">
        <w:rPr>
          <w:rFonts w:ascii="Arial" w:hAnsi="Arial" w:cs="Arial"/>
          <w:sz w:val="36"/>
          <w:szCs w:val="36"/>
        </w:rPr>
        <w:t>ST-05 Obrzeża betonowe</w:t>
      </w:r>
      <w:bookmarkEnd w:id="17"/>
    </w:p>
    <w:p w14:paraId="6ADB056B" w14:textId="77777777" w:rsidR="001E2846" w:rsidRPr="003310AC" w:rsidRDefault="001E2846" w:rsidP="001E2846">
      <w:pPr>
        <w:pStyle w:val="Nagwek4"/>
        <w:jc w:val="left"/>
        <w:rPr>
          <w:rFonts w:ascii="Arial" w:hAnsi="Arial" w:cs="Arial"/>
          <w:sz w:val="20"/>
        </w:rPr>
      </w:pPr>
      <w:r>
        <w:rPr>
          <w:rFonts w:ascii="Arial" w:hAnsi="Arial" w:cs="Arial"/>
        </w:rPr>
        <w:br w:type="page"/>
      </w:r>
      <w:r w:rsidRPr="003310AC">
        <w:rPr>
          <w:rFonts w:ascii="Arial" w:hAnsi="Arial" w:cs="Arial"/>
          <w:sz w:val="20"/>
        </w:rPr>
        <w:lastRenderedPageBreak/>
        <w:t>1. Wstęp</w:t>
      </w:r>
    </w:p>
    <w:p w14:paraId="0233F2D1" w14:textId="77777777" w:rsidR="001E2846" w:rsidRPr="003310AC" w:rsidRDefault="001E2846" w:rsidP="001E2846">
      <w:pPr>
        <w:pStyle w:val="Standard"/>
        <w:spacing w:before="227" w:after="113"/>
        <w:jc w:val="both"/>
        <w:rPr>
          <w:rFonts w:ascii="Arial" w:hAnsi="Arial" w:cs="Arial"/>
          <w:b/>
        </w:rPr>
      </w:pPr>
      <w:bookmarkStart w:id="18" w:name="_Hlk122002984"/>
      <w:r w:rsidRPr="003310AC">
        <w:rPr>
          <w:rFonts w:ascii="Arial" w:hAnsi="Arial" w:cs="Arial"/>
          <w:b/>
        </w:rPr>
        <w:t>1.1. Przedmiot ST</w:t>
      </w:r>
    </w:p>
    <w:p w14:paraId="1DF6E6CA" w14:textId="2A9F9050" w:rsidR="001E2846" w:rsidRPr="003310AC" w:rsidRDefault="001E2846" w:rsidP="001E2846">
      <w:pPr>
        <w:jc w:val="both"/>
        <w:rPr>
          <w:rFonts w:ascii="Arial" w:hAnsi="Arial" w:cs="Arial"/>
          <w:sz w:val="20"/>
        </w:rPr>
      </w:pPr>
      <w:r w:rsidRPr="003310AC">
        <w:rPr>
          <w:rFonts w:ascii="Arial" w:hAnsi="Arial" w:cs="Arial"/>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w:t>
      </w:r>
    </w:p>
    <w:p w14:paraId="240082F7"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1.2. Zakres stosowania ST</w:t>
      </w:r>
    </w:p>
    <w:p w14:paraId="42AD1552" w14:textId="77777777" w:rsidR="001E2846" w:rsidRPr="003310AC" w:rsidRDefault="001E2846" w:rsidP="001E2846">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0517D198"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1.3. Zakres robót objętych ST</w:t>
      </w:r>
    </w:p>
    <w:p w14:paraId="7DD06FC9" w14:textId="77777777" w:rsidR="001E2846" w:rsidRPr="003310AC" w:rsidRDefault="001E2846" w:rsidP="001E2846">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405D5B5E" w14:textId="77777777" w:rsidR="001E2846" w:rsidRPr="003310AC" w:rsidRDefault="001E2846" w:rsidP="002A7E71">
      <w:pPr>
        <w:widowControl w:val="0"/>
        <w:numPr>
          <w:ilvl w:val="0"/>
          <w:numId w:val="37"/>
        </w:numPr>
        <w:tabs>
          <w:tab w:val="left" w:pos="720"/>
        </w:tabs>
        <w:suppressAutoHyphens/>
        <w:spacing w:after="113"/>
        <w:jc w:val="both"/>
        <w:rPr>
          <w:rFonts w:ascii="Arial" w:hAnsi="Arial" w:cs="Arial"/>
          <w:bCs/>
          <w:sz w:val="20"/>
        </w:rPr>
      </w:pPr>
      <w:r w:rsidRPr="003310AC">
        <w:rPr>
          <w:rFonts w:ascii="Arial" w:hAnsi="Arial" w:cs="Arial"/>
          <w:sz w:val="20"/>
        </w:rPr>
        <w:t>ułożenie obrzeży betonowych o wymiarach 8x20x100cm na podsypce cementowo-piaskowej grubości 3cm i ławie betonowej z oporem.</w:t>
      </w:r>
    </w:p>
    <w:p w14:paraId="58870DF9"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1.4. Określenia podstawowe</w:t>
      </w:r>
    </w:p>
    <w:p w14:paraId="502FE7B7" w14:textId="77777777" w:rsidR="001E2846" w:rsidRPr="003310AC" w:rsidRDefault="001E2846" w:rsidP="001E2846">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58D944A6" w14:textId="77777777" w:rsidR="001E2846" w:rsidRPr="003310AC" w:rsidRDefault="001E2846" w:rsidP="001E2846">
      <w:pPr>
        <w:spacing w:after="113"/>
        <w:jc w:val="both"/>
        <w:rPr>
          <w:rFonts w:ascii="Arial" w:hAnsi="Arial" w:cs="Arial"/>
          <w:bCs/>
          <w:sz w:val="20"/>
        </w:rPr>
      </w:pPr>
      <w:r w:rsidRPr="003310AC">
        <w:rPr>
          <w:rFonts w:ascii="Arial" w:hAnsi="Arial" w:cs="Arial"/>
          <w:sz w:val="20"/>
          <w:u w:val="single"/>
        </w:rPr>
        <w:t>Obrzeża betonowe</w:t>
      </w:r>
      <w:r w:rsidRPr="003310AC">
        <w:rPr>
          <w:rFonts w:ascii="Arial" w:hAnsi="Arial" w:cs="Arial"/>
          <w:sz w:val="20"/>
        </w:rPr>
        <w:t xml:space="preserve"> - betonowe elementy prefabrykowane oddzielające chodnik od pobocza lub pasa gruntowego</w:t>
      </w:r>
    </w:p>
    <w:p w14:paraId="222B8719"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1.5. Ogólne wymagania dotyczące robót</w:t>
      </w:r>
    </w:p>
    <w:p w14:paraId="7AEA880B" w14:textId="4670100C" w:rsidR="001E2846" w:rsidRPr="003310AC" w:rsidRDefault="001E2846" w:rsidP="001E2846">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12721685"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2. Materiały</w:t>
      </w:r>
    </w:p>
    <w:p w14:paraId="3DD69DFF"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2.1. Obrzeża betonowe</w:t>
      </w:r>
    </w:p>
    <w:p w14:paraId="6D780385"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Zgodnie z Dokumentacją Projektową należy zastosować obrzeża betonowe 8x30x100 cm z betonu C 25/30 (B30), spełniające następujące wymagania:</w:t>
      </w:r>
    </w:p>
    <w:p w14:paraId="302BF4E3" w14:textId="77777777" w:rsidR="001E2846" w:rsidRPr="003310AC" w:rsidRDefault="001E2846" w:rsidP="002A7E71">
      <w:pPr>
        <w:pStyle w:val="Standard"/>
        <w:widowControl w:val="0"/>
        <w:numPr>
          <w:ilvl w:val="0"/>
          <w:numId w:val="30"/>
        </w:numPr>
        <w:autoSpaceDE w:val="0"/>
        <w:autoSpaceDN/>
        <w:jc w:val="both"/>
        <w:textAlignment w:val="auto"/>
        <w:rPr>
          <w:rFonts w:ascii="Arial" w:hAnsi="Arial" w:cs="Arial"/>
        </w:rPr>
      </w:pPr>
      <w:r w:rsidRPr="003310AC">
        <w:rPr>
          <w:rFonts w:ascii="Arial" w:hAnsi="Arial" w:cs="Arial"/>
        </w:rPr>
        <w:t>− nasiąkliwość ≤ 5%,</w:t>
      </w:r>
    </w:p>
    <w:p w14:paraId="215E6DC7" w14:textId="77777777" w:rsidR="001E2846" w:rsidRPr="003310AC" w:rsidRDefault="001E2846" w:rsidP="002A7E71">
      <w:pPr>
        <w:pStyle w:val="Standard"/>
        <w:widowControl w:val="0"/>
        <w:numPr>
          <w:ilvl w:val="0"/>
          <w:numId w:val="30"/>
        </w:numPr>
        <w:autoSpaceDE w:val="0"/>
        <w:autoSpaceDN/>
        <w:jc w:val="both"/>
        <w:textAlignment w:val="auto"/>
        <w:rPr>
          <w:rFonts w:ascii="Arial" w:hAnsi="Arial" w:cs="Arial"/>
        </w:rPr>
      </w:pPr>
      <w:r w:rsidRPr="003310AC">
        <w:rPr>
          <w:rFonts w:ascii="Arial" w:hAnsi="Arial" w:cs="Arial"/>
        </w:rPr>
        <w:t>− odporność na zamrażanie/rozmrażanie klasa 3,</w:t>
      </w:r>
    </w:p>
    <w:p w14:paraId="3EA61F72" w14:textId="77777777" w:rsidR="001E2846" w:rsidRPr="003310AC" w:rsidRDefault="001E2846" w:rsidP="002A7E71">
      <w:pPr>
        <w:pStyle w:val="Standard"/>
        <w:widowControl w:val="0"/>
        <w:numPr>
          <w:ilvl w:val="0"/>
          <w:numId w:val="30"/>
        </w:numPr>
        <w:autoSpaceDE w:val="0"/>
        <w:autoSpaceDN/>
        <w:jc w:val="both"/>
        <w:textAlignment w:val="auto"/>
        <w:rPr>
          <w:rFonts w:ascii="Arial" w:hAnsi="Arial" w:cs="Arial"/>
        </w:rPr>
      </w:pPr>
      <w:r w:rsidRPr="003310AC">
        <w:rPr>
          <w:rFonts w:ascii="Arial" w:hAnsi="Arial" w:cs="Arial"/>
        </w:rPr>
        <w:t>− odporność na ścieranie - klasa 4,</w:t>
      </w:r>
    </w:p>
    <w:p w14:paraId="06111C14"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zgodnie z wymaganiami normy PN-EN 1340.</w:t>
      </w:r>
    </w:p>
    <w:p w14:paraId="596EDF90"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Dopuszczalne odchyłki wymiarów:</w:t>
      </w:r>
    </w:p>
    <w:p w14:paraId="0D838F47" w14:textId="46EDB0E9" w:rsidR="001E2846" w:rsidRPr="003310AC" w:rsidRDefault="001E2846" w:rsidP="002A7E71">
      <w:pPr>
        <w:pStyle w:val="Standard"/>
        <w:numPr>
          <w:ilvl w:val="0"/>
          <w:numId w:val="36"/>
        </w:numPr>
        <w:jc w:val="both"/>
        <w:rPr>
          <w:rFonts w:ascii="Arial" w:hAnsi="Arial" w:cs="Arial"/>
        </w:rPr>
      </w:pPr>
      <w:r w:rsidRPr="003310AC">
        <w:rPr>
          <w:rFonts w:ascii="Arial" w:hAnsi="Arial" w:cs="Arial"/>
        </w:rPr>
        <w:t>dla wysokości i szerokości ±3 mm,</w:t>
      </w:r>
    </w:p>
    <w:p w14:paraId="0B1C42DB" w14:textId="0F5FDC5E" w:rsidR="001E2846" w:rsidRPr="003310AC" w:rsidRDefault="001E2846" w:rsidP="002A7E71">
      <w:pPr>
        <w:pStyle w:val="Standard"/>
        <w:numPr>
          <w:ilvl w:val="0"/>
          <w:numId w:val="36"/>
        </w:numPr>
        <w:jc w:val="both"/>
        <w:rPr>
          <w:rFonts w:ascii="Arial" w:hAnsi="Arial" w:cs="Arial"/>
        </w:rPr>
      </w:pPr>
      <w:r w:rsidRPr="003310AC">
        <w:rPr>
          <w:rFonts w:ascii="Arial" w:hAnsi="Arial" w:cs="Arial"/>
        </w:rPr>
        <w:t>dla długości ±8 mm.</w:t>
      </w:r>
    </w:p>
    <w:p w14:paraId="563D778A"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2.2. Materiały na podsypkę</w:t>
      </w:r>
    </w:p>
    <w:p w14:paraId="0F1FDAE1"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Podsypkę należy wykonać jako cementowo-piaskową w proporcji 1:4</w:t>
      </w:r>
    </w:p>
    <w:p w14:paraId="11DFFA89" w14:textId="77777777" w:rsidR="003310AC" w:rsidRDefault="003310AC">
      <w:pPr>
        <w:spacing w:after="0"/>
        <w:rPr>
          <w:rFonts w:ascii="Arial" w:hAnsi="Arial" w:cs="Arial"/>
          <w:snapToGrid/>
          <w:kern w:val="3"/>
          <w:sz w:val="20"/>
          <w:lang w:eastAsia="zh-CN"/>
        </w:rPr>
      </w:pPr>
      <w:r>
        <w:rPr>
          <w:rFonts w:ascii="Arial" w:hAnsi="Arial" w:cs="Arial"/>
        </w:rPr>
        <w:br w:type="page"/>
      </w:r>
    </w:p>
    <w:p w14:paraId="541C92DF" w14:textId="51CBC8B7" w:rsidR="001E2846" w:rsidRPr="003310AC" w:rsidRDefault="001E2846" w:rsidP="001E2846">
      <w:pPr>
        <w:pStyle w:val="Standard"/>
        <w:spacing w:before="113" w:after="113"/>
        <w:jc w:val="both"/>
        <w:rPr>
          <w:rFonts w:ascii="Arial" w:hAnsi="Arial" w:cs="Arial"/>
        </w:rPr>
      </w:pPr>
      <w:r w:rsidRPr="003310AC">
        <w:rPr>
          <w:rFonts w:ascii="Arial" w:hAnsi="Arial" w:cs="Arial"/>
        </w:rPr>
        <w:lastRenderedPageBreak/>
        <w:t>Wymagania:</w:t>
      </w:r>
    </w:p>
    <w:p w14:paraId="673B6A7F" w14:textId="32BA397F" w:rsidR="001E2846" w:rsidRPr="003310AC" w:rsidRDefault="001E2846" w:rsidP="002A7E71">
      <w:pPr>
        <w:pStyle w:val="Standard"/>
        <w:numPr>
          <w:ilvl w:val="0"/>
          <w:numId w:val="35"/>
        </w:numPr>
        <w:jc w:val="both"/>
        <w:rPr>
          <w:rFonts w:ascii="Arial" w:hAnsi="Arial" w:cs="Arial"/>
        </w:rPr>
      </w:pPr>
      <w:r w:rsidRPr="003310AC">
        <w:rPr>
          <w:rFonts w:ascii="Arial" w:hAnsi="Arial" w:cs="Arial"/>
        </w:rPr>
        <w:t>cement 32,5 – odpowiadający wymaganiom PN-EN 197-1:2002,</w:t>
      </w:r>
    </w:p>
    <w:p w14:paraId="6D718325" w14:textId="08A3E48E" w:rsidR="001E2846" w:rsidRPr="003310AC" w:rsidRDefault="001E2846" w:rsidP="002A7E71">
      <w:pPr>
        <w:pStyle w:val="Standard"/>
        <w:numPr>
          <w:ilvl w:val="0"/>
          <w:numId w:val="35"/>
        </w:numPr>
        <w:jc w:val="both"/>
        <w:rPr>
          <w:rFonts w:ascii="Arial" w:hAnsi="Arial" w:cs="Arial"/>
        </w:rPr>
      </w:pPr>
      <w:r w:rsidRPr="003310AC">
        <w:rPr>
          <w:rFonts w:ascii="Arial" w:hAnsi="Arial" w:cs="Arial"/>
        </w:rPr>
        <w:t>piasek – należy stosować drobny, ostry piasek odpowiadający wymaganiom PN-EN 13139,</w:t>
      </w:r>
    </w:p>
    <w:p w14:paraId="36C109B2" w14:textId="18107A98" w:rsidR="001E2846" w:rsidRPr="003310AC" w:rsidRDefault="001E2846" w:rsidP="002A7E71">
      <w:pPr>
        <w:pStyle w:val="Standard"/>
        <w:numPr>
          <w:ilvl w:val="0"/>
          <w:numId w:val="35"/>
        </w:numPr>
        <w:jc w:val="both"/>
        <w:rPr>
          <w:rFonts w:ascii="Arial" w:hAnsi="Arial" w:cs="Arial"/>
        </w:rPr>
      </w:pPr>
      <w:r w:rsidRPr="003310AC">
        <w:rPr>
          <w:rFonts w:ascii="Arial" w:hAnsi="Arial" w:cs="Arial"/>
        </w:rPr>
        <w:t>woda – należy stosować wodę odpowiadającą wymaganiom PN-EN 1008</w:t>
      </w:r>
    </w:p>
    <w:p w14:paraId="4B3BE845" w14:textId="77777777" w:rsidR="001E2846" w:rsidRPr="003310AC" w:rsidRDefault="001E2846" w:rsidP="001E2846">
      <w:pPr>
        <w:pStyle w:val="Standard"/>
        <w:ind w:left="720"/>
        <w:jc w:val="both"/>
        <w:rPr>
          <w:rFonts w:ascii="Arial" w:hAnsi="Arial" w:cs="Arial"/>
        </w:rPr>
      </w:pPr>
    </w:p>
    <w:p w14:paraId="269DB0D5" w14:textId="77777777" w:rsidR="001E2846" w:rsidRPr="003310AC" w:rsidRDefault="001E2846" w:rsidP="001E2846">
      <w:pPr>
        <w:pStyle w:val="Nagwek4"/>
        <w:jc w:val="left"/>
        <w:rPr>
          <w:rFonts w:ascii="Arial" w:hAnsi="Arial" w:cs="Arial"/>
          <w:sz w:val="20"/>
        </w:rPr>
      </w:pPr>
      <w:r w:rsidRPr="003310AC">
        <w:rPr>
          <w:rFonts w:ascii="Arial" w:hAnsi="Arial" w:cs="Arial"/>
          <w:sz w:val="20"/>
        </w:rPr>
        <w:t>3. Sprzęt</w:t>
      </w:r>
    </w:p>
    <w:p w14:paraId="46319F55" w14:textId="77777777" w:rsidR="001E2846" w:rsidRPr="003310AC" w:rsidRDefault="001E2846" w:rsidP="001E2846">
      <w:pPr>
        <w:jc w:val="both"/>
        <w:rPr>
          <w:rFonts w:ascii="Arial" w:hAnsi="Arial" w:cs="Arial"/>
          <w:bCs/>
          <w:sz w:val="20"/>
        </w:rPr>
      </w:pPr>
    </w:p>
    <w:p w14:paraId="0A959394" w14:textId="08AF3FDC" w:rsidR="001E2846" w:rsidRPr="003310AC" w:rsidRDefault="001E2846" w:rsidP="001E2846">
      <w:pPr>
        <w:jc w:val="both"/>
        <w:rPr>
          <w:rFonts w:ascii="Arial" w:hAnsi="Arial" w:cs="Arial"/>
          <w:bCs/>
          <w:sz w:val="20"/>
        </w:rPr>
      </w:pPr>
      <w:r w:rsidRPr="003310AC">
        <w:rPr>
          <w:rFonts w:ascii="Arial" w:hAnsi="Arial" w:cs="Arial"/>
          <w:bCs/>
          <w:sz w:val="20"/>
        </w:rPr>
        <w:t>Ogólne wymagania dotyczące sprzętu podano ST-00 Wymagania ogólne.</w:t>
      </w:r>
    </w:p>
    <w:p w14:paraId="274B5116" w14:textId="77777777" w:rsidR="001E2846" w:rsidRPr="003310AC" w:rsidRDefault="001E2846" w:rsidP="001E2846">
      <w:pPr>
        <w:pStyle w:val="Standard"/>
        <w:jc w:val="both"/>
        <w:rPr>
          <w:rFonts w:ascii="Arial" w:hAnsi="Arial" w:cs="Arial"/>
        </w:rPr>
      </w:pPr>
      <w:r w:rsidRPr="003310AC">
        <w:rPr>
          <w:rFonts w:ascii="Arial" w:hAnsi="Arial" w:cs="Arial"/>
        </w:rPr>
        <w:t>Roboty wykonuje się ręcznie przy zastosowaniu:</w:t>
      </w:r>
    </w:p>
    <w:p w14:paraId="0F7274F0" w14:textId="76EF4AE1" w:rsidR="001E2846" w:rsidRPr="003310AC" w:rsidRDefault="001E2846" w:rsidP="002A7E71">
      <w:pPr>
        <w:pStyle w:val="Standard"/>
        <w:numPr>
          <w:ilvl w:val="0"/>
          <w:numId w:val="34"/>
        </w:numPr>
        <w:jc w:val="both"/>
        <w:rPr>
          <w:rFonts w:ascii="Arial" w:hAnsi="Arial" w:cs="Arial"/>
        </w:rPr>
      </w:pPr>
      <w:r w:rsidRPr="003310AC">
        <w:rPr>
          <w:rFonts w:ascii="Arial" w:hAnsi="Arial" w:cs="Arial"/>
        </w:rPr>
        <w:t>betoniarek do przygotowania podsypki cementowo-piaskowej,</w:t>
      </w:r>
    </w:p>
    <w:p w14:paraId="34FCDAA7" w14:textId="2991DE6C" w:rsidR="001E2846" w:rsidRPr="003310AC" w:rsidRDefault="001E2846" w:rsidP="002A7E71">
      <w:pPr>
        <w:pStyle w:val="Standard"/>
        <w:numPr>
          <w:ilvl w:val="0"/>
          <w:numId w:val="34"/>
        </w:numPr>
        <w:jc w:val="both"/>
        <w:rPr>
          <w:rFonts w:ascii="Arial" w:hAnsi="Arial" w:cs="Arial"/>
        </w:rPr>
      </w:pPr>
      <w:r w:rsidRPr="003310AC">
        <w:rPr>
          <w:rFonts w:ascii="Arial" w:hAnsi="Arial" w:cs="Arial"/>
        </w:rPr>
        <w:t>wibratorów płytowych, ubijaków ręcznych lub mechanicznych.</w:t>
      </w:r>
    </w:p>
    <w:p w14:paraId="635D0CBC"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4. Transport</w:t>
      </w:r>
    </w:p>
    <w:p w14:paraId="71CF693F" w14:textId="77777777" w:rsidR="001E2846" w:rsidRPr="003310AC" w:rsidRDefault="001E2846" w:rsidP="001E2846">
      <w:pPr>
        <w:jc w:val="both"/>
        <w:rPr>
          <w:rFonts w:ascii="Arial" w:hAnsi="Arial" w:cs="Arial"/>
          <w:bCs/>
          <w:sz w:val="20"/>
        </w:rPr>
      </w:pPr>
    </w:p>
    <w:p w14:paraId="03BE80DC" w14:textId="551A6CDE" w:rsidR="001E2846" w:rsidRPr="003310AC" w:rsidRDefault="001E2846" w:rsidP="001E2846">
      <w:pPr>
        <w:jc w:val="both"/>
        <w:rPr>
          <w:rFonts w:ascii="Arial" w:hAnsi="Arial" w:cs="Arial"/>
          <w:bCs/>
          <w:sz w:val="20"/>
        </w:rPr>
      </w:pPr>
      <w:r w:rsidRPr="003310AC">
        <w:rPr>
          <w:rFonts w:ascii="Arial" w:hAnsi="Arial" w:cs="Arial"/>
          <w:bCs/>
          <w:sz w:val="20"/>
        </w:rPr>
        <w:t>Ogólne wymagania dotycząc transportu podano w ST-00 Wymagania ogólne.</w:t>
      </w:r>
    </w:p>
    <w:p w14:paraId="3E62355D" w14:textId="4D3389A1" w:rsidR="001E2846" w:rsidRPr="003310AC" w:rsidRDefault="001E2846" w:rsidP="001E2846">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58A60886"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5. Wykonanie robót</w:t>
      </w:r>
    </w:p>
    <w:p w14:paraId="130BF7F1" w14:textId="77777777" w:rsidR="001E2846" w:rsidRPr="003310AC" w:rsidRDefault="001E2846" w:rsidP="001E2846">
      <w:pPr>
        <w:jc w:val="both"/>
        <w:rPr>
          <w:rFonts w:ascii="Arial" w:hAnsi="Arial" w:cs="Arial"/>
          <w:bCs/>
          <w:sz w:val="20"/>
        </w:rPr>
      </w:pPr>
    </w:p>
    <w:p w14:paraId="74A1F16A" w14:textId="36B9DACF" w:rsidR="001E2846" w:rsidRPr="003310AC" w:rsidRDefault="001E2846" w:rsidP="001E2846">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2F3FAB20"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5.1. Wyznaczenie odcinków osadzenia obrzeży betonowych</w:t>
      </w:r>
    </w:p>
    <w:p w14:paraId="3894ACDD" w14:textId="6BFF7E3A" w:rsidR="001E2846" w:rsidRPr="003310AC" w:rsidRDefault="001E2846" w:rsidP="001E2846">
      <w:pPr>
        <w:pStyle w:val="Standard"/>
        <w:spacing w:before="113" w:after="113"/>
        <w:jc w:val="both"/>
        <w:rPr>
          <w:rFonts w:ascii="Arial" w:hAnsi="Arial" w:cs="Arial"/>
        </w:rPr>
      </w:pPr>
      <w:r w:rsidRPr="003310AC">
        <w:rPr>
          <w:rFonts w:ascii="Arial" w:hAnsi="Arial" w:cs="Arial"/>
        </w:rPr>
        <w:t>Wytyczenie sytuacyjno-wysokościowe odcinków wbudowania obrzeży należy wykonać</w:t>
      </w:r>
      <w:r w:rsidR="00C61204" w:rsidRPr="003310AC">
        <w:rPr>
          <w:rFonts w:ascii="Arial" w:hAnsi="Arial" w:cs="Arial"/>
        </w:rPr>
        <w:t xml:space="preserve"> </w:t>
      </w:r>
      <w:r w:rsidRPr="003310AC">
        <w:rPr>
          <w:rFonts w:ascii="Arial" w:hAnsi="Arial" w:cs="Arial"/>
        </w:rPr>
        <w:t>na podstawie Dokumentacji Projektowej.</w:t>
      </w:r>
    </w:p>
    <w:p w14:paraId="3AB863A4"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5.2 Wykonanie koryta gruntowego (wykopu) pod obrzeża betonowe</w:t>
      </w:r>
    </w:p>
    <w:p w14:paraId="4ED35DBF"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Powyższe roboty wykonane będą ręcznie.</w:t>
      </w:r>
    </w:p>
    <w:p w14:paraId="1DC05A0E"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Dopuszczalne odchylenia w głębokości wykonanego koryta wynoszą ± 1 cm. Dopuszczalne odchylenia od projektowanej niwelety obrzeża nie powinny przekraczać 0,5%.</w:t>
      </w:r>
    </w:p>
    <w:p w14:paraId="774B939D"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5.3 Ustawienie obrzeży</w:t>
      </w:r>
    </w:p>
    <w:p w14:paraId="296AE7A5"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Wbudowanie obrzeży należy wykonać zgodnie z Dokumentacją Projektową. Przy wbudowywaniu obrzeży należy bezwzględnie przestrzegać wytyczonej trasy ich przebiegu oraz usytuowania wysokościowego, zgodnego z Dokumentacją Projektową.</w:t>
      </w:r>
    </w:p>
    <w:p w14:paraId="0545774B"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Pod obrzeża betonowe należy wykonać podsypkę cementowo-piaskową w proporcji 1:4 i grubości 3cm po zagęszczeniu.</w:t>
      </w:r>
    </w:p>
    <w:p w14:paraId="54FE1D42" w14:textId="77777777" w:rsidR="001E2846" w:rsidRPr="003310AC" w:rsidRDefault="001E2846" w:rsidP="001E2846">
      <w:pPr>
        <w:pStyle w:val="Nagwek4"/>
        <w:jc w:val="left"/>
        <w:rPr>
          <w:rFonts w:ascii="Arial" w:hAnsi="Arial" w:cs="Arial"/>
          <w:sz w:val="20"/>
        </w:rPr>
      </w:pPr>
      <w:r w:rsidRPr="003310AC">
        <w:rPr>
          <w:rFonts w:ascii="Arial" w:hAnsi="Arial" w:cs="Arial"/>
          <w:sz w:val="20"/>
        </w:rPr>
        <w:t>6. Kontrola jakości robót</w:t>
      </w:r>
    </w:p>
    <w:p w14:paraId="4B514298" w14:textId="77777777" w:rsidR="001E2846" w:rsidRPr="003310AC" w:rsidRDefault="001E2846" w:rsidP="001E2846">
      <w:pPr>
        <w:jc w:val="both"/>
        <w:rPr>
          <w:rFonts w:ascii="Arial" w:hAnsi="Arial" w:cs="Arial"/>
          <w:bCs/>
          <w:sz w:val="20"/>
        </w:rPr>
      </w:pPr>
    </w:p>
    <w:p w14:paraId="33B562D7" w14:textId="6CEFEC83" w:rsidR="001E2846" w:rsidRPr="003310AC" w:rsidRDefault="001E2846" w:rsidP="001E2846">
      <w:pPr>
        <w:jc w:val="both"/>
        <w:rPr>
          <w:rFonts w:ascii="Arial" w:hAnsi="Arial" w:cs="Arial"/>
          <w:bCs/>
          <w:sz w:val="20"/>
        </w:rPr>
      </w:pPr>
      <w:r w:rsidRPr="003310AC">
        <w:rPr>
          <w:rFonts w:ascii="Arial" w:hAnsi="Arial" w:cs="Arial"/>
          <w:bCs/>
          <w:sz w:val="20"/>
        </w:rPr>
        <w:t>Ogólne zasady dotyczące kontroli jakości podano ST-00 Wymagania ogólne.</w:t>
      </w:r>
    </w:p>
    <w:p w14:paraId="509DA13B" w14:textId="77777777" w:rsidR="001E2846" w:rsidRPr="003310AC" w:rsidRDefault="001E2846" w:rsidP="001E2846">
      <w:pPr>
        <w:pStyle w:val="Standard"/>
        <w:jc w:val="both"/>
        <w:rPr>
          <w:rFonts w:ascii="Arial" w:hAnsi="Arial" w:cs="Arial"/>
          <w:b/>
        </w:rPr>
      </w:pPr>
    </w:p>
    <w:p w14:paraId="4A3F2714" w14:textId="77777777" w:rsidR="001E2846" w:rsidRPr="003310AC" w:rsidRDefault="001E2846" w:rsidP="001E2846">
      <w:pPr>
        <w:pStyle w:val="Standard"/>
        <w:jc w:val="both"/>
        <w:rPr>
          <w:rFonts w:ascii="Arial" w:hAnsi="Arial" w:cs="Arial"/>
          <w:b/>
          <w:bCs/>
        </w:rPr>
      </w:pPr>
      <w:r w:rsidRPr="003310AC">
        <w:rPr>
          <w:rFonts w:ascii="Arial" w:hAnsi="Arial" w:cs="Arial"/>
          <w:b/>
          <w:bCs/>
        </w:rPr>
        <w:t>6.1. Badania przed przystąpieniem do robót</w:t>
      </w:r>
    </w:p>
    <w:p w14:paraId="73CB1184" w14:textId="77777777" w:rsidR="001E2846" w:rsidRPr="003310AC" w:rsidRDefault="001E2846" w:rsidP="001E2846">
      <w:pPr>
        <w:pStyle w:val="Standard"/>
        <w:jc w:val="both"/>
        <w:rPr>
          <w:rFonts w:ascii="Arial" w:hAnsi="Arial" w:cs="Arial"/>
        </w:rPr>
      </w:pPr>
      <w:r w:rsidRPr="003310AC">
        <w:rPr>
          <w:rFonts w:ascii="Arial" w:hAnsi="Arial" w:cs="Arial"/>
        </w:rPr>
        <w:t>Przed przystąpieniem do robót Wykonawca powinien:</w:t>
      </w:r>
    </w:p>
    <w:p w14:paraId="506BDA55" w14:textId="610AD2FE" w:rsidR="001E2846" w:rsidRPr="003310AC" w:rsidRDefault="001E2846" w:rsidP="002A7E71">
      <w:pPr>
        <w:pStyle w:val="Standard"/>
        <w:numPr>
          <w:ilvl w:val="0"/>
          <w:numId w:val="32"/>
        </w:numPr>
        <w:jc w:val="both"/>
        <w:rPr>
          <w:rFonts w:ascii="Arial" w:hAnsi="Arial" w:cs="Arial"/>
        </w:rPr>
      </w:pPr>
      <w:r w:rsidRPr="003310AC">
        <w:rPr>
          <w:rFonts w:ascii="Arial" w:hAnsi="Arial" w:cs="Arial"/>
        </w:rPr>
        <w:t>uzyskać wymagane dokumenty dopuszczające wyroby budowlane do obrotu i</w:t>
      </w:r>
      <w:r w:rsidR="00C61204" w:rsidRPr="003310AC">
        <w:rPr>
          <w:rFonts w:ascii="Arial" w:hAnsi="Arial" w:cs="Arial"/>
        </w:rPr>
        <w:t> </w:t>
      </w:r>
      <w:r w:rsidRPr="003310AC">
        <w:rPr>
          <w:rFonts w:ascii="Arial" w:hAnsi="Arial" w:cs="Arial"/>
        </w:rPr>
        <w:t>powszechnego stosowania (</w:t>
      </w:r>
      <w:proofErr w:type="spellStart"/>
      <w:r w:rsidRPr="003310AC">
        <w:rPr>
          <w:rFonts w:ascii="Arial" w:hAnsi="Arial" w:cs="Arial"/>
        </w:rPr>
        <w:t>np</w:t>
      </w:r>
      <w:proofErr w:type="spellEnd"/>
      <w:r w:rsidRPr="003310AC">
        <w:rPr>
          <w:rFonts w:ascii="Arial" w:hAnsi="Arial" w:cs="Arial"/>
        </w:rPr>
        <w:t xml:space="preserve"> stwierdzenie o oznakowaniu materiału znakiem CE lub znakiem budowlanym B, certyfikat zgodności, deklarację zgodności, aprobatę techniczną, ew. badania materiałów wykonane przez dostawców),</w:t>
      </w:r>
    </w:p>
    <w:p w14:paraId="54A3BF93" w14:textId="23382F70" w:rsidR="001E2846" w:rsidRPr="003310AC" w:rsidRDefault="001E2846" w:rsidP="002A7E71">
      <w:pPr>
        <w:pStyle w:val="Standard"/>
        <w:numPr>
          <w:ilvl w:val="0"/>
          <w:numId w:val="32"/>
        </w:numPr>
        <w:jc w:val="both"/>
        <w:rPr>
          <w:rFonts w:ascii="Arial" w:hAnsi="Arial" w:cs="Arial"/>
        </w:rPr>
      </w:pPr>
      <w:r w:rsidRPr="003310AC">
        <w:rPr>
          <w:rFonts w:ascii="Arial" w:hAnsi="Arial" w:cs="Arial"/>
        </w:rPr>
        <w:t>ew. wykonać własne badania właściwości materiałów przeznaczonych do wykonania robót, określone przez Inżyniera.</w:t>
      </w:r>
    </w:p>
    <w:p w14:paraId="28F95C4C" w14:textId="77777777" w:rsidR="001E2846" w:rsidRPr="003310AC" w:rsidRDefault="001E2846" w:rsidP="001E2846">
      <w:pPr>
        <w:pStyle w:val="Standard"/>
        <w:jc w:val="both"/>
        <w:rPr>
          <w:rFonts w:ascii="Arial" w:hAnsi="Arial" w:cs="Arial"/>
        </w:rPr>
      </w:pPr>
      <w:r w:rsidRPr="003310AC">
        <w:rPr>
          <w:rFonts w:ascii="Arial" w:hAnsi="Arial" w:cs="Arial"/>
        </w:rPr>
        <w:t>Wszystkie dokumenty oraz wyniki badań Wykonawca przedstawi Inżynierowi do akceptacji.</w:t>
      </w:r>
    </w:p>
    <w:p w14:paraId="015686B0" w14:textId="77777777" w:rsidR="001E2846" w:rsidRPr="003310AC" w:rsidRDefault="001E2846" w:rsidP="001E2846">
      <w:pPr>
        <w:pStyle w:val="Standard"/>
        <w:jc w:val="both"/>
        <w:rPr>
          <w:rFonts w:ascii="Arial" w:hAnsi="Arial" w:cs="Arial"/>
        </w:rPr>
      </w:pPr>
    </w:p>
    <w:p w14:paraId="6F79AE74" w14:textId="77777777" w:rsidR="001E2846" w:rsidRPr="003310AC" w:rsidRDefault="001E2846" w:rsidP="001E2846">
      <w:pPr>
        <w:pStyle w:val="Standard"/>
        <w:jc w:val="both"/>
        <w:rPr>
          <w:rFonts w:ascii="Arial" w:hAnsi="Arial" w:cs="Arial"/>
          <w:b/>
          <w:bCs/>
        </w:rPr>
      </w:pPr>
      <w:r w:rsidRPr="003310AC">
        <w:rPr>
          <w:rFonts w:ascii="Arial" w:hAnsi="Arial" w:cs="Arial"/>
          <w:b/>
          <w:bCs/>
        </w:rPr>
        <w:t>6.2. Badania w czasie robót</w:t>
      </w:r>
    </w:p>
    <w:p w14:paraId="2A2691E7" w14:textId="77777777" w:rsidR="001E2846" w:rsidRPr="003310AC" w:rsidRDefault="001E2846" w:rsidP="001E2846">
      <w:pPr>
        <w:pStyle w:val="Standard"/>
        <w:jc w:val="both"/>
        <w:rPr>
          <w:rFonts w:ascii="Arial" w:hAnsi="Arial" w:cs="Arial"/>
        </w:rPr>
      </w:pPr>
      <w:r w:rsidRPr="003310AC">
        <w:rPr>
          <w:rFonts w:ascii="Arial" w:hAnsi="Arial" w:cs="Arial"/>
        </w:rPr>
        <w:t>W czasie robót należy sprawdzać wykonanie:</w:t>
      </w:r>
    </w:p>
    <w:p w14:paraId="24B81061" w14:textId="63855E3D" w:rsidR="001E2846" w:rsidRPr="003310AC" w:rsidRDefault="001E2846" w:rsidP="002A7E71">
      <w:pPr>
        <w:pStyle w:val="Standard"/>
        <w:numPr>
          <w:ilvl w:val="0"/>
          <w:numId w:val="33"/>
        </w:numPr>
        <w:jc w:val="both"/>
        <w:rPr>
          <w:rFonts w:ascii="Arial" w:hAnsi="Arial" w:cs="Arial"/>
        </w:rPr>
      </w:pPr>
      <w:r w:rsidRPr="003310AC">
        <w:rPr>
          <w:rFonts w:ascii="Arial" w:hAnsi="Arial" w:cs="Arial"/>
        </w:rPr>
        <w:t>koryta pod podsypkę,</w:t>
      </w:r>
    </w:p>
    <w:p w14:paraId="44591B53" w14:textId="0FDC03E6" w:rsidR="001E2846" w:rsidRPr="003310AC" w:rsidRDefault="001E2846" w:rsidP="002A7E71">
      <w:pPr>
        <w:pStyle w:val="Standard"/>
        <w:numPr>
          <w:ilvl w:val="0"/>
          <w:numId w:val="33"/>
        </w:numPr>
        <w:jc w:val="both"/>
        <w:rPr>
          <w:rFonts w:ascii="Arial" w:hAnsi="Arial" w:cs="Arial"/>
        </w:rPr>
      </w:pPr>
      <w:r w:rsidRPr="003310AC">
        <w:rPr>
          <w:rFonts w:ascii="Arial" w:hAnsi="Arial" w:cs="Arial"/>
        </w:rPr>
        <w:t>ustawienie betonowego obrzeża, przy dopuszczalnych odchyleniach:</w:t>
      </w:r>
    </w:p>
    <w:p w14:paraId="297A20EF" w14:textId="77777777" w:rsidR="001E2846" w:rsidRPr="003310AC" w:rsidRDefault="001E2846" w:rsidP="001E2846">
      <w:pPr>
        <w:pStyle w:val="Standard"/>
        <w:ind w:left="720"/>
        <w:jc w:val="both"/>
        <w:rPr>
          <w:rFonts w:ascii="Arial" w:hAnsi="Arial" w:cs="Arial"/>
        </w:rPr>
      </w:pPr>
      <w:r w:rsidRPr="003310AC">
        <w:rPr>
          <w:rFonts w:ascii="Arial" w:hAnsi="Arial" w:cs="Arial"/>
        </w:rPr>
        <w:t>− linii elementu w planie, które może wynosić ± 2 cm na każde 100 m długości obrzeża,</w:t>
      </w:r>
    </w:p>
    <w:p w14:paraId="4D4E4C3C" w14:textId="77777777" w:rsidR="001E2846" w:rsidRPr="003310AC" w:rsidRDefault="001E2846" w:rsidP="001E2846">
      <w:pPr>
        <w:pStyle w:val="Standard"/>
        <w:ind w:left="720"/>
        <w:jc w:val="both"/>
        <w:rPr>
          <w:rFonts w:ascii="Arial" w:hAnsi="Arial" w:cs="Arial"/>
        </w:rPr>
      </w:pPr>
      <w:r w:rsidRPr="003310AC">
        <w:rPr>
          <w:rFonts w:ascii="Arial" w:hAnsi="Arial" w:cs="Arial"/>
        </w:rPr>
        <w:t>− niwelety górnej płaszczyzny elementu, które może wynosić ±1 cm na każde 100 m długości obrzeża</w:t>
      </w:r>
    </w:p>
    <w:p w14:paraId="68095E0D"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7. Odbiór robót</w:t>
      </w:r>
    </w:p>
    <w:p w14:paraId="4A6A152E" w14:textId="77777777" w:rsidR="001E2846" w:rsidRPr="003310AC" w:rsidRDefault="001E2846" w:rsidP="001E2846">
      <w:pPr>
        <w:rPr>
          <w:rFonts w:ascii="Arial" w:hAnsi="Arial" w:cs="Arial"/>
          <w:sz w:val="20"/>
        </w:rPr>
      </w:pPr>
      <w:r w:rsidRPr="003310AC">
        <w:rPr>
          <w:rFonts w:ascii="Arial" w:hAnsi="Arial" w:cs="Arial"/>
          <w:sz w:val="20"/>
        </w:rPr>
        <w:t>Ogólne zasady odbioru robót podano w ST-00 Wymagania ogólne.</w:t>
      </w:r>
    </w:p>
    <w:p w14:paraId="64A44A88"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Roboty uznaje się za wykonane zgodnie z dokumentacją projektową, SST i wymaganiami Inspektora, jeżeli wszystkie pomiary i badania, z zachowaniem tolerancji wg pkt. 6 dały wyniki pozytywne.</w:t>
      </w:r>
    </w:p>
    <w:p w14:paraId="479B696C" w14:textId="115E2B00" w:rsidR="001E2846" w:rsidRPr="003310AC" w:rsidRDefault="001E2846" w:rsidP="001E2846">
      <w:pPr>
        <w:pStyle w:val="Nagwek4"/>
        <w:jc w:val="left"/>
        <w:rPr>
          <w:rFonts w:ascii="Arial" w:hAnsi="Arial" w:cs="Arial"/>
          <w:sz w:val="20"/>
        </w:rPr>
      </w:pPr>
      <w:r w:rsidRPr="003310AC">
        <w:rPr>
          <w:rFonts w:ascii="Arial" w:hAnsi="Arial" w:cs="Arial"/>
          <w:sz w:val="20"/>
        </w:rPr>
        <w:t>8. Przepisy związane</w:t>
      </w:r>
    </w:p>
    <w:p w14:paraId="30283618"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PN-B-06050 Geotechnika. Roboty ziemne. Wymagania ogólne</w:t>
      </w:r>
    </w:p>
    <w:p w14:paraId="11AFF2BD"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206-1:2003 Beton. Część 1: Wymagania, właściwości, produkcja i zgodność</w:t>
      </w:r>
    </w:p>
    <w:p w14:paraId="26000318"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13139 Kruszywa do zaprawy</w:t>
      </w:r>
    </w:p>
    <w:p w14:paraId="69837FAA"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12620+A1:2010 Kruszywa do betonu</w:t>
      </w:r>
    </w:p>
    <w:p w14:paraId="74C595B0"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197-1 Cement. Część 1: Skład, wymagania i kryteria zgodności dotyczące cementów powszechnego użytku</w:t>
      </w:r>
    </w:p>
    <w:p w14:paraId="5B0C8795"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1008:2004 Woda zarobowa do betonu. Specyfikacja pobierania próbek, badanie i ocena przydatności wody zarobowej do betonu, w tym wody odzyskanej z procesów produkcji betonu</w:t>
      </w:r>
    </w:p>
    <w:p w14:paraId="0ABA48B5"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1340:2004 Krawężniki betonowe. Wymagania i metody badań.</w:t>
      </w:r>
    </w:p>
    <w:p w14:paraId="2783F89C" w14:textId="77777777" w:rsidR="001E2846" w:rsidRPr="003310AC" w:rsidRDefault="001E2846" w:rsidP="002A7E71">
      <w:pPr>
        <w:widowControl w:val="0"/>
        <w:numPr>
          <w:ilvl w:val="0"/>
          <w:numId w:val="31"/>
        </w:numPr>
        <w:tabs>
          <w:tab w:val="left" w:pos="720"/>
        </w:tabs>
        <w:suppressAutoHyphens/>
        <w:jc w:val="both"/>
        <w:rPr>
          <w:rFonts w:ascii="Arial" w:hAnsi="Arial" w:cs="Arial"/>
          <w:sz w:val="20"/>
        </w:rPr>
      </w:pPr>
      <w:r w:rsidRPr="003310AC">
        <w:rPr>
          <w:rFonts w:ascii="Arial" w:hAnsi="Arial" w:cs="Arial"/>
          <w:sz w:val="20"/>
        </w:rPr>
        <w:t>PN-EN 13369 Wspólne wymagania dla prefabrykatów z betonu</w:t>
      </w:r>
      <w:bookmarkEnd w:id="18"/>
    </w:p>
    <w:p w14:paraId="1BCF4F1B" w14:textId="1521791B" w:rsidR="004D57FE" w:rsidRDefault="004D57FE" w:rsidP="00E64CB9">
      <w:pPr>
        <w:widowControl w:val="0"/>
        <w:tabs>
          <w:tab w:val="left" w:pos="720"/>
        </w:tabs>
        <w:suppressAutoHyphens/>
        <w:jc w:val="both"/>
        <w:rPr>
          <w:rFonts w:ascii="Arial" w:hAnsi="Arial" w:cs="Arial"/>
          <w:bCs/>
          <w:spacing w:val="-3"/>
        </w:rPr>
      </w:pPr>
    </w:p>
    <w:p w14:paraId="4F58A220" w14:textId="77777777" w:rsidR="001E2846" w:rsidRPr="00AE7864" w:rsidRDefault="001E2846" w:rsidP="002A7E71">
      <w:pPr>
        <w:numPr>
          <w:ilvl w:val="0"/>
          <w:numId w:val="1"/>
        </w:numPr>
        <w:suppressAutoHyphens/>
        <w:rPr>
          <w:rFonts w:ascii="Calibri" w:hAnsi="Calibri"/>
          <w:highlight w:val="yellow"/>
        </w:rPr>
      </w:pPr>
      <w:r>
        <w:rPr>
          <w:rFonts w:ascii="Arial" w:hAnsi="Arial" w:cs="Arial"/>
          <w:bCs/>
          <w:spacing w:val="-3"/>
        </w:rPr>
        <w:br w:type="page"/>
      </w:r>
    </w:p>
    <w:p w14:paraId="799B03BA" w14:textId="77777777" w:rsidR="003310AC" w:rsidRPr="00AE7864" w:rsidRDefault="003310AC" w:rsidP="003310AC">
      <w:pPr>
        <w:numPr>
          <w:ilvl w:val="0"/>
          <w:numId w:val="1"/>
        </w:numPr>
        <w:suppressAutoHyphens/>
        <w:rPr>
          <w:rFonts w:ascii="Calibri" w:hAnsi="Calibri"/>
          <w:highlight w:val="yellow"/>
        </w:rPr>
      </w:pPr>
      <w:bookmarkStart w:id="19" w:name="_Toc122005811"/>
    </w:p>
    <w:p w14:paraId="4AEAEC48" w14:textId="77777777" w:rsidR="003310AC" w:rsidRPr="00AE7864" w:rsidRDefault="003310AC" w:rsidP="003310AC">
      <w:pPr>
        <w:numPr>
          <w:ilvl w:val="0"/>
          <w:numId w:val="1"/>
        </w:numPr>
        <w:suppressAutoHyphens/>
        <w:rPr>
          <w:rFonts w:ascii="Calibri" w:hAnsi="Calibri"/>
          <w:highlight w:val="yellow"/>
        </w:rPr>
      </w:pPr>
    </w:p>
    <w:p w14:paraId="31776DC9" w14:textId="77777777" w:rsidR="003310AC" w:rsidRPr="00AE7864" w:rsidRDefault="003310AC" w:rsidP="003310AC">
      <w:pPr>
        <w:numPr>
          <w:ilvl w:val="0"/>
          <w:numId w:val="1"/>
        </w:numPr>
        <w:suppressAutoHyphens/>
        <w:rPr>
          <w:rFonts w:ascii="Calibri" w:hAnsi="Calibri"/>
          <w:highlight w:val="yellow"/>
        </w:rPr>
      </w:pPr>
    </w:p>
    <w:p w14:paraId="4DBB7383" w14:textId="77777777" w:rsidR="003310AC" w:rsidRDefault="003310AC" w:rsidP="003310AC">
      <w:pPr>
        <w:numPr>
          <w:ilvl w:val="0"/>
          <w:numId w:val="1"/>
        </w:numPr>
        <w:suppressAutoHyphens/>
        <w:rPr>
          <w:rFonts w:ascii="Calibri" w:hAnsi="Calibri"/>
          <w:highlight w:val="yellow"/>
        </w:rPr>
      </w:pPr>
    </w:p>
    <w:p w14:paraId="2B4B4AF9" w14:textId="77777777" w:rsidR="003310AC" w:rsidRDefault="003310AC" w:rsidP="003310AC">
      <w:pPr>
        <w:numPr>
          <w:ilvl w:val="0"/>
          <w:numId w:val="1"/>
        </w:numPr>
        <w:suppressAutoHyphens/>
        <w:rPr>
          <w:rFonts w:ascii="Calibri" w:hAnsi="Calibri"/>
          <w:highlight w:val="yellow"/>
        </w:rPr>
      </w:pPr>
    </w:p>
    <w:p w14:paraId="0287F8E5" w14:textId="77777777" w:rsidR="003310AC" w:rsidRDefault="003310AC" w:rsidP="003310AC">
      <w:pPr>
        <w:numPr>
          <w:ilvl w:val="0"/>
          <w:numId w:val="1"/>
        </w:numPr>
        <w:suppressAutoHyphens/>
        <w:rPr>
          <w:rFonts w:ascii="Calibri" w:hAnsi="Calibri"/>
          <w:highlight w:val="yellow"/>
        </w:rPr>
      </w:pPr>
    </w:p>
    <w:p w14:paraId="356412C7" w14:textId="77777777" w:rsidR="003310AC" w:rsidRDefault="003310AC" w:rsidP="003310AC">
      <w:pPr>
        <w:numPr>
          <w:ilvl w:val="0"/>
          <w:numId w:val="1"/>
        </w:numPr>
        <w:suppressAutoHyphens/>
        <w:rPr>
          <w:rFonts w:ascii="Calibri" w:hAnsi="Calibri"/>
          <w:highlight w:val="yellow"/>
        </w:rPr>
      </w:pPr>
    </w:p>
    <w:p w14:paraId="5B312EDD" w14:textId="77777777" w:rsidR="003310AC" w:rsidRDefault="003310AC" w:rsidP="003310AC">
      <w:pPr>
        <w:numPr>
          <w:ilvl w:val="0"/>
          <w:numId w:val="1"/>
        </w:numPr>
        <w:suppressAutoHyphens/>
        <w:rPr>
          <w:rFonts w:ascii="Calibri" w:hAnsi="Calibri"/>
          <w:highlight w:val="yellow"/>
        </w:rPr>
      </w:pPr>
    </w:p>
    <w:p w14:paraId="08DFCB93" w14:textId="77777777" w:rsidR="003310AC" w:rsidRDefault="003310AC" w:rsidP="003310AC">
      <w:pPr>
        <w:numPr>
          <w:ilvl w:val="0"/>
          <w:numId w:val="1"/>
        </w:numPr>
        <w:suppressAutoHyphens/>
        <w:rPr>
          <w:rFonts w:ascii="Calibri" w:hAnsi="Calibri"/>
          <w:highlight w:val="yellow"/>
        </w:rPr>
      </w:pPr>
    </w:p>
    <w:p w14:paraId="0C91807A" w14:textId="77777777" w:rsidR="003310AC" w:rsidRDefault="003310AC" w:rsidP="003310AC">
      <w:pPr>
        <w:numPr>
          <w:ilvl w:val="0"/>
          <w:numId w:val="1"/>
        </w:numPr>
        <w:suppressAutoHyphens/>
        <w:rPr>
          <w:rFonts w:ascii="Calibri" w:hAnsi="Calibri"/>
          <w:highlight w:val="yellow"/>
        </w:rPr>
      </w:pPr>
    </w:p>
    <w:p w14:paraId="44FA7308" w14:textId="77777777" w:rsidR="003310AC" w:rsidRDefault="003310AC" w:rsidP="003310AC">
      <w:pPr>
        <w:suppressAutoHyphens/>
        <w:rPr>
          <w:rFonts w:ascii="Calibri" w:hAnsi="Calibri"/>
          <w:highlight w:val="yellow"/>
        </w:rPr>
      </w:pPr>
    </w:p>
    <w:p w14:paraId="571BC1E9" w14:textId="77777777" w:rsidR="003310AC" w:rsidRDefault="003310AC" w:rsidP="003310AC">
      <w:pPr>
        <w:suppressAutoHyphens/>
        <w:rPr>
          <w:rFonts w:ascii="Calibri" w:hAnsi="Calibri"/>
          <w:highlight w:val="yellow"/>
        </w:rPr>
      </w:pPr>
    </w:p>
    <w:p w14:paraId="5EEAF6D6" w14:textId="77777777" w:rsidR="003310AC" w:rsidRDefault="003310AC" w:rsidP="003310AC">
      <w:pPr>
        <w:suppressAutoHyphens/>
        <w:rPr>
          <w:rFonts w:ascii="Calibri" w:hAnsi="Calibri"/>
          <w:highlight w:val="yellow"/>
        </w:rPr>
      </w:pPr>
    </w:p>
    <w:p w14:paraId="770C5EDC" w14:textId="77777777" w:rsidR="003310AC" w:rsidRDefault="003310AC" w:rsidP="003310AC">
      <w:pPr>
        <w:suppressAutoHyphens/>
        <w:rPr>
          <w:rFonts w:ascii="Calibri" w:hAnsi="Calibri"/>
          <w:highlight w:val="yellow"/>
        </w:rPr>
      </w:pPr>
    </w:p>
    <w:p w14:paraId="30A00613" w14:textId="77777777" w:rsidR="003310AC" w:rsidRDefault="003310AC" w:rsidP="003310AC">
      <w:pPr>
        <w:numPr>
          <w:ilvl w:val="0"/>
          <w:numId w:val="1"/>
        </w:numPr>
        <w:suppressAutoHyphens/>
        <w:rPr>
          <w:rFonts w:ascii="Calibri" w:hAnsi="Calibri"/>
          <w:highlight w:val="yellow"/>
        </w:rPr>
      </w:pPr>
    </w:p>
    <w:p w14:paraId="0615CCF7" w14:textId="77777777" w:rsidR="003310AC" w:rsidRDefault="003310AC" w:rsidP="003310AC">
      <w:pPr>
        <w:numPr>
          <w:ilvl w:val="0"/>
          <w:numId w:val="1"/>
        </w:numPr>
        <w:suppressAutoHyphens/>
        <w:rPr>
          <w:rFonts w:ascii="Calibri" w:hAnsi="Calibri"/>
          <w:highlight w:val="yellow"/>
        </w:rPr>
      </w:pPr>
    </w:p>
    <w:p w14:paraId="0D64CCD7" w14:textId="77777777" w:rsidR="003310AC" w:rsidRDefault="003310AC" w:rsidP="003310AC">
      <w:pPr>
        <w:numPr>
          <w:ilvl w:val="0"/>
          <w:numId w:val="1"/>
        </w:numPr>
        <w:suppressAutoHyphens/>
        <w:rPr>
          <w:rFonts w:ascii="Calibri" w:hAnsi="Calibri"/>
          <w:highlight w:val="yellow"/>
        </w:rPr>
      </w:pPr>
    </w:p>
    <w:p w14:paraId="066D7B1D" w14:textId="5A85F3BB" w:rsidR="001E2846" w:rsidRPr="006759FA" w:rsidRDefault="001E2846" w:rsidP="001E2846">
      <w:pPr>
        <w:pStyle w:val="Nagwek1"/>
        <w:ind w:left="0" w:firstLine="1"/>
        <w:jc w:val="center"/>
        <w:rPr>
          <w:rFonts w:ascii="Arial" w:hAnsi="Arial" w:cs="Arial"/>
          <w:sz w:val="36"/>
          <w:szCs w:val="36"/>
        </w:rPr>
      </w:pPr>
      <w:r w:rsidRPr="006759FA">
        <w:rPr>
          <w:rFonts w:ascii="Arial" w:hAnsi="Arial" w:cs="Arial"/>
          <w:sz w:val="36"/>
          <w:szCs w:val="36"/>
        </w:rPr>
        <w:t>ST-06 Płyty chodnikowe</w:t>
      </w:r>
      <w:bookmarkEnd w:id="19"/>
    </w:p>
    <w:p w14:paraId="3118AD00" w14:textId="77777777" w:rsidR="001E2846" w:rsidRPr="003310AC" w:rsidRDefault="001E2846" w:rsidP="001E2846">
      <w:pPr>
        <w:pStyle w:val="Nagwek4"/>
        <w:jc w:val="left"/>
        <w:rPr>
          <w:rFonts w:ascii="Arial" w:hAnsi="Arial" w:cs="Arial"/>
          <w:sz w:val="20"/>
        </w:rPr>
      </w:pPr>
      <w:r>
        <w:rPr>
          <w:rFonts w:ascii="Arial" w:hAnsi="Arial" w:cs="Arial"/>
        </w:rPr>
        <w:br w:type="page"/>
      </w:r>
      <w:r w:rsidRPr="003310AC">
        <w:rPr>
          <w:rFonts w:ascii="Arial" w:hAnsi="Arial" w:cs="Arial"/>
          <w:sz w:val="20"/>
        </w:rPr>
        <w:lastRenderedPageBreak/>
        <w:t>1. Wstęp</w:t>
      </w:r>
    </w:p>
    <w:p w14:paraId="03224DB4" w14:textId="77777777" w:rsidR="001E2846" w:rsidRPr="003310AC" w:rsidRDefault="001E2846" w:rsidP="001E2846">
      <w:pPr>
        <w:pStyle w:val="Standard"/>
        <w:spacing w:before="227" w:after="113"/>
        <w:jc w:val="both"/>
        <w:rPr>
          <w:rFonts w:ascii="Arial" w:hAnsi="Arial" w:cs="Arial"/>
          <w:bCs/>
        </w:rPr>
      </w:pPr>
      <w:r w:rsidRPr="003310AC">
        <w:rPr>
          <w:rFonts w:ascii="Arial" w:hAnsi="Arial" w:cs="Arial"/>
          <w:bCs/>
        </w:rPr>
        <w:t>1.1. Przedmiot ST</w:t>
      </w:r>
    </w:p>
    <w:p w14:paraId="560B9D53" w14:textId="77777777" w:rsidR="001E2846" w:rsidRPr="003310AC" w:rsidRDefault="001E2846" w:rsidP="001E2846">
      <w:pPr>
        <w:jc w:val="both"/>
        <w:rPr>
          <w:rFonts w:ascii="Arial" w:hAnsi="Arial" w:cs="Arial"/>
          <w:bCs/>
          <w:sz w:val="20"/>
        </w:rPr>
      </w:pPr>
      <w:r w:rsidRPr="003310AC">
        <w:rPr>
          <w:rFonts w:ascii="Arial" w:hAnsi="Arial" w:cs="Arial"/>
          <w:bCs/>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169F5612"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1.2. Zakres stosowania ST</w:t>
      </w:r>
    </w:p>
    <w:p w14:paraId="79B59DA5" w14:textId="77777777" w:rsidR="001E2846" w:rsidRPr="003310AC" w:rsidRDefault="001E2846" w:rsidP="001E2846">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476DAA1E"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1.3. Zakres robót objętych ST</w:t>
      </w:r>
    </w:p>
    <w:p w14:paraId="55241F62" w14:textId="77777777" w:rsidR="001E2846" w:rsidRPr="003310AC" w:rsidRDefault="001E2846" w:rsidP="001E2846">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65D4CE50" w14:textId="77777777" w:rsidR="001E2846" w:rsidRPr="003310AC" w:rsidRDefault="001E2846" w:rsidP="002A7E71">
      <w:pPr>
        <w:widowControl w:val="0"/>
        <w:numPr>
          <w:ilvl w:val="0"/>
          <w:numId w:val="40"/>
        </w:numPr>
        <w:tabs>
          <w:tab w:val="left" w:pos="720"/>
        </w:tabs>
        <w:suppressAutoHyphens/>
        <w:spacing w:after="113"/>
        <w:jc w:val="both"/>
        <w:rPr>
          <w:rFonts w:ascii="Arial" w:hAnsi="Arial" w:cs="Arial"/>
          <w:bCs/>
          <w:sz w:val="20"/>
        </w:rPr>
      </w:pPr>
      <w:r w:rsidRPr="003310AC">
        <w:rPr>
          <w:rFonts w:ascii="Arial" w:hAnsi="Arial" w:cs="Arial"/>
          <w:sz w:val="20"/>
        </w:rPr>
        <w:t xml:space="preserve">ułożenie płyt chodnikowych </w:t>
      </w:r>
      <w:proofErr w:type="spellStart"/>
      <w:r w:rsidRPr="003310AC">
        <w:rPr>
          <w:rFonts w:ascii="Arial" w:hAnsi="Arial" w:cs="Arial"/>
          <w:sz w:val="20"/>
        </w:rPr>
        <w:t>fibrobetonowych</w:t>
      </w:r>
      <w:proofErr w:type="spellEnd"/>
      <w:r w:rsidRPr="003310AC">
        <w:rPr>
          <w:rFonts w:ascii="Arial" w:hAnsi="Arial" w:cs="Arial"/>
          <w:sz w:val="20"/>
        </w:rPr>
        <w:t xml:space="preserve"> 120x60x6cm na konstrukcji stalowej kanału technologicznego.</w:t>
      </w:r>
    </w:p>
    <w:p w14:paraId="2FFBB97E"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1.4. Określenia podstawowe</w:t>
      </w:r>
    </w:p>
    <w:p w14:paraId="6707D5DC" w14:textId="77777777" w:rsidR="001E2846" w:rsidRPr="003310AC" w:rsidRDefault="001E2846" w:rsidP="001E2846">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32A456E1" w14:textId="77777777" w:rsidR="001E2846" w:rsidRPr="003310AC" w:rsidRDefault="001E2846" w:rsidP="001E2846">
      <w:pPr>
        <w:spacing w:after="113"/>
        <w:jc w:val="both"/>
        <w:rPr>
          <w:rFonts w:ascii="Arial" w:hAnsi="Arial" w:cs="Arial"/>
          <w:bCs/>
          <w:sz w:val="20"/>
        </w:rPr>
      </w:pPr>
      <w:r w:rsidRPr="003310AC">
        <w:rPr>
          <w:rFonts w:ascii="Arial" w:hAnsi="Arial" w:cs="Arial"/>
          <w:sz w:val="20"/>
          <w:u w:val="single"/>
        </w:rPr>
        <w:t>Płyty chodnikowe</w:t>
      </w:r>
      <w:r w:rsidRPr="003310AC">
        <w:rPr>
          <w:rFonts w:ascii="Arial" w:hAnsi="Arial" w:cs="Arial"/>
          <w:sz w:val="20"/>
        </w:rPr>
        <w:t xml:space="preserve"> – prefabrykowane płyty </w:t>
      </w:r>
      <w:proofErr w:type="spellStart"/>
      <w:r w:rsidRPr="003310AC">
        <w:rPr>
          <w:rFonts w:ascii="Arial" w:hAnsi="Arial" w:cs="Arial"/>
          <w:sz w:val="20"/>
        </w:rPr>
        <w:t>fibrobetonowe</w:t>
      </w:r>
      <w:proofErr w:type="spellEnd"/>
      <w:r w:rsidRPr="003310AC">
        <w:rPr>
          <w:rFonts w:ascii="Arial" w:hAnsi="Arial" w:cs="Arial"/>
          <w:sz w:val="20"/>
        </w:rPr>
        <w:t xml:space="preserve"> przeznaczone do budowy chodników dla pieszych.</w:t>
      </w:r>
    </w:p>
    <w:p w14:paraId="65A5B62D" w14:textId="77777777" w:rsidR="001E2846" w:rsidRPr="003310AC" w:rsidRDefault="001E2846" w:rsidP="001E2846">
      <w:pPr>
        <w:pStyle w:val="Standard"/>
        <w:spacing w:before="227" w:after="113"/>
        <w:jc w:val="both"/>
        <w:rPr>
          <w:rFonts w:ascii="Arial" w:hAnsi="Arial" w:cs="Arial"/>
          <w:b/>
        </w:rPr>
      </w:pPr>
      <w:r w:rsidRPr="003310AC">
        <w:rPr>
          <w:rFonts w:ascii="Arial" w:hAnsi="Arial" w:cs="Arial"/>
          <w:b/>
        </w:rPr>
        <w:t>1.5. Ogólne wymagania dotyczące robót</w:t>
      </w:r>
    </w:p>
    <w:p w14:paraId="214ABE48" w14:textId="0F866B47" w:rsidR="001E2846" w:rsidRPr="003310AC" w:rsidRDefault="001E2846" w:rsidP="001E2846">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4B729324" w14:textId="65C5AA79" w:rsidR="001E2846" w:rsidRPr="003310AC" w:rsidRDefault="00A524E0" w:rsidP="00A524E0">
      <w:pPr>
        <w:pStyle w:val="Nagwek4"/>
        <w:jc w:val="left"/>
        <w:rPr>
          <w:rFonts w:ascii="Arial" w:hAnsi="Arial" w:cs="Arial"/>
          <w:sz w:val="20"/>
        </w:rPr>
      </w:pPr>
      <w:r w:rsidRPr="003310AC">
        <w:rPr>
          <w:rFonts w:ascii="Arial" w:hAnsi="Arial" w:cs="Arial"/>
          <w:sz w:val="20"/>
        </w:rPr>
        <w:t xml:space="preserve">2. </w:t>
      </w:r>
      <w:r w:rsidR="001E2846" w:rsidRPr="003310AC">
        <w:rPr>
          <w:rFonts w:ascii="Arial" w:hAnsi="Arial" w:cs="Arial"/>
          <w:sz w:val="20"/>
        </w:rPr>
        <w:t>Materiały</w:t>
      </w:r>
    </w:p>
    <w:p w14:paraId="541CE359" w14:textId="77777777" w:rsidR="001E2846" w:rsidRPr="003310AC" w:rsidRDefault="001E2846" w:rsidP="001E2846">
      <w:pPr>
        <w:ind w:left="390"/>
        <w:rPr>
          <w:sz w:val="20"/>
        </w:rPr>
      </w:pPr>
    </w:p>
    <w:p w14:paraId="0583B4C2"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2.1. Płyty chodnikowe</w:t>
      </w:r>
    </w:p>
    <w:p w14:paraId="28BA2070" w14:textId="439A5628" w:rsidR="001E2846" w:rsidRPr="003310AC" w:rsidRDefault="001E2846" w:rsidP="001E2846">
      <w:pPr>
        <w:pStyle w:val="Standard"/>
        <w:spacing w:before="113" w:after="113"/>
        <w:jc w:val="both"/>
        <w:rPr>
          <w:rFonts w:ascii="Arial" w:hAnsi="Arial" w:cs="Arial"/>
        </w:rPr>
      </w:pPr>
      <w:r w:rsidRPr="003310AC">
        <w:rPr>
          <w:rFonts w:ascii="Arial" w:hAnsi="Arial" w:cs="Arial"/>
        </w:rPr>
        <w:t>Zgodnie z Dokumentacją Projektową należy zastosować płyty chodnikowe 120x60x6 cm z betonu C25/30 (B30) zbrojonego włóknem szklanym, spełniające następujące wymagania:</w:t>
      </w:r>
    </w:p>
    <w:p w14:paraId="077B37BE" w14:textId="77777777" w:rsidR="001E2846" w:rsidRPr="003310AC" w:rsidRDefault="001E2846" w:rsidP="002A7E71">
      <w:pPr>
        <w:pStyle w:val="Standard"/>
        <w:widowControl w:val="0"/>
        <w:numPr>
          <w:ilvl w:val="0"/>
          <w:numId w:val="30"/>
        </w:numPr>
        <w:autoSpaceDE w:val="0"/>
        <w:autoSpaceDN/>
        <w:jc w:val="both"/>
        <w:textAlignment w:val="auto"/>
        <w:rPr>
          <w:rFonts w:ascii="Arial" w:hAnsi="Arial" w:cs="Arial"/>
        </w:rPr>
      </w:pPr>
      <w:r w:rsidRPr="003310AC">
        <w:rPr>
          <w:rFonts w:ascii="Arial" w:hAnsi="Arial" w:cs="Arial"/>
        </w:rPr>
        <w:t>− nasiąkliwość ≤ 5%,</w:t>
      </w:r>
    </w:p>
    <w:p w14:paraId="1D161957" w14:textId="77777777" w:rsidR="001E2846" w:rsidRPr="003310AC" w:rsidRDefault="001E2846" w:rsidP="002A7E71">
      <w:pPr>
        <w:pStyle w:val="Standard"/>
        <w:widowControl w:val="0"/>
        <w:numPr>
          <w:ilvl w:val="0"/>
          <w:numId w:val="30"/>
        </w:numPr>
        <w:autoSpaceDE w:val="0"/>
        <w:autoSpaceDN/>
        <w:jc w:val="both"/>
        <w:textAlignment w:val="auto"/>
        <w:rPr>
          <w:rFonts w:ascii="Arial" w:hAnsi="Arial" w:cs="Arial"/>
        </w:rPr>
      </w:pPr>
      <w:r w:rsidRPr="003310AC">
        <w:rPr>
          <w:rFonts w:ascii="Arial" w:hAnsi="Arial" w:cs="Arial"/>
        </w:rPr>
        <w:t>− odporność na zamrażanie/rozmrażanie klasa 3,</w:t>
      </w:r>
    </w:p>
    <w:p w14:paraId="73D6E39D" w14:textId="77777777" w:rsidR="001E2846" w:rsidRPr="003310AC" w:rsidRDefault="001E2846" w:rsidP="002A7E71">
      <w:pPr>
        <w:pStyle w:val="Standard"/>
        <w:widowControl w:val="0"/>
        <w:numPr>
          <w:ilvl w:val="0"/>
          <w:numId w:val="30"/>
        </w:numPr>
        <w:autoSpaceDE w:val="0"/>
        <w:autoSpaceDN/>
        <w:jc w:val="both"/>
        <w:textAlignment w:val="auto"/>
        <w:rPr>
          <w:rFonts w:ascii="Arial" w:hAnsi="Arial" w:cs="Arial"/>
        </w:rPr>
      </w:pPr>
      <w:r w:rsidRPr="003310AC">
        <w:rPr>
          <w:rFonts w:ascii="Arial" w:hAnsi="Arial" w:cs="Arial"/>
        </w:rPr>
        <w:t>− odporność na ścieranie - klasa 4,</w:t>
      </w:r>
    </w:p>
    <w:p w14:paraId="15E6E30B"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Powierzchnie płyt betonowych powinny być bez rys, pęknięć i ubytków betonu, o fakturze z formy lub zatartej. Krawędzie płyt betonowych powinny być równe i proste.</w:t>
      </w:r>
    </w:p>
    <w:p w14:paraId="55A0CAC7"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Dopuszczalne wady oraz uszkodzenia powierzchni i krawędzi płyt betonowych nie powinny przekraczać wartości podanych w normie BN-80/6775-03/01.</w:t>
      </w:r>
    </w:p>
    <w:p w14:paraId="14900D76" w14:textId="77777777" w:rsidR="001E2846" w:rsidRPr="0049258E" w:rsidRDefault="001E2846" w:rsidP="001E2846">
      <w:pPr>
        <w:pStyle w:val="Standard"/>
        <w:spacing w:before="113" w:after="113"/>
        <w:jc w:val="both"/>
        <w:rPr>
          <w:rFonts w:ascii="Arial" w:hAnsi="Arial" w:cs="Arial"/>
        </w:rPr>
      </w:pPr>
      <w:r w:rsidRPr="0049258E">
        <w:rPr>
          <w:rFonts w:ascii="Arial" w:hAnsi="Arial" w:cs="Arial"/>
        </w:rPr>
        <w:t>Płyty chodnikowe przeznaczone do położenia od strony fontanny należy wyposażyć w 2 zestawy śrub oczkowych+2p+n ze stali kwasoodpornej A4.</w:t>
      </w:r>
    </w:p>
    <w:p w14:paraId="4A1659C8" w14:textId="77777777" w:rsidR="003310AC" w:rsidRDefault="003310AC">
      <w:pPr>
        <w:spacing w:after="0"/>
        <w:rPr>
          <w:rFonts w:ascii="Arial" w:hAnsi="Arial" w:cs="Arial"/>
          <w:b/>
          <w:bCs/>
          <w:snapToGrid/>
          <w:kern w:val="3"/>
          <w:sz w:val="20"/>
          <w:lang w:eastAsia="zh-CN"/>
        </w:rPr>
      </w:pPr>
      <w:r>
        <w:rPr>
          <w:rFonts w:ascii="Arial" w:hAnsi="Arial" w:cs="Arial"/>
          <w:b/>
          <w:bCs/>
        </w:rPr>
        <w:br w:type="page"/>
      </w:r>
    </w:p>
    <w:p w14:paraId="7561212F" w14:textId="6F1314EA"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lastRenderedPageBreak/>
        <w:t>2.2. Materiały do wypełnienia spoin</w:t>
      </w:r>
    </w:p>
    <w:p w14:paraId="2A43068E"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Wypełnienie spoin należy wykonać z kruszywa granitowego łamanego frakcji 8/16 mm.</w:t>
      </w:r>
    </w:p>
    <w:p w14:paraId="685F4070" w14:textId="77777777" w:rsidR="001E2846" w:rsidRPr="003310AC" w:rsidRDefault="001E2846" w:rsidP="001E2846">
      <w:pPr>
        <w:pStyle w:val="Nagwek4"/>
        <w:jc w:val="left"/>
        <w:rPr>
          <w:rFonts w:ascii="Arial" w:hAnsi="Arial" w:cs="Arial"/>
          <w:sz w:val="20"/>
        </w:rPr>
      </w:pPr>
      <w:r w:rsidRPr="003310AC">
        <w:rPr>
          <w:rFonts w:ascii="Arial" w:hAnsi="Arial" w:cs="Arial"/>
          <w:sz w:val="20"/>
        </w:rPr>
        <w:t>3. Sprzęt</w:t>
      </w:r>
    </w:p>
    <w:p w14:paraId="1B5B1020" w14:textId="77777777" w:rsidR="001E2846" w:rsidRPr="003310AC" w:rsidRDefault="001E2846" w:rsidP="001E2846">
      <w:pPr>
        <w:jc w:val="both"/>
        <w:rPr>
          <w:rFonts w:ascii="Arial" w:hAnsi="Arial" w:cs="Arial"/>
          <w:bCs/>
          <w:sz w:val="20"/>
        </w:rPr>
      </w:pPr>
    </w:p>
    <w:p w14:paraId="2937F423" w14:textId="5027A112" w:rsidR="001E2846" w:rsidRPr="003310AC" w:rsidRDefault="001E2846" w:rsidP="001E2846">
      <w:pPr>
        <w:jc w:val="both"/>
        <w:rPr>
          <w:rFonts w:ascii="Arial" w:hAnsi="Arial" w:cs="Arial"/>
          <w:bCs/>
          <w:sz w:val="20"/>
        </w:rPr>
      </w:pPr>
      <w:r w:rsidRPr="003310AC">
        <w:rPr>
          <w:rFonts w:ascii="Arial" w:hAnsi="Arial" w:cs="Arial"/>
          <w:bCs/>
          <w:sz w:val="20"/>
        </w:rPr>
        <w:t>Ogólne wymagania dotyczące sprzętu podano ST-00 Wymagania ogólne.</w:t>
      </w:r>
    </w:p>
    <w:p w14:paraId="629DA852" w14:textId="77777777" w:rsidR="001E2846" w:rsidRPr="003310AC" w:rsidRDefault="001E2846" w:rsidP="001E2846">
      <w:pPr>
        <w:pStyle w:val="Standard"/>
        <w:jc w:val="both"/>
        <w:rPr>
          <w:rFonts w:ascii="Arial" w:hAnsi="Arial" w:cs="Arial"/>
        </w:rPr>
      </w:pPr>
      <w:r w:rsidRPr="003310AC">
        <w:rPr>
          <w:rFonts w:ascii="Arial" w:hAnsi="Arial" w:cs="Arial"/>
        </w:rPr>
        <w:t>Roboty wykonuje się ręcznie.</w:t>
      </w:r>
    </w:p>
    <w:p w14:paraId="5D90BFE3"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4. Transport</w:t>
      </w:r>
    </w:p>
    <w:p w14:paraId="0742D6F4" w14:textId="77777777" w:rsidR="001E2846" w:rsidRPr="003310AC" w:rsidRDefault="001E2846" w:rsidP="001E2846">
      <w:pPr>
        <w:jc w:val="both"/>
        <w:rPr>
          <w:rFonts w:ascii="Arial" w:hAnsi="Arial" w:cs="Arial"/>
          <w:bCs/>
          <w:sz w:val="20"/>
        </w:rPr>
      </w:pPr>
    </w:p>
    <w:p w14:paraId="151E43A1" w14:textId="2A3D05CA" w:rsidR="001E2846" w:rsidRPr="003310AC" w:rsidRDefault="001E2846" w:rsidP="001E2846">
      <w:pPr>
        <w:jc w:val="both"/>
        <w:rPr>
          <w:rFonts w:ascii="Arial" w:hAnsi="Arial" w:cs="Arial"/>
          <w:bCs/>
          <w:sz w:val="20"/>
        </w:rPr>
      </w:pPr>
      <w:r w:rsidRPr="003310AC">
        <w:rPr>
          <w:rFonts w:ascii="Arial" w:hAnsi="Arial" w:cs="Arial"/>
          <w:bCs/>
          <w:sz w:val="20"/>
        </w:rPr>
        <w:t>Ogólne wymagania dotycząc transportu podano w ST-00 Wymagania ogólne.</w:t>
      </w:r>
    </w:p>
    <w:p w14:paraId="0213E43D" w14:textId="77777777" w:rsidR="001E2846" w:rsidRPr="003310AC" w:rsidRDefault="001E2846" w:rsidP="001E2846">
      <w:pPr>
        <w:jc w:val="both"/>
        <w:rPr>
          <w:rFonts w:ascii="Arial" w:hAnsi="Arial" w:cs="Arial"/>
          <w:bCs/>
          <w:sz w:val="20"/>
        </w:rPr>
      </w:pPr>
    </w:p>
    <w:p w14:paraId="43AD4133" w14:textId="4D7D76E7" w:rsidR="001E2846" w:rsidRPr="003310AC" w:rsidRDefault="001E2846" w:rsidP="001E2846">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5A853BBA"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5. Wykonanie robót</w:t>
      </w:r>
    </w:p>
    <w:p w14:paraId="2E3D0404" w14:textId="77777777" w:rsidR="003310AC" w:rsidRDefault="003310AC" w:rsidP="001E2846">
      <w:pPr>
        <w:jc w:val="both"/>
        <w:rPr>
          <w:rFonts w:ascii="Arial" w:hAnsi="Arial" w:cs="Arial"/>
          <w:bCs/>
          <w:sz w:val="20"/>
        </w:rPr>
      </w:pPr>
    </w:p>
    <w:p w14:paraId="44512869" w14:textId="3BAE714A" w:rsidR="001E2846" w:rsidRPr="003310AC" w:rsidRDefault="001E2846" w:rsidP="001E2846">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17B9CC51"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5.1. Podłoże.</w:t>
      </w:r>
    </w:p>
    <w:p w14:paraId="4DE00DBA"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Zaprojektowano podłoże jako ruszt z kształtowników stalowych wg ST 02.</w:t>
      </w:r>
    </w:p>
    <w:p w14:paraId="277B6B4B"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5.2 Układanie płyt</w:t>
      </w:r>
    </w:p>
    <w:p w14:paraId="44CFE41A"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5.2.1. Sposób układania płyt</w:t>
      </w:r>
    </w:p>
    <w:p w14:paraId="766E9AB3" w14:textId="7A6DF80A" w:rsidR="001E2846" w:rsidRPr="003310AC" w:rsidRDefault="001E2846" w:rsidP="001E2846">
      <w:pPr>
        <w:pStyle w:val="Standard"/>
        <w:spacing w:before="113" w:after="113"/>
        <w:jc w:val="both"/>
        <w:rPr>
          <w:rFonts w:ascii="Arial" w:hAnsi="Arial" w:cs="Arial"/>
        </w:rPr>
      </w:pPr>
      <w:r w:rsidRPr="003310AC">
        <w:rPr>
          <w:rFonts w:ascii="Arial" w:hAnsi="Arial" w:cs="Arial"/>
        </w:rPr>
        <w:t>Sposób (deseń) układania płyt betonowych na odcinkach prostych powinien być zgodny z dokumentacją projektową, ST lub wskazaniami Inżyniera. Ogólne zasady układania płyt na prostych podano w p. 5.2.2.</w:t>
      </w:r>
    </w:p>
    <w:p w14:paraId="0C31BC64"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5.2.2. Układanie płyt na odcinkach prostych</w:t>
      </w:r>
    </w:p>
    <w:p w14:paraId="6B150970"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Płyty prostokątne na odcinkach prostych powinny być ułożone rzędami prostopadłymi do ściany fontanny. Płyty z zestawami śrub oczkowych powinny być ułożone od strony fontanny, zestawami śrub w kierunku ściany fontanny.</w:t>
      </w:r>
    </w:p>
    <w:p w14:paraId="211807F9" w14:textId="77777777" w:rsidR="001E2846" w:rsidRPr="003310AC" w:rsidRDefault="001E2846" w:rsidP="001E2846">
      <w:pPr>
        <w:pStyle w:val="Standard"/>
        <w:spacing w:before="113" w:after="113"/>
        <w:jc w:val="both"/>
        <w:rPr>
          <w:rFonts w:ascii="Arial" w:hAnsi="Arial" w:cs="Arial"/>
          <w:b/>
          <w:bCs/>
        </w:rPr>
      </w:pPr>
      <w:r w:rsidRPr="003310AC">
        <w:rPr>
          <w:rFonts w:ascii="Arial" w:hAnsi="Arial" w:cs="Arial"/>
          <w:b/>
          <w:bCs/>
        </w:rPr>
        <w:t>5.3. Wypełnienie spoin</w:t>
      </w:r>
    </w:p>
    <w:p w14:paraId="31F69FB8" w14:textId="2F02B778" w:rsidR="001E2846" w:rsidRPr="003310AC" w:rsidRDefault="001E2846" w:rsidP="001E2846">
      <w:pPr>
        <w:pStyle w:val="Standard"/>
        <w:spacing w:before="113" w:after="113"/>
        <w:jc w:val="both"/>
        <w:rPr>
          <w:rFonts w:ascii="Arial" w:hAnsi="Arial" w:cs="Arial"/>
        </w:rPr>
      </w:pPr>
      <w:r w:rsidRPr="003310AC">
        <w:rPr>
          <w:rFonts w:ascii="Arial" w:hAnsi="Arial" w:cs="Arial"/>
        </w:rPr>
        <w:t>Wypełnienie spoin w nawierzchniach z płyt betonowych powinno być wykonane zgodnie z dokumentacją projektową, ST lub wskazaniami Inżyniera.</w:t>
      </w:r>
    </w:p>
    <w:p w14:paraId="5D5A1B87" w14:textId="0CDA65F6" w:rsidR="001E2846" w:rsidRPr="003310AC" w:rsidRDefault="001E2846" w:rsidP="001E2846">
      <w:pPr>
        <w:spacing w:before="113"/>
        <w:jc w:val="both"/>
        <w:rPr>
          <w:rStyle w:val="markedcontent"/>
          <w:rFonts w:ascii="Arial" w:hAnsi="Arial" w:cs="Arial"/>
          <w:sz w:val="20"/>
        </w:rPr>
      </w:pPr>
      <w:r w:rsidRPr="003310AC">
        <w:rPr>
          <w:rStyle w:val="markedcontent"/>
          <w:rFonts w:ascii="Arial" w:hAnsi="Arial" w:cs="Arial"/>
          <w:sz w:val="20"/>
        </w:rPr>
        <w:t xml:space="preserve">Wypełnienie spoin polega na rozsypaniu warstwy materiału i wmieceniu go w spoiny na sucho lub po obfitym polaniu wodą, wmieceniu „papki” szczotkami względnie </w:t>
      </w:r>
      <w:proofErr w:type="spellStart"/>
      <w:r w:rsidRPr="003310AC">
        <w:rPr>
          <w:rStyle w:val="markedcontent"/>
          <w:rFonts w:ascii="Arial" w:hAnsi="Arial" w:cs="Arial"/>
          <w:sz w:val="20"/>
        </w:rPr>
        <w:t>rozgarniaczkami</w:t>
      </w:r>
      <w:proofErr w:type="spellEnd"/>
      <w:r w:rsidRPr="003310AC">
        <w:rPr>
          <w:rStyle w:val="markedcontent"/>
          <w:rFonts w:ascii="Arial" w:hAnsi="Arial" w:cs="Arial"/>
          <w:sz w:val="20"/>
        </w:rPr>
        <w:t xml:space="preserve"> z piórami gumowymi lub stosować zalecenia producenta materiału.</w:t>
      </w:r>
    </w:p>
    <w:p w14:paraId="64DEE108" w14:textId="77777777" w:rsidR="001E2846" w:rsidRPr="003310AC" w:rsidRDefault="001E2846" w:rsidP="00C61204">
      <w:pPr>
        <w:pStyle w:val="Nagwek4"/>
        <w:spacing w:before="120"/>
        <w:jc w:val="left"/>
        <w:rPr>
          <w:rFonts w:ascii="Arial" w:hAnsi="Arial" w:cs="Arial"/>
          <w:sz w:val="20"/>
        </w:rPr>
      </w:pPr>
      <w:r w:rsidRPr="003310AC">
        <w:rPr>
          <w:rFonts w:ascii="Arial" w:hAnsi="Arial" w:cs="Arial"/>
          <w:sz w:val="20"/>
        </w:rPr>
        <w:t>6. Kontrola jakości robót</w:t>
      </w:r>
    </w:p>
    <w:p w14:paraId="6E92B298" w14:textId="77777777" w:rsidR="001E2846" w:rsidRPr="003310AC" w:rsidRDefault="001E2846" w:rsidP="001E2846">
      <w:pPr>
        <w:jc w:val="both"/>
        <w:rPr>
          <w:rFonts w:ascii="Arial" w:hAnsi="Arial" w:cs="Arial"/>
          <w:bCs/>
          <w:sz w:val="20"/>
        </w:rPr>
      </w:pPr>
    </w:p>
    <w:p w14:paraId="556BEBB0" w14:textId="58848297" w:rsidR="001E2846" w:rsidRPr="003310AC" w:rsidRDefault="001E2846" w:rsidP="001E2846">
      <w:pPr>
        <w:jc w:val="both"/>
        <w:rPr>
          <w:rFonts w:ascii="Arial" w:hAnsi="Arial" w:cs="Arial"/>
          <w:bCs/>
          <w:sz w:val="20"/>
        </w:rPr>
      </w:pPr>
      <w:r w:rsidRPr="003310AC">
        <w:rPr>
          <w:rFonts w:ascii="Arial" w:hAnsi="Arial" w:cs="Arial"/>
          <w:bCs/>
          <w:sz w:val="20"/>
        </w:rPr>
        <w:t>Ogólne zasady dotyczące kontroli jakości podano ST-00 Wymagania ogólne.</w:t>
      </w:r>
    </w:p>
    <w:p w14:paraId="283D9B7A" w14:textId="77777777" w:rsidR="001E2846" w:rsidRPr="003310AC" w:rsidRDefault="001E2846" w:rsidP="001E2846">
      <w:pPr>
        <w:pStyle w:val="Standard"/>
        <w:jc w:val="both"/>
        <w:rPr>
          <w:rFonts w:ascii="Arial" w:hAnsi="Arial" w:cs="Arial"/>
          <w:b/>
        </w:rPr>
      </w:pPr>
    </w:p>
    <w:p w14:paraId="5E82574F" w14:textId="77777777" w:rsidR="001E2846" w:rsidRPr="003310AC" w:rsidRDefault="001E2846" w:rsidP="001E2846">
      <w:pPr>
        <w:pStyle w:val="Standard"/>
        <w:jc w:val="both"/>
        <w:rPr>
          <w:rFonts w:ascii="Arial" w:hAnsi="Arial" w:cs="Arial"/>
          <w:b/>
          <w:bCs/>
        </w:rPr>
      </w:pPr>
      <w:r w:rsidRPr="003310AC">
        <w:rPr>
          <w:rFonts w:ascii="Arial" w:hAnsi="Arial" w:cs="Arial"/>
          <w:b/>
          <w:bCs/>
        </w:rPr>
        <w:t>6.1. Badania przed przystąpieniem do robót</w:t>
      </w:r>
    </w:p>
    <w:p w14:paraId="495C502F" w14:textId="77777777" w:rsidR="001E2846" w:rsidRPr="003310AC" w:rsidRDefault="001E2846" w:rsidP="001E2846">
      <w:pPr>
        <w:pStyle w:val="Standard"/>
        <w:jc w:val="both"/>
        <w:rPr>
          <w:rFonts w:ascii="Arial" w:hAnsi="Arial" w:cs="Arial"/>
        </w:rPr>
      </w:pPr>
      <w:r w:rsidRPr="003310AC">
        <w:rPr>
          <w:rFonts w:ascii="Arial" w:hAnsi="Arial" w:cs="Arial"/>
        </w:rPr>
        <w:t>Przed przystąpieniem do robót Wykonawca powinien:</w:t>
      </w:r>
    </w:p>
    <w:p w14:paraId="757CF6C9" w14:textId="77777777" w:rsidR="001E2846" w:rsidRPr="003310AC" w:rsidRDefault="001E2846" w:rsidP="001E2846">
      <w:pPr>
        <w:pStyle w:val="Standard"/>
        <w:jc w:val="both"/>
        <w:rPr>
          <w:rFonts w:ascii="Arial" w:hAnsi="Arial" w:cs="Arial"/>
        </w:rPr>
      </w:pPr>
      <w:r w:rsidRPr="003310AC">
        <w:rPr>
          <w:rFonts w:ascii="Arial" w:hAnsi="Arial" w:cs="Arial"/>
        </w:rPr>
        <w:t>− uzyskać wymagane dokumenty dopuszczające wyroby budowlane do obrotu i powszechnego stosowania (</w:t>
      </w:r>
      <w:proofErr w:type="spellStart"/>
      <w:r w:rsidRPr="003310AC">
        <w:rPr>
          <w:rFonts w:ascii="Arial" w:hAnsi="Arial" w:cs="Arial"/>
        </w:rPr>
        <w:t>np</w:t>
      </w:r>
      <w:proofErr w:type="spellEnd"/>
      <w:r w:rsidRPr="003310AC">
        <w:rPr>
          <w:rFonts w:ascii="Arial" w:hAnsi="Arial" w:cs="Arial"/>
        </w:rPr>
        <w:t xml:space="preserve"> stwierdzenie o oznakowaniu materiału znakiem CE lub znakiem budowlanym B, certyfikat zgodności, deklarację zgodności, aprobatę techniczną, ew. badania materiałów wykonane przez dostawców),</w:t>
      </w:r>
    </w:p>
    <w:p w14:paraId="56146372" w14:textId="77777777" w:rsidR="001E2846" w:rsidRPr="003310AC" w:rsidRDefault="001E2846" w:rsidP="001E2846">
      <w:pPr>
        <w:pStyle w:val="Standard"/>
        <w:jc w:val="both"/>
        <w:rPr>
          <w:rFonts w:ascii="Arial" w:hAnsi="Arial" w:cs="Arial"/>
        </w:rPr>
      </w:pPr>
      <w:r w:rsidRPr="003310AC">
        <w:rPr>
          <w:rFonts w:ascii="Arial" w:hAnsi="Arial" w:cs="Arial"/>
        </w:rPr>
        <w:lastRenderedPageBreak/>
        <w:t>− ew. wykonać własne badania właściwości materiałów przeznaczonych do wykonania robót, określone przez Inżyniera.</w:t>
      </w:r>
    </w:p>
    <w:p w14:paraId="6737F1F1" w14:textId="77777777" w:rsidR="001E2846" w:rsidRPr="003310AC" w:rsidRDefault="001E2846" w:rsidP="001E2846">
      <w:pPr>
        <w:pStyle w:val="Standard"/>
        <w:jc w:val="both"/>
        <w:rPr>
          <w:rFonts w:ascii="Arial" w:hAnsi="Arial" w:cs="Arial"/>
        </w:rPr>
      </w:pPr>
      <w:r w:rsidRPr="003310AC">
        <w:rPr>
          <w:rFonts w:ascii="Arial" w:hAnsi="Arial" w:cs="Arial"/>
        </w:rPr>
        <w:t>Wszystkie dokumenty oraz wyniki badań Wykonawca przedstawi Inżynierowi do akceptacji.</w:t>
      </w:r>
    </w:p>
    <w:p w14:paraId="6849891C" w14:textId="77777777" w:rsidR="001E2846" w:rsidRPr="003310AC" w:rsidRDefault="001E2846" w:rsidP="001E2846">
      <w:pPr>
        <w:pStyle w:val="Standard"/>
        <w:jc w:val="both"/>
        <w:rPr>
          <w:rFonts w:ascii="Arial" w:hAnsi="Arial" w:cs="Arial"/>
        </w:rPr>
      </w:pPr>
    </w:p>
    <w:p w14:paraId="681DD9DA" w14:textId="77777777" w:rsidR="001E2846" w:rsidRPr="003310AC" w:rsidRDefault="001E2846" w:rsidP="001E2846">
      <w:pPr>
        <w:pStyle w:val="Standard"/>
        <w:jc w:val="both"/>
        <w:rPr>
          <w:rFonts w:ascii="Arial" w:hAnsi="Arial" w:cs="Arial"/>
          <w:b/>
          <w:bCs/>
        </w:rPr>
      </w:pPr>
      <w:r w:rsidRPr="003310AC">
        <w:rPr>
          <w:rFonts w:ascii="Arial" w:hAnsi="Arial" w:cs="Arial"/>
          <w:b/>
          <w:bCs/>
        </w:rPr>
        <w:t>6.2. Badania w czasie robót</w:t>
      </w:r>
    </w:p>
    <w:p w14:paraId="5C3B6280"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6.2.1. Sprawdzenie wykonania nawierzchni.</w:t>
      </w:r>
    </w:p>
    <w:p w14:paraId="6D3EAE53"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Sprawdzenie prawidłowości wykonania nawierzchni z betonowych kostek brukowych polega na stwierdzeniu zgodności wykonania z Dokumentacją Projektową oraz wymaganiami wg pkt. 5.5 niniejszej SST:</w:t>
      </w:r>
    </w:p>
    <w:p w14:paraId="18B2A097" w14:textId="37465230" w:rsidR="001E2846" w:rsidRPr="003310AC" w:rsidRDefault="001E2846" w:rsidP="002A7E71">
      <w:pPr>
        <w:pStyle w:val="Standard"/>
        <w:numPr>
          <w:ilvl w:val="0"/>
          <w:numId w:val="39"/>
        </w:numPr>
        <w:ind w:left="714" w:hanging="357"/>
        <w:jc w:val="both"/>
        <w:rPr>
          <w:rStyle w:val="markedcontent"/>
          <w:rFonts w:ascii="Arial" w:hAnsi="Arial" w:cs="Arial"/>
        </w:rPr>
      </w:pPr>
      <w:r w:rsidRPr="003310AC">
        <w:rPr>
          <w:rStyle w:val="markedcontent"/>
          <w:rFonts w:ascii="Arial" w:hAnsi="Arial" w:cs="Arial"/>
        </w:rPr>
        <w:t>położenie osi w planie - we wszystkich punktach charakterystycznych;</w:t>
      </w:r>
    </w:p>
    <w:p w14:paraId="17C76CD7" w14:textId="670FF580" w:rsidR="001E2846" w:rsidRPr="003310AC" w:rsidRDefault="001E2846" w:rsidP="002A7E71">
      <w:pPr>
        <w:pStyle w:val="Standard"/>
        <w:numPr>
          <w:ilvl w:val="0"/>
          <w:numId w:val="39"/>
        </w:numPr>
        <w:ind w:left="714" w:hanging="357"/>
        <w:jc w:val="both"/>
        <w:rPr>
          <w:rStyle w:val="markedcontent"/>
          <w:rFonts w:ascii="Arial" w:hAnsi="Arial" w:cs="Arial"/>
        </w:rPr>
      </w:pPr>
      <w:r w:rsidRPr="003310AC">
        <w:rPr>
          <w:rStyle w:val="markedcontent"/>
          <w:rFonts w:ascii="Arial" w:hAnsi="Arial" w:cs="Arial"/>
        </w:rPr>
        <w:t>dopuszczalne przesuniecie od osi projektowanej do 2 cm.</w:t>
      </w:r>
    </w:p>
    <w:p w14:paraId="58A73F7B" w14:textId="033E26A4" w:rsidR="001E2846" w:rsidRPr="003310AC" w:rsidRDefault="001E2846" w:rsidP="002A7E71">
      <w:pPr>
        <w:pStyle w:val="Standard"/>
        <w:numPr>
          <w:ilvl w:val="0"/>
          <w:numId w:val="39"/>
        </w:numPr>
        <w:ind w:left="714" w:hanging="357"/>
        <w:jc w:val="both"/>
        <w:rPr>
          <w:rStyle w:val="markedcontent"/>
          <w:rFonts w:ascii="Arial" w:hAnsi="Arial" w:cs="Arial"/>
        </w:rPr>
      </w:pPr>
      <w:r w:rsidRPr="003310AC">
        <w:rPr>
          <w:rStyle w:val="markedcontent"/>
          <w:rFonts w:ascii="Arial" w:hAnsi="Arial" w:cs="Arial"/>
        </w:rPr>
        <w:t>pomierzenie szerokości spoin,</w:t>
      </w:r>
    </w:p>
    <w:p w14:paraId="233B478C" w14:textId="4905FFDD" w:rsidR="001E2846" w:rsidRPr="003310AC" w:rsidRDefault="001E2846" w:rsidP="002A7E71">
      <w:pPr>
        <w:pStyle w:val="Standard"/>
        <w:numPr>
          <w:ilvl w:val="0"/>
          <w:numId w:val="39"/>
        </w:numPr>
        <w:ind w:left="714" w:hanging="357"/>
        <w:jc w:val="both"/>
        <w:rPr>
          <w:rStyle w:val="markedcontent"/>
          <w:rFonts w:ascii="Arial" w:hAnsi="Arial" w:cs="Arial"/>
        </w:rPr>
      </w:pPr>
      <w:r w:rsidRPr="003310AC">
        <w:rPr>
          <w:rStyle w:val="markedcontent"/>
          <w:rFonts w:ascii="Arial" w:hAnsi="Arial" w:cs="Arial"/>
        </w:rPr>
        <w:t>sprawdzenie prawidłowości ubijania (wibrowania),</w:t>
      </w:r>
    </w:p>
    <w:p w14:paraId="343494FC" w14:textId="4FDAB1D2" w:rsidR="001E2846" w:rsidRPr="003310AC" w:rsidRDefault="001E2846" w:rsidP="002A7E71">
      <w:pPr>
        <w:pStyle w:val="Standard"/>
        <w:numPr>
          <w:ilvl w:val="0"/>
          <w:numId w:val="39"/>
        </w:numPr>
        <w:ind w:left="714" w:hanging="357"/>
        <w:jc w:val="both"/>
        <w:rPr>
          <w:rStyle w:val="markedcontent"/>
          <w:rFonts w:ascii="Arial" w:hAnsi="Arial" w:cs="Arial"/>
        </w:rPr>
      </w:pPr>
      <w:r w:rsidRPr="003310AC">
        <w:rPr>
          <w:rStyle w:val="markedcontent"/>
          <w:rFonts w:ascii="Arial" w:hAnsi="Arial" w:cs="Arial"/>
        </w:rPr>
        <w:t>sprawdzenie prawidłowości wypełnienia spoin,</w:t>
      </w:r>
    </w:p>
    <w:p w14:paraId="60445A31" w14:textId="42E4FBBE" w:rsidR="001E2846" w:rsidRPr="003310AC" w:rsidRDefault="001E2846" w:rsidP="002A7E71">
      <w:pPr>
        <w:pStyle w:val="Standard"/>
        <w:numPr>
          <w:ilvl w:val="0"/>
          <w:numId w:val="39"/>
        </w:numPr>
        <w:ind w:left="714" w:hanging="357"/>
        <w:jc w:val="both"/>
        <w:rPr>
          <w:rStyle w:val="markedcontent"/>
          <w:rFonts w:ascii="Arial" w:hAnsi="Arial" w:cs="Arial"/>
        </w:rPr>
      </w:pPr>
      <w:r w:rsidRPr="003310AC">
        <w:rPr>
          <w:rStyle w:val="markedcontent"/>
          <w:rFonts w:ascii="Arial" w:hAnsi="Arial" w:cs="Arial"/>
        </w:rPr>
        <w:t>sprawdzenie, czy przyjęty deseń (wzór) i kolor nawierzchni jest zachowany.</w:t>
      </w:r>
    </w:p>
    <w:p w14:paraId="3944F10D"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 Sprawdzenie cech geometrycznych nawierzchni.</w:t>
      </w:r>
    </w:p>
    <w:p w14:paraId="24E0651A"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6.2.2.1. Równość podłużna.</w:t>
      </w:r>
    </w:p>
    <w:p w14:paraId="4F936711"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 xml:space="preserve">Nierówności podłużne nawierzchni mierzone czterometrowa łatą co 25 m w osi i przy krawędziach oraz w punktach charakterystycznych lub </w:t>
      </w:r>
      <w:proofErr w:type="spellStart"/>
      <w:r w:rsidRPr="003310AC">
        <w:rPr>
          <w:rStyle w:val="markedcontent"/>
          <w:rFonts w:ascii="Arial" w:hAnsi="Arial" w:cs="Arial"/>
        </w:rPr>
        <w:t>planografem</w:t>
      </w:r>
      <w:proofErr w:type="spellEnd"/>
      <w:r w:rsidRPr="003310AC">
        <w:rPr>
          <w:rStyle w:val="markedcontent"/>
          <w:rFonts w:ascii="Arial" w:hAnsi="Arial" w:cs="Arial"/>
        </w:rPr>
        <w:t xml:space="preserve"> zgodnie z BN-68/8931-04 nie powinny przekraczać 8 mm.</w:t>
      </w:r>
    </w:p>
    <w:p w14:paraId="64E5E219"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6.2.2.2. Równość w przekroju poprzecznym.</w:t>
      </w:r>
    </w:p>
    <w:p w14:paraId="621FBAA3"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Równość w przekroju poprzecznym (sprawdzona łatą profilową z poziomnicą i pomiarem prześwitu klinem cechowanym , przymiarem liniowym lub metodą niwelacji).</w:t>
      </w:r>
    </w:p>
    <w:p w14:paraId="7647EC15"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Prześwit między łatą a powierzchnią nie powinien być większy niż 8 mm.</w:t>
      </w:r>
    </w:p>
    <w:p w14:paraId="4038DEE9"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6.2.2.3. Spadki poprzeczne.</w:t>
      </w:r>
    </w:p>
    <w:p w14:paraId="60CC5F18"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Spadki poprzeczne nawierzchni sprawdzone metodą niwelacji powinny być zgodne z Dokumentacją Projektową z tolerancją 0,3%.</w:t>
      </w:r>
    </w:p>
    <w:p w14:paraId="1B68FC61"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6.2.2.4. Niweleta nawierzchni.</w:t>
      </w:r>
    </w:p>
    <w:p w14:paraId="25A6D4DB"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Rzędne wysokościowe (pomiar instrumentem pomiarowym) przy krawędziach oraz we wszystkich punktach charakterystycznych.</w:t>
      </w:r>
    </w:p>
    <w:p w14:paraId="0C409134"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Różnice pomiędzy rzędnymi wykonanej nawierzchni i rzędnymi projektowanymi nie powinny przekraczać + 1 cm ; - 2 cm.</w:t>
      </w:r>
    </w:p>
    <w:p w14:paraId="240F41D9"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6.2.2.5. Szerokość nawierzchni.</w:t>
      </w:r>
    </w:p>
    <w:p w14:paraId="785DE005" w14:textId="77777777" w:rsidR="001E2846" w:rsidRPr="003310AC" w:rsidRDefault="001E2846" w:rsidP="001E2846">
      <w:pPr>
        <w:pStyle w:val="Standard"/>
        <w:spacing w:before="113" w:after="113"/>
        <w:jc w:val="both"/>
        <w:rPr>
          <w:rStyle w:val="markedcontent"/>
          <w:rFonts w:ascii="Arial" w:hAnsi="Arial" w:cs="Arial"/>
        </w:rPr>
      </w:pPr>
      <w:r w:rsidRPr="0049258E">
        <w:rPr>
          <w:rStyle w:val="markedcontent"/>
          <w:rFonts w:ascii="Arial" w:hAnsi="Arial" w:cs="Arial"/>
        </w:rPr>
        <w:t xml:space="preserve">Szerokość nawierzchni mierzona z częstotliwością </w:t>
      </w:r>
      <w:proofErr w:type="spellStart"/>
      <w:r w:rsidRPr="0049258E">
        <w:rPr>
          <w:rStyle w:val="markedcontent"/>
          <w:rFonts w:ascii="Arial" w:hAnsi="Arial" w:cs="Arial"/>
        </w:rPr>
        <w:t>j.w</w:t>
      </w:r>
      <w:proofErr w:type="spellEnd"/>
      <w:r w:rsidRPr="0049258E">
        <w:rPr>
          <w:rStyle w:val="markedcontent"/>
          <w:rFonts w:ascii="Arial" w:hAnsi="Arial" w:cs="Arial"/>
        </w:rPr>
        <w:t xml:space="preserve">. nie może różnić się od szerokości </w:t>
      </w:r>
      <w:r w:rsidRPr="003310AC">
        <w:rPr>
          <w:rStyle w:val="markedcontent"/>
          <w:rFonts w:ascii="Arial" w:hAnsi="Arial" w:cs="Arial"/>
        </w:rPr>
        <w:t>projektowanej o więcej niż ± 5 cm</w:t>
      </w:r>
    </w:p>
    <w:p w14:paraId="446816E1" w14:textId="77777777" w:rsidR="001E2846" w:rsidRPr="003310AC" w:rsidRDefault="001E2846" w:rsidP="001E2846">
      <w:pPr>
        <w:pStyle w:val="Standard"/>
        <w:spacing w:before="113" w:after="113"/>
        <w:jc w:val="both"/>
        <w:rPr>
          <w:rStyle w:val="markedcontent"/>
          <w:rFonts w:ascii="Arial" w:hAnsi="Arial" w:cs="Arial"/>
          <w:b/>
          <w:bCs/>
        </w:rPr>
      </w:pPr>
      <w:r w:rsidRPr="003310AC">
        <w:rPr>
          <w:rStyle w:val="markedcontent"/>
          <w:rFonts w:ascii="Arial" w:hAnsi="Arial" w:cs="Arial"/>
          <w:b/>
          <w:bCs/>
        </w:rPr>
        <w:t>6.2.2.6. Częstotliwość pomiarów.</w:t>
      </w:r>
    </w:p>
    <w:p w14:paraId="68428157" w14:textId="21EDB746"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 xml:space="preserve">Częstotliwość pomiarów dla cech geometrycznych nawierzchni z kostki brukowej, wymienionych w pkt. 6.3.4 powinna być dostosowana do powierzchni wykonanych robót. </w:t>
      </w:r>
    </w:p>
    <w:p w14:paraId="5A68CB02" w14:textId="77777777" w:rsidR="001E2846" w:rsidRPr="003310AC" w:rsidRDefault="001E2846" w:rsidP="001E2846">
      <w:pPr>
        <w:pStyle w:val="Standard"/>
        <w:spacing w:before="113" w:after="113"/>
        <w:jc w:val="both"/>
        <w:rPr>
          <w:rStyle w:val="markedcontent"/>
          <w:rFonts w:ascii="Arial" w:hAnsi="Arial" w:cs="Arial"/>
        </w:rPr>
      </w:pPr>
      <w:r w:rsidRPr="003310AC">
        <w:rPr>
          <w:rStyle w:val="markedcontent"/>
          <w:rFonts w:ascii="Arial" w:hAnsi="Arial" w:cs="Arial"/>
        </w:rPr>
        <w:t>Zaleca się, aby pomiary cech geometrycznych wymienionych w pkt. 6.2.2 były przeprowadzone nie rzadziej niż 2 razy na 100 m2 nawierzchni i w punktach charakterystycznych dla niwelety lub przekroju poprzecznego oraz wszędzie tam, gdzie poleci Inspektor Nadzoru.</w:t>
      </w:r>
    </w:p>
    <w:p w14:paraId="33FE22F7" w14:textId="77777777" w:rsidR="001E2846" w:rsidRPr="003310AC" w:rsidRDefault="001E2846" w:rsidP="001E2846">
      <w:pPr>
        <w:pStyle w:val="Nagwek4"/>
        <w:jc w:val="left"/>
        <w:rPr>
          <w:rFonts w:ascii="Arial" w:hAnsi="Arial" w:cs="Arial"/>
          <w:sz w:val="20"/>
        </w:rPr>
      </w:pPr>
      <w:r w:rsidRPr="003310AC">
        <w:rPr>
          <w:rFonts w:ascii="Arial" w:hAnsi="Arial" w:cs="Arial"/>
          <w:sz w:val="20"/>
        </w:rPr>
        <w:lastRenderedPageBreak/>
        <w:t>7. Odbiór robót</w:t>
      </w:r>
    </w:p>
    <w:p w14:paraId="37903A6B" w14:textId="77777777" w:rsidR="001E2846" w:rsidRPr="003310AC" w:rsidRDefault="001E2846" w:rsidP="001E2846">
      <w:pPr>
        <w:spacing w:before="113" w:after="113"/>
        <w:jc w:val="both"/>
        <w:rPr>
          <w:rFonts w:ascii="Arial" w:hAnsi="Arial" w:cs="Arial"/>
          <w:bCs/>
          <w:sz w:val="20"/>
        </w:rPr>
      </w:pPr>
      <w:r w:rsidRPr="003310AC">
        <w:rPr>
          <w:rFonts w:ascii="Arial" w:hAnsi="Arial" w:cs="Arial"/>
          <w:bCs/>
          <w:sz w:val="20"/>
        </w:rPr>
        <w:t>Ogólne zasady odbioru robót podano w ST-00 Wymagania ogólne.</w:t>
      </w:r>
    </w:p>
    <w:p w14:paraId="331DF44D" w14:textId="77777777" w:rsidR="001E2846" w:rsidRPr="003310AC" w:rsidRDefault="001E2846" w:rsidP="001E2846">
      <w:pPr>
        <w:pStyle w:val="Standard"/>
        <w:spacing w:before="113" w:after="113"/>
        <w:jc w:val="both"/>
        <w:rPr>
          <w:rFonts w:ascii="Arial" w:hAnsi="Arial" w:cs="Arial"/>
        </w:rPr>
      </w:pPr>
      <w:r w:rsidRPr="003310AC">
        <w:rPr>
          <w:rFonts w:ascii="Arial" w:hAnsi="Arial" w:cs="Arial"/>
        </w:rPr>
        <w:t>Roboty uznaje się za wykonane zgodnie z dokumentacją projektową, SST i wymaganiami Inspektora, jeżeli wszystkie pomiary i badania, z zachowaniem tolerancji wg pkt. 6 dały wyniki pozytywne.</w:t>
      </w:r>
    </w:p>
    <w:p w14:paraId="1F31EC77" w14:textId="77777777" w:rsidR="001E2846" w:rsidRPr="003310AC" w:rsidRDefault="001E2846" w:rsidP="001E2846">
      <w:pPr>
        <w:pStyle w:val="Nagwek4"/>
        <w:jc w:val="left"/>
        <w:rPr>
          <w:rFonts w:ascii="Arial" w:hAnsi="Arial" w:cs="Arial"/>
          <w:bCs/>
          <w:sz w:val="20"/>
        </w:rPr>
      </w:pPr>
      <w:r w:rsidRPr="003310AC">
        <w:rPr>
          <w:rFonts w:ascii="Arial" w:hAnsi="Arial" w:cs="Arial"/>
          <w:bCs/>
          <w:sz w:val="20"/>
        </w:rPr>
        <w:t>8. Przepisy związane</w:t>
      </w:r>
    </w:p>
    <w:p w14:paraId="59495770" w14:textId="77777777"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PN-EN 206-1:2003 Beton. Część 1: Wymagania, właściwości, produkcja i zgodność</w:t>
      </w:r>
    </w:p>
    <w:p w14:paraId="6DAC4518" w14:textId="77777777"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PN-EN 13139 Kruszywa do zaprawy</w:t>
      </w:r>
    </w:p>
    <w:p w14:paraId="04E388A8" w14:textId="77777777"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PN-EN 12620+A1:2010 Kruszywa do betonu</w:t>
      </w:r>
    </w:p>
    <w:p w14:paraId="27FE4DE7" w14:textId="77777777"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PN-EN 197-1 Cement. Część 1: Skład, wymagania i kryteria zgodności dotyczące cementów powszechnego użytku</w:t>
      </w:r>
    </w:p>
    <w:p w14:paraId="61FF6B96" w14:textId="70920E31"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PN-EN 1008:2004 Woda zarobowa do betonu. Specyfikacja pobierania próbek, badanie i</w:t>
      </w:r>
      <w:r w:rsidR="00C61204" w:rsidRPr="003310AC">
        <w:rPr>
          <w:rFonts w:ascii="Arial" w:hAnsi="Arial" w:cs="Arial"/>
          <w:sz w:val="20"/>
        </w:rPr>
        <w:t> </w:t>
      </w:r>
      <w:r w:rsidRPr="003310AC">
        <w:rPr>
          <w:rFonts w:ascii="Arial" w:hAnsi="Arial" w:cs="Arial"/>
          <w:sz w:val="20"/>
        </w:rPr>
        <w:t>ocena przydatności wody zarobowej do betonu, w tym wody odzyskanej z procesów produkcji betonu</w:t>
      </w:r>
    </w:p>
    <w:p w14:paraId="1ECF3D13" w14:textId="77777777"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BN-80/6775-03/01 Prefabrykaty budowlane z betonu. Elementy nawierzchni dróg, ulic, parkingów i torowisk tramwajowych. Wspólne wymagania i badania.</w:t>
      </w:r>
    </w:p>
    <w:p w14:paraId="0F66C4BE" w14:textId="77777777" w:rsidR="001E2846" w:rsidRPr="003310AC" w:rsidRDefault="001E2846" w:rsidP="002A7E71">
      <w:pPr>
        <w:widowControl w:val="0"/>
        <w:numPr>
          <w:ilvl w:val="0"/>
          <w:numId w:val="38"/>
        </w:numPr>
        <w:tabs>
          <w:tab w:val="left" w:pos="720"/>
        </w:tabs>
        <w:suppressAutoHyphens/>
        <w:jc w:val="both"/>
        <w:rPr>
          <w:rFonts w:ascii="Arial" w:hAnsi="Arial" w:cs="Arial"/>
          <w:sz w:val="20"/>
        </w:rPr>
      </w:pPr>
      <w:r w:rsidRPr="003310AC">
        <w:rPr>
          <w:rFonts w:ascii="Arial" w:hAnsi="Arial" w:cs="Arial"/>
          <w:sz w:val="20"/>
        </w:rPr>
        <w:t>PN-EN 13369 Wspólne wymagania dla prefabrykatów z betonu</w:t>
      </w:r>
    </w:p>
    <w:p w14:paraId="74966165" w14:textId="77777777" w:rsidR="001E2846" w:rsidRPr="003310AC" w:rsidRDefault="001E2846" w:rsidP="002A7E71">
      <w:pPr>
        <w:pStyle w:val="NormalnyWeb"/>
        <w:numPr>
          <w:ilvl w:val="0"/>
          <w:numId w:val="38"/>
        </w:numPr>
        <w:spacing w:before="0" w:beforeAutospacing="0" w:after="0" w:afterAutospacing="0"/>
        <w:jc w:val="both"/>
        <w:rPr>
          <w:rFonts w:ascii="Arial" w:hAnsi="Arial" w:cs="Arial"/>
          <w:sz w:val="20"/>
          <w:szCs w:val="20"/>
        </w:rPr>
      </w:pPr>
      <w:r w:rsidRPr="003310AC">
        <w:rPr>
          <w:rFonts w:ascii="Arial" w:hAnsi="Arial" w:cs="Arial"/>
          <w:sz w:val="20"/>
          <w:szCs w:val="20"/>
        </w:rPr>
        <w:t>PN-EN ISO 3506-1 – Części złączne -- Własności mechaniczne części złącznych odpornych na korozję ze stali nierdzewnej -- Część 1: Śruby i śruby dwustronne z określonym gatunkiem stali i klasą własności.</w:t>
      </w:r>
    </w:p>
    <w:p w14:paraId="48235E9F" w14:textId="77777777" w:rsidR="001E2846" w:rsidRPr="003310AC" w:rsidRDefault="001E2846" w:rsidP="002A7E71">
      <w:pPr>
        <w:pStyle w:val="NormalnyWeb"/>
        <w:numPr>
          <w:ilvl w:val="0"/>
          <w:numId w:val="38"/>
        </w:numPr>
        <w:spacing w:before="0" w:beforeAutospacing="0" w:after="0" w:afterAutospacing="0"/>
        <w:jc w:val="both"/>
        <w:rPr>
          <w:rFonts w:ascii="Arial" w:hAnsi="Arial" w:cs="Arial"/>
          <w:sz w:val="20"/>
          <w:szCs w:val="20"/>
        </w:rPr>
      </w:pPr>
      <w:r w:rsidRPr="003310AC">
        <w:rPr>
          <w:rFonts w:ascii="Arial" w:hAnsi="Arial" w:cs="Arial"/>
          <w:sz w:val="20"/>
          <w:szCs w:val="20"/>
        </w:rPr>
        <w:t>PN-EN ISO 3506-1 – Części złączne -- Własności mechaniczne części złącznych odpornych na korozję ze stali nierdzewnej -- Część 2: Nakrętki z określonym gatunkiem stali i klasą własności</w:t>
      </w:r>
    </w:p>
    <w:p w14:paraId="402FACCB" w14:textId="2D1E3FAD" w:rsidR="001E2846" w:rsidRDefault="001E2846" w:rsidP="00E64CB9">
      <w:pPr>
        <w:widowControl w:val="0"/>
        <w:tabs>
          <w:tab w:val="left" w:pos="720"/>
        </w:tabs>
        <w:suppressAutoHyphens/>
        <w:jc w:val="both"/>
        <w:rPr>
          <w:rFonts w:ascii="Arial" w:hAnsi="Arial" w:cs="Arial"/>
          <w:bCs/>
          <w:spacing w:val="-3"/>
        </w:rPr>
      </w:pPr>
    </w:p>
    <w:p w14:paraId="76EE6B46" w14:textId="77777777" w:rsidR="001E2846" w:rsidRPr="00AE7864" w:rsidRDefault="001E2846" w:rsidP="002A7E71">
      <w:pPr>
        <w:numPr>
          <w:ilvl w:val="0"/>
          <w:numId w:val="1"/>
        </w:numPr>
        <w:suppressAutoHyphens/>
        <w:rPr>
          <w:rFonts w:ascii="Calibri" w:hAnsi="Calibri"/>
          <w:highlight w:val="yellow"/>
        </w:rPr>
      </w:pPr>
      <w:r>
        <w:rPr>
          <w:rFonts w:ascii="Arial" w:hAnsi="Arial" w:cs="Arial"/>
          <w:bCs/>
          <w:spacing w:val="-3"/>
        </w:rPr>
        <w:br w:type="page"/>
      </w:r>
    </w:p>
    <w:p w14:paraId="2268FA64" w14:textId="77777777" w:rsidR="003310AC" w:rsidRPr="00AE7864" w:rsidRDefault="003310AC" w:rsidP="003310AC">
      <w:pPr>
        <w:numPr>
          <w:ilvl w:val="0"/>
          <w:numId w:val="1"/>
        </w:numPr>
        <w:suppressAutoHyphens/>
        <w:rPr>
          <w:rFonts w:ascii="Calibri" w:hAnsi="Calibri"/>
          <w:highlight w:val="yellow"/>
        </w:rPr>
      </w:pPr>
      <w:bookmarkStart w:id="20" w:name="_Toc122005812"/>
    </w:p>
    <w:p w14:paraId="305A8E65" w14:textId="77777777" w:rsidR="003310AC" w:rsidRPr="00AE7864" w:rsidRDefault="003310AC" w:rsidP="003310AC">
      <w:pPr>
        <w:numPr>
          <w:ilvl w:val="0"/>
          <w:numId w:val="1"/>
        </w:numPr>
        <w:suppressAutoHyphens/>
        <w:rPr>
          <w:rFonts w:ascii="Calibri" w:hAnsi="Calibri"/>
          <w:highlight w:val="yellow"/>
        </w:rPr>
      </w:pPr>
    </w:p>
    <w:p w14:paraId="1D1577C9" w14:textId="77777777" w:rsidR="003310AC" w:rsidRPr="00AE7864" w:rsidRDefault="003310AC" w:rsidP="003310AC">
      <w:pPr>
        <w:numPr>
          <w:ilvl w:val="0"/>
          <w:numId w:val="1"/>
        </w:numPr>
        <w:suppressAutoHyphens/>
        <w:rPr>
          <w:rFonts w:ascii="Calibri" w:hAnsi="Calibri"/>
          <w:highlight w:val="yellow"/>
        </w:rPr>
      </w:pPr>
    </w:p>
    <w:p w14:paraId="5BA10B3F" w14:textId="77777777" w:rsidR="003310AC" w:rsidRDefault="003310AC" w:rsidP="003310AC">
      <w:pPr>
        <w:numPr>
          <w:ilvl w:val="0"/>
          <w:numId w:val="1"/>
        </w:numPr>
        <w:suppressAutoHyphens/>
        <w:rPr>
          <w:rFonts w:ascii="Calibri" w:hAnsi="Calibri"/>
          <w:highlight w:val="yellow"/>
        </w:rPr>
      </w:pPr>
    </w:p>
    <w:p w14:paraId="4C3956B0" w14:textId="77777777" w:rsidR="003310AC" w:rsidRDefault="003310AC" w:rsidP="003310AC">
      <w:pPr>
        <w:numPr>
          <w:ilvl w:val="0"/>
          <w:numId w:val="1"/>
        </w:numPr>
        <w:suppressAutoHyphens/>
        <w:rPr>
          <w:rFonts w:ascii="Calibri" w:hAnsi="Calibri"/>
          <w:highlight w:val="yellow"/>
        </w:rPr>
      </w:pPr>
    </w:p>
    <w:p w14:paraId="4EBF7FDE" w14:textId="77777777" w:rsidR="003310AC" w:rsidRDefault="003310AC" w:rsidP="003310AC">
      <w:pPr>
        <w:numPr>
          <w:ilvl w:val="0"/>
          <w:numId w:val="1"/>
        </w:numPr>
        <w:suppressAutoHyphens/>
        <w:rPr>
          <w:rFonts w:ascii="Calibri" w:hAnsi="Calibri"/>
          <w:highlight w:val="yellow"/>
        </w:rPr>
      </w:pPr>
    </w:p>
    <w:p w14:paraId="23995100" w14:textId="77777777" w:rsidR="003310AC" w:rsidRDefault="003310AC" w:rsidP="003310AC">
      <w:pPr>
        <w:numPr>
          <w:ilvl w:val="0"/>
          <w:numId w:val="1"/>
        </w:numPr>
        <w:suppressAutoHyphens/>
        <w:rPr>
          <w:rFonts w:ascii="Calibri" w:hAnsi="Calibri"/>
          <w:highlight w:val="yellow"/>
        </w:rPr>
      </w:pPr>
    </w:p>
    <w:p w14:paraId="4BC52F50" w14:textId="77777777" w:rsidR="003310AC" w:rsidRDefault="003310AC" w:rsidP="003310AC">
      <w:pPr>
        <w:numPr>
          <w:ilvl w:val="0"/>
          <w:numId w:val="1"/>
        </w:numPr>
        <w:suppressAutoHyphens/>
        <w:rPr>
          <w:rFonts w:ascii="Calibri" w:hAnsi="Calibri"/>
          <w:highlight w:val="yellow"/>
        </w:rPr>
      </w:pPr>
    </w:p>
    <w:p w14:paraId="66B4E062" w14:textId="77777777" w:rsidR="003310AC" w:rsidRDefault="003310AC" w:rsidP="003310AC">
      <w:pPr>
        <w:numPr>
          <w:ilvl w:val="0"/>
          <w:numId w:val="1"/>
        </w:numPr>
        <w:suppressAutoHyphens/>
        <w:rPr>
          <w:rFonts w:ascii="Calibri" w:hAnsi="Calibri"/>
          <w:highlight w:val="yellow"/>
        </w:rPr>
      </w:pPr>
    </w:p>
    <w:p w14:paraId="44110504" w14:textId="77777777" w:rsidR="003310AC" w:rsidRDefault="003310AC" w:rsidP="003310AC">
      <w:pPr>
        <w:numPr>
          <w:ilvl w:val="0"/>
          <w:numId w:val="1"/>
        </w:numPr>
        <w:suppressAutoHyphens/>
        <w:rPr>
          <w:rFonts w:ascii="Calibri" w:hAnsi="Calibri"/>
          <w:highlight w:val="yellow"/>
        </w:rPr>
      </w:pPr>
    </w:p>
    <w:p w14:paraId="5BFA3621" w14:textId="77777777" w:rsidR="003310AC" w:rsidRDefault="003310AC" w:rsidP="003310AC">
      <w:pPr>
        <w:suppressAutoHyphens/>
        <w:rPr>
          <w:rFonts w:ascii="Calibri" w:hAnsi="Calibri"/>
          <w:highlight w:val="yellow"/>
        </w:rPr>
      </w:pPr>
    </w:p>
    <w:p w14:paraId="28FB7B5D" w14:textId="77777777" w:rsidR="003310AC" w:rsidRDefault="003310AC" w:rsidP="003310AC">
      <w:pPr>
        <w:suppressAutoHyphens/>
        <w:rPr>
          <w:rFonts w:ascii="Calibri" w:hAnsi="Calibri"/>
          <w:highlight w:val="yellow"/>
        </w:rPr>
      </w:pPr>
    </w:p>
    <w:p w14:paraId="52B85D6D" w14:textId="77777777" w:rsidR="003310AC" w:rsidRDefault="003310AC" w:rsidP="003310AC">
      <w:pPr>
        <w:suppressAutoHyphens/>
        <w:rPr>
          <w:rFonts w:ascii="Calibri" w:hAnsi="Calibri"/>
          <w:highlight w:val="yellow"/>
        </w:rPr>
      </w:pPr>
    </w:p>
    <w:p w14:paraId="05E4F2BF" w14:textId="77777777" w:rsidR="003310AC" w:rsidRDefault="003310AC" w:rsidP="003310AC">
      <w:pPr>
        <w:suppressAutoHyphens/>
        <w:rPr>
          <w:rFonts w:ascii="Calibri" w:hAnsi="Calibri"/>
          <w:highlight w:val="yellow"/>
        </w:rPr>
      </w:pPr>
    </w:p>
    <w:p w14:paraId="3B413C30" w14:textId="77777777" w:rsidR="003310AC" w:rsidRDefault="003310AC" w:rsidP="003310AC">
      <w:pPr>
        <w:numPr>
          <w:ilvl w:val="0"/>
          <w:numId w:val="1"/>
        </w:numPr>
        <w:suppressAutoHyphens/>
        <w:rPr>
          <w:rFonts w:ascii="Calibri" w:hAnsi="Calibri"/>
          <w:highlight w:val="yellow"/>
        </w:rPr>
      </w:pPr>
    </w:p>
    <w:p w14:paraId="50AEDD1F" w14:textId="77777777" w:rsidR="003310AC" w:rsidRDefault="003310AC" w:rsidP="003310AC">
      <w:pPr>
        <w:numPr>
          <w:ilvl w:val="0"/>
          <w:numId w:val="1"/>
        </w:numPr>
        <w:suppressAutoHyphens/>
        <w:rPr>
          <w:rFonts w:ascii="Calibri" w:hAnsi="Calibri"/>
          <w:highlight w:val="yellow"/>
        </w:rPr>
      </w:pPr>
    </w:p>
    <w:p w14:paraId="5F65C660" w14:textId="77777777" w:rsidR="003310AC" w:rsidRDefault="003310AC" w:rsidP="003310AC">
      <w:pPr>
        <w:numPr>
          <w:ilvl w:val="0"/>
          <w:numId w:val="1"/>
        </w:numPr>
        <w:suppressAutoHyphens/>
        <w:rPr>
          <w:rFonts w:ascii="Calibri" w:hAnsi="Calibri"/>
          <w:highlight w:val="yellow"/>
        </w:rPr>
      </w:pPr>
    </w:p>
    <w:p w14:paraId="7B5CD77E" w14:textId="48C528FE" w:rsidR="001E2846" w:rsidRPr="006759FA" w:rsidRDefault="001E2846" w:rsidP="001E2846">
      <w:pPr>
        <w:pStyle w:val="Nagwek1"/>
        <w:ind w:left="0" w:firstLine="1"/>
        <w:jc w:val="center"/>
        <w:rPr>
          <w:rFonts w:ascii="Arial" w:hAnsi="Arial" w:cs="Arial"/>
          <w:sz w:val="36"/>
          <w:szCs w:val="36"/>
        </w:rPr>
      </w:pPr>
      <w:r w:rsidRPr="006759FA">
        <w:rPr>
          <w:rFonts w:ascii="Arial" w:hAnsi="Arial" w:cs="Arial"/>
          <w:sz w:val="36"/>
          <w:szCs w:val="36"/>
        </w:rPr>
        <w:t>ST-0</w:t>
      </w:r>
      <w:r w:rsidR="001B5974" w:rsidRPr="006759FA">
        <w:rPr>
          <w:rFonts w:ascii="Arial" w:hAnsi="Arial" w:cs="Arial"/>
          <w:sz w:val="36"/>
          <w:szCs w:val="36"/>
        </w:rPr>
        <w:t>7</w:t>
      </w:r>
      <w:r w:rsidRPr="006759FA">
        <w:rPr>
          <w:rFonts w:ascii="Arial" w:hAnsi="Arial" w:cs="Arial"/>
          <w:sz w:val="36"/>
          <w:szCs w:val="36"/>
        </w:rPr>
        <w:t xml:space="preserve"> </w:t>
      </w:r>
      <w:r w:rsidR="001B5974" w:rsidRPr="006759FA">
        <w:rPr>
          <w:rFonts w:ascii="Arial" w:hAnsi="Arial" w:cs="Arial"/>
          <w:sz w:val="36"/>
          <w:szCs w:val="36"/>
        </w:rPr>
        <w:t>Kanalizacja deszczowa</w:t>
      </w:r>
      <w:bookmarkEnd w:id="20"/>
    </w:p>
    <w:p w14:paraId="33C3F722" w14:textId="696FA83C" w:rsidR="001E2846" w:rsidRPr="003310AC" w:rsidRDefault="001E2846" w:rsidP="001E2846">
      <w:pPr>
        <w:pStyle w:val="Nagwek4"/>
        <w:jc w:val="left"/>
        <w:rPr>
          <w:rFonts w:ascii="Arial" w:hAnsi="Arial" w:cs="Arial"/>
          <w:sz w:val="20"/>
        </w:rPr>
      </w:pPr>
      <w:r>
        <w:rPr>
          <w:rFonts w:ascii="Arial" w:hAnsi="Arial" w:cs="Arial"/>
        </w:rPr>
        <w:br w:type="page"/>
      </w:r>
      <w:r w:rsidRPr="00E55A1D">
        <w:rPr>
          <w:rFonts w:ascii="Arial" w:hAnsi="Arial" w:cs="Arial"/>
          <w:sz w:val="20"/>
        </w:rPr>
        <w:lastRenderedPageBreak/>
        <w:t>1</w:t>
      </w:r>
      <w:r w:rsidRPr="003310AC">
        <w:rPr>
          <w:rFonts w:ascii="Arial" w:hAnsi="Arial" w:cs="Arial"/>
          <w:sz w:val="20"/>
        </w:rPr>
        <w:t>. Wstęp</w:t>
      </w:r>
    </w:p>
    <w:p w14:paraId="6BF9F49D"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1.1. Przedmiot ST</w:t>
      </w:r>
    </w:p>
    <w:p w14:paraId="6F2A09AB" w14:textId="77777777" w:rsidR="001B5974" w:rsidRPr="003310AC" w:rsidRDefault="001B5974" w:rsidP="001B5974">
      <w:pPr>
        <w:jc w:val="both"/>
        <w:rPr>
          <w:rFonts w:ascii="Arial" w:hAnsi="Arial" w:cs="Arial"/>
          <w:sz w:val="20"/>
        </w:rPr>
      </w:pPr>
      <w:r w:rsidRPr="003310AC">
        <w:rPr>
          <w:rFonts w:ascii="Arial" w:hAnsi="Arial" w:cs="Arial"/>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3AC1CED8"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1.2. Zakres stosowania ST</w:t>
      </w:r>
    </w:p>
    <w:p w14:paraId="382919B3"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1BCBAAB7"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1.3. Zakres robót objętych ST</w:t>
      </w:r>
    </w:p>
    <w:p w14:paraId="6F60FB48"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0F2833CC" w14:textId="1965EF52" w:rsidR="00C61204" w:rsidRPr="003310AC" w:rsidRDefault="00C61204" w:rsidP="002A7E71">
      <w:pPr>
        <w:widowControl w:val="0"/>
        <w:numPr>
          <w:ilvl w:val="0"/>
          <w:numId w:val="52"/>
        </w:numPr>
        <w:tabs>
          <w:tab w:val="left" w:pos="720"/>
        </w:tabs>
        <w:suppressAutoHyphens/>
        <w:spacing w:after="113"/>
        <w:jc w:val="both"/>
        <w:rPr>
          <w:rFonts w:ascii="Arial" w:hAnsi="Arial" w:cs="Arial"/>
          <w:bCs/>
          <w:sz w:val="20"/>
        </w:rPr>
      </w:pPr>
      <w:r w:rsidRPr="003310AC">
        <w:rPr>
          <w:rFonts w:ascii="Arial" w:hAnsi="Arial" w:cs="Arial"/>
          <w:bCs/>
          <w:sz w:val="20"/>
        </w:rPr>
        <w:t>ułożenie odwodnienia liniowego,</w:t>
      </w:r>
    </w:p>
    <w:p w14:paraId="7694D9F6" w14:textId="64EDBAE8" w:rsidR="001B5974" w:rsidRPr="003310AC" w:rsidRDefault="001B5974" w:rsidP="002A7E71">
      <w:pPr>
        <w:widowControl w:val="0"/>
        <w:numPr>
          <w:ilvl w:val="0"/>
          <w:numId w:val="52"/>
        </w:numPr>
        <w:tabs>
          <w:tab w:val="left" w:pos="720"/>
        </w:tabs>
        <w:suppressAutoHyphens/>
        <w:spacing w:after="113"/>
        <w:jc w:val="both"/>
        <w:rPr>
          <w:rFonts w:ascii="Arial" w:hAnsi="Arial" w:cs="Arial"/>
          <w:bCs/>
          <w:sz w:val="20"/>
        </w:rPr>
      </w:pPr>
      <w:r w:rsidRPr="003310AC">
        <w:rPr>
          <w:rFonts w:ascii="Arial" w:hAnsi="Arial" w:cs="Arial"/>
          <w:sz w:val="20"/>
        </w:rPr>
        <w:t xml:space="preserve">ułożenie </w:t>
      </w:r>
      <w:proofErr w:type="spellStart"/>
      <w:r w:rsidRPr="003310AC">
        <w:rPr>
          <w:rFonts w:ascii="Arial" w:hAnsi="Arial" w:cs="Arial"/>
          <w:sz w:val="20"/>
        </w:rPr>
        <w:t>przykanalika</w:t>
      </w:r>
      <w:proofErr w:type="spellEnd"/>
      <w:r w:rsidRPr="003310AC">
        <w:rPr>
          <w:rFonts w:ascii="Arial" w:hAnsi="Arial" w:cs="Arial"/>
          <w:sz w:val="20"/>
        </w:rPr>
        <w:t xml:space="preserve"> kanalizacji deszczowej od odwodnienia liniowego do studni sieci kanalizacji deszczowej.</w:t>
      </w:r>
    </w:p>
    <w:p w14:paraId="477AA648"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1.4. Określenia podstawowe</w:t>
      </w:r>
    </w:p>
    <w:p w14:paraId="4749F1FF"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7AD5954E" w14:textId="77777777" w:rsidR="001B5974" w:rsidRPr="003310AC" w:rsidRDefault="001B5974" w:rsidP="001B5974">
      <w:pPr>
        <w:spacing w:after="113"/>
        <w:jc w:val="both"/>
        <w:rPr>
          <w:rFonts w:ascii="Arial" w:hAnsi="Arial" w:cs="Arial"/>
          <w:sz w:val="20"/>
        </w:rPr>
      </w:pPr>
      <w:r w:rsidRPr="003310AC">
        <w:rPr>
          <w:rFonts w:ascii="Arial" w:hAnsi="Arial" w:cs="Arial"/>
          <w:sz w:val="20"/>
          <w:u w:val="single"/>
        </w:rPr>
        <w:t>Kanalizacja deszczowa</w:t>
      </w:r>
      <w:r w:rsidRPr="003310AC">
        <w:rPr>
          <w:rFonts w:ascii="Arial" w:hAnsi="Arial" w:cs="Arial"/>
          <w:sz w:val="20"/>
        </w:rPr>
        <w:t xml:space="preserve"> - sieć kanalizacyjna zewnętrzna przeznaczona do odprowadzania ścieków opadowych.</w:t>
      </w:r>
    </w:p>
    <w:p w14:paraId="6ECDD116" w14:textId="77777777" w:rsidR="001B5974" w:rsidRPr="003310AC" w:rsidRDefault="001B5974" w:rsidP="001B5974">
      <w:pPr>
        <w:spacing w:after="113"/>
        <w:jc w:val="both"/>
        <w:rPr>
          <w:rFonts w:ascii="Arial" w:hAnsi="Arial" w:cs="Arial"/>
          <w:sz w:val="20"/>
        </w:rPr>
      </w:pPr>
      <w:proofErr w:type="spellStart"/>
      <w:r w:rsidRPr="003310AC">
        <w:rPr>
          <w:rFonts w:ascii="Arial" w:hAnsi="Arial" w:cs="Arial"/>
          <w:sz w:val="20"/>
          <w:u w:val="single"/>
        </w:rPr>
        <w:t>Przykanalik</w:t>
      </w:r>
      <w:proofErr w:type="spellEnd"/>
      <w:r w:rsidRPr="003310AC">
        <w:rPr>
          <w:rFonts w:ascii="Arial" w:hAnsi="Arial" w:cs="Arial"/>
          <w:sz w:val="20"/>
          <w:u w:val="single"/>
        </w:rPr>
        <w:t xml:space="preserve"> </w:t>
      </w:r>
      <w:r w:rsidRPr="003310AC">
        <w:rPr>
          <w:rFonts w:ascii="Arial" w:hAnsi="Arial" w:cs="Arial"/>
          <w:sz w:val="20"/>
        </w:rPr>
        <w:t>- kanał przeznaczony do połączenia wpustu deszczowego z odbiornikiem ( rowem lub kanalizacją deszczową )</w:t>
      </w:r>
    </w:p>
    <w:p w14:paraId="68DB2DA7" w14:textId="77777777" w:rsidR="001B5974" w:rsidRPr="003310AC" w:rsidRDefault="001B5974" w:rsidP="001B5974">
      <w:pPr>
        <w:spacing w:after="113"/>
        <w:jc w:val="both"/>
        <w:rPr>
          <w:rFonts w:ascii="Arial" w:hAnsi="Arial" w:cs="Arial"/>
          <w:sz w:val="20"/>
        </w:rPr>
      </w:pPr>
      <w:r w:rsidRPr="003310AC">
        <w:rPr>
          <w:rFonts w:ascii="Arial" w:hAnsi="Arial" w:cs="Arial"/>
          <w:sz w:val="20"/>
          <w:u w:val="single"/>
        </w:rPr>
        <w:t>Odwodnienie liniowe</w:t>
      </w:r>
      <w:r w:rsidRPr="003310AC">
        <w:rPr>
          <w:rFonts w:ascii="Arial" w:hAnsi="Arial" w:cs="Arial"/>
          <w:sz w:val="20"/>
        </w:rPr>
        <w:t xml:space="preserve"> - korytko wraz z rusztem stalowym </w:t>
      </w:r>
    </w:p>
    <w:p w14:paraId="3B7358D4"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1.5. Ogólne wymagania dotyczące robót</w:t>
      </w:r>
    </w:p>
    <w:p w14:paraId="53238BD7" w14:textId="44490385" w:rsidR="001B5974" w:rsidRPr="003310AC" w:rsidRDefault="001B5974" w:rsidP="001B5974">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15B8943F" w14:textId="77777777" w:rsidR="001B5974" w:rsidRPr="003310AC" w:rsidRDefault="001B5974" w:rsidP="001B5974">
      <w:pPr>
        <w:pStyle w:val="Nagwek4"/>
        <w:jc w:val="left"/>
        <w:rPr>
          <w:rFonts w:ascii="Arial" w:hAnsi="Arial" w:cs="Arial"/>
          <w:sz w:val="20"/>
        </w:rPr>
      </w:pPr>
      <w:r w:rsidRPr="003310AC">
        <w:rPr>
          <w:rFonts w:ascii="Arial" w:hAnsi="Arial" w:cs="Arial"/>
          <w:sz w:val="20"/>
        </w:rPr>
        <w:t>2. Materiały</w:t>
      </w:r>
    </w:p>
    <w:p w14:paraId="651BDFE5" w14:textId="6B3C8D94" w:rsidR="001B5974" w:rsidRPr="003310AC" w:rsidRDefault="001B5974" w:rsidP="001B5974">
      <w:pPr>
        <w:pStyle w:val="Standard"/>
        <w:spacing w:before="113" w:after="113"/>
        <w:jc w:val="both"/>
        <w:rPr>
          <w:rFonts w:ascii="Arial" w:hAnsi="Arial" w:cs="Arial"/>
        </w:rPr>
      </w:pPr>
      <w:r w:rsidRPr="003310AC">
        <w:rPr>
          <w:rFonts w:ascii="Arial" w:hAnsi="Arial" w:cs="Arial"/>
        </w:rPr>
        <w:t xml:space="preserve">Jako korytka odpływowe do liniowego odwodnienia będą zastosowane kanały o szerokości max. 130 mm, długości 1000mm, wykonane z tworzywa sztucznego PP. Do wyżej wymienionego systemu należy zastosować ruszty stalowe ocynkowane. Ruszty będą mocowane za pomocą mocowania śrubowego </w:t>
      </w:r>
      <w:proofErr w:type="spellStart"/>
      <w:r w:rsidRPr="003310AC">
        <w:rPr>
          <w:rFonts w:ascii="Arial" w:hAnsi="Arial" w:cs="Arial"/>
        </w:rPr>
        <w:t>t.j</w:t>
      </w:r>
      <w:proofErr w:type="spellEnd"/>
      <w:r w:rsidRPr="003310AC">
        <w:rPr>
          <w:rFonts w:ascii="Arial" w:hAnsi="Arial" w:cs="Arial"/>
        </w:rPr>
        <w:t>. 1 śruby z nakrętką na 0,5 rusztu. Kanał powinien być zakończony rurą PVC110 . korytek odpływowych o klasie obciążenia A15. Definicja klas obciążenia wg PN-EN 1433:2005. Mogą być stosowane wyroby producentów krajowych i zagranicznych wykonane zgodnie z wyżej wymienioną normą i posiadające atest. Przed zastosowaniem wyrobu wykonawca uzyska akceptację Inżyniera i Projektanta.</w:t>
      </w:r>
    </w:p>
    <w:p w14:paraId="79693811" w14:textId="77777777" w:rsidR="001B5974" w:rsidRPr="003310AC" w:rsidRDefault="001B5974" w:rsidP="001B5974">
      <w:pPr>
        <w:pStyle w:val="Standard"/>
        <w:spacing w:before="113" w:after="113"/>
        <w:jc w:val="both"/>
        <w:rPr>
          <w:rFonts w:ascii="Arial" w:hAnsi="Arial" w:cs="Arial"/>
        </w:rPr>
      </w:pPr>
      <w:r w:rsidRPr="003310AC">
        <w:rPr>
          <w:rFonts w:ascii="Arial" w:hAnsi="Arial" w:cs="Arial"/>
        </w:rPr>
        <w:t>Beton na ławę pod korytka C20/25. Ławę wykonać zgodnie z dokumentacją projektową.</w:t>
      </w:r>
    </w:p>
    <w:p w14:paraId="5498E93F" w14:textId="3599E03E" w:rsidR="001B5974" w:rsidRPr="003310AC" w:rsidRDefault="001B5974" w:rsidP="001B5974">
      <w:pPr>
        <w:pStyle w:val="Standard"/>
        <w:spacing w:before="113" w:after="113"/>
        <w:jc w:val="both"/>
        <w:rPr>
          <w:rFonts w:ascii="Arial" w:hAnsi="Arial" w:cs="Arial"/>
        </w:rPr>
      </w:pPr>
      <w:r w:rsidRPr="003310AC">
        <w:rPr>
          <w:rFonts w:ascii="Arial" w:hAnsi="Arial" w:cs="Arial"/>
        </w:rPr>
        <w:t>Rury kanalizacyjne, kielichowe PVC lite, typu ciężkiego „S” PCV110 i PVC160 łączone na kielich i uszczelkę gumową, zgodnie z PN-C-89200.</w:t>
      </w:r>
    </w:p>
    <w:p w14:paraId="70BBFF4B" w14:textId="77777777" w:rsidR="003310AC" w:rsidRPr="003310AC" w:rsidRDefault="001B5974" w:rsidP="00C61204">
      <w:pPr>
        <w:pStyle w:val="Standard"/>
        <w:spacing w:before="113" w:after="113"/>
        <w:jc w:val="both"/>
        <w:rPr>
          <w:rFonts w:ascii="Arial" w:hAnsi="Arial" w:cs="Arial"/>
        </w:rPr>
      </w:pPr>
      <w:r w:rsidRPr="003310AC">
        <w:rPr>
          <w:rFonts w:ascii="Arial" w:hAnsi="Arial" w:cs="Arial"/>
        </w:rPr>
        <w:t>Prefabrykaty powinny być składowane w pozycji wbudowania, na podłożu utwardzonym i dobrze  odwodnionym, zgodnie z zaleceniami producenta</w:t>
      </w:r>
    </w:p>
    <w:p w14:paraId="6BBB5CED" w14:textId="7025AF1E" w:rsidR="001B5974" w:rsidRPr="003310AC" w:rsidRDefault="001B5974" w:rsidP="00C61204">
      <w:pPr>
        <w:pStyle w:val="Standard"/>
        <w:spacing w:before="113" w:after="113"/>
        <w:jc w:val="both"/>
        <w:rPr>
          <w:rFonts w:ascii="Arial" w:hAnsi="Arial" w:cs="Arial"/>
        </w:rPr>
      </w:pPr>
      <w:r w:rsidRPr="003310AC">
        <w:rPr>
          <w:rFonts w:ascii="Arial" w:hAnsi="Arial" w:cs="Arial"/>
          <w:b/>
        </w:rPr>
        <w:lastRenderedPageBreak/>
        <w:t>3. Sprzęt</w:t>
      </w:r>
    </w:p>
    <w:p w14:paraId="0DE8D6AE" w14:textId="21343F72" w:rsidR="001B5974" w:rsidRPr="003310AC" w:rsidRDefault="001B5974" w:rsidP="001B5974">
      <w:pPr>
        <w:jc w:val="both"/>
        <w:rPr>
          <w:rFonts w:ascii="Arial" w:hAnsi="Arial" w:cs="Arial"/>
          <w:bCs/>
          <w:sz w:val="20"/>
        </w:rPr>
      </w:pPr>
      <w:r w:rsidRPr="003310AC">
        <w:rPr>
          <w:rFonts w:ascii="Arial" w:hAnsi="Arial" w:cs="Arial"/>
          <w:bCs/>
          <w:sz w:val="20"/>
        </w:rPr>
        <w:t>Ogólne wymagania dotyczące sprzętu podano ST-00 Wymagania ogólne.</w:t>
      </w:r>
    </w:p>
    <w:p w14:paraId="388077F3" w14:textId="3D4A3ACD" w:rsidR="001B5974" w:rsidRPr="003310AC" w:rsidRDefault="001B5974" w:rsidP="001B5974">
      <w:pPr>
        <w:pStyle w:val="Standard"/>
        <w:jc w:val="both"/>
        <w:rPr>
          <w:rFonts w:ascii="Arial" w:hAnsi="Arial" w:cs="Arial"/>
        </w:rPr>
      </w:pPr>
      <w:r w:rsidRPr="003310AC">
        <w:rPr>
          <w:rFonts w:ascii="Arial" w:hAnsi="Arial" w:cs="Arial"/>
        </w:rPr>
        <w:t>Roboty wykonuje się ręcznie.</w:t>
      </w:r>
    </w:p>
    <w:p w14:paraId="494059A6"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4. Transport</w:t>
      </w:r>
    </w:p>
    <w:p w14:paraId="44BC1091" w14:textId="65F9AB12" w:rsidR="001B5974" w:rsidRPr="003310AC" w:rsidRDefault="001B5974" w:rsidP="001B5974">
      <w:pPr>
        <w:jc w:val="both"/>
        <w:rPr>
          <w:rFonts w:ascii="Arial" w:hAnsi="Arial" w:cs="Arial"/>
          <w:bCs/>
          <w:sz w:val="20"/>
        </w:rPr>
      </w:pPr>
      <w:r w:rsidRPr="003310AC">
        <w:rPr>
          <w:rFonts w:ascii="Arial" w:hAnsi="Arial" w:cs="Arial"/>
          <w:bCs/>
          <w:sz w:val="20"/>
        </w:rPr>
        <w:t>Ogólne wymagania dotycząc transportu podano w ST-00 Wymagania ogólne.</w:t>
      </w:r>
    </w:p>
    <w:p w14:paraId="7DD46DA7" w14:textId="77777777" w:rsidR="001B5974" w:rsidRPr="003310AC" w:rsidRDefault="001B5974" w:rsidP="001B5974">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0FD7632E"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5. Wykonanie robót</w:t>
      </w:r>
    </w:p>
    <w:p w14:paraId="2BEE09C6" w14:textId="77777777" w:rsidR="001B5974" w:rsidRPr="003310AC" w:rsidRDefault="001B5974" w:rsidP="001B5974">
      <w:pPr>
        <w:jc w:val="both"/>
        <w:rPr>
          <w:rFonts w:ascii="Arial" w:hAnsi="Arial" w:cs="Arial"/>
          <w:bCs/>
          <w:sz w:val="20"/>
        </w:rPr>
      </w:pPr>
    </w:p>
    <w:p w14:paraId="55048AEA" w14:textId="0A81AD9D" w:rsidR="001B5974" w:rsidRPr="003310AC" w:rsidRDefault="001B5974" w:rsidP="001B5974">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2B41D5CC" w14:textId="77777777" w:rsidR="001B5974" w:rsidRPr="003310AC" w:rsidRDefault="001B5974" w:rsidP="001B5974">
      <w:pPr>
        <w:pStyle w:val="Standard"/>
        <w:spacing w:before="113" w:after="113"/>
        <w:jc w:val="both"/>
        <w:rPr>
          <w:rFonts w:ascii="Arial" w:hAnsi="Arial" w:cs="Arial"/>
          <w:b/>
          <w:bCs/>
        </w:rPr>
      </w:pPr>
      <w:r w:rsidRPr="003310AC">
        <w:rPr>
          <w:rFonts w:ascii="Arial" w:hAnsi="Arial" w:cs="Arial"/>
          <w:b/>
          <w:bCs/>
        </w:rPr>
        <w:t>5.1. Podłoże.</w:t>
      </w:r>
    </w:p>
    <w:p w14:paraId="17B3ABFC" w14:textId="77777777" w:rsidR="001B5974" w:rsidRPr="003310AC" w:rsidRDefault="001B5974" w:rsidP="001B5974">
      <w:pPr>
        <w:pStyle w:val="Standard"/>
        <w:spacing w:before="113" w:after="113"/>
        <w:jc w:val="both"/>
        <w:rPr>
          <w:rFonts w:ascii="Arial" w:hAnsi="Arial" w:cs="Arial"/>
        </w:rPr>
      </w:pPr>
      <w:r w:rsidRPr="003310AC">
        <w:rPr>
          <w:rFonts w:ascii="Arial" w:hAnsi="Arial" w:cs="Arial"/>
        </w:rPr>
        <w:t>Projektowane kanały należy posadowić na niewzruszonym gruncie rodzimym odpowiednio uformowanym. Dno wykopu należy przegrabić usuwając większe frakcje gruntu i kamienie. Następnie należy wykonać podłoże z materiałów sypkich o grubości 15 cm.</w:t>
      </w:r>
    </w:p>
    <w:p w14:paraId="62D990DA" w14:textId="77777777" w:rsidR="001B5974" w:rsidRPr="003310AC" w:rsidRDefault="001B5974" w:rsidP="001B5974">
      <w:pPr>
        <w:pStyle w:val="Standard"/>
        <w:spacing w:before="113" w:after="113"/>
        <w:jc w:val="both"/>
        <w:rPr>
          <w:rFonts w:ascii="Arial" w:hAnsi="Arial" w:cs="Arial"/>
          <w:b/>
          <w:bCs/>
        </w:rPr>
      </w:pPr>
      <w:r w:rsidRPr="003310AC">
        <w:rPr>
          <w:rFonts w:ascii="Arial" w:hAnsi="Arial" w:cs="Arial"/>
          <w:b/>
          <w:bCs/>
        </w:rPr>
        <w:t>5.2 Montaż korytek.</w:t>
      </w:r>
    </w:p>
    <w:p w14:paraId="4F96DEC6" w14:textId="77777777" w:rsidR="001B5974" w:rsidRPr="003310AC" w:rsidRDefault="001B5974" w:rsidP="001B5974">
      <w:pPr>
        <w:pStyle w:val="Standard"/>
        <w:spacing w:before="113" w:after="113"/>
        <w:jc w:val="both"/>
        <w:rPr>
          <w:rFonts w:ascii="Arial" w:hAnsi="Arial" w:cs="Arial"/>
        </w:rPr>
      </w:pPr>
      <w:r w:rsidRPr="003310AC">
        <w:rPr>
          <w:rFonts w:ascii="Arial" w:hAnsi="Arial" w:cs="Arial"/>
        </w:rPr>
        <w:t>Należy pamiętać, że ostatecznie lica rusztów powinny znajdować się poniżej  przylegającej do korytek nawierzchni zgodnie z dokumentacją projektową. Korytka należy przygotować zgodnie ze schematem montażowym producenta, zwracając uwagę na numery kolejne i strzałki wskazujące kierunek odprowadzania wody, oznaczone na bocznych ściankach korytek. Elementy ciągu odwadniającego należy układać na świeżo przygotowanej ławie, rozpoczynając od najgłębszego punktu (od elementu służącego do odprowadzenia wody z ciągu). Po ustawieniu korytek odwadniających należy uzupełnić ławę betonową z obydwu stron korytek do wymaganej wysokości betonem tej samej klasy, co użyty do wykonania ławy – ława fundamentowa wraz z bocznym uzupełnieniem powinny tworzyć monolit. Większość rusztów mocowana jest śrubami bezpośrednio do korytek lub do umieszczonych wewnątrz rozpórki. Można też stosować ruszty mocowane zatrzaskowo. Montaż elementów odwodnienia liniowego należy wykonać zgodnie z instrukcjami producenta zastosowanego systemu.</w:t>
      </w:r>
    </w:p>
    <w:p w14:paraId="69ED3B20" w14:textId="77777777" w:rsidR="001B5974" w:rsidRPr="003310AC" w:rsidRDefault="001B5974" w:rsidP="001B5974">
      <w:pPr>
        <w:pStyle w:val="Standard"/>
        <w:spacing w:before="113" w:after="113"/>
        <w:jc w:val="both"/>
        <w:rPr>
          <w:rFonts w:ascii="Arial" w:hAnsi="Arial" w:cs="Arial"/>
        </w:rPr>
      </w:pPr>
      <w:r w:rsidRPr="003310AC">
        <w:rPr>
          <w:rFonts w:ascii="Arial" w:hAnsi="Arial" w:cs="Arial"/>
          <w:b/>
          <w:bCs/>
        </w:rPr>
        <w:t xml:space="preserve">5.3 Montaż </w:t>
      </w:r>
      <w:proofErr w:type="spellStart"/>
      <w:r w:rsidRPr="003310AC">
        <w:rPr>
          <w:rFonts w:ascii="Arial" w:hAnsi="Arial" w:cs="Arial"/>
          <w:b/>
          <w:bCs/>
        </w:rPr>
        <w:t>przykanalika</w:t>
      </w:r>
      <w:proofErr w:type="spellEnd"/>
      <w:r w:rsidRPr="003310AC">
        <w:rPr>
          <w:rFonts w:ascii="Arial" w:hAnsi="Arial" w:cs="Arial"/>
          <w:b/>
          <w:bCs/>
        </w:rPr>
        <w:t>.</w:t>
      </w:r>
    </w:p>
    <w:p w14:paraId="4D023BBA" w14:textId="77777777" w:rsidR="001B5974" w:rsidRPr="003310AC" w:rsidRDefault="001B5974" w:rsidP="001B5974">
      <w:pPr>
        <w:pStyle w:val="Standard"/>
        <w:jc w:val="both"/>
        <w:rPr>
          <w:rFonts w:ascii="Arial" w:hAnsi="Arial" w:cs="Arial"/>
        </w:rPr>
      </w:pPr>
      <w:r w:rsidRPr="003310AC">
        <w:rPr>
          <w:rFonts w:ascii="Arial" w:hAnsi="Arial" w:cs="Arial"/>
        </w:rPr>
        <w:t xml:space="preserve">Przy wykonywaniu </w:t>
      </w:r>
      <w:proofErr w:type="spellStart"/>
      <w:r w:rsidRPr="003310AC">
        <w:rPr>
          <w:rFonts w:ascii="Arial" w:hAnsi="Arial" w:cs="Arial"/>
        </w:rPr>
        <w:t>przykanalików</w:t>
      </w:r>
      <w:proofErr w:type="spellEnd"/>
      <w:r w:rsidRPr="003310AC">
        <w:rPr>
          <w:rFonts w:ascii="Arial" w:hAnsi="Arial" w:cs="Arial"/>
        </w:rPr>
        <w:t xml:space="preserve"> należy przestrzegać następujących zasad:</w:t>
      </w:r>
    </w:p>
    <w:p w14:paraId="69BA2722" w14:textId="77777777" w:rsidR="001B5974" w:rsidRPr="003310AC" w:rsidRDefault="001B5974" w:rsidP="002A7E71">
      <w:pPr>
        <w:pStyle w:val="Standard"/>
        <w:widowControl w:val="0"/>
        <w:numPr>
          <w:ilvl w:val="0"/>
          <w:numId w:val="41"/>
        </w:numPr>
        <w:autoSpaceDE w:val="0"/>
        <w:autoSpaceDN/>
        <w:jc w:val="both"/>
        <w:textAlignment w:val="auto"/>
        <w:rPr>
          <w:rFonts w:ascii="Arial" w:hAnsi="Arial" w:cs="Arial"/>
        </w:rPr>
      </w:pPr>
      <w:r w:rsidRPr="003310AC">
        <w:rPr>
          <w:rFonts w:ascii="Arial" w:hAnsi="Arial" w:cs="Arial"/>
        </w:rPr>
        <w:t xml:space="preserve">trasa </w:t>
      </w:r>
      <w:proofErr w:type="spellStart"/>
      <w:r w:rsidRPr="003310AC">
        <w:rPr>
          <w:rFonts w:ascii="Arial" w:hAnsi="Arial" w:cs="Arial"/>
        </w:rPr>
        <w:t>przykanalika</w:t>
      </w:r>
      <w:proofErr w:type="spellEnd"/>
      <w:r w:rsidRPr="003310AC">
        <w:rPr>
          <w:rFonts w:ascii="Arial" w:hAnsi="Arial" w:cs="Arial"/>
        </w:rPr>
        <w:t xml:space="preserve"> powinna być prosta, bez załamań w planie i pionie</w:t>
      </w:r>
    </w:p>
    <w:p w14:paraId="257C3804" w14:textId="77777777" w:rsidR="001B5974" w:rsidRPr="003310AC" w:rsidRDefault="001B5974" w:rsidP="002A7E71">
      <w:pPr>
        <w:pStyle w:val="Standard"/>
        <w:widowControl w:val="0"/>
        <w:numPr>
          <w:ilvl w:val="0"/>
          <w:numId w:val="41"/>
        </w:numPr>
        <w:autoSpaceDE w:val="0"/>
        <w:autoSpaceDN/>
        <w:jc w:val="both"/>
        <w:textAlignment w:val="auto"/>
        <w:rPr>
          <w:rFonts w:ascii="Arial" w:hAnsi="Arial" w:cs="Arial"/>
        </w:rPr>
      </w:pPr>
      <w:r w:rsidRPr="003310AC">
        <w:rPr>
          <w:rFonts w:ascii="Arial" w:hAnsi="Arial" w:cs="Arial"/>
        </w:rPr>
        <w:t xml:space="preserve">minimalny przekrój przewodu </w:t>
      </w:r>
      <w:proofErr w:type="spellStart"/>
      <w:r w:rsidRPr="003310AC">
        <w:rPr>
          <w:rFonts w:ascii="Arial" w:hAnsi="Arial" w:cs="Arial"/>
        </w:rPr>
        <w:t>przykanalika</w:t>
      </w:r>
      <w:proofErr w:type="spellEnd"/>
      <w:r w:rsidRPr="003310AC">
        <w:rPr>
          <w:rFonts w:ascii="Arial" w:hAnsi="Arial" w:cs="Arial"/>
        </w:rPr>
        <w:t xml:space="preserve"> powinien wynosić 0,20</w:t>
      </w:r>
    </w:p>
    <w:p w14:paraId="297DC42D" w14:textId="77777777" w:rsidR="001B5974" w:rsidRPr="003310AC" w:rsidRDefault="001B5974" w:rsidP="002A7E71">
      <w:pPr>
        <w:pStyle w:val="Standard"/>
        <w:widowControl w:val="0"/>
        <w:numPr>
          <w:ilvl w:val="0"/>
          <w:numId w:val="41"/>
        </w:numPr>
        <w:autoSpaceDE w:val="0"/>
        <w:autoSpaceDN/>
        <w:jc w:val="both"/>
        <w:textAlignment w:val="auto"/>
        <w:rPr>
          <w:rFonts w:ascii="Arial" w:hAnsi="Arial" w:cs="Arial"/>
        </w:rPr>
      </w:pPr>
      <w:r w:rsidRPr="003310AC">
        <w:rPr>
          <w:rFonts w:ascii="Arial" w:hAnsi="Arial" w:cs="Arial"/>
        </w:rPr>
        <w:t xml:space="preserve">długość </w:t>
      </w:r>
      <w:proofErr w:type="spellStart"/>
      <w:r w:rsidRPr="003310AC">
        <w:rPr>
          <w:rFonts w:ascii="Arial" w:hAnsi="Arial" w:cs="Arial"/>
        </w:rPr>
        <w:t>przykanalika</w:t>
      </w:r>
      <w:proofErr w:type="spellEnd"/>
      <w:r w:rsidRPr="003310AC">
        <w:rPr>
          <w:rFonts w:ascii="Arial" w:hAnsi="Arial" w:cs="Arial"/>
        </w:rPr>
        <w:t xml:space="preserve"> od studzienki ściekowej (wpustu ulicznego) do kanału lub studzienki rewizyjnej połączeniowej nie powinna przekraczać 24 m,</w:t>
      </w:r>
    </w:p>
    <w:p w14:paraId="58DBBA34" w14:textId="77777777" w:rsidR="001B5974" w:rsidRPr="003310AC" w:rsidRDefault="001B5974" w:rsidP="002A7E71">
      <w:pPr>
        <w:pStyle w:val="Standard"/>
        <w:widowControl w:val="0"/>
        <w:numPr>
          <w:ilvl w:val="0"/>
          <w:numId w:val="41"/>
        </w:numPr>
        <w:autoSpaceDE w:val="0"/>
        <w:autoSpaceDN/>
        <w:jc w:val="both"/>
        <w:textAlignment w:val="auto"/>
        <w:rPr>
          <w:rFonts w:ascii="Arial" w:hAnsi="Arial" w:cs="Arial"/>
        </w:rPr>
      </w:pPr>
      <w:r w:rsidRPr="003310AC">
        <w:rPr>
          <w:rFonts w:ascii="Arial" w:hAnsi="Arial" w:cs="Arial"/>
        </w:rPr>
        <w:t xml:space="preserve">włączenie </w:t>
      </w:r>
      <w:proofErr w:type="spellStart"/>
      <w:r w:rsidRPr="003310AC">
        <w:rPr>
          <w:rFonts w:ascii="Arial" w:hAnsi="Arial" w:cs="Arial"/>
        </w:rPr>
        <w:t>przykanalika</w:t>
      </w:r>
      <w:proofErr w:type="spellEnd"/>
      <w:r w:rsidRPr="003310AC">
        <w:rPr>
          <w:rFonts w:ascii="Arial" w:hAnsi="Arial" w:cs="Arial"/>
        </w:rPr>
        <w:t xml:space="preserve"> do kanału może być wykonane za pośrednictwem wpustu bocznego,</w:t>
      </w:r>
    </w:p>
    <w:p w14:paraId="00833E27" w14:textId="77777777" w:rsidR="001B5974" w:rsidRPr="003310AC" w:rsidRDefault="001B5974" w:rsidP="002A7E71">
      <w:pPr>
        <w:pStyle w:val="Standard"/>
        <w:widowControl w:val="0"/>
        <w:numPr>
          <w:ilvl w:val="0"/>
          <w:numId w:val="41"/>
        </w:numPr>
        <w:autoSpaceDE w:val="0"/>
        <w:autoSpaceDN/>
        <w:jc w:val="both"/>
        <w:textAlignment w:val="auto"/>
        <w:rPr>
          <w:rFonts w:ascii="Arial" w:hAnsi="Arial" w:cs="Arial"/>
        </w:rPr>
      </w:pPr>
      <w:r w:rsidRPr="003310AC">
        <w:rPr>
          <w:rFonts w:ascii="Arial" w:hAnsi="Arial" w:cs="Arial"/>
        </w:rPr>
        <w:t xml:space="preserve">spadki </w:t>
      </w:r>
      <w:proofErr w:type="spellStart"/>
      <w:r w:rsidRPr="003310AC">
        <w:rPr>
          <w:rFonts w:ascii="Arial" w:hAnsi="Arial" w:cs="Arial"/>
        </w:rPr>
        <w:t>przykanalików</w:t>
      </w:r>
      <w:proofErr w:type="spellEnd"/>
      <w:r w:rsidRPr="003310AC">
        <w:rPr>
          <w:rFonts w:ascii="Arial" w:hAnsi="Arial" w:cs="Arial"/>
        </w:rPr>
        <w:t xml:space="preserve"> powinny wynosić od min. 10 ‰ do max. 40 ‰</w:t>
      </w:r>
    </w:p>
    <w:p w14:paraId="45F408CD" w14:textId="406F0BF2" w:rsidR="001B5974" w:rsidRPr="003310AC" w:rsidRDefault="001B5974" w:rsidP="002A7E71">
      <w:pPr>
        <w:pStyle w:val="Standard"/>
        <w:widowControl w:val="0"/>
        <w:numPr>
          <w:ilvl w:val="0"/>
          <w:numId w:val="41"/>
        </w:numPr>
        <w:autoSpaceDE w:val="0"/>
        <w:autoSpaceDN/>
        <w:jc w:val="both"/>
        <w:textAlignment w:val="auto"/>
        <w:rPr>
          <w:rFonts w:ascii="Arial" w:hAnsi="Arial" w:cs="Arial"/>
          <w:b/>
          <w:bCs/>
        </w:rPr>
      </w:pPr>
      <w:r w:rsidRPr="003310AC">
        <w:rPr>
          <w:rFonts w:ascii="Arial" w:hAnsi="Arial" w:cs="Arial"/>
        </w:rPr>
        <w:t xml:space="preserve">kierunek trasy </w:t>
      </w:r>
      <w:proofErr w:type="spellStart"/>
      <w:r w:rsidRPr="003310AC">
        <w:rPr>
          <w:rFonts w:ascii="Arial" w:hAnsi="Arial" w:cs="Arial"/>
        </w:rPr>
        <w:t>przykanalika</w:t>
      </w:r>
      <w:proofErr w:type="spellEnd"/>
      <w:r w:rsidRPr="003310AC">
        <w:rPr>
          <w:rFonts w:ascii="Arial" w:hAnsi="Arial" w:cs="Arial"/>
        </w:rPr>
        <w:t xml:space="preserve"> powinien być zgodny z kierunkiem spadku kanału zbiorczego</w:t>
      </w:r>
    </w:p>
    <w:p w14:paraId="022374CB"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6. Kontrola jakości robót</w:t>
      </w:r>
    </w:p>
    <w:p w14:paraId="43702603" w14:textId="77777777" w:rsidR="001B5974" w:rsidRPr="003310AC" w:rsidRDefault="001B5974" w:rsidP="001B5974">
      <w:pPr>
        <w:jc w:val="both"/>
        <w:rPr>
          <w:rFonts w:ascii="Arial" w:hAnsi="Arial" w:cs="Arial"/>
          <w:bCs/>
          <w:sz w:val="20"/>
        </w:rPr>
      </w:pPr>
    </w:p>
    <w:p w14:paraId="2544501D" w14:textId="168D3D2A" w:rsidR="001B5974" w:rsidRPr="003310AC" w:rsidRDefault="001B5974" w:rsidP="001B5974">
      <w:pPr>
        <w:jc w:val="both"/>
        <w:rPr>
          <w:rFonts w:ascii="Arial" w:hAnsi="Arial" w:cs="Arial"/>
          <w:bCs/>
          <w:sz w:val="20"/>
        </w:rPr>
      </w:pPr>
      <w:r w:rsidRPr="003310AC">
        <w:rPr>
          <w:rFonts w:ascii="Arial" w:hAnsi="Arial" w:cs="Arial"/>
          <w:bCs/>
          <w:sz w:val="20"/>
        </w:rPr>
        <w:t>Ogólne zasady dotyczące kontroli jakości podano ST-00 Wymagania ogólne.</w:t>
      </w:r>
    </w:p>
    <w:p w14:paraId="48C21D23" w14:textId="77777777" w:rsidR="001B5974" w:rsidRPr="003310AC" w:rsidRDefault="001B5974" w:rsidP="001B5974">
      <w:pPr>
        <w:jc w:val="both"/>
        <w:rPr>
          <w:rFonts w:ascii="Arial" w:hAnsi="Arial" w:cs="Arial"/>
          <w:bCs/>
          <w:sz w:val="20"/>
        </w:rPr>
      </w:pPr>
    </w:p>
    <w:p w14:paraId="59E4A5D3" w14:textId="77777777" w:rsidR="001B5974" w:rsidRPr="003310AC" w:rsidRDefault="001B5974" w:rsidP="001B5974">
      <w:pPr>
        <w:jc w:val="both"/>
        <w:rPr>
          <w:rFonts w:ascii="Arial" w:hAnsi="Arial" w:cs="Arial"/>
          <w:b/>
          <w:bCs/>
          <w:sz w:val="20"/>
        </w:rPr>
      </w:pPr>
      <w:r w:rsidRPr="003310AC">
        <w:rPr>
          <w:rFonts w:ascii="Arial" w:hAnsi="Arial" w:cs="Arial"/>
          <w:b/>
          <w:bCs/>
          <w:sz w:val="20"/>
        </w:rPr>
        <w:t>6.1. Badania przed przystąpieniem do robót.</w:t>
      </w:r>
    </w:p>
    <w:p w14:paraId="33BA6EE3" w14:textId="77777777" w:rsidR="001B5974" w:rsidRPr="003310AC" w:rsidRDefault="001B5974" w:rsidP="001B5974">
      <w:pPr>
        <w:jc w:val="both"/>
        <w:rPr>
          <w:rFonts w:ascii="Arial" w:hAnsi="Arial" w:cs="Arial"/>
          <w:sz w:val="20"/>
        </w:rPr>
      </w:pPr>
      <w:r w:rsidRPr="003310AC">
        <w:rPr>
          <w:rFonts w:ascii="Arial" w:hAnsi="Arial" w:cs="Arial"/>
          <w:sz w:val="20"/>
        </w:rPr>
        <w:t>Przed przystąpieniem do robót Wykonawca przedstawi do akceptacji Inżyniera:</w:t>
      </w:r>
    </w:p>
    <w:p w14:paraId="123CCF23" w14:textId="77777777" w:rsidR="001B5974" w:rsidRPr="003310AC" w:rsidRDefault="001B5974" w:rsidP="002A7E71">
      <w:pPr>
        <w:widowControl w:val="0"/>
        <w:numPr>
          <w:ilvl w:val="0"/>
          <w:numId w:val="43"/>
        </w:numPr>
        <w:suppressAutoHyphens/>
        <w:jc w:val="both"/>
        <w:rPr>
          <w:rFonts w:ascii="Arial" w:hAnsi="Arial" w:cs="Arial"/>
          <w:sz w:val="20"/>
        </w:rPr>
      </w:pPr>
      <w:r w:rsidRPr="003310AC">
        <w:rPr>
          <w:rFonts w:ascii="Arial" w:hAnsi="Arial" w:cs="Arial"/>
          <w:sz w:val="20"/>
        </w:rPr>
        <w:t>opis dostarczonych korytek odpływowych,</w:t>
      </w:r>
    </w:p>
    <w:p w14:paraId="41E32EEE" w14:textId="77777777" w:rsidR="001B5974" w:rsidRPr="003310AC" w:rsidRDefault="001B5974" w:rsidP="002A7E71">
      <w:pPr>
        <w:widowControl w:val="0"/>
        <w:numPr>
          <w:ilvl w:val="0"/>
          <w:numId w:val="42"/>
        </w:numPr>
        <w:suppressAutoHyphens/>
        <w:jc w:val="both"/>
        <w:rPr>
          <w:rFonts w:ascii="Arial" w:hAnsi="Arial" w:cs="Arial"/>
          <w:sz w:val="20"/>
        </w:rPr>
      </w:pPr>
      <w:r w:rsidRPr="003310AC">
        <w:rPr>
          <w:rFonts w:ascii="Arial" w:hAnsi="Arial" w:cs="Arial"/>
          <w:sz w:val="20"/>
        </w:rPr>
        <w:t>instrukcję zabudowy korytek odpływowych,</w:t>
      </w:r>
    </w:p>
    <w:p w14:paraId="438C49A9" w14:textId="77777777" w:rsidR="001B5974" w:rsidRPr="003310AC" w:rsidRDefault="001B5974" w:rsidP="002A7E71">
      <w:pPr>
        <w:widowControl w:val="0"/>
        <w:numPr>
          <w:ilvl w:val="0"/>
          <w:numId w:val="42"/>
        </w:numPr>
        <w:suppressAutoHyphens/>
        <w:jc w:val="both"/>
        <w:rPr>
          <w:rFonts w:ascii="Arial" w:hAnsi="Arial" w:cs="Arial"/>
          <w:bCs/>
          <w:sz w:val="20"/>
        </w:rPr>
      </w:pPr>
      <w:r w:rsidRPr="003310AC">
        <w:rPr>
          <w:rFonts w:ascii="Arial" w:hAnsi="Arial" w:cs="Arial"/>
          <w:sz w:val="20"/>
        </w:rPr>
        <w:t>deklarację zgodności wykonania korytek odpływowych z Normą.</w:t>
      </w:r>
    </w:p>
    <w:p w14:paraId="77F2B321" w14:textId="77777777" w:rsidR="001B5974" w:rsidRPr="003310AC" w:rsidRDefault="001B5974" w:rsidP="001B5974">
      <w:pPr>
        <w:ind w:left="720"/>
        <w:jc w:val="both"/>
        <w:rPr>
          <w:rFonts w:ascii="Arial" w:hAnsi="Arial" w:cs="Arial"/>
          <w:bCs/>
          <w:sz w:val="20"/>
        </w:rPr>
      </w:pPr>
    </w:p>
    <w:p w14:paraId="049EE364" w14:textId="77777777" w:rsidR="00512446" w:rsidRDefault="00512446">
      <w:pPr>
        <w:spacing w:after="0"/>
        <w:rPr>
          <w:rFonts w:ascii="Arial" w:hAnsi="Arial" w:cs="Arial"/>
          <w:b/>
          <w:bCs/>
          <w:sz w:val="20"/>
        </w:rPr>
      </w:pPr>
      <w:r>
        <w:rPr>
          <w:rFonts w:ascii="Arial" w:hAnsi="Arial" w:cs="Arial"/>
          <w:b/>
          <w:bCs/>
          <w:sz w:val="20"/>
        </w:rPr>
        <w:br w:type="page"/>
      </w:r>
    </w:p>
    <w:p w14:paraId="34CEF7EB" w14:textId="6F6EB190" w:rsidR="001B5974" w:rsidRPr="003310AC" w:rsidRDefault="001B5974" w:rsidP="001B5974">
      <w:pPr>
        <w:jc w:val="both"/>
        <w:rPr>
          <w:rFonts w:ascii="Arial" w:hAnsi="Arial" w:cs="Arial"/>
          <w:b/>
          <w:bCs/>
          <w:sz w:val="20"/>
        </w:rPr>
      </w:pPr>
      <w:r w:rsidRPr="003310AC">
        <w:rPr>
          <w:rFonts w:ascii="Arial" w:hAnsi="Arial" w:cs="Arial"/>
          <w:b/>
          <w:bCs/>
          <w:sz w:val="20"/>
        </w:rPr>
        <w:lastRenderedPageBreak/>
        <w:t>6.2. Badania w czasie robót.</w:t>
      </w:r>
    </w:p>
    <w:p w14:paraId="0309C0D3" w14:textId="77777777" w:rsidR="001B5974" w:rsidRPr="003310AC" w:rsidRDefault="001B5974" w:rsidP="001B5974">
      <w:pPr>
        <w:jc w:val="both"/>
        <w:rPr>
          <w:rFonts w:ascii="Arial" w:hAnsi="Arial" w:cs="Arial"/>
          <w:sz w:val="20"/>
        </w:rPr>
      </w:pPr>
      <w:r w:rsidRPr="003310AC">
        <w:rPr>
          <w:rFonts w:ascii="Arial" w:hAnsi="Arial" w:cs="Arial"/>
          <w:sz w:val="20"/>
        </w:rPr>
        <w:t>W czasie robót związanych z wykonaniem odwodnienia liniowego należy sprawdzać:</w:t>
      </w:r>
    </w:p>
    <w:p w14:paraId="283718F3" w14:textId="77777777" w:rsidR="001B5974" w:rsidRPr="003310AC" w:rsidRDefault="001B5974" w:rsidP="001B5974">
      <w:pPr>
        <w:jc w:val="both"/>
        <w:rPr>
          <w:rFonts w:ascii="Arial" w:hAnsi="Arial" w:cs="Arial"/>
          <w:sz w:val="20"/>
        </w:rPr>
      </w:pPr>
      <w:r w:rsidRPr="003310AC">
        <w:rPr>
          <w:rFonts w:ascii="Arial" w:hAnsi="Arial" w:cs="Arial"/>
          <w:sz w:val="20"/>
        </w:rPr>
        <w:t>- wykop pod ławę,</w:t>
      </w:r>
    </w:p>
    <w:p w14:paraId="64C4E1E4" w14:textId="77777777" w:rsidR="001B5974" w:rsidRPr="003310AC" w:rsidRDefault="001B5974" w:rsidP="001B5974">
      <w:pPr>
        <w:jc w:val="both"/>
        <w:rPr>
          <w:rFonts w:ascii="Arial" w:hAnsi="Arial" w:cs="Arial"/>
          <w:sz w:val="20"/>
        </w:rPr>
      </w:pPr>
      <w:r w:rsidRPr="003310AC">
        <w:rPr>
          <w:rFonts w:ascii="Arial" w:hAnsi="Arial" w:cs="Arial"/>
          <w:sz w:val="20"/>
        </w:rPr>
        <w:t>- gotową ławę,</w:t>
      </w:r>
    </w:p>
    <w:p w14:paraId="701AE0D6" w14:textId="77777777" w:rsidR="001B5974" w:rsidRPr="003310AC" w:rsidRDefault="001B5974" w:rsidP="001B5974">
      <w:pPr>
        <w:jc w:val="both"/>
        <w:rPr>
          <w:rFonts w:ascii="Arial" w:hAnsi="Arial" w:cs="Arial"/>
          <w:sz w:val="20"/>
        </w:rPr>
      </w:pPr>
      <w:r w:rsidRPr="003310AC">
        <w:rPr>
          <w:rFonts w:ascii="Arial" w:hAnsi="Arial" w:cs="Arial"/>
          <w:sz w:val="20"/>
        </w:rPr>
        <w:t>- ustawienie zbrojenia, zabetonowanie,</w:t>
      </w:r>
    </w:p>
    <w:p w14:paraId="523058FE" w14:textId="77777777" w:rsidR="001B5974" w:rsidRPr="003310AC" w:rsidRDefault="001B5974" w:rsidP="001B5974">
      <w:pPr>
        <w:jc w:val="both"/>
        <w:rPr>
          <w:rFonts w:ascii="Arial" w:hAnsi="Arial" w:cs="Arial"/>
          <w:sz w:val="20"/>
        </w:rPr>
      </w:pPr>
      <w:r w:rsidRPr="003310AC">
        <w:rPr>
          <w:rFonts w:ascii="Arial" w:hAnsi="Arial" w:cs="Arial"/>
          <w:sz w:val="20"/>
        </w:rPr>
        <w:t>- wykonanie elementów odpływowych</w:t>
      </w:r>
    </w:p>
    <w:p w14:paraId="23D2EDCE" w14:textId="77777777" w:rsidR="001B5974" w:rsidRPr="003310AC" w:rsidRDefault="001B5974" w:rsidP="001B5974">
      <w:pPr>
        <w:jc w:val="both"/>
        <w:rPr>
          <w:rFonts w:ascii="Arial" w:hAnsi="Arial" w:cs="Arial"/>
          <w:sz w:val="20"/>
        </w:rPr>
      </w:pPr>
    </w:p>
    <w:p w14:paraId="6DF9B008" w14:textId="77777777" w:rsidR="001B5974" w:rsidRPr="003310AC" w:rsidRDefault="001B5974" w:rsidP="001B5974">
      <w:pPr>
        <w:rPr>
          <w:rFonts w:ascii="Arial" w:hAnsi="Arial" w:cs="Arial"/>
          <w:b/>
          <w:bCs/>
          <w:sz w:val="20"/>
        </w:rPr>
      </w:pPr>
      <w:r w:rsidRPr="003310AC">
        <w:rPr>
          <w:rFonts w:ascii="Arial" w:hAnsi="Arial" w:cs="Arial"/>
          <w:b/>
          <w:bCs/>
          <w:sz w:val="20"/>
        </w:rPr>
        <w:t>6.3. Kontrola jakości robót</w:t>
      </w:r>
    </w:p>
    <w:p w14:paraId="1EE30597" w14:textId="77777777" w:rsidR="001B5974" w:rsidRPr="003310AC" w:rsidRDefault="001B5974" w:rsidP="001B5974">
      <w:pPr>
        <w:rPr>
          <w:rFonts w:ascii="Arial" w:hAnsi="Arial" w:cs="Arial"/>
          <w:sz w:val="20"/>
        </w:rPr>
      </w:pPr>
      <w:r w:rsidRPr="003310AC">
        <w:rPr>
          <w:rFonts w:ascii="Arial" w:hAnsi="Arial" w:cs="Arial"/>
          <w:sz w:val="20"/>
        </w:rPr>
        <w:t>Kontrola jakości robót polega na sprawdzeniu zgodności z dokumentacją projektową w zakresie:</w:t>
      </w:r>
    </w:p>
    <w:p w14:paraId="065A2DE0" w14:textId="77777777" w:rsidR="001B5974" w:rsidRPr="003310AC" w:rsidRDefault="001B5974" w:rsidP="002A7E71">
      <w:pPr>
        <w:widowControl w:val="0"/>
        <w:numPr>
          <w:ilvl w:val="0"/>
          <w:numId w:val="44"/>
        </w:numPr>
        <w:suppressAutoHyphens/>
        <w:jc w:val="both"/>
        <w:rPr>
          <w:rFonts w:ascii="Arial" w:hAnsi="Arial" w:cs="Arial"/>
          <w:sz w:val="20"/>
        </w:rPr>
      </w:pPr>
      <w:r w:rsidRPr="003310AC">
        <w:rPr>
          <w:rFonts w:ascii="Arial" w:hAnsi="Arial" w:cs="Arial"/>
          <w:sz w:val="20"/>
        </w:rPr>
        <w:t>lokalizacji korytek w planie,</w:t>
      </w:r>
    </w:p>
    <w:p w14:paraId="4C9EB0CF" w14:textId="77777777" w:rsidR="001B5974" w:rsidRPr="003310AC" w:rsidRDefault="001B5974" w:rsidP="002A7E71">
      <w:pPr>
        <w:widowControl w:val="0"/>
        <w:numPr>
          <w:ilvl w:val="0"/>
          <w:numId w:val="44"/>
        </w:numPr>
        <w:suppressAutoHyphens/>
        <w:jc w:val="both"/>
        <w:rPr>
          <w:rFonts w:ascii="Arial" w:hAnsi="Arial" w:cs="Arial"/>
          <w:sz w:val="20"/>
        </w:rPr>
      </w:pPr>
      <w:r w:rsidRPr="003310AC">
        <w:rPr>
          <w:rFonts w:ascii="Arial" w:hAnsi="Arial" w:cs="Arial"/>
          <w:sz w:val="20"/>
        </w:rPr>
        <w:t>lokalizacji korytek w przekroju poprzecznym,</w:t>
      </w:r>
    </w:p>
    <w:p w14:paraId="7EF1C525" w14:textId="77777777" w:rsidR="001B5974" w:rsidRPr="003310AC" w:rsidRDefault="001B5974" w:rsidP="002A7E71">
      <w:pPr>
        <w:widowControl w:val="0"/>
        <w:numPr>
          <w:ilvl w:val="0"/>
          <w:numId w:val="44"/>
        </w:numPr>
        <w:suppressAutoHyphens/>
        <w:jc w:val="both"/>
        <w:rPr>
          <w:rFonts w:ascii="Arial" w:hAnsi="Arial" w:cs="Arial"/>
          <w:sz w:val="20"/>
        </w:rPr>
      </w:pPr>
      <w:r w:rsidRPr="003310AC">
        <w:rPr>
          <w:rFonts w:ascii="Arial" w:hAnsi="Arial" w:cs="Arial"/>
          <w:sz w:val="20"/>
        </w:rPr>
        <w:t xml:space="preserve">lokalizacji </w:t>
      </w:r>
      <w:proofErr w:type="spellStart"/>
      <w:r w:rsidRPr="003310AC">
        <w:rPr>
          <w:rFonts w:ascii="Arial" w:hAnsi="Arial" w:cs="Arial"/>
          <w:sz w:val="20"/>
        </w:rPr>
        <w:t>przykanalika</w:t>
      </w:r>
      <w:proofErr w:type="spellEnd"/>
      <w:r w:rsidRPr="003310AC">
        <w:rPr>
          <w:rFonts w:ascii="Arial" w:hAnsi="Arial" w:cs="Arial"/>
          <w:sz w:val="20"/>
        </w:rPr>
        <w:t xml:space="preserve"> planie</w:t>
      </w:r>
    </w:p>
    <w:p w14:paraId="1C251561" w14:textId="77777777" w:rsidR="001B5974" w:rsidRPr="003310AC" w:rsidRDefault="001B5974" w:rsidP="002A7E71">
      <w:pPr>
        <w:widowControl w:val="0"/>
        <w:numPr>
          <w:ilvl w:val="0"/>
          <w:numId w:val="44"/>
        </w:numPr>
        <w:suppressAutoHyphens/>
        <w:jc w:val="both"/>
        <w:rPr>
          <w:rFonts w:ascii="Arial" w:hAnsi="Arial" w:cs="Arial"/>
          <w:bCs/>
          <w:sz w:val="20"/>
        </w:rPr>
      </w:pPr>
      <w:r w:rsidRPr="003310AC">
        <w:rPr>
          <w:rFonts w:ascii="Arial" w:hAnsi="Arial" w:cs="Arial"/>
          <w:sz w:val="20"/>
        </w:rPr>
        <w:t>wymaganych spadków podłużnych.</w:t>
      </w:r>
    </w:p>
    <w:p w14:paraId="24907BC6"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7. Odbiór robót</w:t>
      </w:r>
    </w:p>
    <w:p w14:paraId="55E922EF" w14:textId="77777777" w:rsidR="001B5974" w:rsidRPr="003310AC" w:rsidRDefault="001B5974" w:rsidP="001B5974">
      <w:pPr>
        <w:spacing w:before="113" w:after="113"/>
        <w:jc w:val="both"/>
        <w:rPr>
          <w:rFonts w:ascii="Arial" w:hAnsi="Arial" w:cs="Arial"/>
          <w:bCs/>
          <w:sz w:val="20"/>
        </w:rPr>
      </w:pPr>
      <w:r w:rsidRPr="003310AC">
        <w:rPr>
          <w:rFonts w:ascii="Arial" w:hAnsi="Arial" w:cs="Arial"/>
          <w:bCs/>
          <w:sz w:val="20"/>
        </w:rPr>
        <w:t>Ogólne zasady odbioru robót podano w ST-00 Wymagania ogólne.</w:t>
      </w:r>
    </w:p>
    <w:p w14:paraId="6BEE1A04" w14:textId="77777777" w:rsidR="001B5974" w:rsidRPr="003310AC" w:rsidRDefault="001B5974" w:rsidP="001B5974">
      <w:pPr>
        <w:pStyle w:val="Standard"/>
        <w:spacing w:before="113" w:after="113"/>
        <w:jc w:val="both"/>
        <w:rPr>
          <w:rFonts w:ascii="Arial" w:hAnsi="Arial" w:cs="Arial"/>
        </w:rPr>
      </w:pPr>
      <w:r w:rsidRPr="003310AC">
        <w:rPr>
          <w:rFonts w:ascii="Arial" w:hAnsi="Arial" w:cs="Arial"/>
        </w:rPr>
        <w:t>Roboty uznaje się za wykonane zgodnie z dokumentacją projektową, SST i wymaganiami Inspektora, jeżeli wszystkie pomiary i badania, z zachowaniem tolerancji wg pkt. 6 dały wyniki pozytywne.</w:t>
      </w:r>
    </w:p>
    <w:p w14:paraId="2868FA93" w14:textId="663B1B25" w:rsidR="001B5974" w:rsidRPr="003310AC" w:rsidRDefault="001B5974" w:rsidP="001B5974">
      <w:pPr>
        <w:pStyle w:val="Nagwek4"/>
        <w:jc w:val="left"/>
        <w:rPr>
          <w:rFonts w:ascii="Arial" w:hAnsi="Arial" w:cs="Arial"/>
          <w:bCs/>
          <w:sz w:val="20"/>
        </w:rPr>
      </w:pPr>
      <w:r w:rsidRPr="003310AC">
        <w:rPr>
          <w:rFonts w:ascii="Arial" w:hAnsi="Arial" w:cs="Arial"/>
          <w:bCs/>
          <w:sz w:val="20"/>
        </w:rPr>
        <w:t>8. Przepisy związane</w:t>
      </w:r>
    </w:p>
    <w:p w14:paraId="5E619B43" w14:textId="77777777" w:rsidR="001B5974" w:rsidRPr="003310AC" w:rsidRDefault="001B5974" w:rsidP="002A7E71">
      <w:pPr>
        <w:widowControl w:val="0"/>
        <w:numPr>
          <w:ilvl w:val="0"/>
          <w:numId w:val="45"/>
        </w:numPr>
        <w:tabs>
          <w:tab w:val="left" w:pos="720"/>
        </w:tabs>
        <w:suppressAutoHyphens/>
        <w:jc w:val="both"/>
        <w:rPr>
          <w:rFonts w:ascii="Arial" w:hAnsi="Arial" w:cs="Arial"/>
          <w:sz w:val="20"/>
        </w:rPr>
      </w:pPr>
      <w:r w:rsidRPr="003310AC">
        <w:rPr>
          <w:rFonts w:ascii="Arial" w:hAnsi="Arial" w:cs="Arial"/>
          <w:sz w:val="20"/>
        </w:rPr>
        <w:t>PN-EN 206-1:2003 Beton. Część 1: Wymagania, właściwości, produkcja i zgodność</w:t>
      </w:r>
    </w:p>
    <w:p w14:paraId="618E4C94" w14:textId="77777777" w:rsidR="001B5974" w:rsidRPr="003310AC" w:rsidRDefault="001B5974" w:rsidP="002A7E71">
      <w:pPr>
        <w:widowControl w:val="0"/>
        <w:numPr>
          <w:ilvl w:val="0"/>
          <w:numId w:val="45"/>
        </w:numPr>
        <w:tabs>
          <w:tab w:val="left" w:pos="720"/>
        </w:tabs>
        <w:suppressAutoHyphens/>
        <w:jc w:val="both"/>
        <w:rPr>
          <w:rFonts w:ascii="Arial" w:hAnsi="Arial" w:cs="Arial"/>
          <w:sz w:val="20"/>
        </w:rPr>
      </w:pPr>
      <w:r w:rsidRPr="003310AC">
        <w:rPr>
          <w:rFonts w:ascii="Arial" w:hAnsi="Arial" w:cs="Arial"/>
          <w:sz w:val="20"/>
        </w:rPr>
        <w:t>PN-EN 1433:2005 Kanały odwadniające dla ruchu pieszego i kołowego - Klasyfikacja, wymagania konstrukcyjne, badanie, znakowanie i ocena zgodności</w:t>
      </w:r>
    </w:p>
    <w:p w14:paraId="2B1CB18B" w14:textId="77777777" w:rsidR="001B5974" w:rsidRPr="003310AC" w:rsidRDefault="001B5974" w:rsidP="002A7E71">
      <w:pPr>
        <w:widowControl w:val="0"/>
        <w:numPr>
          <w:ilvl w:val="0"/>
          <w:numId w:val="45"/>
        </w:numPr>
        <w:tabs>
          <w:tab w:val="left" w:pos="720"/>
        </w:tabs>
        <w:suppressAutoHyphens/>
        <w:jc w:val="both"/>
        <w:rPr>
          <w:rFonts w:ascii="Arial" w:hAnsi="Arial" w:cs="Arial"/>
          <w:sz w:val="20"/>
        </w:rPr>
      </w:pPr>
      <w:r w:rsidRPr="003310AC">
        <w:rPr>
          <w:rFonts w:ascii="Arial" w:hAnsi="Arial" w:cs="Arial"/>
          <w:sz w:val="20"/>
        </w:rPr>
        <w:t>PN-EN 1610 Budowa i badania przewodów kanalizacyjnych</w:t>
      </w:r>
    </w:p>
    <w:p w14:paraId="5EACCBF2" w14:textId="77777777" w:rsidR="001B5974" w:rsidRPr="003310AC" w:rsidRDefault="001B5974" w:rsidP="001B5974">
      <w:pPr>
        <w:rPr>
          <w:sz w:val="20"/>
        </w:rPr>
      </w:pPr>
    </w:p>
    <w:p w14:paraId="48A91E38" w14:textId="14DFD15D" w:rsidR="001E2846" w:rsidRPr="003310AC" w:rsidRDefault="001B5974" w:rsidP="001B5974">
      <w:pPr>
        <w:widowControl w:val="0"/>
        <w:tabs>
          <w:tab w:val="left" w:pos="720"/>
        </w:tabs>
        <w:suppressAutoHyphens/>
        <w:jc w:val="both"/>
        <w:rPr>
          <w:rFonts w:ascii="Calibri" w:hAnsi="Calibri"/>
          <w:sz w:val="20"/>
          <w:highlight w:val="yellow"/>
        </w:rPr>
      </w:pPr>
      <w:r w:rsidRPr="003310AC">
        <w:rPr>
          <w:rFonts w:ascii="Arial" w:hAnsi="Arial" w:cs="Arial"/>
          <w:bCs/>
          <w:spacing w:val="-3"/>
          <w:sz w:val="20"/>
        </w:rPr>
        <w:br w:type="page"/>
      </w:r>
    </w:p>
    <w:p w14:paraId="16F5A88B" w14:textId="77777777" w:rsidR="003310AC" w:rsidRPr="00AE7864" w:rsidRDefault="003310AC" w:rsidP="003310AC">
      <w:pPr>
        <w:numPr>
          <w:ilvl w:val="0"/>
          <w:numId w:val="1"/>
        </w:numPr>
        <w:suppressAutoHyphens/>
        <w:rPr>
          <w:rFonts w:ascii="Calibri" w:hAnsi="Calibri"/>
          <w:highlight w:val="yellow"/>
        </w:rPr>
      </w:pPr>
      <w:bookmarkStart w:id="21" w:name="_Toc122005813"/>
    </w:p>
    <w:p w14:paraId="694FA8FF" w14:textId="77777777" w:rsidR="003310AC" w:rsidRPr="00AE7864" w:rsidRDefault="003310AC" w:rsidP="003310AC">
      <w:pPr>
        <w:numPr>
          <w:ilvl w:val="0"/>
          <w:numId w:val="1"/>
        </w:numPr>
        <w:suppressAutoHyphens/>
        <w:rPr>
          <w:rFonts w:ascii="Calibri" w:hAnsi="Calibri"/>
          <w:highlight w:val="yellow"/>
        </w:rPr>
      </w:pPr>
    </w:p>
    <w:p w14:paraId="301329EF" w14:textId="77777777" w:rsidR="003310AC" w:rsidRPr="00AE7864" w:rsidRDefault="003310AC" w:rsidP="003310AC">
      <w:pPr>
        <w:numPr>
          <w:ilvl w:val="0"/>
          <w:numId w:val="1"/>
        </w:numPr>
        <w:suppressAutoHyphens/>
        <w:rPr>
          <w:rFonts w:ascii="Calibri" w:hAnsi="Calibri"/>
          <w:highlight w:val="yellow"/>
        </w:rPr>
      </w:pPr>
    </w:p>
    <w:p w14:paraId="6A3C93DB" w14:textId="77777777" w:rsidR="003310AC" w:rsidRDefault="003310AC" w:rsidP="003310AC">
      <w:pPr>
        <w:numPr>
          <w:ilvl w:val="0"/>
          <w:numId w:val="1"/>
        </w:numPr>
        <w:suppressAutoHyphens/>
        <w:rPr>
          <w:rFonts w:ascii="Calibri" w:hAnsi="Calibri"/>
          <w:highlight w:val="yellow"/>
        </w:rPr>
      </w:pPr>
    </w:p>
    <w:p w14:paraId="31013730" w14:textId="77777777" w:rsidR="003310AC" w:rsidRDefault="003310AC" w:rsidP="003310AC">
      <w:pPr>
        <w:numPr>
          <w:ilvl w:val="0"/>
          <w:numId w:val="1"/>
        </w:numPr>
        <w:suppressAutoHyphens/>
        <w:rPr>
          <w:rFonts w:ascii="Calibri" w:hAnsi="Calibri"/>
          <w:highlight w:val="yellow"/>
        </w:rPr>
      </w:pPr>
    </w:p>
    <w:p w14:paraId="16AF053B" w14:textId="77777777" w:rsidR="003310AC" w:rsidRDefault="003310AC" w:rsidP="003310AC">
      <w:pPr>
        <w:numPr>
          <w:ilvl w:val="0"/>
          <w:numId w:val="1"/>
        </w:numPr>
        <w:suppressAutoHyphens/>
        <w:rPr>
          <w:rFonts w:ascii="Calibri" w:hAnsi="Calibri"/>
          <w:highlight w:val="yellow"/>
        </w:rPr>
      </w:pPr>
    </w:p>
    <w:p w14:paraId="53686546" w14:textId="77777777" w:rsidR="003310AC" w:rsidRDefault="003310AC" w:rsidP="003310AC">
      <w:pPr>
        <w:numPr>
          <w:ilvl w:val="0"/>
          <w:numId w:val="1"/>
        </w:numPr>
        <w:suppressAutoHyphens/>
        <w:rPr>
          <w:rFonts w:ascii="Calibri" w:hAnsi="Calibri"/>
          <w:highlight w:val="yellow"/>
        </w:rPr>
      </w:pPr>
    </w:p>
    <w:p w14:paraId="67021B26" w14:textId="77777777" w:rsidR="003310AC" w:rsidRDefault="003310AC" w:rsidP="003310AC">
      <w:pPr>
        <w:numPr>
          <w:ilvl w:val="0"/>
          <w:numId w:val="1"/>
        </w:numPr>
        <w:suppressAutoHyphens/>
        <w:rPr>
          <w:rFonts w:ascii="Calibri" w:hAnsi="Calibri"/>
          <w:highlight w:val="yellow"/>
        </w:rPr>
      </w:pPr>
    </w:p>
    <w:p w14:paraId="56D87026" w14:textId="77777777" w:rsidR="003310AC" w:rsidRDefault="003310AC" w:rsidP="003310AC">
      <w:pPr>
        <w:numPr>
          <w:ilvl w:val="0"/>
          <w:numId w:val="1"/>
        </w:numPr>
        <w:suppressAutoHyphens/>
        <w:rPr>
          <w:rFonts w:ascii="Calibri" w:hAnsi="Calibri"/>
          <w:highlight w:val="yellow"/>
        </w:rPr>
      </w:pPr>
    </w:p>
    <w:p w14:paraId="4853387F" w14:textId="77777777" w:rsidR="003310AC" w:rsidRDefault="003310AC" w:rsidP="003310AC">
      <w:pPr>
        <w:numPr>
          <w:ilvl w:val="0"/>
          <w:numId w:val="1"/>
        </w:numPr>
        <w:suppressAutoHyphens/>
        <w:rPr>
          <w:rFonts w:ascii="Calibri" w:hAnsi="Calibri"/>
          <w:highlight w:val="yellow"/>
        </w:rPr>
      </w:pPr>
    </w:p>
    <w:p w14:paraId="3BAB400C" w14:textId="77777777" w:rsidR="003310AC" w:rsidRDefault="003310AC" w:rsidP="003310AC">
      <w:pPr>
        <w:suppressAutoHyphens/>
        <w:rPr>
          <w:rFonts w:ascii="Calibri" w:hAnsi="Calibri"/>
          <w:highlight w:val="yellow"/>
        </w:rPr>
      </w:pPr>
    </w:p>
    <w:p w14:paraId="33C4D305" w14:textId="77777777" w:rsidR="003310AC" w:rsidRDefault="003310AC" w:rsidP="003310AC">
      <w:pPr>
        <w:suppressAutoHyphens/>
        <w:rPr>
          <w:rFonts w:ascii="Calibri" w:hAnsi="Calibri"/>
          <w:highlight w:val="yellow"/>
        </w:rPr>
      </w:pPr>
    </w:p>
    <w:p w14:paraId="20E0254F" w14:textId="77777777" w:rsidR="003310AC" w:rsidRDefault="003310AC" w:rsidP="003310AC">
      <w:pPr>
        <w:suppressAutoHyphens/>
        <w:rPr>
          <w:rFonts w:ascii="Calibri" w:hAnsi="Calibri"/>
          <w:highlight w:val="yellow"/>
        </w:rPr>
      </w:pPr>
    </w:p>
    <w:p w14:paraId="52040DE8" w14:textId="77777777" w:rsidR="003310AC" w:rsidRDefault="003310AC" w:rsidP="003310AC">
      <w:pPr>
        <w:suppressAutoHyphens/>
        <w:rPr>
          <w:rFonts w:ascii="Calibri" w:hAnsi="Calibri"/>
          <w:highlight w:val="yellow"/>
        </w:rPr>
      </w:pPr>
    </w:p>
    <w:p w14:paraId="00965EB1" w14:textId="77777777" w:rsidR="003310AC" w:rsidRDefault="003310AC" w:rsidP="003310AC">
      <w:pPr>
        <w:numPr>
          <w:ilvl w:val="0"/>
          <w:numId w:val="1"/>
        </w:numPr>
        <w:suppressAutoHyphens/>
        <w:rPr>
          <w:rFonts w:ascii="Calibri" w:hAnsi="Calibri"/>
          <w:highlight w:val="yellow"/>
        </w:rPr>
      </w:pPr>
    </w:p>
    <w:p w14:paraId="23BB64E0" w14:textId="77777777" w:rsidR="003310AC" w:rsidRDefault="003310AC" w:rsidP="003310AC">
      <w:pPr>
        <w:numPr>
          <w:ilvl w:val="0"/>
          <w:numId w:val="1"/>
        </w:numPr>
        <w:suppressAutoHyphens/>
        <w:rPr>
          <w:rFonts w:ascii="Calibri" w:hAnsi="Calibri"/>
          <w:highlight w:val="yellow"/>
        </w:rPr>
      </w:pPr>
    </w:p>
    <w:p w14:paraId="67199E2B" w14:textId="77777777" w:rsidR="003310AC" w:rsidRDefault="003310AC" w:rsidP="003310AC">
      <w:pPr>
        <w:numPr>
          <w:ilvl w:val="0"/>
          <w:numId w:val="1"/>
        </w:numPr>
        <w:suppressAutoHyphens/>
        <w:rPr>
          <w:rFonts w:ascii="Calibri" w:hAnsi="Calibri"/>
          <w:highlight w:val="yellow"/>
        </w:rPr>
      </w:pPr>
    </w:p>
    <w:p w14:paraId="7A154213" w14:textId="044E8D4E" w:rsidR="001E2846" w:rsidRPr="006759FA" w:rsidRDefault="001E2846" w:rsidP="001E2846">
      <w:pPr>
        <w:pStyle w:val="Nagwek1"/>
        <w:ind w:left="0" w:firstLine="1"/>
        <w:jc w:val="center"/>
        <w:rPr>
          <w:rFonts w:ascii="Arial" w:hAnsi="Arial" w:cs="Arial"/>
          <w:sz w:val="36"/>
          <w:szCs w:val="36"/>
        </w:rPr>
      </w:pPr>
      <w:r w:rsidRPr="006759FA">
        <w:rPr>
          <w:rFonts w:ascii="Arial" w:hAnsi="Arial" w:cs="Arial"/>
          <w:sz w:val="36"/>
          <w:szCs w:val="36"/>
        </w:rPr>
        <w:t>ST-0</w:t>
      </w:r>
      <w:r w:rsidR="001B5974" w:rsidRPr="006759FA">
        <w:rPr>
          <w:rFonts w:ascii="Arial" w:hAnsi="Arial" w:cs="Arial"/>
          <w:sz w:val="36"/>
          <w:szCs w:val="36"/>
        </w:rPr>
        <w:t>8 Izolacje pionowe</w:t>
      </w:r>
      <w:bookmarkEnd w:id="21"/>
    </w:p>
    <w:p w14:paraId="1C94D102" w14:textId="77777777" w:rsidR="001E2846" w:rsidRPr="003310AC" w:rsidRDefault="001E2846" w:rsidP="001E2846">
      <w:pPr>
        <w:pStyle w:val="Nagwek4"/>
        <w:jc w:val="left"/>
        <w:rPr>
          <w:rFonts w:ascii="Arial" w:hAnsi="Arial" w:cs="Arial"/>
          <w:sz w:val="20"/>
        </w:rPr>
      </w:pPr>
      <w:r>
        <w:rPr>
          <w:rFonts w:ascii="Arial" w:hAnsi="Arial" w:cs="Arial"/>
        </w:rPr>
        <w:br w:type="page"/>
      </w:r>
      <w:r w:rsidRPr="003310AC">
        <w:rPr>
          <w:rFonts w:ascii="Arial" w:hAnsi="Arial" w:cs="Arial"/>
          <w:sz w:val="20"/>
        </w:rPr>
        <w:lastRenderedPageBreak/>
        <w:t>1. Wstęp</w:t>
      </w:r>
    </w:p>
    <w:p w14:paraId="505EDAAA"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1.1. Przedmiot ST</w:t>
      </w:r>
    </w:p>
    <w:p w14:paraId="61F79721" w14:textId="77777777" w:rsidR="001B5974" w:rsidRPr="003310AC" w:rsidRDefault="001B5974" w:rsidP="001B5974">
      <w:pPr>
        <w:jc w:val="both"/>
        <w:rPr>
          <w:rFonts w:ascii="Arial" w:hAnsi="Arial" w:cs="Arial"/>
          <w:sz w:val="20"/>
        </w:rPr>
      </w:pPr>
      <w:r w:rsidRPr="003310AC">
        <w:rPr>
          <w:rFonts w:ascii="Arial" w:hAnsi="Arial" w:cs="Arial"/>
          <w:sz w:val="20"/>
        </w:rPr>
        <w:t>Przedmiotem niniejszej specyfikacji technicznej są wymagania ogólne dotyczące wykonania i odbioru robót związanych z realizacją zadania pn. " Budowa kanału technologicznego pomiędzy komorą a niecką fontanny, umożliwiającego wykonywanie napraw instalacji technologicznej na Placu Zwycięstwa w Szczecinie, działka nr 14, obręb 1041 Szczecin ".</w:t>
      </w:r>
    </w:p>
    <w:p w14:paraId="726DB1FD"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1.2. Zakres stosowania ST</w:t>
      </w:r>
    </w:p>
    <w:p w14:paraId="7552316A"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Specyfikacja techniczna jest stosowana jako dokument kontraktowy przy realizacji robót wymienionych w punkcie 1.3.</w:t>
      </w:r>
    </w:p>
    <w:p w14:paraId="6D3EAF1C"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1.3. Zakres robót objętych ST</w:t>
      </w:r>
    </w:p>
    <w:p w14:paraId="18D0ABE7"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Roboty, których dotyczy specyfikacja, obejmują wszystkie czynności umożliwiające i mające na celu wykonanie wszelkich konstrukcji stalowych określonych w dokumentacji projektowej w czasie realizacji inwestycji. Niniejsza specyfikacja techniczna związana jest z wykonaniem niżej wymienionych robót:</w:t>
      </w:r>
    </w:p>
    <w:p w14:paraId="185F7198" w14:textId="77777777" w:rsidR="001B5974" w:rsidRPr="003310AC" w:rsidRDefault="001B5974" w:rsidP="002A7E71">
      <w:pPr>
        <w:widowControl w:val="0"/>
        <w:numPr>
          <w:ilvl w:val="0"/>
          <w:numId w:val="53"/>
        </w:numPr>
        <w:tabs>
          <w:tab w:val="left" w:pos="720"/>
        </w:tabs>
        <w:suppressAutoHyphens/>
        <w:spacing w:after="113"/>
        <w:jc w:val="both"/>
        <w:rPr>
          <w:rFonts w:ascii="Arial" w:hAnsi="Arial" w:cs="Arial"/>
          <w:bCs/>
          <w:sz w:val="20"/>
        </w:rPr>
      </w:pPr>
      <w:r w:rsidRPr="003310AC">
        <w:rPr>
          <w:rFonts w:ascii="Arial" w:hAnsi="Arial" w:cs="Arial"/>
          <w:sz w:val="20"/>
        </w:rPr>
        <w:t>wykonanie izolacji pionowych wewnątrz kanału technologicznego</w:t>
      </w:r>
    </w:p>
    <w:p w14:paraId="2095A24C"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1.4. Określenia podstawowe</w:t>
      </w:r>
    </w:p>
    <w:p w14:paraId="277FFB6D"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Określenia podane w niniejszej ST są zgodne z obowiązującymi normami, wytycznymi i określeniami zawartymi w ST-00 Wymagania ogólne.</w:t>
      </w:r>
    </w:p>
    <w:p w14:paraId="73DD58D0" w14:textId="77777777" w:rsidR="001B5974" w:rsidRPr="003310AC" w:rsidRDefault="001B5974" w:rsidP="001B5974">
      <w:pPr>
        <w:spacing w:after="113"/>
        <w:jc w:val="both"/>
        <w:rPr>
          <w:rFonts w:ascii="Arial" w:hAnsi="Arial" w:cs="Arial"/>
          <w:sz w:val="20"/>
        </w:rPr>
      </w:pPr>
      <w:r w:rsidRPr="003310AC">
        <w:rPr>
          <w:rStyle w:val="hgkelc"/>
          <w:rFonts w:ascii="Arial" w:hAnsi="Arial" w:cs="Arial"/>
          <w:sz w:val="20"/>
          <w:u w:val="single"/>
        </w:rPr>
        <w:t>Dyspersyjna masa asfaltowo-kauczukowa</w:t>
      </w:r>
      <w:r w:rsidRPr="003310AC">
        <w:rPr>
          <w:rStyle w:val="hgkelc"/>
          <w:rFonts w:ascii="Arial" w:hAnsi="Arial" w:cs="Arial"/>
          <w:sz w:val="20"/>
        </w:rPr>
        <w:t xml:space="preserve"> – </w:t>
      </w:r>
      <w:proofErr w:type="spellStart"/>
      <w:r w:rsidRPr="003310AC">
        <w:rPr>
          <w:rStyle w:val="hgkelc"/>
          <w:rFonts w:ascii="Arial" w:hAnsi="Arial" w:cs="Arial"/>
          <w:sz w:val="20"/>
        </w:rPr>
        <w:t>hydroizolacyjna</w:t>
      </w:r>
      <w:proofErr w:type="spellEnd"/>
      <w:r w:rsidRPr="003310AC">
        <w:rPr>
          <w:rStyle w:val="hgkelc"/>
          <w:rFonts w:ascii="Arial" w:hAnsi="Arial" w:cs="Arial"/>
          <w:sz w:val="20"/>
        </w:rPr>
        <w:t xml:space="preserve"> masa asfaltowa modyfikowana kauczukiem </w:t>
      </w:r>
    </w:p>
    <w:p w14:paraId="0DA52A10" w14:textId="77777777" w:rsidR="001B5974" w:rsidRPr="003310AC" w:rsidRDefault="001B5974" w:rsidP="001B5974">
      <w:pPr>
        <w:pStyle w:val="Standard"/>
        <w:spacing w:before="227" w:after="113"/>
        <w:jc w:val="both"/>
        <w:rPr>
          <w:rFonts w:ascii="Arial" w:hAnsi="Arial" w:cs="Arial"/>
          <w:b/>
        </w:rPr>
      </w:pPr>
      <w:r w:rsidRPr="003310AC">
        <w:rPr>
          <w:rFonts w:ascii="Arial" w:hAnsi="Arial" w:cs="Arial"/>
          <w:b/>
        </w:rPr>
        <w:t>1.5. Ogólne wymagania dotyczące robót</w:t>
      </w:r>
    </w:p>
    <w:p w14:paraId="144B5D17" w14:textId="77777777" w:rsidR="001B5974" w:rsidRPr="003310AC" w:rsidRDefault="001B5974" w:rsidP="001B5974">
      <w:pPr>
        <w:spacing w:after="113"/>
        <w:jc w:val="both"/>
        <w:rPr>
          <w:rFonts w:ascii="Arial" w:hAnsi="Arial" w:cs="Arial"/>
          <w:bCs/>
          <w:sz w:val="20"/>
        </w:rPr>
      </w:pPr>
      <w:r w:rsidRPr="003310AC">
        <w:rPr>
          <w:rFonts w:ascii="Arial" w:hAnsi="Arial" w:cs="Arial"/>
          <w:bCs/>
          <w:sz w:val="20"/>
        </w:rPr>
        <w:t>Wykonawca robót jest odpowiedzialny za realizację robót zgodnie z dokumentacją projektową, specyfikacjami technicznymi i poleceniami Inżyniera.</w:t>
      </w:r>
    </w:p>
    <w:p w14:paraId="2A3EF474"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2. Materiały</w:t>
      </w:r>
    </w:p>
    <w:p w14:paraId="4C34C95A" w14:textId="1187F868" w:rsidR="001B5974" w:rsidRPr="003310AC" w:rsidRDefault="001B5974" w:rsidP="001B5974">
      <w:pPr>
        <w:pStyle w:val="Standard"/>
        <w:spacing w:before="113" w:after="113"/>
        <w:jc w:val="both"/>
        <w:rPr>
          <w:rStyle w:val="hgkelc"/>
          <w:rFonts w:ascii="Arial" w:hAnsi="Arial" w:cs="Arial"/>
        </w:rPr>
      </w:pPr>
      <w:r w:rsidRPr="003310AC">
        <w:rPr>
          <w:rStyle w:val="hgkelc"/>
          <w:rFonts w:ascii="Arial" w:hAnsi="Arial" w:cs="Arial"/>
        </w:rPr>
        <w:t xml:space="preserve">Dyspersyjna masa asfaltowo-kauczukowa </w:t>
      </w:r>
    </w:p>
    <w:p w14:paraId="20E8CCF8"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3. Sprzęt</w:t>
      </w:r>
    </w:p>
    <w:p w14:paraId="1E0C1645" w14:textId="5349A6F4" w:rsidR="001B5974" w:rsidRPr="003310AC" w:rsidRDefault="001B5974" w:rsidP="001B5974">
      <w:pPr>
        <w:jc w:val="both"/>
        <w:rPr>
          <w:rFonts w:ascii="Arial" w:hAnsi="Arial" w:cs="Arial"/>
          <w:bCs/>
          <w:sz w:val="20"/>
        </w:rPr>
      </w:pPr>
      <w:r w:rsidRPr="003310AC">
        <w:rPr>
          <w:rFonts w:ascii="Arial" w:hAnsi="Arial" w:cs="Arial"/>
          <w:bCs/>
          <w:sz w:val="20"/>
        </w:rPr>
        <w:t>Ogólne wymagania dotyczące sprzętu podano ST-00 Wymagania ogólne.</w:t>
      </w:r>
    </w:p>
    <w:p w14:paraId="50BF162E" w14:textId="4ADD2BE2" w:rsidR="001B5974" w:rsidRPr="003310AC" w:rsidRDefault="001B5974" w:rsidP="001B5974">
      <w:pPr>
        <w:pStyle w:val="Standard"/>
        <w:jc w:val="both"/>
        <w:rPr>
          <w:rFonts w:ascii="Arial" w:hAnsi="Arial" w:cs="Arial"/>
        </w:rPr>
      </w:pPr>
      <w:r w:rsidRPr="003310AC">
        <w:rPr>
          <w:rFonts w:ascii="Arial" w:hAnsi="Arial" w:cs="Arial"/>
        </w:rPr>
        <w:t>Roboty wykonuje się ręcznie.</w:t>
      </w:r>
    </w:p>
    <w:p w14:paraId="41E5291D" w14:textId="77777777" w:rsidR="001B5974" w:rsidRPr="003310AC" w:rsidRDefault="001B5974" w:rsidP="001B5974">
      <w:pPr>
        <w:pStyle w:val="Nagwek4"/>
        <w:spacing w:before="120"/>
        <w:jc w:val="left"/>
        <w:rPr>
          <w:rFonts w:ascii="Arial" w:hAnsi="Arial" w:cs="Arial"/>
          <w:sz w:val="20"/>
        </w:rPr>
      </w:pPr>
      <w:r w:rsidRPr="003310AC">
        <w:rPr>
          <w:rFonts w:ascii="Arial" w:hAnsi="Arial" w:cs="Arial"/>
          <w:sz w:val="20"/>
        </w:rPr>
        <w:t>4. Transport</w:t>
      </w:r>
    </w:p>
    <w:p w14:paraId="0F670339" w14:textId="6F95ACF5" w:rsidR="001B5974" w:rsidRPr="003310AC" w:rsidRDefault="001B5974" w:rsidP="001B5974">
      <w:pPr>
        <w:jc w:val="both"/>
        <w:rPr>
          <w:rFonts w:ascii="Arial" w:hAnsi="Arial" w:cs="Arial"/>
          <w:bCs/>
          <w:sz w:val="20"/>
        </w:rPr>
      </w:pPr>
      <w:r w:rsidRPr="003310AC">
        <w:rPr>
          <w:rFonts w:ascii="Arial" w:hAnsi="Arial" w:cs="Arial"/>
          <w:bCs/>
          <w:sz w:val="20"/>
        </w:rPr>
        <w:t>Ogólne wymagania dotycząc transportu podano w ST-00 Wymagania ogólne.</w:t>
      </w:r>
    </w:p>
    <w:p w14:paraId="7DF35255" w14:textId="15783E1E" w:rsidR="001B5974" w:rsidRPr="003310AC" w:rsidRDefault="001B5974" w:rsidP="001B5974">
      <w:pPr>
        <w:jc w:val="both"/>
        <w:rPr>
          <w:rFonts w:ascii="Arial" w:hAnsi="Arial" w:cs="Arial"/>
          <w:bCs/>
          <w:sz w:val="20"/>
        </w:rPr>
      </w:pPr>
      <w:r w:rsidRPr="003310AC">
        <w:rPr>
          <w:rFonts w:ascii="Arial" w:hAnsi="Arial" w:cs="Arial"/>
          <w:bCs/>
          <w:sz w:val="20"/>
        </w:rPr>
        <w:t>Materiały mogą być przewożone dowolnymi środkami transportu. Należy je umieścić równomiernie na całej powierzchni ładunkowej i zabezpieczyć przed spadaniem lub przesuwaniem.</w:t>
      </w:r>
    </w:p>
    <w:p w14:paraId="7A6369EE" w14:textId="607C51FA" w:rsidR="001B5974" w:rsidRPr="003310AC" w:rsidRDefault="001B5974" w:rsidP="00C61204">
      <w:pPr>
        <w:pStyle w:val="Nagwek4"/>
        <w:spacing w:before="120"/>
        <w:jc w:val="left"/>
        <w:rPr>
          <w:rFonts w:ascii="Arial" w:hAnsi="Arial" w:cs="Arial"/>
          <w:sz w:val="20"/>
        </w:rPr>
      </w:pPr>
      <w:r w:rsidRPr="003310AC">
        <w:rPr>
          <w:rFonts w:ascii="Arial" w:hAnsi="Arial" w:cs="Arial"/>
          <w:sz w:val="20"/>
        </w:rPr>
        <w:t>5. Wykonanie robót</w:t>
      </w:r>
    </w:p>
    <w:p w14:paraId="52E3B5E3" w14:textId="77777777" w:rsidR="001B5974" w:rsidRPr="003310AC" w:rsidRDefault="001B5974" w:rsidP="001B5974">
      <w:pPr>
        <w:jc w:val="both"/>
        <w:rPr>
          <w:rFonts w:ascii="Arial" w:hAnsi="Arial" w:cs="Arial"/>
          <w:bCs/>
          <w:sz w:val="20"/>
        </w:rPr>
      </w:pPr>
      <w:r w:rsidRPr="003310AC">
        <w:rPr>
          <w:rFonts w:ascii="Arial" w:hAnsi="Arial" w:cs="Arial"/>
          <w:bCs/>
          <w:sz w:val="20"/>
        </w:rPr>
        <w:t>Ogólne wymagania dotyczące wykonywania robót podano w ST-00 Wymagania ogólne.</w:t>
      </w:r>
    </w:p>
    <w:p w14:paraId="04C5AAFF" w14:textId="77777777" w:rsidR="001B5974" w:rsidRPr="003310AC" w:rsidRDefault="001B5974" w:rsidP="001B5974">
      <w:pPr>
        <w:jc w:val="both"/>
        <w:rPr>
          <w:rFonts w:ascii="Arial" w:hAnsi="Arial" w:cs="Arial"/>
          <w:bCs/>
          <w:sz w:val="20"/>
        </w:rPr>
      </w:pPr>
    </w:p>
    <w:p w14:paraId="2E3DB0D6" w14:textId="688203C3" w:rsidR="001B5974" w:rsidRDefault="001B5974" w:rsidP="003310AC">
      <w:pPr>
        <w:pStyle w:val="Standard"/>
        <w:jc w:val="both"/>
        <w:rPr>
          <w:rFonts w:ascii="Arial" w:hAnsi="Arial" w:cs="Arial"/>
        </w:rPr>
      </w:pPr>
      <w:r w:rsidRPr="003310AC">
        <w:rPr>
          <w:rFonts w:ascii="Arial" w:hAnsi="Arial" w:cs="Arial"/>
        </w:rPr>
        <w:t>Izolacje przeciwwilgociowe należy nałożyć w 3 warstwach - wg instrukcji producenta i świadectw ITB.</w:t>
      </w:r>
    </w:p>
    <w:p w14:paraId="5ED747F3" w14:textId="77777777" w:rsidR="003310AC" w:rsidRPr="003310AC" w:rsidRDefault="003310AC" w:rsidP="003310AC">
      <w:pPr>
        <w:pStyle w:val="Standard"/>
        <w:jc w:val="both"/>
        <w:rPr>
          <w:rFonts w:ascii="Arial" w:hAnsi="Arial" w:cs="Arial"/>
          <w:b/>
        </w:rPr>
      </w:pPr>
    </w:p>
    <w:p w14:paraId="0FB5BE10" w14:textId="77777777" w:rsidR="001B5974" w:rsidRPr="003310AC" w:rsidRDefault="001B5974" w:rsidP="003310AC">
      <w:pPr>
        <w:pStyle w:val="Nagwek4"/>
        <w:spacing w:before="120"/>
        <w:jc w:val="left"/>
        <w:rPr>
          <w:rFonts w:ascii="Arial" w:hAnsi="Arial" w:cs="Arial"/>
          <w:sz w:val="20"/>
        </w:rPr>
      </w:pPr>
      <w:r w:rsidRPr="003310AC">
        <w:rPr>
          <w:rFonts w:ascii="Arial" w:hAnsi="Arial" w:cs="Arial"/>
          <w:sz w:val="20"/>
        </w:rPr>
        <w:t>6. Kontrola jakości robót</w:t>
      </w:r>
    </w:p>
    <w:p w14:paraId="4A4927C1" w14:textId="1EA7CA78" w:rsidR="001B5974" w:rsidRPr="003310AC" w:rsidRDefault="001B5974" w:rsidP="001B5974">
      <w:pPr>
        <w:jc w:val="both"/>
        <w:rPr>
          <w:rFonts w:ascii="Arial" w:hAnsi="Arial" w:cs="Arial"/>
          <w:bCs/>
          <w:sz w:val="20"/>
        </w:rPr>
      </w:pPr>
      <w:r w:rsidRPr="003310AC">
        <w:rPr>
          <w:rFonts w:ascii="Arial" w:hAnsi="Arial" w:cs="Arial"/>
          <w:bCs/>
          <w:sz w:val="20"/>
        </w:rPr>
        <w:t>Ogólne zasady dotyczące kontroli jakości podano ST-00 Wymagania ogólne.</w:t>
      </w:r>
    </w:p>
    <w:p w14:paraId="65D77389" w14:textId="77777777" w:rsidR="001B5974" w:rsidRPr="003310AC" w:rsidRDefault="001B5974" w:rsidP="001B5974">
      <w:pPr>
        <w:rPr>
          <w:rFonts w:ascii="Arial" w:hAnsi="Arial" w:cs="Arial"/>
          <w:b/>
          <w:bCs/>
          <w:sz w:val="20"/>
        </w:rPr>
      </w:pPr>
    </w:p>
    <w:p w14:paraId="7386FCF0" w14:textId="6DC8BB6E" w:rsidR="001B5974" w:rsidRPr="003310AC" w:rsidRDefault="001B5974" w:rsidP="001B5974">
      <w:pPr>
        <w:rPr>
          <w:rFonts w:ascii="Arial" w:hAnsi="Arial" w:cs="Arial"/>
          <w:b/>
          <w:bCs/>
          <w:sz w:val="20"/>
        </w:rPr>
      </w:pPr>
      <w:r>
        <w:rPr>
          <w:rFonts w:ascii="Arial" w:hAnsi="Arial" w:cs="Arial"/>
          <w:b/>
          <w:bCs/>
        </w:rPr>
        <w:br w:type="page"/>
      </w:r>
      <w:r w:rsidRPr="003310AC">
        <w:rPr>
          <w:rFonts w:ascii="Arial" w:hAnsi="Arial" w:cs="Arial"/>
          <w:b/>
          <w:bCs/>
          <w:sz w:val="20"/>
        </w:rPr>
        <w:lastRenderedPageBreak/>
        <w:t>6.1 Wymagania ogólne</w:t>
      </w:r>
    </w:p>
    <w:p w14:paraId="1CA27D9F" w14:textId="77777777" w:rsidR="001B5974" w:rsidRPr="003310AC" w:rsidRDefault="001B5974" w:rsidP="001B5974">
      <w:pPr>
        <w:jc w:val="both"/>
        <w:rPr>
          <w:rFonts w:ascii="Arial" w:hAnsi="Arial" w:cs="Arial"/>
          <w:bCs/>
          <w:sz w:val="20"/>
        </w:rPr>
      </w:pPr>
    </w:p>
    <w:p w14:paraId="20BA0F1C" w14:textId="77777777" w:rsidR="001B5974" w:rsidRPr="003310AC" w:rsidRDefault="001B5974" w:rsidP="001B5974">
      <w:pPr>
        <w:rPr>
          <w:rFonts w:ascii="Arial" w:hAnsi="Arial" w:cs="Arial"/>
          <w:sz w:val="20"/>
        </w:rPr>
      </w:pPr>
      <w:r w:rsidRPr="003310AC">
        <w:rPr>
          <w:rFonts w:ascii="Arial" w:hAnsi="Arial" w:cs="Arial"/>
          <w:sz w:val="20"/>
        </w:rPr>
        <w:t>Bieżąca kontrola obejmuje wizualne sprawdzenie wszystkich elementów procesu technologicznego oraz sprawdzenie zgodności dostarczonych przez Wykonawcę dokumentów dotyczących stosowanych materiałów z wymogami prawa.</w:t>
      </w:r>
    </w:p>
    <w:p w14:paraId="1CE2708D" w14:textId="77777777" w:rsidR="001B5974" w:rsidRPr="003310AC" w:rsidRDefault="001B5974" w:rsidP="001B5974">
      <w:pPr>
        <w:rPr>
          <w:rFonts w:ascii="Arial" w:hAnsi="Arial" w:cs="Arial"/>
          <w:sz w:val="20"/>
        </w:rPr>
      </w:pPr>
      <w:r w:rsidRPr="003310AC">
        <w:rPr>
          <w:rFonts w:ascii="Arial" w:hAnsi="Arial" w:cs="Arial"/>
          <w:sz w:val="20"/>
        </w:rPr>
        <w:t>Kontrola jakości robót polega na sprawdzeniu:</w:t>
      </w:r>
    </w:p>
    <w:p w14:paraId="3604A0B9" w14:textId="77777777" w:rsidR="001B5974" w:rsidRPr="003310AC" w:rsidRDefault="001B5974" w:rsidP="002A7E71">
      <w:pPr>
        <w:numPr>
          <w:ilvl w:val="0"/>
          <w:numId w:val="46"/>
        </w:numPr>
        <w:rPr>
          <w:rFonts w:ascii="Arial" w:hAnsi="Arial" w:cs="Arial"/>
          <w:sz w:val="20"/>
        </w:rPr>
      </w:pPr>
      <w:r w:rsidRPr="003310AC">
        <w:rPr>
          <w:rFonts w:ascii="Arial" w:hAnsi="Arial" w:cs="Arial"/>
          <w:sz w:val="20"/>
        </w:rPr>
        <w:t>dostaw materiałów,</w:t>
      </w:r>
    </w:p>
    <w:p w14:paraId="6A96A854" w14:textId="77777777" w:rsidR="001B5974" w:rsidRPr="003310AC" w:rsidRDefault="001B5974" w:rsidP="002A7E71">
      <w:pPr>
        <w:numPr>
          <w:ilvl w:val="0"/>
          <w:numId w:val="46"/>
        </w:numPr>
        <w:rPr>
          <w:rFonts w:ascii="Arial" w:hAnsi="Arial" w:cs="Arial"/>
          <w:sz w:val="20"/>
        </w:rPr>
      </w:pPr>
      <w:r w:rsidRPr="003310AC">
        <w:rPr>
          <w:rFonts w:ascii="Arial" w:hAnsi="Arial" w:cs="Arial"/>
          <w:sz w:val="20"/>
        </w:rPr>
        <w:t>badanie podłoży i podkładów,</w:t>
      </w:r>
    </w:p>
    <w:p w14:paraId="30C49787" w14:textId="77777777" w:rsidR="001B5974" w:rsidRPr="003310AC" w:rsidRDefault="001B5974" w:rsidP="002A7E71">
      <w:pPr>
        <w:numPr>
          <w:ilvl w:val="0"/>
          <w:numId w:val="46"/>
        </w:numPr>
        <w:rPr>
          <w:rFonts w:ascii="Arial" w:hAnsi="Arial" w:cs="Arial"/>
          <w:sz w:val="20"/>
        </w:rPr>
      </w:pPr>
      <w:r w:rsidRPr="003310AC">
        <w:rPr>
          <w:rFonts w:ascii="Arial" w:hAnsi="Arial" w:cs="Arial"/>
          <w:sz w:val="20"/>
        </w:rPr>
        <w:t>przygotowania podłoża,</w:t>
      </w:r>
    </w:p>
    <w:p w14:paraId="00F5D6EF" w14:textId="77777777" w:rsidR="001B5974" w:rsidRPr="003310AC" w:rsidRDefault="001B5974" w:rsidP="002A7E71">
      <w:pPr>
        <w:numPr>
          <w:ilvl w:val="0"/>
          <w:numId w:val="46"/>
        </w:numPr>
        <w:rPr>
          <w:rFonts w:ascii="Arial" w:hAnsi="Arial" w:cs="Arial"/>
          <w:sz w:val="20"/>
        </w:rPr>
      </w:pPr>
      <w:r w:rsidRPr="003310AC">
        <w:rPr>
          <w:rFonts w:ascii="Arial" w:hAnsi="Arial" w:cs="Arial"/>
          <w:sz w:val="20"/>
        </w:rPr>
        <w:t>prawidłowości wykonania robót,</w:t>
      </w:r>
    </w:p>
    <w:p w14:paraId="72434DD6" w14:textId="77777777" w:rsidR="001B5974" w:rsidRPr="003310AC" w:rsidRDefault="001B5974" w:rsidP="002A7E71">
      <w:pPr>
        <w:numPr>
          <w:ilvl w:val="0"/>
          <w:numId w:val="46"/>
        </w:numPr>
        <w:rPr>
          <w:rFonts w:ascii="Arial" w:hAnsi="Arial" w:cs="Arial"/>
          <w:sz w:val="20"/>
        </w:rPr>
      </w:pPr>
      <w:r w:rsidRPr="003310AC">
        <w:rPr>
          <w:rFonts w:ascii="Arial" w:hAnsi="Arial" w:cs="Arial"/>
          <w:sz w:val="20"/>
        </w:rPr>
        <w:t>wykonania izolacji pionowej,</w:t>
      </w:r>
    </w:p>
    <w:p w14:paraId="1B0E01BB" w14:textId="77777777" w:rsidR="001B5974" w:rsidRPr="003310AC" w:rsidRDefault="001B5974" w:rsidP="001B5974">
      <w:pPr>
        <w:rPr>
          <w:rFonts w:ascii="Arial" w:hAnsi="Arial" w:cs="Arial"/>
          <w:sz w:val="20"/>
        </w:rPr>
      </w:pPr>
    </w:p>
    <w:p w14:paraId="03653309" w14:textId="77777777" w:rsidR="001B5974" w:rsidRPr="003310AC" w:rsidRDefault="001B5974" w:rsidP="001B5974">
      <w:pPr>
        <w:rPr>
          <w:rFonts w:ascii="Arial" w:hAnsi="Arial" w:cs="Arial"/>
          <w:b/>
          <w:bCs/>
          <w:sz w:val="20"/>
        </w:rPr>
      </w:pPr>
      <w:r w:rsidRPr="003310AC">
        <w:rPr>
          <w:rFonts w:ascii="Arial" w:hAnsi="Arial" w:cs="Arial"/>
          <w:b/>
          <w:bCs/>
          <w:sz w:val="20"/>
        </w:rPr>
        <w:t>6.2 Wymagania szczegółowe</w:t>
      </w:r>
    </w:p>
    <w:p w14:paraId="5C639A6A" w14:textId="77777777" w:rsidR="001B5974" w:rsidRPr="003310AC" w:rsidRDefault="001B5974" w:rsidP="001B5974">
      <w:pPr>
        <w:rPr>
          <w:rFonts w:ascii="Arial" w:hAnsi="Arial" w:cs="Arial"/>
          <w:b/>
          <w:bCs/>
          <w:sz w:val="20"/>
        </w:rPr>
      </w:pPr>
    </w:p>
    <w:p w14:paraId="7427AC8C" w14:textId="77777777" w:rsidR="001B5974" w:rsidRPr="003310AC" w:rsidRDefault="001B5974" w:rsidP="001B5974">
      <w:pPr>
        <w:jc w:val="both"/>
        <w:rPr>
          <w:rFonts w:ascii="Arial" w:hAnsi="Arial" w:cs="Arial"/>
          <w:sz w:val="20"/>
        </w:rPr>
      </w:pPr>
      <w:r w:rsidRPr="003310AC">
        <w:rPr>
          <w:rFonts w:ascii="Arial" w:hAnsi="Arial" w:cs="Arial"/>
          <w:sz w:val="20"/>
        </w:rPr>
        <w:t>Wymagana jakość materiałów izolacyjnych powinna być potwierdzona przez producenta przez zaświadczenie o jakości lub znakiem kontroli jakości zamieszczonym na opakowaniu lub innym równorzędnym dokumentem. Materiały izolacyjne dostarczone na budowę bez dokumentów potwierdzających przez producenta ich jakość nie mogą być dopuszczone do stosowania.</w:t>
      </w:r>
    </w:p>
    <w:p w14:paraId="3113611C" w14:textId="77777777" w:rsidR="001B5974" w:rsidRPr="003310AC" w:rsidRDefault="001B5974" w:rsidP="001B5974">
      <w:pPr>
        <w:pStyle w:val="Standard"/>
        <w:jc w:val="both"/>
        <w:rPr>
          <w:rFonts w:ascii="Arial" w:hAnsi="Arial" w:cs="Arial"/>
          <w:kern w:val="0"/>
          <w:lang w:eastAsia="pl-PL"/>
        </w:rPr>
      </w:pPr>
      <w:r w:rsidRPr="003310AC">
        <w:rPr>
          <w:rFonts w:ascii="Arial" w:hAnsi="Arial" w:cs="Arial"/>
          <w:kern w:val="0"/>
          <w:lang w:eastAsia="pl-PL"/>
        </w:rPr>
        <w:t>Odbiór materiałów izolacyjnych powinien obejmować sprawdzenie zgodności z dokumentacją projektową oraz sprawdzenie właściwości technicznych tych materiałów z wystawionymi atestami wytwórcy. W przypadku zastrzeżeń co do zgodności materiału z zaświadczeniem o jakości wystawionym przez producenta powinien być on zbadany zgodnie z postanowieniami normy państwowej.</w:t>
      </w:r>
    </w:p>
    <w:p w14:paraId="4F813887" w14:textId="77777777" w:rsidR="001B5974" w:rsidRPr="003310AC" w:rsidRDefault="001B5974" w:rsidP="001B5974">
      <w:pPr>
        <w:pStyle w:val="Standard"/>
        <w:jc w:val="both"/>
        <w:rPr>
          <w:rFonts w:ascii="Arial" w:hAnsi="Arial" w:cs="Arial"/>
          <w:kern w:val="0"/>
          <w:lang w:eastAsia="pl-PL"/>
        </w:rPr>
      </w:pPr>
      <w:r w:rsidRPr="003310AC">
        <w:rPr>
          <w:rFonts w:ascii="Arial" w:hAnsi="Arial" w:cs="Arial"/>
          <w:kern w:val="0"/>
          <w:lang w:eastAsia="pl-PL"/>
        </w:rPr>
        <w:t>Nie dopuszcza się stosowania do robót materiałów izolacyjnych, których właściwości nie odpowiadają wymaganiom przedmiotowych norm. Nie należy stosować również materiałów przeterminowanych (po okresie gwarancyjnym).</w:t>
      </w:r>
    </w:p>
    <w:p w14:paraId="2B626637" w14:textId="77777777" w:rsidR="001B5974" w:rsidRPr="003310AC" w:rsidRDefault="001B5974" w:rsidP="001B5974">
      <w:pPr>
        <w:pStyle w:val="Standard"/>
        <w:jc w:val="both"/>
        <w:rPr>
          <w:rFonts w:ascii="Arial" w:hAnsi="Arial" w:cs="Arial"/>
          <w:kern w:val="0"/>
          <w:lang w:eastAsia="pl-PL"/>
        </w:rPr>
      </w:pPr>
      <w:r w:rsidRPr="003310AC">
        <w:rPr>
          <w:rFonts w:ascii="Arial" w:hAnsi="Arial" w:cs="Arial"/>
          <w:kern w:val="0"/>
          <w:lang w:eastAsia="pl-PL"/>
        </w:rPr>
        <w:t>Wyniki odbiorów materiałów i wyrobów powinny być każdorazowo wpisywane do dziennika budowy.</w:t>
      </w:r>
    </w:p>
    <w:p w14:paraId="60A2140C" w14:textId="77777777" w:rsidR="001B5974" w:rsidRPr="003310AC" w:rsidRDefault="001B5974" w:rsidP="00C61204">
      <w:pPr>
        <w:pStyle w:val="Nagwek4"/>
        <w:spacing w:before="120"/>
        <w:jc w:val="left"/>
        <w:rPr>
          <w:rFonts w:ascii="Arial" w:hAnsi="Arial" w:cs="Arial"/>
          <w:sz w:val="20"/>
        </w:rPr>
      </w:pPr>
      <w:r w:rsidRPr="003310AC">
        <w:rPr>
          <w:rFonts w:ascii="Arial" w:hAnsi="Arial" w:cs="Arial"/>
          <w:sz w:val="20"/>
        </w:rPr>
        <w:t>7. Odbiór robót</w:t>
      </w:r>
    </w:p>
    <w:p w14:paraId="44E809F8" w14:textId="77777777" w:rsidR="001B5974" w:rsidRPr="003310AC" w:rsidRDefault="001B5974" w:rsidP="001B5974">
      <w:pPr>
        <w:spacing w:before="113" w:after="113"/>
        <w:jc w:val="both"/>
        <w:rPr>
          <w:rFonts w:ascii="Arial" w:hAnsi="Arial" w:cs="Arial"/>
          <w:bCs/>
          <w:sz w:val="20"/>
        </w:rPr>
      </w:pPr>
      <w:r w:rsidRPr="003310AC">
        <w:rPr>
          <w:rFonts w:ascii="Arial" w:hAnsi="Arial" w:cs="Arial"/>
          <w:bCs/>
          <w:sz w:val="20"/>
        </w:rPr>
        <w:t>Ogólne zasady odbioru robót podano w ST-00 Wymagania ogólne.</w:t>
      </w:r>
    </w:p>
    <w:p w14:paraId="14D3415E" w14:textId="77777777" w:rsidR="001B5974" w:rsidRPr="003310AC" w:rsidRDefault="001B5974" w:rsidP="001B5974">
      <w:pPr>
        <w:pStyle w:val="Standard"/>
        <w:spacing w:before="113" w:after="113"/>
        <w:jc w:val="both"/>
        <w:rPr>
          <w:rFonts w:ascii="Arial" w:hAnsi="Arial" w:cs="Arial"/>
        </w:rPr>
      </w:pPr>
      <w:r w:rsidRPr="003310AC">
        <w:rPr>
          <w:rFonts w:ascii="Arial" w:hAnsi="Arial" w:cs="Arial"/>
        </w:rPr>
        <w:t>Roboty uznaje się za wykonane zgodnie z dokumentacją projektową, SST i wymaganiami Inspektora, jeżeli wszystkie pomiary i badania, z zachowaniem tolerancji wg pkt. 6 dały wyniki pozytywne.</w:t>
      </w:r>
    </w:p>
    <w:p w14:paraId="3A6981FD" w14:textId="7B08E0DF" w:rsidR="001B5974" w:rsidRPr="003310AC" w:rsidRDefault="001B5974" w:rsidP="001B5974">
      <w:pPr>
        <w:pStyle w:val="Nagwek4"/>
        <w:jc w:val="left"/>
        <w:rPr>
          <w:rFonts w:ascii="Arial" w:hAnsi="Arial" w:cs="Arial"/>
          <w:sz w:val="20"/>
        </w:rPr>
      </w:pPr>
      <w:r w:rsidRPr="003310AC">
        <w:rPr>
          <w:rFonts w:ascii="Arial" w:hAnsi="Arial" w:cs="Arial"/>
          <w:bCs/>
          <w:sz w:val="20"/>
        </w:rPr>
        <w:t>8. Przepisy związane</w:t>
      </w:r>
    </w:p>
    <w:p w14:paraId="401A7C92" w14:textId="11350766" w:rsidR="001B5974" w:rsidRPr="003310AC" w:rsidRDefault="001B5974" w:rsidP="002A7E71">
      <w:pPr>
        <w:widowControl w:val="0"/>
        <w:numPr>
          <w:ilvl w:val="0"/>
          <w:numId w:val="47"/>
        </w:numPr>
        <w:tabs>
          <w:tab w:val="left" w:pos="720"/>
        </w:tabs>
        <w:suppressAutoHyphens/>
        <w:jc w:val="both"/>
        <w:rPr>
          <w:rFonts w:ascii="Arial" w:hAnsi="Arial" w:cs="Arial"/>
          <w:sz w:val="20"/>
        </w:rPr>
      </w:pPr>
      <w:r w:rsidRPr="003310AC">
        <w:rPr>
          <w:rFonts w:ascii="Arial" w:hAnsi="Arial" w:cs="Arial"/>
          <w:sz w:val="20"/>
        </w:rPr>
        <w:t>PN-EN 15814 Grubowarstwowe powłoki asfaltowe modyfikowane polimerami do izolacji wodochronnej -- Definicje i wymagania.</w:t>
      </w:r>
    </w:p>
    <w:p w14:paraId="5329BBCA" w14:textId="77777777" w:rsidR="001B5974" w:rsidRPr="003310AC" w:rsidRDefault="001B5974" w:rsidP="002A7E71">
      <w:pPr>
        <w:widowControl w:val="0"/>
        <w:numPr>
          <w:ilvl w:val="0"/>
          <w:numId w:val="47"/>
        </w:numPr>
        <w:tabs>
          <w:tab w:val="left" w:pos="720"/>
        </w:tabs>
        <w:suppressAutoHyphens/>
        <w:jc w:val="both"/>
        <w:rPr>
          <w:rFonts w:ascii="Arial" w:hAnsi="Arial" w:cs="Arial"/>
          <w:sz w:val="20"/>
        </w:rPr>
      </w:pPr>
      <w:r w:rsidRPr="003310AC">
        <w:rPr>
          <w:rFonts w:ascii="Arial" w:hAnsi="Arial" w:cs="Arial"/>
          <w:sz w:val="20"/>
        </w:rPr>
        <w:t>PN-B-24000 Dyspersyjna masa asfaltowo-kauczukowa.</w:t>
      </w:r>
    </w:p>
    <w:p w14:paraId="1EFD8702" w14:textId="77777777" w:rsidR="001E2846" w:rsidRPr="003310AC" w:rsidRDefault="001E2846" w:rsidP="00E64CB9">
      <w:pPr>
        <w:widowControl w:val="0"/>
        <w:tabs>
          <w:tab w:val="left" w:pos="720"/>
        </w:tabs>
        <w:suppressAutoHyphens/>
        <w:jc w:val="both"/>
        <w:rPr>
          <w:rFonts w:ascii="Arial" w:hAnsi="Arial" w:cs="Arial"/>
          <w:bCs/>
          <w:spacing w:val="-3"/>
          <w:sz w:val="20"/>
        </w:rPr>
      </w:pPr>
    </w:p>
    <w:sectPr w:rsidR="001E2846" w:rsidRPr="003310AC" w:rsidSect="007A6479">
      <w:headerReference w:type="even" r:id="rId9"/>
      <w:headerReference w:type="default" r:id="rId10"/>
      <w:footerReference w:type="default" r:id="rId11"/>
      <w:type w:val="continuous"/>
      <w:pgSz w:w="11907" w:h="16840" w:code="9"/>
      <w:pgMar w:top="1134" w:right="851" w:bottom="731" w:left="2126"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7508" w14:textId="77777777" w:rsidR="002123E9" w:rsidRDefault="002123E9">
      <w:r>
        <w:separator/>
      </w:r>
    </w:p>
  </w:endnote>
  <w:endnote w:type="continuationSeparator" w:id="0">
    <w:p w14:paraId="2F1BB15C" w14:textId="77777777" w:rsidR="002123E9" w:rsidRDefault="0021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Book Antiqua">
    <w:charset w:val="EE"/>
    <w:family w:val="roman"/>
    <w:pitch w:val="variable"/>
    <w:sig w:usb0="00000287" w:usb1="00000000" w:usb2="00000000" w:usb3="00000000" w:csb0="0000009F" w:csb1="00000000"/>
  </w:font>
  <w:font w:name="Times New Roman PL">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ISOCPEUR">
    <w:charset w:val="EE"/>
    <w:family w:val="swiss"/>
    <w:pitch w:val="variable"/>
    <w:sig w:usb0="00000287" w:usb1="00000000" w:usb2="00000000" w:usb3="00000000" w:csb0="0000009F" w:csb1="00000000"/>
  </w:font>
  <w:font w:name="RomanS">
    <w:charset w:val="EE"/>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D160" w14:textId="77777777" w:rsidR="001B5974" w:rsidRDefault="001B5974">
    <w:pPr>
      <w:pStyle w:val="Stopka"/>
      <w:jc w:val="right"/>
    </w:pPr>
    <w:r>
      <w:fldChar w:fldCharType="begin"/>
    </w:r>
    <w:r>
      <w:instrText>PAGE   \* MERGEFORMAT</w:instrText>
    </w:r>
    <w:r>
      <w:fldChar w:fldCharType="separate"/>
    </w:r>
    <w:r>
      <w:t>2</w:t>
    </w:r>
    <w:r>
      <w:fldChar w:fldCharType="end"/>
    </w:r>
  </w:p>
  <w:p w14:paraId="5A19007D" w14:textId="77777777" w:rsidR="00F855FF" w:rsidRDefault="00F855F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5B9F5" w14:textId="77777777" w:rsidR="002123E9" w:rsidRDefault="002123E9">
      <w:r>
        <w:separator/>
      </w:r>
    </w:p>
  </w:footnote>
  <w:footnote w:type="continuationSeparator" w:id="0">
    <w:p w14:paraId="4830CCB6" w14:textId="77777777" w:rsidR="002123E9" w:rsidRDefault="00212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60F0F" w14:textId="77777777" w:rsidR="00F855FF" w:rsidRDefault="00F855FF">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A6479">
      <w:rPr>
        <w:rStyle w:val="Numerstrony"/>
        <w:noProof/>
      </w:rPr>
      <w:t>10</w:t>
    </w:r>
    <w:r>
      <w:rPr>
        <w:rStyle w:val="Numerstrony"/>
      </w:rPr>
      <w:fldChar w:fldCharType="end"/>
    </w:r>
  </w:p>
  <w:p w14:paraId="1A8C901D" w14:textId="77777777" w:rsidR="00F855FF" w:rsidRDefault="00F855FF">
    <w:pPr>
      <w:pStyle w:val="Nagwek"/>
      <w:ind w:right="360" w:firstLine="360"/>
    </w:pPr>
  </w:p>
  <w:p w14:paraId="1D815DF6" w14:textId="77777777" w:rsidR="00F855FF" w:rsidRDefault="00F855FF"/>
  <w:p w14:paraId="06FE6D67" w14:textId="77777777" w:rsidR="00F855FF" w:rsidRDefault="00F855FF"/>
  <w:p w14:paraId="69B7C362" w14:textId="77777777" w:rsidR="00F855FF" w:rsidRDefault="00F855FF"/>
  <w:p w14:paraId="49CF84EE" w14:textId="77777777" w:rsidR="00F855FF" w:rsidRDefault="00F855FF"/>
  <w:p w14:paraId="392B81BE" w14:textId="77777777" w:rsidR="00F855FF" w:rsidRDefault="00F855FF"/>
  <w:p w14:paraId="551D2359" w14:textId="77777777" w:rsidR="00F855FF" w:rsidRDefault="00F855FF"/>
  <w:p w14:paraId="59E1F88E" w14:textId="77777777" w:rsidR="00F855FF" w:rsidRDefault="00F855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2810D" w14:textId="77777777" w:rsidR="00F855FF" w:rsidRPr="0023755E" w:rsidRDefault="00F855FF" w:rsidP="003B7B61">
    <w:pPr>
      <w:pStyle w:val="Nagwek"/>
      <w:pBdr>
        <w:between w:val="single" w:sz="4" w:space="1" w:color="4F81BD"/>
      </w:pBdr>
      <w:spacing w:line="276" w:lineRule="auto"/>
      <w:jc w:val="center"/>
      <w:rPr>
        <w:rFonts w:ascii="Calibri" w:hAnsi="Calibri"/>
        <w:szCs w:val="24"/>
      </w:rPr>
    </w:pPr>
    <w:r w:rsidRPr="0023755E">
      <w:rPr>
        <w:rFonts w:ascii="Calibri" w:hAnsi="Calibri"/>
        <w:szCs w:val="24"/>
      </w:rPr>
      <w:t>CONSPROJEKT USŁUGI PROJEKTOWE I NADZORY BUDOWLANE mgr inż. MARIUSZ BODEREK</w:t>
    </w:r>
  </w:p>
  <w:p w14:paraId="2A9DCE81" w14:textId="094D241A" w:rsidR="00F855FF" w:rsidRPr="00CC63BD" w:rsidRDefault="00F855FF" w:rsidP="003B7B61">
    <w:pPr>
      <w:pStyle w:val="Nagwek"/>
      <w:pBdr>
        <w:between w:val="single" w:sz="4" w:space="1" w:color="4F81BD"/>
      </w:pBdr>
      <w:spacing w:line="276" w:lineRule="auto"/>
      <w:jc w:val="center"/>
      <w:rPr>
        <w:rFonts w:ascii="Calibri" w:hAnsi="Calibri"/>
      </w:rPr>
    </w:pPr>
    <w:r w:rsidRPr="00364ECA">
      <w:rPr>
        <w:rFonts w:ascii="Calibri Light" w:hAnsi="Calibri Light"/>
      </w:rPr>
      <w:t xml:space="preserve">ul. Dębogórska 22 / p. 108, 71-712 Szczecin, tel. 692 46 95 60, e-mail: consprojekt@wp.pl, </w:t>
    </w:r>
  </w:p>
  <w:p w14:paraId="0307EB3B" w14:textId="77777777" w:rsidR="00F855FF" w:rsidRPr="00CC63BD" w:rsidRDefault="00F855FF">
    <w:pPr>
      <w:pStyle w:val="Nagwek"/>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sz w:val="20"/>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sz w:val="20"/>
      </w:r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BA7F7C"/>
    <w:multiLevelType w:val="hybridMultilevel"/>
    <w:tmpl w:val="17F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11E01EB"/>
    <w:multiLevelType w:val="hybridMultilevel"/>
    <w:tmpl w:val="91AC1C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1C76440"/>
    <w:multiLevelType w:val="hybridMultilevel"/>
    <w:tmpl w:val="9044E4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7328C"/>
    <w:multiLevelType w:val="hybridMultilevel"/>
    <w:tmpl w:val="A9D25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FE2BC2"/>
    <w:multiLevelType w:val="hybridMultilevel"/>
    <w:tmpl w:val="E746FE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185B7D"/>
    <w:multiLevelType w:val="hybridMultilevel"/>
    <w:tmpl w:val="332ECA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1A1958"/>
    <w:multiLevelType w:val="hybridMultilevel"/>
    <w:tmpl w:val="FD847296"/>
    <w:lvl w:ilvl="0" w:tplc="8AAC90E6">
      <w:start w:val="2"/>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CEE2FD3"/>
    <w:multiLevelType w:val="hybridMultilevel"/>
    <w:tmpl w:val="E8048E46"/>
    <w:lvl w:ilvl="0" w:tplc="8AAC90E6">
      <w:start w:val="2"/>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0D3860B0"/>
    <w:multiLevelType w:val="hybridMultilevel"/>
    <w:tmpl w:val="0C6E5C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F06083"/>
    <w:multiLevelType w:val="hybridMultilevel"/>
    <w:tmpl w:val="78747A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D31891"/>
    <w:multiLevelType w:val="hybridMultilevel"/>
    <w:tmpl w:val="4C1AEDFC"/>
    <w:lvl w:ilvl="0" w:tplc="8AAC90E6">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A078E"/>
    <w:multiLevelType w:val="hybridMultilevel"/>
    <w:tmpl w:val="F8707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AD74D80"/>
    <w:multiLevelType w:val="hybridMultilevel"/>
    <w:tmpl w:val="E5CC6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B233B84"/>
    <w:multiLevelType w:val="hybridMultilevel"/>
    <w:tmpl w:val="065E8D4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1F2F0E86"/>
    <w:multiLevelType w:val="hybridMultilevel"/>
    <w:tmpl w:val="EC901764"/>
    <w:lvl w:ilvl="0" w:tplc="C7A486A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14E760E"/>
    <w:multiLevelType w:val="hybridMultilevel"/>
    <w:tmpl w:val="71068E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60363B"/>
    <w:multiLevelType w:val="hybridMultilevel"/>
    <w:tmpl w:val="8154D3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79775B0"/>
    <w:multiLevelType w:val="hybridMultilevel"/>
    <w:tmpl w:val="D1704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F7343B"/>
    <w:multiLevelType w:val="hybridMultilevel"/>
    <w:tmpl w:val="1840B2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FD4A19"/>
    <w:multiLevelType w:val="hybridMultilevel"/>
    <w:tmpl w:val="C7FCAB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FA3038"/>
    <w:multiLevelType w:val="hybridMultilevel"/>
    <w:tmpl w:val="2528C0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813372"/>
    <w:multiLevelType w:val="hybridMultilevel"/>
    <w:tmpl w:val="96C8DB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864F35"/>
    <w:multiLevelType w:val="hybridMultilevel"/>
    <w:tmpl w:val="B3263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80A21CC"/>
    <w:multiLevelType w:val="hybridMultilevel"/>
    <w:tmpl w:val="84BA59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91059D1"/>
    <w:multiLevelType w:val="hybridMultilevel"/>
    <w:tmpl w:val="BC105E0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3B530ED3"/>
    <w:multiLevelType w:val="hybridMultilevel"/>
    <w:tmpl w:val="BADAB3D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DE00CB1"/>
    <w:multiLevelType w:val="hybridMultilevel"/>
    <w:tmpl w:val="2B748BDA"/>
    <w:lvl w:ilvl="0" w:tplc="8BD8836C">
      <w:start w:val="1"/>
      <w:numFmt w:val="decimal"/>
      <w:lvlText w:val="%1)"/>
      <w:lvlJc w:val="left"/>
      <w:pPr>
        <w:ind w:left="720" w:hanging="360"/>
      </w:pPr>
      <w:rPr>
        <w:rFonts w:hint="default"/>
        <w:sz w:val="17"/>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115C2A"/>
    <w:multiLevelType w:val="hybridMultilevel"/>
    <w:tmpl w:val="14C2D2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3E6D2C55"/>
    <w:multiLevelType w:val="hybridMultilevel"/>
    <w:tmpl w:val="F656F3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F5319C2"/>
    <w:multiLevelType w:val="hybridMultilevel"/>
    <w:tmpl w:val="9866139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4" w15:restartNumberingAfterBreak="0">
    <w:nsid w:val="4019517F"/>
    <w:multiLevelType w:val="multilevel"/>
    <w:tmpl w:val="B482608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05707BF"/>
    <w:multiLevelType w:val="hybridMultilevel"/>
    <w:tmpl w:val="998066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42A57D8D"/>
    <w:multiLevelType w:val="hybridMultilevel"/>
    <w:tmpl w:val="A202D0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42FE4854"/>
    <w:multiLevelType w:val="hybridMultilevel"/>
    <w:tmpl w:val="25CA41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43E74513"/>
    <w:multiLevelType w:val="hybridMultilevel"/>
    <w:tmpl w:val="6B40E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47CF1FE4"/>
    <w:multiLevelType w:val="hybridMultilevel"/>
    <w:tmpl w:val="41CC96A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517E0712"/>
    <w:multiLevelType w:val="hybridMultilevel"/>
    <w:tmpl w:val="EEDAE32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1" w15:restartNumberingAfterBreak="0">
    <w:nsid w:val="55A9710E"/>
    <w:multiLevelType w:val="hybridMultilevel"/>
    <w:tmpl w:val="06C6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996CE1"/>
    <w:multiLevelType w:val="hybridMultilevel"/>
    <w:tmpl w:val="E4EA8630"/>
    <w:lvl w:ilvl="0" w:tplc="A3B0185C">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73F5689"/>
    <w:multiLevelType w:val="hybridMultilevel"/>
    <w:tmpl w:val="06EE1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387566"/>
    <w:multiLevelType w:val="hybridMultilevel"/>
    <w:tmpl w:val="2D7AE66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5" w15:restartNumberingAfterBreak="0">
    <w:nsid w:val="5BB8723B"/>
    <w:multiLevelType w:val="hybridMultilevel"/>
    <w:tmpl w:val="3D96F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3E1242"/>
    <w:multiLevelType w:val="hybridMultilevel"/>
    <w:tmpl w:val="54802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87A4B37"/>
    <w:multiLevelType w:val="hybridMultilevel"/>
    <w:tmpl w:val="7E8E9C8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3611B5C"/>
    <w:multiLevelType w:val="hybridMultilevel"/>
    <w:tmpl w:val="9B8609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74566100"/>
    <w:multiLevelType w:val="hybridMultilevel"/>
    <w:tmpl w:val="022471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56752FA"/>
    <w:multiLevelType w:val="hybridMultilevel"/>
    <w:tmpl w:val="317E18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595346C"/>
    <w:multiLevelType w:val="hybridMultilevel"/>
    <w:tmpl w:val="98E03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84256BC"/>
    <w:multiLevelType w:val="hybridMultilevel"/>
    <w:tmpl w:val="5FD036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8A1184B"/>
    <w:multiLevelType w:val="hybridMultilevel"/>
    <w:tmpl w:val="6D7A6EE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78C6066C"/>
    <w:multiLevelType w:val="hybridMultilevel"/>
    <w:tmpl w:val="1FEE30D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7A7E0C95"/>
    <w:multiLevelType w:val="hybridMultilevel"/>
    <w:tmpl w:val="9E42E5A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7ED91D6D"/>
    <w:multiLevelType w:val="hybridMultilevel"/>
    <w:tmpl w:val="354650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51506224">
    <w:abstractNumId w:val="0"/>
  </w:num>
  <w:num w:numId="2" w16cid:durableId="1507208298">
    <w:abstractNumId w:val="1"/>
  </w:num>
  <w:num w:numId="3" w16cid:durableId="358043730">
    <w:abstractNumId w:val="2"/>
  </w:num>
  <w:num w:numId="4" w16cid:durableId="282151889">
    <w:abstractNumId w:val="3"/>
  </w:num>
  <w:num w:numId="5" w16cid:durableId="1375933782">
    <w:abstractNumId w:val="34"/>
  </w:num>
  <w:num w:numId="6" w16cid:durableId="1965228823">
    <w:abstractNumId w:val="37"/>
  </w:num>
  <w:num w:numId="7" w16cid:durableId="1456170651">
    <w:abstractNumId w:val="17"/>
  </w:num>
  <w:num w:numId="8" w16cid:durableId="1065690552">
    <w:abstractNumId w:val="38"/>
  </w:num>
  <w:num w:numId="9" w16cid:durableId="1184635928">
    <w:abstractNumId w:val="54"/>
  </w:num>
  <w:num w:numId="10" w16cid:durableId="646741915">
    <w:abstractNumId w:val="36"/>
  </w:num>
  <w:num w:numId="11" w16cid:durableId="860818877">
    <w:abstractNumId w:val="29"/>
  </w:num>
  <w:num w:numId="12" w16cid:durableId="2014799803">
    <w:abstractNumId w:val="39"/>
  </w:num>
  <w:num w:numId="13" w16cid:durableId="1031765190">
    <w:abstractNumId w:val="53"/>
  </w:num>
  <w:num w:numId="14" w16cid:durableId="1797216401">
    <w:abstractNumId w:val="52"/>
  </w:num>
  <w:num w:numId="15" w16cid:durableId="1956986936">
    <w:abstractNumId w:val="7"/>
  </w:num>
  <w:num w:numId="16" w16cid:durableId="1676303965">
    <w:abstractNumId w:val="42"/>
  </w:num>
  <w:num w:numId="17" w16cid:durableId="1536498455">
    <w:abstractNumId w:val="8"/>
  </w:num>
  <w:num w:numId="18" w16cid:durableId="418869589">
    <w:abstractNumId w:val="30"/>
  </w:num>
  <w:num w:numId="19" w16cid:durableId="1870874965">
    <w:abstractNumId w:val="51"/>
  </w:num>
  <w:num w:numId="20" w16cid:durableId="977220603">
    <w:abstractNumId w:val="43"/>
  </w:num>
  <w:num w:numId="21" w16cid:durableId="399131666">
    <w:abstractNumId w:val="23"/>
  </w:num>
  <w:num w:numId="22" w16cid:durableId="1985306460">
    <w:abstractNumId w:val="9"/>
  </w:num>
  <w:num w:numId="23" w16cid:durableId="1310206632">
    <w:abstractNumId w:val="24"/>
  </w:num>
  <w:num w:numId="24" w16cid:durableId="980236876">
    <w:abstractNumId w:val="20"/>
  </w:num>
  <w:num w:numId="25" w16cid:durableId="345251648">
    <w:abstractNumId w:val="4"/>
  </w:num>
  <w:num w:numId="26" w16cid:durableId="414785040">
    <w:abstractNumId w:val="12"/>
  </w:num>
  <w:num w:numId="27" w16cid:durableId="1599100314">
    <w:abstractNumId w:val="28"/>
  </w:num>
  <w:num w:numId="28" w16cid:durableId="299653926">
    <w:abstractNumId w:val="55"/>
  </w:num>
  <w:num w:numId="29" w16cid:durableId="1551771843">
    <w:abstractNumId w:val="47"/>
  </w:num>
  <w:num w:numId="30" w16cid:durableId="1020736600">
    <w:abstractNumId w:val="46"/>
  </w:num>
  <w:num w:numId="31" w16cid:durableId="1583106564">
    <w:abstractNumId w:val="33"/>
  </w:num>
  <w:num w:numId="32" w16cid:durableId="755596656">
    <w:abstractNumId w:val="15"/>
  </w:num>
  <w:num w:numId="33" w16cid:durableId="861015793">
    <w:abstractNumId w:val="41"/>
  </w:num>
  <w:num w:numId="34" w16cid:durableId="579561731">
    <w:abstractNumId w:val="50"/>
  </w:num>
  <w:num w:numId="35" w16cid:durableId="73745542">
    <w:abstractNumId w:val="6"/>
  </w:num>
  <w:num w:numId="36" w16cid:durableId="788624831">
    <w:abstractNumId w:val="49"/>
  </w:num>
  <w:num w:numId="37" w16cid:durableId="1865555328">
    <w:abstractNumId w:val="48"/>
  </w:num>
  <w:num w:numId="38" w16cid:durableId="364595797">
    <w:abstractNumId w:val="45"/>
  </w:num>
  <w:num w:numId="39" w16cid:durableId="757944516">
    <w:abstractNumId w:val="22"/>
  </w:num>
  <w:num w:numId="40" w16cid:durableId="409932809">
    <w:abstractNumId w:val="35"/>
  </w:num>
  <w:num w:numId="41" w16cid:durableId="1750619663">
    <w:abstractNumId w:val="16"/>
  </w:num>
  <w:num w:numId="42" w16cid:durableId="1278566918">
    <w:abstractNumId w:val="56"/>
  </w:num>
  <w:num w:numId="43" w16cid:durableId="1351955737">
    <w:abstractNumId w:val="27"/>
  </w:num>
  <w:num w:numId="44" w16cid:durableId="885066170">
    <w:abstractNumId w:val="32"/>
  </w:num>
  <w:num w:numId="45" w16cid:durableId="1405181136">
    <w:abstractNumId w:val="40"/>
  </w:num>
  <w:num w:numId="46" w16cid:durableId="1041708576">
    <w:abstractNumId w:val="18"/>
  </w:num>
  <w:num w:numId="47" w16cid:durableId="1266034432">
    <w:abstractNumId w:val="44"/>
  </w:num>
  <w:num w:numId="48" w16cid:durableId="1341198437">
    <w:abstractNumId w:val="26"/>
  </w:num>
  <w:num w:numId="49" w16cid:durableId="1220901250">
    <w:abstractNumId w:val="25"/>
  </w:num>
  <w:num w:numId="50" w16cid:durableId="2042705172">
    <w:abstractNumId w:val="5"/>
  </w:num>
  <w:num w:numId="51" w16cid:durableId="933048928">
    <w:abstractNumId w:val="14"/>
  </w:num>
  <w:num w:numId="52" w16cid:durableId="795637391">
    <w:abstractNumId w:val="10"/>
  </w:num>
  <w:num w:numId="53" w16cid:durableId="1087843654">
    <w:abstractNumId w:val="11"/>
  </w:num>
  <w:num w:numId="54" w16cid:durableId="5789054">
    <w:abstractNumId w:val="13"/>
  </w:num>
  <w:num w:numId="55" w16cid:durableId="1639456542">
    <w:abstractNumId w:val="21"/>
  </w:num>
  <w:num w:numId="56" w16cid:durableId="1403605257">
    <w:abstractNumId w:val="19"/>
  </w:num>
  <w:num w:numId="57" w16cid:durableId="1573543112">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o:allowoverlap="f"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B9"/>
    <w:rsid w:val="00000C5D"/>
    <w:rsid w:val="00022366"/>
    <w:rsid w:val="0002247D"/>
    <w:rsid w:val="0002471E"/>
    <w:rsid w:val="00026C15"/>
    <w:rsid w:val="000305B6"/>
    <w:rsid w:val="00031928"/>
    <w:rsid w:val="00031CA1"/>
    <w:rsid w:val="000328B1"/>
    <w:rsid w:val="00035D7D"/>
    <w:rsid w:val="0005126A"/>
    <w:rsid w:val="000522D4"/>
    <w:rsid w:val="00052E10"/>
    <w:rsid w:val="0005406F"/>
    <w:rsid w:val="000655F2"/>
    <w:rsid w:val="00070C0D"/>
    <w:rsid w:val="00072852"/>
    <w:rsid w:val="000751F1"/>
    <w:rsid w:val="00082103"/>
    <w:rsid w:val="00083776"/>
    <w:rsid w:val="00085E25"/>
    <w:rsid w:val="00085FC9"/>
    <w:rsid w:val="00086DB1"/>
    <w:rsid w:val="0008752A"/>
    <w:rsid w:val="00087AE2"/>
    <w:rsid w:val="000917B4"/>
    <w:rsid w:val="000959B6"/>
    <w:rsid w:val="0009688B"/>
    <w:rsid w:val="000A0964"/>
    <w:rsid w:val="000A1BBD"/>
    <w:rsid w:val="000A4FA3"/>
    <w:rsid w:val="000A7644"/>
    <w:rsid w:val="000A76F1"/>
    <w:rsid w:val="000A7FBD"/>
    <w:rsid w:val="000B54B6"/>
    <w:rsid w:val="000B5546"/>
    <w:rsid w:val="000C00C5"/>
    <w:rsid w:val="000C489E"/>
    <w:rsid w:val="000C4FF2"/>
    <w:rsid w:val="000D0960"/>
    <w:rsid w:val="000D5334"/>
    <w:rsid w:val="000D6141"/>
    <w:rsid w:val="000D65EA"/>
    <w:rsid w:val="000F36C2"/>
    <w:rsid w:val="000F3DE4"/>
    <w:rsid w:val="000F6248"/>
    <w:rsid w:val="000F6B04"/>
    <w:rsid w:val="000F721F"/>
    <w:rsid w:val="0010039F"/>
    <w:rsid w:val="00106681"/>
    <w:rsid w:val="00114439"/>
    <w:rsid w:val="00121EB2"/>
    <w:rsid w:val="00122919"/>
    <w:rsid w:val="00124EE2"/>
    <w:rsid w:val="00125065"/>
    <w:rsid w:val="0012763C"/>
    <w:rsid w:val="00131377"/>
    <w:rsid w:val="00133091"/>
    <w:rsid w:val="00134221"/>
    <w:rsid w:val="0013593C"/>
    <w:rsid w:val="00135F4D"/>
    <w:rsid w:val="00137844"/>
    <w:rsid w:val="001413D7"/>
    <w:rsid w:val="00141E83"/>
    <w:rsid w:val="00142D7D"/>
    <w:rsid w:val="00143BC2"/>
    <w:rsid w:val="00153D51"/>
    <w:rsid w:val="00155FDF"/>
    <w:rsid w:val="00156B2B"/>
    <w:rsid w:val="001609E7"/>
    <w:rsid w:val="00163F62"/>
    <w:rsid w:val="00164CB1"/>
    <w:rsid w:val="001715DE"/>
    <w:rsid w:val="00171C48"/>
    <w:rsid w:val="00171FAE"/>
    <w:rsid w:val="0017274F"/>
    <w:rsid w:val="0018348D"/>
    <w:rsid w:val="00183C7C"/>
    <w:rsid w:val="00192211"/>
    <w:rsid w:val="00194C13"/>
    <w:rsid w:val="00196560"/>
    <w:rsid w:val="001978FA"/>
    <w:rsid w:val="001A0BF9"/>
    <w:rsid w:val="001B2FAD"/>
    <w:rsid w:val="001B5974"/>
    <w:rsid w:val="001B5B93"/>
    <w:rsid w:val="001B65E6"/>
    <w:rsid w:val="001B7DD7"/>
    <w:rsid w:val="001C062E"/>
    <w:rsid w:val="001C1E47"/>
    <w:rsid w:val="001C3BCE"/>
    <w:rsid w:val="001C41BD"/>
    <w:rsid w:val="001C5329"/>
    <w:rsid w:val="001D294E"/>
    <w:rsid w:val="001D3E56"/>
    <w:rsid w:val="001D5388"/>
    <w:rsid w:val="001D726D"/>
    <w:rsid w:val="001D77F0"/>
    <w:rsid w:val="001E2846"/>
    <w:rsid w:val="001E59AD"/>
    <w:rsid w:val="001E5C98"/>
    <w:rsid w:val="001E651C"/>
    <w:rsid w:val="001E6BFB"/>
    <w:rsid w:val="001E709B"/>
    <w:rsid w:val="001F02D8"/>
    <w:rsid w:val="001F2845"/>
    <w:rsid w:val="001F617D"/>
    <w:rsid w:val="001F6C6D"/>
    <w:rsid w:val="0020391A"/>
    <w:rsid w:val="00203CDA"/>
    <w:rsid w:val="00205280"/>
    <w:rsid w:val="002074E9"/>
    <w:rsid w:val="0020792F"/>
    <w:rsid w:val="002123E9"/>
    <w:rsid w:val="0021270B"/>
    <w:rsid w:val="00213E67"/>
    <w:rsid w:val="002169C4"/>
    <w:rsid w:val="0021732E"/>
    <w:rsid w:val="0022112B"/>
    <w:rsid w:val="00221DF3"/>
    <w:rsid w:val="00227AAB"/>
    <w:rsid w:val="00232358"/>
    <w:rsid w:val="00232878"/>
    <w:rsid w:val="002400BD"/>
    <w:rsid w:val="002406EE"/>
    <w:rsid w:val="00241674"/>
    <w:rsid w:val="00242619"/>
    <w:rsid w:val="00245FFA"/>
    <w:rsid w:val="00246C31"/>
    <w:rsid w:val="00247C88"/>
    <w:rsid w:val="0025092E"/>
    <w:rsid w:val="00252F12"/>
    <w:rsid w:val="00254C9F"/>
    <w:rsid w:val="0025508D"/>
    <w:rsid w:val="0026086A"/>
    <w:rsid w:val="00261F9A"/>
    <w:rsid w:val="002672DF"/>
    <w:rsid w:val="0027287B"/>
    <w:rsid w:val="00275B69"/>
    <w:rsid w:val="00282F4F"/>
    <w:rsid w:val="002834C5"/>
    <w:rsid w:val="0028366B"/>
    <w:rsid w:val="00285252"/>
    <w:rsid w:val="00290E03"/>
    <w:rsid w:val="00291FB6"/>
    <w:rsid w:val="00293F1E"/>
    <w:rsid w:val="002950C5"/>
    <w:rsid w:val="00295D39"/>
    <w:rsid w:val="002A14AA"/>
    <w:rsid w:val="002A20C0"/>
    <w:rsid w:val="002A25D6"/>
    <w:rsid w:val="002A3949"/>
    <w:rsid w:val="002A6863"/>
    <w:rsid w:val="002A7E71"/>
    <w:rsid w:val="002B180F"/>
    <w:rsid w:val="002B222F"/>
    <w:rsid w:val="002B2389"/>
    <w:rsid w:val="002B52AA"/>
    <w:rsid w:val="002C00B7"/>
    <w:rsid w:val="002C5CCE"/>
    <w:rsid w:val="002C672D"/>
    <w:rsid w:val="002C6C53"/>
    <w:rsid w:val="002D1462"/>
    <w:rsid w:val="002D7883"/>
    <w:rsid w:val="002E2FB2"/>
    <w:rsid w:val="002E516A"/>
    <w:rsid w:val="002E7060"/>
    <w:rsid w:val="002F48C0"/>
    <w:rsid w:val="00300948"/>
    <w:rsid w:val="00306C69"/>
    <w:rsid w:val="00311257"/>
    <w:rsid w:val="003144DD"/>
    <w:rsid w:val="003200C7"/>
    <w:rsid w:val="00320803"/>
    <w:rsid w:val="003235AA"/>
    <w:rsid w:val="00323BCF"/>
    <w:rsid w:val="00327A53"/>
    <w:rsid w:val="003310AC"/>
    <w:rsid w:val="0033126B"/>
    <w:rsid w:val="0033313B"/>
    <w:rsid w:val="003337AC"/>
    <w:rsid w:val="00340C75"/>
    <w:rsid w:val="0034252E"/>
    <w:rsid w:val="00342CBF"/>
    <w:rsid w:val="00344DFA"/>
    <w:rsid w:val="00345242"/>
    <w:rsid w:val="00350538"/>
    <w:rsid w:val="00354464"/>
    <w:rsid w:val="00357033"/>
    <w:rsid w:val="003638FE"/>
    <w:rsid w:val="003646AB"/>
    <w:rsid w:val="0036567A"/>
    <w:rsid w:val="00367133"/>
    <w:rsid w:val="003729EA"/>
    <w:rsid w:val="003749F9"/>
    <w:rsid w:val="00376531"/>
    <w:rsid w:val="0037728B"/>
    <w:rsid w:val="0038177B"/>
    <w:rsid w:val="00385885"/>
    <w:rsid w:val="0039057D"/>
    <w:rsid w:val="00390E02"/>
    <w:rsid w:val="003952DF"/>
    <w:rsid w:val="003A1F44"/>
    <w:rsid w:val="003A37B9"/>
    <w:rsid w:val="003A7EAE"/>
    <w:rsid w:val="003B1403"/>
    <w:rsid w:val="003B2BFB"/>
    <w:rsid w:val="003B3E78"/>
    <w:rsid w:val="003B4D87"/>
    <w:rsid w:val="003B523D"/>
    <w:rsid w:val="003B7B61"/>
    <w:rsid w:val="003C1376"/>
    <w:rsid w:val="003C1377"/>
    <w:rsid w:val="003C1718"/>
    <w:rsid w:val="003C3E23"/>
    <w:rsid w:val="003C78AD"/>
    <w:rsid w:val="003D0C0D"/>
    <w:rsid w:val="003D22BD"/>
    <w:rsid w:val="003D2414"/>
    <w:rsid w:val="003D2CAD"/>
    <w:rsid w:val="003D337B"/>
    <w:rsid w:val="003D3615"/>
    <w:rsid w:val="003D5887"/>
    <w:rsid w:val="003D69EE"/>
    <w:rsid w:val="003D7F5C"/>
    <w:rsid w:val="003E1180"/>
    <w:rsid w:val="003E4D88"/>
    <w:rsid w:val="003E7414"/>
    <w:rsid w:val="003F1BD7"/>
    <w:rsid w:val="003F6F89"/>
    <w:rsid w:val="004009C4"/>
    <w:rsid w:val="00401B9C"/>
    <w:rsid w:val="00401CD2"/>
    <w:rsid w:val="00412E4F"/>
    <w:rsid w:val="004132E6"/>
    <w:rsid w:val="00413727"/>
    <w:rsid w:val="00416C02"/>
    <w:rsid w:val="0041703A"/>
    <w:rsid w:val="004176E2"/>
    <w:rsid w:val="004209A1"/>
    <w:rsid w:val="00421143"/>
    <w:rsid w:val="00422D91"/>
    <w:rsid w:val="00425E86"/>
    <w:rsid w:val="004266DD"/>
    <w:rsid w:val="004273B8"/>
    <w:rsid w:val="0043090B"/>
    <w:rsid w:val="00431A3D"/>
    <w:rsid w:val="00434E83"/>
    <w:rsid w:val="004353E3"/>
    <w:rsid w:val="00436376"/>
    <w:rsid w:val="00436E72"/>
    <w:rsid w:val="004373BF"/>
    <w:rsid w:val="00437BA3"/>
    <w:rsid w:val="004402A2"/>
    <w:rsid w:val="00441A4E"/>
    <w:rsid w:val="00443476"/>
    <w:rsid w:val="00444218"/>
    <w:rsid w:val="0044717B"/>
    <w:rsid w:val="004475E0"/>
    <w:rsid w:val="00456ACA"/>
    <w:rsid w:val="0045724B"/>
    <w:rsid w:val="00457ED1"/>
    <w:rsid w:val="004615AA"/>
    <w:rsid w:val="004619F2"/>
    <w:rsid w:val="00464383"/>
    <w:rsid w:val="00465678"/>
    <w:rsid w:val="00471270"/>
    <w:rsid w:val="00473679"/>
    <w:rsid w:val="00473B85"/>
    <w:rsid w:val="00474DA5"/>
    <w:rsid w:val="004764E3"/>
    <w:rsid w:val="00477718"/>
    <w:rsid w:val="00477A57"/>
    <w:rsid w:val="004867F8"/>
    <w:rsid w:val="00487587"/>
    <w:rsid w:val="004878CB"/>
    <w:rsid w:val="00493B6D"/>
    <w:rsid w:val="00495D7B"/>
    <w:rsid w:val="004975DC"/>
    <w:rsid w:val="004A0B98"/>
    <w:rsid w:val="004A0E36"/>
    <w:rsid w:val="004B3A94"/>
    <w:rsid w:val="004B460A"/>
    <w:rsid w:val="004B634B"/>
    <w:rsid w:val="004B6BC9"/>
    <w:rsid w:val="004B75E3"/>
    <w:rsid w:val="004B7644"/>
    <w:rsid w:val="004C410D"/>
    <w:rsid w:val="004C487A"/>
    <w:rsid w:val="004D0A0F"/>
    <w:rsid w:val="004D1481"/>
    <w:rsid w:val="004D2E6C"/>
    <w:rsid w:val="004D4EC3"/>
    <w:rsid w:val="004D508D"/>
    <w:rsid w:val="004D57FE"/>
    <w:rsid w:val="004D6E7E"/>
    <w:rsid w:val="004D7475"/>
    <w:rsid w:val="004E49F7"/>
    <w:rsid w:val="004F23BE"/>
    <w:rsid w:val="004F3722"/>
    <w:rsid w:val="00507708"/>
    <w:rsid w:val="00507E96"/>
    <w:rsid w:val="00510B1D"/>
    <w:rsid w:val="00510B5C"/>
    <w:rsid w:val="00511823"/>
    <w:rsid w:val="00512446"/>
    <w:rsid w:val="00513386"/>
    <w:rsid w:val="0051465E"/>
    <w:rsid w:val="00515CA5"/>
    <w:rsid w:val="00527572"/>
    <w:rsid w:val="00527C38"/>
    <w:rsid w:val="0053164D"/>
    <w:rsid w:val="00533449"/>
    <w:rsid w:val="005442DA"/>
    <w:rsid w:val="00544DC1"/>
    <w:rsid w:val="00545BE9"/>
    <w:rsid w:val="005471A9"/>
    <w:rsid w:val="005521CD"/>
    <w:rsid w:val="00552674"/>
    <w:rsid w:val="0055270F"/>
    <w:rsid w:val="005533F8"/>
    <w:rsid w:val="005552A8"/>
    <w:rsid w:val="005578C0"/>
    <w:rsid w:val="00570463"/>
    <w:rsid w:val="00571F2E"/>
    <w:rsid w:val="0057673E"/>
    <w:rsid w:val="00581D30"/>
    <w:rsid w:val="00582BEA"/>
    <w:rsid w:val="00586AE8"/>
    <w:rsid w:val="00587F80"/>
    <w:rsid w:val="0059116A"/>
    <w:rsid w:val="00591984"/>
    <w:rsid w:val="00594465"/>
    <w:rsid w:val="00596055"/>
    <w:rsid w:val="005A202C"/>
    <w:rsid w:val="005A27F5"/>
    <w:rsid w:val="005A2EAE"/>
    <w:rsid w:val="005B22F0"/>
    <w:rsid w:val="005B62BB"/>
    <w:rsid w:val="005B75BD"/>
    <w:rsid w:val="005C0838"/>
    <w:rsid w:val="005C2872"/>
    <w:rsid w:val="005C3439"/>
    <w:rsid w:val="005C3642"/>
    <w:rsid w:val="005C37D1"/>
    <w:rsid w:val="005C4179"/>
    <w:rsid w:val="005C78F3"/>
    <w:rsid w:val="005E23B9"/>
    <w:rsid w:val="005E41AC"/>
    <w:rsid w:val="005E4937"/>
    <w:rsid w:val="005E6126"/>
    <w:rsid w:val="005F02B0"/>
    <w:rsid w:val="005F2C46"/>
    <w:rsid w:val="005F3963"/>
    <w:rsid w:val="005F4F34"/>
    <w:rsid w:val="005F670E"/>
    <w:rsid w:val="006043FA"/>
    <w:rsid w:val="00605C23"/>
    <w:rsid w:val="00607722"/>
    <w:rsid w:val="006167A5"/>
    <w:rsid w:val="00621866"/>
    <w:rsid w:val="00625865"/>
    <w:rsid w:val="006304F1"/>
    <w:rsid w:val="00630B77"/>
    <w:rsid w:val="006339C7"/>
    <w:rsid w:val="00635F46"/>
    <w:rsid w:val="006379BA"/>
    <w:rsid w:val="00642413"/>
    <w:rsid w:val="00642515"/>
    <w:rsid w:val="006444BC"/>
    <w:rsid w:val="00645483"/>
    <w:rsid w:val="006467FE"/>
    <w:rsid w:val="0065040F"/>
    <w:rsid w:val="00650739"/>
    <w:rsid w:val="0065366A"/>
    <w:rsid w:val="0065385D"/>
    <w:rsid w:val="00654BC6"/>
    <w:rsid w:val="006551F4"/>
    <w:rsid w:val="0065660D"/>
    <w:rsid w:val="006639F8"/>
    <w:rsid w:val="0067333F"/>
    <w:rsid w:val="006759FA"/>
    <w:rsid w:val="00675DAB"/>
    <w:rsid w:val="006760E6"/>
    <w:rsid w:val="00676E6D"/>
    <w:rsid w:val="00677973"/>
    <w:rsid w:val="00677BE9"/>
    <w:rsid w:val="00683E1D"/>
    <w:rsid w:val="00684545"/>
    <w:rsid w:val="0069619C"/>
    <w:rsid w:val="006A102A"/>
    <w:rsid w:val="006A6A2F"/>
    <w:rsid w:val="006B2B26"/>
    <w:rsid w:val="006B592A"/>
    <w:rsid w:val="006C0D89"/>
    <w:rsid w:val="006C1E09"/>
    <w:rsid w:val="006C2276"/>
    <w:rsid w:val="006C2586"/>
    <w:rsid w:val="006C273D"/>
    <w:rsid w:val="006D038B"/>
    <w:rsid w:val="006D35CC"/>
    <w:rsid w:val="006D774D"/>
    <w:rsid w:val="006E23F0"/>
    <w:rsid w:val="006E2642"/>
    <w:rsid w:val="006E4BC6"/>
    <w:rsid w:val="006E53E5"/>
    <w:rsid w:val="006E79AB"/>
    <w:rsid w:val="006E7D1D"/>
    <w:rsid w:val="006F1DB1"/>
    <w:rsid w:val="006F4FDC"/>
    <w:rsid w:val="007025FF"/>
    <w:rsid w:val="00702EC0"/>
    <w:rsid w:val="00710F5D"/>
    <w:rsid w:val="0071135E"/>
    <w:rsid w:val="00715B17"/>
    <w:rsid w:val="00720D65"/>
    <w:rsid w:val="0072362A"/>
    <w:rsid w:val="00727A4E"/>
    <w:rsid w:val="00727E37"/>
    <w:rsid w:val="0073665F"/>
    <w:rsid w:val="00742E16"/>
    <w:rsid w:val="00743477"/>
    <w:rsid w:val="00750807"/>
    <w:rsid w:val="007540E6"/>
    <w:rsid w:val="00754C50"/>
    <w:rsid w:val="00755D7E"/>
    <w:rsid w:val="00756364"/>
    <w:rsid w:val="00756B6D"/>
    <w:rsid w:val="0075751B"/>
    <w:rsid w:val="00761135"/>
    <w:rsid w:val="00765450"/>
    <w:rsid w:val="00765C3D"/>
    <w:rsid w:val="00767A24"/>
    <w:rsid w:val="007727E4"/>
    <w:rsid w:val="0077401A"/>
    <w:rsid w:val="0077685D"/>
    <w:rsid w:val="007778AB"/>
    <w:rsid w:val="00781566"/>
    <w:rsid w:val="007842E1"/>
    <w:rsid w:val="007846C6"/>
    <w:rsid w:val="00785BA9"/>
    <w:rsid w:val="007872A6"/>
    <w:rsid w:val="00790218"/>
    <w:rsid w:val="007925A7"/>
    <w:rsid w:val="00792B79"/>
    <w:rsid w:val="00795000"/>
    <w:rsid w:val="007A15BF"/>
    <w:rsid w:val="007A3AD8"/>
    <w:rsid w:val="007A6479"/>
    <w:rsid w:val="007A7EA9"/>
    <w:rsid w:val="007C26A0"/>
    <w:rsid w:val="007C3D58"/>
    <w:rsid w:val="007C4217"/>
    <w:rsid w:val="007D104A"/>
    <w:rsid w:val="007D2A53"/>
    <w:rsid w:val="007D6708"/>
    <w:rsid w:val="007D754E"/>
    <w:rsid w:val="007E0F11"/>
    <w:rsid w:val="007E1BF5"/>
    <w:rsid w:val="007E1D16"/>
    <w:rsid w:val="007E5176"/>
    <w:rsid w:val="007E7415"/>
    <w:rsid w:val="007F0725"/>
    <w:rsid w:val="007F4A13"/>
    <w:rsid w:val="007F66CE"/>
    <w:rsid w:val="0080019D"/>
    <w:rsid w:val="00801FBD"/>
    <w:rsid w:val="00803DFE"/>
    <w:rsid w:val="00807294"/>
    <w:rsid w:val="00814057"/>
    <w:rsid w:val="008156DD"/>
    <w:rsid w:val="00816924"/>
    <w:rsid w:val="00821C21"/>
    <w:rsid w:val="008250CA"/>
    <w:rsid w:val="008274BF"/>
    <w:rsid w:val="00845650"/>
    <w:rsid w:val="0084571F"/>
    <w:rsid w:val="00847F46"/>
    <w:rsid w:val="00850ABB"/>
    <w:rsid w:val="00853521"/>
    <w:rsid w:val="0085500A"/>
    <w:rsid w:val="008620A1"/>
    <w:rsid w:val="00862886"/>
    <w:rsid w:val="0086455D"/>
    <w:rsid w:val="008646A3"/>
    <w:rsid w:val="00864D9F"/>
    <w:rsid w:val="0086702F"/>
    <w:rsid w:val="00872FCE"/>
    <w:rsid w:val="00873ECD"/>
    <w:rsid w:val="0087475D"/>
    <w:rsid w:val="0087512F"/>
    <w:rsid w:val="00877045"/>
    <w:rsid w:val="00877B71"/>
    <w:rsid w:val="008807DA"/>
    <w:rsid w:val="00883805"/>
    <w:rsid w:val="008840C8"/>
    <w:rsid w:val="00892484"/>
    <w:rsid w:val="008A00D4"/>
    <w:rsid w:val="008A11D3"/>
    <w:rsid w:val="008A143F"/>
    <w:rsid w:val="008A4A85"/>
    <w:rsid w:val="008A5E59"/>
    <w:rsid w:val="008A629A"/>
    <w:rsid w:val="008A6523"/>
    <w:rsid w:val="008A6E50"/>
    <w:rsid w:val="008A7AC6"/>
    <w:rsid w:val="008A7C6B"/>
    <w:rsid w:val="008B221C"/>
    <w:rsid w:val="008B2931"/>
    <w:rsid w:val="008B44B9"/>
    <w:rsid w:val="008B4C90"/>
    <w:rsid w:val="008C0AD9"/>
    <w:rsid w:val="008C4AF6"/>
    <w:rsid w:val="008C6972"/>
    <w:rsid w:val="008D0504"/>
    <w:rsid w:val="008D0C3E"/>
    <w:rsid w:val="008D5B3D"/>
    <w:rsid w:val="008E0967"/>
    <w:rsid w:val="008E2D19"/>
    <w:rsid w:val="008E423E"/>
    <w:rsid w:val="008F1188"/>
    <w:rsid w:val="00900E26"/>
    <w:rsid w:val="00902A13"/>
    <w:rsid w:val="00903813"/>
    <w:rsid w:val="00905C17"/>
    <w:rsid w:val="00910BD8"/>
    <w:rsid w:val="00913CBD"/>
    <w:rsid w:val="00914C0D"/>
    <w:rsid w:val="00916404"/>
    <w:rsid w:val="00921BB0"/>
    <w:rsid w:val="009223BC"/>
    <w:rsid w:val="00922E6D"/>
    <w:rsid w:val="009245FC"/>
    <w:rsid w:val="00924C8B"/>
    <w:rsid w:val="00925899"/>
    <w:rsid w:val="00930808"/>
    <w:rsid w:val="0093128D"/>
    <w:rsid w:val="0093490D"/>
    <w:rsid w:val="009373A5"/>
    <w:rsid w:val="0094133D"/>
    <w:rsid w:val="00941598"/>
    <w:rsid w:val="0094572C"/>
    <w:rsid w:val="00945FFF"/>
    <w:rsid w:val="009466A1"/>
    <w:rsid w:val="00953DA5"/>
    <w:rsid w:val="00954897"/>
    <w:rsid w:val="00955909"/>
    <w:rsid w:val="009606B5"/>
    <w:rsid w:val="009613B0"/>
    <w:rsid w:val="00961400"/>
    <w:rsid w:val="00965787"/>
    <w:rsid w:val="00965D31"/>
    <w:rsid w:val="0096686B"/>
    <w:rsid w:val="009674C9"/>
    <w:rsid w:val="00971B4E"/>
    <w:rsid w:val="009743D0"/>
    <w:rsid w:val="00975DC7"/>
    <w:rsid w:val="00975F22"/>
    <w:rsid w:val="00980404"/>
    <w:rsid w:val="0098318C"/>
    <w:rsid w:val="00984139"/>
    <w:rsid w:val="009867DD"/>
    <w:rsid w:val="00986D24"/>
    <w:rsid w:val="00990350"/>
    <w:rsid w:val="009909E3"/>
    <w:rsid w:val="00995496"/>
    <w:rsid w:val="00996919"/>
    <w:rsid w:val="00996F37"/>
    <w:rsid w:val="009A01B1"/>
    <w:rsid w:val="009A2F1C"/>
    <w:rsid w:val="009A37D3"/>
    <w:rsid w:val="009A37E3"/>
    <w:rsid w:val="009A41E7"/>
    <w:rsid w:val="009A5034"/>
    <w:rsid w:val="009A5704"/>
    <w:rsid w:val="009A5A28"/>
    <w:rsid w:val="009A663A"/>
    <w:rsid w:val="009A6CA9"/>
    <w:rsid w:val="009B0850"/>
    <w:rsid w:val="009B1930"/>
    <w:rsid w:val="009B1B1F"/>
    <w:rsid w:val="009B2430"/>
    <w:rsid w:val="009B3E2F"/>
    <w:rsid w:val="009B57C7"/>
    <w:rsid w:val="009B5AF3"/>
    <w:rsid w:val="009C2BA1"/>
    <w:rsid w:val="009C45D5"/>
    <w:rsid w:val="009C7309"/>
    <w:rsid w:val="009D363C"/>
    <w:rsid w:val="009D55C3"/>
    <w:rsid w:val="009D77EF"/>
    <w:rsid w:val="009E057F"/>
    <w:rsid w:val="009E0D58"/>
    <w:rsid w:val="009E1198"/>
    <w:rsid w:val="009E1C51"/>
    <w:rsid w:val="009E1CD9"/>
    <w:rsid w:val="009E29DF"/>
    <w:rsid w:val="009E38C9"/>
    <w:rsid w:val="009E3CBF"/>
    <w:rsid w:val="009E3D98"/>
    <w:rsid w:val="009E564D"/>
    <w:rsid w:val="009E5991"/>
    <w:rsid w:val="009F23C4"/>
    <w:rsid w:val="009F375F"/>
    <w:rsid w:val="009F6103"/>
    <w:rsid w:val="009F756C"/>
    <w:rsid w:val="00A02510"/>
    <w:rsid w:val="00A0272B"/>
    <w:rsid w:val="00A065B0"/>
    <w:rsid w:val="00A10A84"/>
    <w:rsid w:val="00A1116C"/>
    <w:rsid w:val="00A11CC9"/>
    <w:rsid w:val="00A1718D"/>
    <w:rsid w:val="00A171C5"/>
    <w:rsid w:val="00A20152"/>
    <w:rsid w:val="00A23CA3"/>
    <w:rsid w:val="00A25453"/>
    <w:rsid w:val="00A25991"/>
    <w:rsid w:val="00A30C28"/>
    <w:rsid w:val="00A314BC"/>
    <w:rsid w:val="00A37360"/>
    <w:rsid w:val="00A37E66"/>
    <w:rsid w:val="00A51B1C"/>
    <w:rsid w:val="00A524E0"/>
    <w:rsid w:val="00A52879"/>
    <w:rsid w:val="00A52F5F"/>
    <w:rsid w:val="00A5427E"/>
    <w:rsid w:val="00A564F4"/>
    <w:rsid w:val="00A56833"/>
    <w:rsid w:val="00A56D0F"/>
    <w:rsid w:val="00A57371"/>
    <w:rsid w:val="00A63585"/>
    <w:rsid w:val="00A63D44"/>
    <w:rsid w:val="00A63FB8"/>
    <w:rsid w:val="00A64540"/>
    <w:rsid w:val="00A64B7D"/>
    <w:rsid w:val="00A67012"/>
    <w:rsid w:val="00A70BB3"/>
    <w:rsid w:val="00A74D69"/>
    <w:rsid w:val="00A821B6"/>
    <w:rsid w:val="00A82673"/>
    <w:rsid w:val="00A84AC2"/>
    <w:rsid w:val="00A863E2"/>
    <w:rsid w:val="00A86E4B"/>
    <w:rsid w:val="00A901D1"/>
    <w:rsid w:val="00A92B09"/>
    <w:rsid w:val="00A97D95"/>
    <w:rsid w:val="00AA0874"/>
    <w:rsid w:val="00AA1AE8"/>
    <w:rsid w:val="00AA2F28"/>
    <w:rsid w:val="00AA3193"/>
    <w:rsid w:val="00AA3598"/>
    <w:rsid w:val="00AA6DCD"/>
    <w:rsid w:val="00AA7B9C"/>
    <w:rsid w:val="00AB6656"/>
    <w:rsid w:val="00AB6CD0"/>
    <w:rsid w:val="00AC7AF9"/>
    <w:rsid w:val="00AC7D17"/>
    <w:rsid w:val="00AD00E5"/>
    <w:rsid w:val="00AD05E0"/>
    <w:rsid w:val="00AD2AF4"/>
    <w:rsid w:val="00AD4D61"/>
    <w:rsid w:val="00AD7729"/>
    <w:rsid w:val="00AD7A65"/>
    <w:rsid w:val="00AE0201"/>
    <w:rsid w:val="00AE0F18"/>
    <w:rsid w:val="00AE3B7B"/>
    <w:rsid w:val="00AE4083"/>
    <w:rsid w:val="00AE7864"/>
    <w:rsid w:val="00AE7A96"/>
    <w:rsid w:val="00AF325D"/>
    <w:rsid w:val="00AF5A69"/>
    <w:rsid w:val="00AF78D6"/>
    <w:rsid w:val="00B0052A"/>
    <w:rsid w:val="00B05F1F"/>
    <w:rsid w:val="00B15051"/>
    <w:rsid w:val="00B15258"/>
    <w:rsid w:val="00B154C2"/>
    <w:rsid w:val="00B2006A"/>
    <w:rsid w:val="00B20EFE"/>
    <w:rsid w:val="00B24538"/>
    <w:rsid w:val="00B308E8"/>
    <w:rsid w:val="00B32FAF"/>
    <w:rsid w:val="00B35049"/>
    <w:rsid w:val="00B36301"/>
    <w:rsid w:val="00B366D5"/>
    <w:rsid w:val="00B36AFA"/>
    <w:rsid w:val="00B40BC0"/>
    <w:rsid w:val="00B41DD2"/>
    <w:rsid w:val="00B442AA"/>
    <w:rsid w:val="00B4651C"/>
    <w:rsid w:val="00B47039"/>
    <w:rsid w:val="00B5236C"/>
    <w:rsid w:val="00B56A94"/>
    <w:rsid w:val="00B62475"/>
    <w:rsid w:val="00B63F25"/>
    <w:rsid w:val="00B70A19"/>
    <w:rsid w:val="00B727A3"/>
    <w:rsid w:val="00B72FAD"/>
    <w:rsid w:val="00B73A6A"/>
    <w:rsid w:val="00B741BA"/>
    <w:rsid w:val="00B7700F"/>
    <w:rsid w:val="00B770A9"/>
    <w:rsid w:val="00B80FEA"/>
    <w:rsid w:val="00B82CDA"/>
    <w:rsid w:val="00B833AC"/>
    <w:rsid w:val="00B8437B"/>
    <w:rsid w:val="00B8501E"/>
    <w:rsid w:val="00B87AFE"/>
    <w:rsid w:val="00B87CDB"/>
    <w:rsid w:val="00B91660"/>
    <w:rsid w:val="00B9168E"/>
    <w:rsid w:val="00B97D69"/>
    <w:rsid w:val="00BA1410"/>
    <w:rsid w:val="00BA2FF6"/>
    <w:rsid w:val="00BA6241"/>
    <w:rsid w:val="00BA6918"/>
    <w:rsid w:val="00BA695C"/>
    <w:rsid w:val="00BB0C95"/>
    <w:rsid w:val="00BB5E1B"/>
    <w:rsid w:val="00BB61D9"/>
    <w:rsid w:val="00BC1D62"/>
    <w:rsid w:val="00BC3743"/>
    <w:rsid w:val="00BC3C76"/>
    <w:rsid w:val="00BC5B6D"/>
    <w:rsid w:val="00BC654F"/>
    <w:rsid w:val="00BC68A8"/>
    <w:rsid w:val="00BD148E"/>
    <w:rsid w:val="00BD5DD4"/>
    <w:rsid w:val="00BE12FE"/>
    <w:rsid w:val="00BE31A4"/>
    <w:rsid w:val="00BE6E9D"/>
    <w:rsid w:val="00BE6EDC"/>
    <w:rsid w:val="00BF0C14"/>
    <w:rsid w:val="00BF1BAB"/>
    <w:rsid w:val="00BF21D7"/>
    <w:rsid w:val="00BF2EE1"/>
    <w:rsid w:val="00BF53A8"/>
    <w:rsid w:val="00BF72EC"/>
    <w:rsid w:val="00C00909"/>
    <w:rsid w:val="00C02E42"/>
    <w:rsid w:val="00C0372C"/>
    <w:rsid w:val="00C04C75"/>
    <w:rsid w:val="00C05CBE"/>
    <w:rsid w:val="00C07652"/>
    <w:rsid w:val="00C07966"/>
    <w:rsid w:val="00C10138"/>
    <w:rsid w:val="00C12C37"/>
    <w:rsid w:val="00C136E2"/>
    <w:rsid w:val="00C17D1C"/>
    <w:rsid w:val="00C2226B"/>
    <w:rsid w:val="00C22676"/>
    <w:rsid w:val="00C23A0A"/>
    <w:rsid w:val="00C24BAA"/>
    <w:rsid w:val="00C24E2B"/>
    <w:rsid w:val="00C2795F"/>
    <w:rsid w:val="00C31D54"/>
    <w:rsid w:val="00C33853"/>
    <w:rsid w:val="00C33DA0"/>
    <w:rsid w:val="00C3554E"/>
    <w:rsid w:val="00C37810"/>
    <w:rsid w:val="00C37F06"/>
    <w:rsid w:val="00C40BD1"/>
    <w:rsid w:val="00C4203F"/>
    <w:rsid w:val="00C47C6D"/>
    <w:rsid w:val="00C523B5"/>
    <w:rsid w:val="00C54968"/>
    <w:rsid w:val="00C54994"/>
    <w:rsid w:val="00C57979"/>
    <w:rsid w:val="00C61204"/>
    <w:rsid w:val="00C62E7D"/>
    <w:rsid w:val="00C63AA7"/>
    <w:rsid w:val="00C654F6"/>
    <w:rsid w:val="00C65753"/>
    <w:rsid w:val="00C706DC"/>
    <w:rsid w:val="00C75417"/>
    <w:rsid w:val="00C757BF"/>
    <w:rsid w:val="00C76124"/>
    <w:rsid w:val="00C83F57"/>
    <w:rsid w:val="00C8630C"/>
    <w:rsid w:val="00C86DCB"/>
    <w:rsid w:val="00C936AD"/>
    <w:rsid w:val="00C93A7A"/>
    <w:rsid w:val="00CA1181"/>
    <w:rsid w:val="00CA1831"/>
    <w:rsid w:val="00CA51E1"/>
    <w:rsid w:val="00CA5A84"/>
    <w:rsid w:val="00CA69CE"/>
    <w:rsid w:val="00CA784D"/>
    <w:rsid w:val="00CB2C7E"/>
    <w:rsid w:val="00CB332E"/>
    <w:rsid w:val="00CB65A8"/>
    <w:rsid w:val="00CC20C5"/>
    <w:rsid w:val="00CC26DD"/>
    <w:rsid w:val="00CC63BD"/>
    <w:rsid w:val="00CC6FCC"/>
    <w:rsid w:val="00CD0F71"/>
    <w:rsid w:val="00CD1CD3"/>
    <w:rsid w:val="00CD1E5B"/>
    <w:rsid w:val="00CD4DA2"/>
    <w:rsid w:val="00CD6467"/>
    <w:rsid w:val="00CD795D"/>
    <w:rsid w:val="00CE00E8"/>
    <w:rsid w:val="00CE1248"/>
    <w:rsid w:val="00CF03A5"/>
    <w:rsid w:val="00CF1CA1"/>
    <w:rsid w:val="00CF51BB"/>
    <w:rsid w:val="00CF580E"/>
    <w:rsid w:val="00D0661B"/>
    <w:rsid w:val="00D07325"/>
    <w:rsid w:val="00D12D17"/>
    <w:rsid w:val="00D1474C"/>
    <w:rsid w:val="00D1649F"/>
    <w:rsid w:val="00D2243F"/>
    <w:rsid w:val="00D24614"/>
    <w:rsid w:val="00D2496E"/>
    <w:rsid w:val="00D3057D"/>
    <w:rsid w:val="00D34EF2"/>
    <w:rsid w:val="00D35F14"/>
    <w:rsid w:val="00D3653C"/>
    <w:rsid w:val="00D4139F"/>
    <w:rsid w:val="00D41448"/>
    <w:rsid w:val="00D41C6C"/>
    <w:rsid w:val="00D47725"/>
    <w:rsid w:val="00D5201E"/>
    <w:rsid w:val="00D52311"/>
    <w:rsid w:val="00D52340"/>
    <w:rsid w:val="00D52B3E"/>
    <w:rsid w:val="00D52F29"/>
    <w:rsid w:val="00D5417D"/>
    <w:rsid w:val="00D54298"/>
    <w:rsid w:val="00D6140A"/>
    <w:rsid w:val="00D64A45"/>
    <w:rsid w:val="00D6563F"/>
    <w:rsid w:val="00D656B9"/>
    <w:rsid w:val="00D66652"/>
    <w:rsid w:val="00D73322"/>
    <w:rsid w:val="00D741AA"/>
    <w:rsid w:val="00D76257"/>
    <w:rsid w:val="00D77682"/>
    <w:rsid w:val="00D87BA1"/>
    <w:rsid w:val="00D931FA"/>
    <w:rsid w:val="00D95586"/>
    <w:rsid w:val="00DA223B"/>
    <w:rsid w:val="00DA3D41"/>
    <w:rsid w:val="00DA5D6A"/>
    <w:rsid w:val="00DA64E8"/>
    <w:rsid w:val="00DA7553"/>
    <w:rsid w:val="00DB2787"/>
    <w:rsid w:val="00DC617F"/>
    <w:rsid w:val="00DD0AE7"/>
    <w:rsid w:val="00DD3660"/>
    <w:rsid w:val="00DD51A8"/>
    <w:rsid w:val="00DD643B"/>
    <w:rsid w:val="00DD6BF2"/>
    <w:rsid w:val="00DD6E58"/>
    <w:rsid w:val="00DE089F"/>
    <w:rsid w:val="00DE0E04"/>
    <w:rsid w:val="00DE0FCB"/>
    <w:rsid w:val="00DE1BB5"/>
    <w:rsid w:val="00DE2D41"/>
    <w:rsid w:val="00DE3709"/>
    <w:rsid w:val="00DE5335"/>
    <w:rsid w:val="00DE53F3"/>
    <w:rsid w:val="00DF389E"/>
    <w:rsid w:val="00DF5C72"/>
    <w:rsid w:val="00E0029D"/>
    <w:rsid w:val="00E00A17"/>
    <w:rsid w:val="00E017F6"/>
    <w:rsid w:val="00E01C4C"/>
    <w:rsid w:val="00E020D7"/>
    <w:rsid w:val="00E04B4B"/>
    <w:rsid w:val="00E04EA5"/>
    <w:rsid w:val="00E0726D"/>
    <w:rsid w:val="00E078EE"/>
    <w:rsid w:val="00E07F8F"/>
    <w:rsid w:val="00E112AA"/>
    <w:rsid w:val="00E11402"/>
    <w:rsid w:val="00E11997"/>
    <w:rsid w:val="00E12980"/>
    <w:rsid w:val="00E20271"/>
    <w:rsid w:val="00E24174"/>
    <w:rsid w:val="00E24585"/>
    <w:rsid w:val="00E24770"/>
    <w:rsid w:val="00E24FAA"/>
    <w:rsid w:val="00E25245"/>
    <w:rsid w:val="00E26D51"/>
    <w:rsid w:val="00E26E4E"/>
    <w:rsid w:val="00E31AB1"/>
    <w:rsid w:val="00E33606"/>
    <w:rsid w:val="00E33871"/>
    <w:rsid w:val="00E35242"/>
    <w:rsid w:val="00E359D1"/>
    <w:rsid w:val="00E406A4"/>
    <w:rsid w:val="00E41171"/>
    <w:rsid w:val="00E42705"/>
    <w:rsid w:val="00E42DAC"/>
    <w:rsid w:val="00E4400D"/>
    <w:rsid w:val="00E44853"/>
    <w:rsid w:val="00E45C1C"/>
    <w:rsid w:val="00E50496"/>
    <w:rsid w:val="00E5239D"/>
    <w:rsid w:val="00E5291E"/>
    <w:rsid w:val="00E544B7"/>
    <w:rsid w:val="00E578D6"/>
    <w:rsid w:val="00E61CA4"/>
    <w:rsid w:val="00E62E82"/>
    <w:rsid w:val="00E63955"/>
    <w:rsid w:val="00E64CB9"/>
    <w:rsid w:val="00E651AA"/>
    <w:rsid w:val="00E701D9"/>
    <w:rsid w:val="00E70651"/>
    <w:rsid w:val="00E76BEE"/>
    <w:rsid w:val="00E81017"/>
    <w:rsid w:val="00E82E35"/>
    <w:rsid w:val="00E834E6"/>
    <w:rsid w:val="00E84B25"/>
    <w:rsid w:val="00E84E02"/>
    <w:rsid w:val="00E85245"/>
    <w:rsid w:val="00E86D1D"/>
    <w:rsid w:val="00E870B8"/>
    <w:rsid w:val="00E871E4"/>
    <w:rsid w:val="00E92E67"/>
    <w:rsid w:val="00E95C5B"/>
    <w:rsid w:val="00EA1AD3"/>
    <w:rsid w:val="00EA2F9C"/>
    <w:rsid w:val="00EA36F4"/>
    <w:rsid w:val="00EB2E95"/>
    <w:rsid w:val="00EB490F"/>
    <w:rsid w:val="00EB7764"/>
    <w:rsid w:val="00EC1D5F"/>
    <w:rsid w:val="00EC3072"/>
    <w:rsid w:val="00EC4723"/>
    <w:rsid w:val="00ED07C7"/>
    <w:rsid w:val="00ED28BC"/>
    <w:rsid w:val="00ED3D57"/>
    <w:rsid w:val="00ED4811"/>
    <w:rsid w:val="00EE05E9"/>
    <w:rsid w:val="00EE2294"/>
    <w:rsid w:val="00EE2B23"/>
    <w:rsid w:val="00EE50D2"/>
    <w:rsid w:val="00EE6082"/>
    <w:rsid w:val="00EE66E0"/>
    <w:rsid w:val="00EE78AB"/>
    <w:rsid w:val="00EF0D70"/>
    <w:rsid w:val="00EF4CD0"/>
    <w:rsid w:val="00EF73F0"/>
    <w:rsid w:val="00F0469E"/>
    <w:rsid w:val="00F0489F"/>
    <w:rsid w:val="00F06A77"/>
    <w:rsid w:val="00F07E48"/>
    <w:rsid w:val="00F1037C"/>
    <w:rsid w:val="00F11BDB"/>
    <w:rsid w:val="00F1525F"/>
    <w:rsid w:val="00F20149"/>
    <w:rsid w:val="00F202DD"/>
    <w:rsid w:val="00F217CB"/>
    <w:rsid w:val="00F23DFE"/>
    <w:rsid w:val="00F245EA"/>
    <w:rsid w:val="00F2655F"/>
    <w:rsid w:val="00F30068"/>
    <w:rsid w:val="00F34DFC"/>
    <w:rsid w:val="00F40D3C"/>
    <w:rsid w:val="00F41399"/>
    <w:rsid w:val="00F424CC"/>
    <w:rsid w:val="00F439EC"/>
    <w:rsid w:val="00F43D3B"/>
    <w:rsid w:val="00F4475C"/>
    <w:rsid w:val="00F46B8D"/>
    <w:rsid w:val="00F478CD"/>
    <w:rsid w:val="00F50D71"/>
    <w:rsid w:val="00F517AB"/>
    <w:rsid w:val="00F52EFC"/>
    <w:rsid w:val="00F55814"/>
    <w:rsid w:val="00F55A82"/>
    <w:rsid w:val="00F60558"/>
    <w:rsid w:val="00F62CE7"/>
    <w:rsid w:val="00F67FD7"/>
    <w:rsid w:val="00F71639"/>
    <w:rsid w:val="00F7188C"/>
    <w:rsid w:val="00F73283"/>
    <w:rsid w:val="00F742CC"/>
    <w:rsid w:val="00F75C5E"/>
    <w:rsid w:val="00F80C3B"/>
    <w:rsid w:val="00F80D39"/>
    <w:rsid w:val="00F855FF"/>
    <w:rsid w:val="00F9044A"/>
    <w:rsid w:val="00F9276B"/>
    <w:rsid w:val="00F95005"/>
    <w:rsid w:val="00F95FDD"/>
    <w:rsid w:val="00FA072E"/>
    <w:rsid w:val="00FA0E77"/>
    <w:rsid w:val="00FA1D66"/>
    <w:rsid w:val="00FA1E6E"/>
    <w:rsid w:val="00FA247C"/>
    <w:rsid w:val="00FA566C"/>
    <w:rsid w:val="00FA68B0"/>
    <w:rsid w:val="00FA7B1B"/>
    <w:rsid w:val="00FB0493"/>
    <w:rsid w:val="00FB1494"/>
    <w:rsid w:val="00FB192D"/>
    <w:rsid w:val="00FB2371"/>
    <w:rsid w:val="00FB2F4D"/>
    <w:rsid w:val="00FB3880"/>
    <w:rsid w:val="00FB454D"/>
    <w:rsid w:val="00FB6296"/>
    <w:rsid w:val="00FC3653"/>
    <w:rsid w:val="00FC514C"/>
    <w:rsid w:val="00FC5322"/>
    <w:rsid w:val="00FD0B07"/>
    <w:rsid w:val="00FD0DDC"/>
    <w:rsid w:val="00FD1423"/>
    <w:rsid w:val="00FD22BB"/>
    <w:rsid w:val="00FD3A07"/>
    <w:rsid w:val="00FD3D75"/>
    <w:rsid w:val="00FD5761"/>
    <w:rsid w:val="00FD59B5"/>
    <w:rsid w:val="00FD69A4"/>
    <w:rsid w:val="00FE313D"/>
    <w:rsid w:val="00FE476E"/>
    <w:rsid w:val="00FE4854"/>
    <w:rsid w:val="00FE5B0B"/>
    <w:rsid w:val="00FF4525"/>
    <w:rsid w:val="00FF4B34"/>
    <w:rsid w:val="00FF5419"/>
    <w:rsid w:val="00FF6E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allowoverlap="f" fill="f" fillcolor="white" stroke="f">
      <v:fill color="white" on="f"/>
      <v:stroke on="f"/>
    </o:shapedefaults>
    <o:shapelayout v:ext="edit">
      <o:idmap v:ext="edit" data="2"/>
    </o:shapelayout>
  </w:shapeDefaults>
  <w:decimalSymbol w:val=","/>
  <w:listSeparator w:val=";"/>
  <w14:docId w14:val="7FE2A2A4"/>
  <w15:chartTrackingRefBased/>
  <w15:docId w15:val="{D200081E-0D5A-48C8-B796-08CC5A78C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pacing w:after="60"/>
    </w:pPr>
    <w:rPr>
      <w:snapToGrid w:val="0"/>
      <w:sz w:val="24"/>
    </w:rPr>
  </w:style>
  <w:style w:type="paragraph" w:styleId="Nagwek1">
    <w:name w:val="heading 1"/>
    <w:basedOn w:val="Normalny"/>
    <w:next w:val="Normalny"/>
    <w:link w:val="Nagwek1Znak"/>
    <w:uiPriority w:val="9"/>
    <w:qFormat/>
    <w:pPr>
      <w:keepNext/>
      <w:ind w:left="708" w:firstLine="708"/>
      <w:outlineLvl w:val="0"/>
    </w:pPr>
    <w:rPr>
      <w:b/>
      <w:sz w:val="28"/>
    </w:rPr>
  </w:style>
  <w:style w:type="paragraph" w:styleId="Nagwek2">
    <w:name w:val="heading 2"/>
    <w:aliases w:val="DEMIURG Nagłówek 4"/>
    <w:basedOn w:val="Normalny"/>
    <w:next w:val="Normalny"/>
    <w:qFormat/>
    <w:pPr>
      <w:keepNext/>
      <w:jc w:val="both"/>
      <w:outlineLvl w:val="1"/>
    </w:pPr>
  </w:style>
  <w:style w:type="paragraph" w:styleId="Nagwek3">
    <w:name w:val="heading 3"/>
    <w:basedOn w:val="Normalny"/>
    <w:next w:val="Normalny"/>
    <w:link w:val="Nagwek3Znak"/>
    <w:uiPriority w:val="9"/>
    <w:qFormat/>
    <w:pPr>
      <w:keepNext/>
      <w:ind w:left="708" w:firstLine="708"/>
      <w:outlineLvl w:val="2"/>
    </w:pPr>
  </w:style>
  <w:style w:type="paragraph" w:styleId="Nagwek4">
    <w:name w:val="heading 4"/>
    <w:basedOn w:val="Normalny"/>
    <w:next w:val="Normalny"/>
    <w:qFormat/>
    <w:pPr>
      <w:keepNext/>
      <w:jc w:val="center"/>
      <w:outlineLvl w:val="3"/>
    </w:pPr>
    <w:rPr>
      <w:b/>
      <w:sz w:val="28"/>
      <w:u w:val="single"/>
    </w:rPr>
  </w:style>
  <w:style w:type="paragraph" w:styleId="Nagwek5">
    <w:name w:val="heading 5"/>
    <w:basedOn w:val="Normalny"/>
    <w:next w:val="Normalny"/>
    <w:qFormat/>
    <w:pPr>
      <w:keepNext/>
      <w:jc w:val="center"/>
      <w:outlineLvl w:val="4"/>
    </w:pPr>
    <w:rPr>
      <w:b/>
    </w:rPr>
  </w:style>
  <w:style w:type="paragraph" w:styleId="Nagwek6">
    <w:name w:val="heading 6"/>
    <w:basedOn w:val="Normalny"/>
    <w:next w:val="Normalny"/>
    <w:qFormat/>
    <w:pPr>
      <w:keepNext/>
      <w:jc w:val="center"/>
      <w:outlineLvl w:val="5"/>
    </w:pPr>
    <w:rPr>
      <w:rFonts w:ascii="Arial Narrow" w:hAnsi="Arial Narrow"/>
    </w:rPr>
  </w:style>
  <w:style w:type="paragraph" w:styleId="Nagwek7">
    <w:name w:val="heading 7"/>
    <w:basedOn w:val="Normalny"/>
    <w:next w:val="Normalny"/>
    <w:qFormat/>
    <w:pPr>
      <w:keepNext/>
      <w:outlineLvl w:val="6"/>
    </w:pPr>
    <w:rPr>
      <w:rFonts w:ascii="Arial Narrow" w:hAnsi="Arial Narrow"/>
    </w:rPr>
  </w:style>
  <w:style w:type="paragraph" w:styleId="Nagwek8">
    <w:name w:val="heading 8"/>
    <w:basedOn w:val="Normalny"/>
    <w:next w:val="Normalny"/>
    <w:qFormat/>
    <w:pPr>
      <w:keepNext/>
      <w:ind w:left="2124" w:firstLine="708"/>
      <w:outlineLvl w:val="7"/>
    </w:pPr>
    <w:rPr>
      <w:i/>
    </w:rPr>
  </w:style>
  <w:style w:type="paragraph" w:styleId="Nagwek9">
    <w:name w:val="heading 9"/>
    <w:basedOn w:val="Normalny"/>
    <w:next w:val="Normalny"/>
    <w:qFormat/>
    <w:pPr>
      <w:keepNext/>
      <w:jc w:val="center"/>
      <w:outlineLvl w:val="8"/>
    </w:pPr>
    <w:rPr>
      <w:rFonts w:ascii="Arial Narrow" w:hAnsi="Arial Narrow"/>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emiHidden/>
  </w:style>
  <w:style w:type="paragraph" w:styleId="Tekstpodstawowy">
    <w:name w:val="Body Text"/>
    <w:basedOn w:val="Normalny"/>
    <w:semiHidden/>
    <w:pPr>
      <w:jc w:val="center"/>
    </w:pPr>
    <w:rPr>
      <w:rFonts w:ascii="Book Antiqua" w:hAnsi="Book Antiqua"/>
      <w:color w:val="800000"/>
    </w:rPr>
  </w:style>
  <w:style w:type="paragraph" w:customStyle="1" w:styleId="Tekstblokowy1">
    <w:name w:val="Tekst blokowy1"/>
    <w:basedOn w:val="Normalny"/>
    <w:pPr>
      <w:ind w:left="-709" w:right="-283"/>
    </w:pPr>
    <w:rPr>
      <w:rFonts w:ascii="Book Antiqua" w:hAnsi="Book Antiqua"/>
      <w:color w:val="800000"/>
    </w:rPr>
  </w:style>
  <w:style w:type="paragraph" w:customStyle="1" w:styleId="Tekstpodstawowy21">
    <w:name w:val="Tekst podstawowy 21"/>
    <w:basedOn w:val="Normalny"/>
    <w:rPr>
      <w:rFonts w:ascii="Book Antiqua" w:hAnsi="Book Antiqua"/>
      <w:color w:val="800000"/>
    </w:rPr>
  </w:style>
  <w:style w:type="paragraph" w:styleId="Tekstpodstawowywcity2">
    <w:name w:val="Body Text Indent 2"/>
    <w:basedOn w:val="Normalny"/>
    <w:link w:val="Tekstpodstawowywcity2Znak"/>
    <w:pPr>
      <w:ind w:left="709"/>
      <w:jc w:val="both"/>
    </w:pPr>
  </w:style>
  <w:style w:type="paragraph" w:styleId="Tekstpodstawowy2">
    <w:name w:val="Body Text 2"/>
    <w:basedOn w:val="Normalny"/>
    <w:semiHidden/>
    <w:pPr>
      <w:jc w:val="both"/>
    </w:pPr>
  </w:style>
  <w:style w:type="paragraph" w:styleId="Tekstpodstawowywcity3">
    <w:name w:val="Body Text Indent 3"/>
    <w:basedOn w:val="Normalny"/>
    <w:pPr>
      <w:ind w:left="705" w:hanging="705"/>
      <w:jc w:val="both"/>
    </w:pPr>
  </w:style>
  <w:style w:type="paragraph" w:styleId="Tekstpodstawowywcity">
    <w:name w:val="Body Text Indent"/>
    <w:basedOn w:val="Normalny"/>
    <w:semiHidden/>
    <w:pPr>
      <w:ind w:left="709" w:hanging="709"/>
      <w:jc w:val="both"/>
    </w:pPr>
  </w:style>
  <w:style w:type="paragraph" w:styleId="Tekstpodstawowy3">
    <w:name w:val="Body Text 3"/>
    <w:basedOn w:val="Normalny"/>
    <w:pPr>
      <w:tabs>
        <w:tab w:val="left" w:pos="4395"/>
      </w:tabs>
      <w:jc w:val="center"/>
    </w:pPr>
    <w:rPr>
      <w:b/>
      <w:color w:val="000000"/>
      <w:sz w:val="96"/>
    </w:rPr>
  </w:style>
  <w:style w:type="paragraph" w:styleId="Tekstkomentarza">
    <w:name w:val="annotation text"/>
    <w:basedOn w:val="Normalny"/>
    <w:semiHidden/>
    <w:rPr>
      <w:rFonts w:ascii="Times New Roman PL" w:hAnsi="Times New Roman PL"/>
      <w:lang w:val="fr-FR"/>
    </w:rPr>
  </w:style>
  <w:style w:type="paragraph" w:customStyle="1" w:styleId="Default">
    <w:name w:val="Default"/>
    <w:rsid w:val="008B44B9"/>
    <w:pPr>
      <w:suppressAutoHyphens/>
    </w:pPr>
    <w:rPr>
      <w:sz w:val="24"/>
      <w:lang w:eastAsia="ar-SA"/>
    </w:rPr>
  </w:style>
  <w:style w:type="paragraph" w:styleId="Tekstdymka">
    <w:name w:val="Balloon Text"/>
    <w:basedOn w:val="Normalny"/>
    <w:link w:val="TekstdymkaZnak"/>
    <w:uiPriority w:val="99"/>
    <w:unhideWhenUsed/>
    <w:rsid w:val="00E70651"/>
    <w:rPr>
      <w:rFonts w:ascii="Tahoma" w:hAnsi="Tahoma" w:cs="Tahoma"/>
      <w:sz w:val="16"/>
      <w:szCs w:val="16"/>
    </w:rPr>
  </w:style>
  <w:style w:type="character" w:customStyle="1" w:styleId="TekstdymkaZnak">
    <w:name w:val="Tekst dymka Znak"/>
    <w:link w:val="Tekstdymka"/>
    <w:uiPriority w:val="99"/>
    <w:rsid w:val="00E70651"/>
    <w:rPr>
      <w:rFonts w:ascii="Tahoma" w:hAnsi="Tahoma" w:cs="Tahoma"/>
      <w:sz w:val="16"/>
      <w:szCs w:val="16"/>
    </w:rPr>
  </w:style>
  <w:style w:type="character" w:customStyle="1" w:styleId="Tekstpodstawowywcity2Znak">
    <w:name w:val="Tekst podstawowy wcięty 2 Znak"/>
    <w:link w:val="Tekstpodstawowywcity2"/>
    <w:rsid w:val="007872A6"/>
    <w:rPr>
      <w:sz w:val="24"/>
    </w:rPr>
  </w:style>
  <w:style w:type="paragraph" w:styleId="Akapitzlist">
    <w:name w:val="List Paragraph"/>
    <w:basedOn w:val="Normalny"/>
    <w:uiPriority w:val="34"/>
    <w:qFormat/>
    <w:rsid w:val="00E11997"/>
    <w:pPr>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3B4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DF5C72"/>
  </w:style>
  <w:style w:type="character" w:styleId="Hipercze">
    <w:name w:val="Hyperlink"/>
    <w:uiPriority w:val="99"/>
    <w:unhideWhenUsed/>
    <w:rsid w:val="00F11BDB"/>
    <w:rPr>
      <w:color w:val="0000FF"/>
      <w:u w:val="single"/>
    </w:rPr>
  </w:style>
  <w:style w:type="paragraph" w:styleId="Tekstprzypisukocowego">
    <w:name w:val="endnote text"/>
    <w:basedOn w:val="Normalny"/>
    <w:link w:val="TekstprzypisukocowegoZnak"/>
    <w:uiPriority w:val="99"/>
    <w:semiHidden/>
    <w:unhideWhenUsed/>
    <w:rsid w:val="00FA0E77"/>
  </w:style>
  <w:style w:type="character" w:customStyle="1" w:styleId="TekstprzypisukocowegoZnak">
    <w:name w:val="Tekst przypisu końcowego Znak"/>
    <w:basedOn w:val="Domylnaczcionkaakapitu"/>
    <w:link w:val="Tekstprzypisukocowego"/>
    <w:uiPriority w:val="99"/>
    <w:semiHidden/>
    <w:rsid w:val="00FA0E77"/>
  </w:style>
  <w:style w:type="character" w:styleId="Odwoanieprzypisukocowego">
    <w:name w:val="endnote reference"/>
    <w:uiPriority w:val="99"/>
    <w:semiHidden/>
    <w:unhideWhenUsed/>
    <w:rsid w:val="00FA0E77"/>
    <w:rPr>
      <w:vertAlign w:val="superscript"/>
    </w:rPr>
  </w:style>
  <w:style w:type="paragraph" w:customStyle="1" w:styleId="75LinksVoorblad">
    <w:name w:val="7_5 Links Voorblad"/>
    <w:basedOn w:val="Normalny"/>
    <w:rsid w:val="00954897"/>
    <w:pPr>
      <w:framePr w:hSpace="181" w:wrap="around" w:vAnchor="page" w:hAnchor="page" w:x="2570" w:y="12503"/>
      <w:widowControl w:val="0"/>
      <w:spacing w:line="280" w:lineRule="atLeast"/>
      <w:jc w:val="both"/>
    </w:pPr>
    <w:rPr>
      <w:rFonts w:ascii="Arial" w:hAnsi="Arial"/>
      <w:sz w:val="15"/>
      <w:lang w:val="nl"/>
    </w:rPr>
  </w:style>
  <w:style w:type="paragraph" w:customStyle="1" w:styleId="75LinksBold">
    <w:name w:val="7_5 Links Bold"/>
    <w:basedOn w:val="Normalny"/>
    <w:rsid w:val="00954897"/>
    <w:pPr>
      <w:framePr w:hSpace="181" w:wrap="around" w:vAnchor="page" w:hAnchor="page" w:x="2570" w:y="12503"/>
      <w:widowControl w:val="0"/>
      <w:spacing w:line="280" w:lineRule="atLeast"/>
      <w:jc w:val="both"/>
    </w:pPr>
    <w:rPr>
      <w:rFonts w:ascii="Arial" w:hAnsi="Arial"/>
      <w:b/>
      <w:sz w:val="15"/>
      <w:lang w:val="nl"/>
    </w:rPr>
  </w:style>
  <w:style w:type="paragraph" w:customStyle="1" w:styleId="TebodinFooter">
    <w:name w:val="TebodinFooter"/>
    <w:basedOn w:val="Normalny"/>
    <w:rsid w:val="00954897"/>
    <w:pPr>
      <w:framePr w:w="2495" w:h="2268" w:hRule="exact" w:hSpace="142" w:vSpace="142" w:wrap="around" w:vAnchor="page" w:hAnchor="page" w:x="9374" w:y="13978"/>
      <w:widowControl w:val="0"/>
      <w:spacing w:line="280" w:lineRule="atLeast"/>
    </w:pPr>
    <w:rPr>
      <w:rFonts w:ascii="Arial" w:hAnsi="Arial"/>
      <w:sz w:val="15"/>
      <w:lang w:val="nl"/>
    </w:rPr>
  </w:style>
  <w:style w:type="paragraph" w:customStyle="1" w:styleId="ZnakZnak1">
    <w:name w:val="Znak Znak1"/>
    <w:basedOn w:val="Normalny"/>
    <w:rsid w:val="00954897"/>
    <w:rPr>
      <w:rFonts w:ascii="Arial" w:hAnsi="Arial" w:cs="Arial"/>
      <w:szCs w:val="24"/>
    </w:rPr>
  </w:style>
  <w:style w:type="paragraph" w:customStyle="1" w:styleId="75rechts">
    <w:name w:val="75rechts"/>
    <w:basedOn w:val="Normalny"/>
    <w:rsid w:val="00954897"/>
    <w:pPr>
      <w:spacing w:before="100" w:beforeAutospacing="1" w:after="100" w:afterAutospacing="1"/>
    </w:pPr>
    <w:rPr>
      <w:szCs w:val="24"/>
    </w:rPr>
  </w:style>
  <w:style w:type="character" w:customStyle="1" w:styleId="WW8Num6z0">
    <w:name w:val="WW8Num6z0"/>
    <w:rsid w:val="00954897"/>
    <w:rPr>
      <w:sz w:val="18"/>
      <w:szCs w:val="18"/>
    </w:rPr>
  </w:style>
  <w:style w:type="character" w:customStyle="1" w:styleId="WW8Num15z0">
    <w:name w:val="WW8Num15z0"/>
    <w:rsid w:val="00954897"/>
    <w:rPr>
      <w:rFonts w:ascii="Symbol" w:hAnsi="Symbol"/>
    </w:rPr>
  </w:style>
  <w:style w:type="character" w:customStyle="1" w:styleId="WW8Num15z1">
    <w:name w:val="WW8Num15z1"/>
    <w:rsid w:val="00954897"/>
    <w:rPr>
      <w:rFonts w:ascii="Courier New" w:hAnsi="Courier New" w:cs="Courier New"/>
    </w:rPr>
  </w:style>
  <w:style w:type="character" w:customStyle="1" w:styleId="WW8Num15z2">
    <w:name w:val="WW8Num15z2"/>
    <w:rsid w:val="00954897"/>
    <w:rPr>
      <w:rFonts w:ascii="Wingdings" w:hAnsi="Wingdings"/>
    </w:rPr>
  </w:style>
  <w:style w:type="paragraph" w:styleId="Spistreci1">
    <w:name w:val="toc 1"/>
    <w:basedOn w:val="Normalny"/>
    <w:next w:val="Normalny"/>
    <w:uiPriority w:val="39"/>
    <w:rsid w:val="00954897"/>
    <w:pPr>
      <w:tabs>
        <w:tab w:val="left" w:pos="720"/>
        <w:tab w:val="left" w:pos="8820"/>
        <w:tab w:val="right" w:leader="dot" w:pos="9062"/>
      </w:tabs>
      <w:suppressAutoHyphens/>
    </w:pPr>
    <w:rPr>
      <w:rFonts w:ascii="Arial" w:hAnsi="Arial"/>
      <w:szCs w:val="24"/>
      <w:lang w:eastAsia="ar-SA"/>
    </w:rPr>
  </w:style>
  <w:style w:type="paragraph" w:customStyle="1" w:styleId="Tabelafd">
    <w:name w:val="Tabela_fd"/>
    <w:basedOn w:val="Normalny"/>
    <w:uiPriority w:val="99"/>
    <w:rsid w:val="002400BD"/>
    <w:pPr>
      <w:autoSpaceDE w:val="0"/>
      <w:autoSpaceDN w:val="0"/>
      <w:spacing w:line="300" w:lineRule="atLeast"/>
    </w:pPr>
    <w:rPr>
      <w:rFonts w:ascii="Courier New" w:hAnsi="Courier New" w:cs="Courier New"/>
      <w:sz w:val="22"/>
      <w:szCs w:val="22"/>
    </w:rPr>
  </w:style>
  <w:style w:type="paragraph" w:customStyle="1" w:styleId="Tekstfd">
    <w:name w:val="Tekst_fd"/>
    <w:basedOn w:val="Normalny"/>
    <w:uiPriority w:val="99"/>
    <w:rsid w:val="002400BD"/>
    <w:pPr>
      <w:tabs>
        <w:tab w:val="left" w:pos="340"/>
        <w:tab w:val="left" w:pos="567"/>
        <w:tab w:val="left" w:pos="851"/>
        <w:tab w:val="left" w:pos="1134"/>
        <w:tab w:val="left" w:pos="1418"/>
        <w:tab w:val="left" w:pos="1701"/>
      </w:tabs>
      <w:autoSpaceDE w:val="0"/>
      <w:autoSpaceDN w:val="0"/>
      <w:spacing w:line="300" w:lineRule="atLeast"/>
    </w:pPr>
    <w:rPr>
      <w:sz w:val="22"/>
      <w:szCs w:val="22"/>
    </w:rPr>
  </w:style>
  <w:style w:type="paragraph" w:customStyle="1" w:styleId="Grupa">
    <w:name w:val="Grupa"/>
    <w:basedOn w:val="Normalny"/>
    <w:uiPriority w:val="99"/>
    <w:rsid w:val="002400BD"/>
    <w:pPr>
      <w:autoSpaceDE w:val="0"/>
      <w:autoSpaceDN w:val="0"/>
      <w:spacing w:line="300" w:lineRule="atLeast"/>
    </w:pPr>
    <w:rPr>
      <w:color w:val="0000FF"/>
      <w:sz w:val="22"/>
      <w:szCs w:val="22"/>
    </w:rPr>
  </w:style>
  <w:style w:type="paragraph" w:customStyle="1" w:styleId="Nagtabfd">
    <w:name w:val="Nagł_tab_fd"/>
    <w:basedOn w:val="Normalny"/>
    <w:uiPriority w:val="99"/>
    <w:rsid w:val="002400BD"/>
    <w:pPr>
      <w:autoSpaceDE w:val="0"/>
      <w:autoSpaceDN w:val="0"/>
      <w:spacing w:line="300" w:lineRule="atLeast"/>
    </w:pPr>
    <w:rPr>
      <w:sz w:val="22"/>
      <w:szCs w:val="22"/>
    </w:rPr>
  </w:style>
  <w:style w:type="paragraph" w:customStyle="1" w:styleId="Tyt2fd">
    <w:name w:val="Tyt2_fd"/>
    <w:basedOn w:val="Nagwek2"/>
    <w:uiPriority w:val="99"/>
    <w:rsid w:val="002400BD"/>
    <w:pPr>
      <w:tabs>
        <w:tab w:val="left" w:pos="340"/>
      </w:tabs>
      <w:autoSpaceDE w:val="0"/>
      <w:autoSpaceDN w:val="0"/>
      <w:spacing w:before="120" w:line="300" w:lineRule="atLeast"/>
      <w:jc w:val="left"/>
    </w:pPr>
    <w:rPr>
      <w:b/>
      <w:bCs/>
      <w:sz w:val="22"/>
      <w:szCs w:val="22"/>
    </w:rPr>
  </w:style>
  <w:style w:type="paragraph" w:customStyle="1" w:styleId="Tyt1fd">
    <w:name w:val="Tyt1_fd"/>
    <w:basedOn w:val="Normalny"/>
    <w:uiPriority w:val="99"/>
    <w:rsid w:val="002400BD"/>
    <w:pPr>
      <w:autoSpaceDE w:val="0"/>
      <w:autoSpaceDN w:val="0"/>
      <w:spacing w:before="120" w:line="300" w:lineRule="atLeast"/>
    </w:pPr>
    <w:rPr>
      <w:b/>
      <w:bCs/>
      <w:sz w:val="26"/>
      <w:szCs w:val="26"/>
    </w:rPr>
  </w:style>
  <w:style w:type="paragraph" w:customStyle="1" w:styleId="Tytulfd">
    <w:name w:val="Tytul_fd"/>
    <w:basedOn w:val="Tytu"/>
    <w:uiPriority w:val="99"/>
    <w:rsid w:val="002400BD"/>
    <w:pPr>
      <w:autoSpaceDE w:val="0"/>
      <w:autoSpaceDN w:val="0"/>
      <w:spacing w:before="0" w:after="0" w:line="300" w:lineRule="atLeast"/>
      <w:outlineLvl w:val="9"/>
    </w:pPr>
    <w:rPr>
      <w:rFonts w:ascii="Times New Roman" w:hAnsi="Times New Roman"/>
      <w:kern w:val="0"/>
      <w:sz w:val="28"/>
      <w:szCs w:val="28"/>
    </w:rPr>
  </w:style>
  <w:style w:type="paragraph" w:styleId="Tytu">
    <w:name w:val="Title"/>
    <w:basedOn w:val="Normalny"/>
    <w:next w:val="Normalny"/>
    <w:link w:val="TytuZnak"/>
    <w:uiPriority w:val="10"/>
    <w:qFormat/>
    <w:rsid w:val="002400BD"/>
    <w:pPr>
      <w:spacing w:before="240"/>
      <w:jc w:val="center"/>
      <w:outlineLvl w:val="0"/>
    </w:pPr>
    <w:rPr>
      <w:rFonts w:ascii="Cambria" w:hAnsi="Cambria"/>
      <w:b/>
      <w:bCs/>
      <w:kern w:val="28"/>
      <w:sz w:val="32"/>
      <w:szCs w:val="32"/>
    </w:rPr>
  </w:style>
  <w:style w:type="character" w:customStyle="1" w:styleId="TytuZnak">
    <w:name w:val="Tytuł Znak"/>
    <w:link w:val="Tytu"/>
    <w:uiPriority w:val="10"/>
    <w:rsid w:val="002400BD"/>
    <w:rPr>
      <w:rFonts w:ascii="Cambria" w:eastAsia="Times New Roman" w:hAnsi="Cambria" w:cs="Times New Roman"/>
      <w:b/>
      <w:bCs/>
      <w:kern w:val="28"/>
      <w:sz w:val="32"/>
      <w:szCs w:val="32"/>
    </w:rPr>
  </w:style>
  <w:style w:type="paragraph" w:customStyle="1" w:styleId="Standard">
    <w:name w:val="Standard"/>
    <w:rsid w:val="00F95005"/>
    <w:pPr>
      <w:suppressAutoHyphens/>
      <w:autoSpaceDN w:val="0"/>
      <w:textAlignment w:val="baseline"/>
    </w:pPr>
    <w:rPr>
      <w:kern w:val="3"/>
      <w:lang w:eastAsia="zh-CN"/>
    </w:rPr>
  </w:style>
  <w:style w:type="character" w:styleId="Pogrubienie">
    <w:name w:val="Strong"/>
    <w:qFormat/>
    <w:rsid w:val="00D07325"/>
    <w:rPr>
      <w:b/>
      <w:bCs/>
    </w:rPr>
  </w:style>
  <w:style w:type="character" w:customStyle="1" w:styleId="WW8Num1z0">
    <w:name w:val="WW8Num1z0"/>
    <w:rsid w:val="00D07325"/>
    <w:rPr>
      <w:rFonts w:ascii="Times New Roman" w:hAnsi="Times New Roman" w:cs="Times New Roman"/>
    </w:rPr>
  </w:style>
  <w:style w:type="character" w:customStyle="1" w:styleId="Absatz-Standardschriftart">
    <w:name w:val="Absatz-Standardschriftart"/>
    <w:rsid w:val="00D07325"/>
  </w:style>
  <w:style w:type="character" w:customStyle="1" w:styleId="WW8Num16z0">
    <w:name w:val="WW8Num16z0"/>
    <w:rsid w:val="00D07325"/>
    <w:rPr>
      <w:rFonts w:ascii="Wingdings" w:hAnsi="Wingdings"/>
    </w:rPr>
  </w:style>
  <w:style w:type="character" w:customStyle="1" w:styleId="WW8Num16z1">
    <w:name w:val="WW8Num16z1"/>
    <w:rsid w:val="00D07325"/>
    <w:rPr>
      <w:rFonts w:ascii="Courier New" w:hAnsi="Courier New"/>
    </w:rPr>
  </w:style>
  <w:style w:type="character" w:customStyle="1" w:styleId="WW8Num16z3">
    <w:name w:val="WW8Num16z3"/>
    <w:rsid w:val="00D07325"/>
    <w:rPr>
      <w:rFonts w:ascii="Symbol" w:hAnsi="Symbol"/>
    </w:rPr>
  </w:style>
  <w:style w:type="character" w:customStyle="1" w:styleId="WW8Num28z0">
    <w:name w:val="WW8Num28z0"/>
    <w:rsid w:val="00D07325"/>
    <w:rPr>
      <w:rFonts w:ascii="Times New Roman" w:eastAsia="Times New Roman" w:hAnsi="Times New Roman" w:cs="Times New Roman"/>
    </w:rPr>
  </w:style>
  <w:style w:type="character" w:customStyle="1" w:styleId="WW8Num28z1">
    <w:name w:val="WW8Num28z1"/>
    <w:rsid w:val="00D07325"/>
    <w:rPr>
      <w:rFonts w:ascii="Courier New" w:hAnsi="Courier New"/>
    </w:rPr>
  </w:style>
  <w:style w:type="character" w:customStyle="1" w:styleId="WW8Num28z2">
    <w:name w:val="WW8Num28z2"/>
    <w:rsid w:val="00D07325"/>
    <w:rPr>
      <w:rFonts w:ascii="Wingdings" w:hAnsi="Wingdings"/>
    </w:rPr>
  </w:style>
  <w:style w:type="character" w:customStyle="1" w:styleId="WW8Num28z3">
    <w:name w:val="WW8Num28z3"/>
    <w:rsid w:val="00D07325"/>
    <w:rPr>
      <w:rFonts w:ascii="Symbol" w:hAnsi="Symbol"/>
    </w:rPr>
  </w:style>
  <w:style w:type="character" w:customStyle="1" w:styleId="Znakinumeracji">
    <w:name w:val="Znaki numeracji"/>
    <w:rsid w:val="00D07325"/>
  </w:style>
  <w:style w:type="character" w:customStyle="1" w:styleId="WW8Num8z0">
    <w:name w:val="WW8Num8z0"/>
    <w:rsid w:val="00D07325"/>
    <w:rPr>
      <w:rFonts w:ascii="Symbol" w:hAnsi="Symbol"/>
    </w:rPr>
  </w:style>
  <w:style w:type="paragraph" w:customStyle="1" w:styleId="Nagwek10">
    <w:name w:val="Nagłówek1"/>
    <w:basedOn w:val="Normalny"/>
    <w:next w:val="Tekstpodstawowy"/>
    <w:rsid w:val="00D07325"/>
    <w:pPr>
      <w:keepNext/>
      <w:widowControl w:val="0"/>
      <w:suppressAutoHyphens/>
      <w:spacing w:before="240" w:after="120"/>
    </w:pPr>
    <w:rPr>
      <w:rFonts w:ascii="Arial" w:eastAsia="MS Gothic" w:hAnsi="Arial" w:cs="Tahoma"/>
      <w:kern w:val="1"/>
      <w:sz w:val="28"/>
      <w:szCs w:val="28"/>
      <w:lang w:val="pt-BR"/>
    </w:rPr>
  </w:style>
  <w:style w:type="paragraph" w:styleId="Lista">
    <w:name w:val="List"/>
    <w:basedOn w:val="Tekstpodstawowy"/>
    <w:semiHidden/>
    <w:rsid w:val="00D07325"/>
    <w:pPr>
      <w:widowControl w:val="0"/>
      <w:suppressAutoHyphens/>
      <w:spacing w:after="120"/>
      <w:jc w:val="left"/>
    </w:pPr>
    <w:rPr>
      <w:rFonts w:ascii="Times New Roman" w:eastAsia="Lucida Sans Unicode" w:hAnsi="Times New Roman" w:cs="Tahoma"/>
      <w:color w:val="auto"/>
      <w:kern w:val="1"/>
      <w:szCs w:val="24"/>
      <w:lang w:val="pt-BR"/>
    </w:rPr>
  </w:style>
  <w:style w:type="paragraph" w:customStyle="1" w:styleId="Podpis1">
    <w:name w:val="Podpis1"/>
    <w:basedOn w:val="Normalny"/>
    <w:rsid w:val="00D07325"/>
    <w:pPr>
      <w:widowControl w:val="0"/>
      <w:suppressLineNumbers/>
      <w:suppressAutoHyphens/>
      <w:spacing w:before="120" w:after="120"/>
    </w:pPr>
    <w:rPr>
      <w:rFonts w:eastAsia="Lucida Sans Unicode" w:cs="Tahoma"/>
      <w:i/>
      <w:iCs/>
      <w:kern w:val="1"/>
      <w:szCs w:val="24"/>
      <w:lang w:val="pt-BR"/>
    </w:rPr>
  </w:style>
  <w:style w:type="paragraph" w:customStyle="1" w:styleId="Indeks">
    <w:name w:val="Indeks"/>
    <w:basedOn w:val="Normalny"/>
    <w:rsid w:val="00D07325"/>
    <w:pPr>
      <w:widowControl w:val="0"/>
      <w:suppressLineNumbers/>
      <w:suppressAutoHyphens/>
    </w:pPr>
    <w:rPr>
      <w:rFonts w:eastAsia="Lucida Sans Unicode" w:cs="Tahoma"/>
      <w:kern w:val="1"/>
      <w:szCs w:val="24"/>
      <w:lang w:val="pt-BR"/>
    </w:rPr>
  </w:style>
  <w:style w:type="paragraph" w:customStyle="1" w:styleId="Tekstpodstawowywcity21">
    <w:name w:val="Tekst podstawowy wcięty 21"/>
    <w:basedOn w:val="Normalny"/>
    <w:rsid w:val="00D07325"/>
    <w:pPr>
      <w:widowControl w:val="0"/>
      <w:suppressAutoHyphens/>
      <w:ind w:left="737"/>
      <w:jc w:val="both"/>
    </w:pPr>
    <w:rPr>
      <w:rFonts w:eastAsia="Lucida Sans Unicode"/>
      <w:kern w:val="1"/>
      <w:lang w:val="pt-BR"/>
    </w:rPr>
  </w:style>
  <w:style w:type="paragraph" w:customStyle="1" w:styleId="tekstost">
    <w:name w:val="tekst ost"/>
    <w:basedOn w:val="Normalny"/>
    <w:rsid w:val="00D07325"/>
    <w:pPr>
      <w:widowControl w:val="0"/>
      <w:suppressAutoHyphens/>
      <w:overflowPunct w:val="0"/>
      <w:autoSpaceDE w:val="0"/>
      <w:jc w:val="both"/>
      <w:textAlignment w:val="baseline"/>
    </w:pPr>
    <w:rPr>
      <w:rFonts w:eastAsia="Lucida Sans Unicode"/>
      <w:kern w:val="1"/>
      <w:lang w:val="pt-BR"/>
    </w:rPr>
  </w:style>
  <w:style w:type="paragraph" w:customStyle="1" w:styleId="Punktowanie1">
    <w:name w:val="Punktowanie 1"/>
    <w:basedOn w:val="Normalny"/>
    <w:rsid w:val="00D07325"/>
    <w:pPr>
      <w:widowControl w:val="0"/>
      <w:suppressAutoHyphens/>
      <w:ind w:left="-340"/>
    </w:pPr>
    <w:rPr>
      <w:rFonts w:eastAsia="Lucida Sans Unicode"/>
      <w:kern w:val="1"/>
      <w:szCs w:val="24"/>
      <w:lang w:val="pt-BR"/>
    </w:rPr>
  </w:style>
  <w:style w:type="character" w:customStyle="1" w:styleId="StopkaZnak">
    <w:name w:val="Stopka Znak"/>
    <w:link w:val="Stopka"/>
    <w:uiPriority w:val="99"/>
    <w:rsid w:val="00D07325"/>
  </w:style>
  <w:style w:type="character" w:customStyle="1" w:styleId="Nagwek1Znak">
    <w:name w:val="Nagłówek 1 Znak"/>
    <w:link w:val="Nagwek1"/>
    <w:uiPriority w:val="9"/>
    <w:rsid w:val="00D07325"/>
    <w:rPr>
      <w:b/>
      <w:sz w:val="28"/>
    </w:rPr>
  </w:style>
  <w:style w:type="character" w:customStyle="1" w:styleId="markedcontent">
    <w:name w:val="markedcontent"/>
    <w:basedOn w:val="Domylnaczcionkaakapitu"/>
    <w:rsid w:val="00D07325"/>
  </w:style>
  <w:style w:type="paragraph" w:styleId="NormalnyWeb">
    <w:name w:val="Normal (Web)"/>
    <w:basedOn w:val="Normalny"/>
    <w:uiPriority w:val="99"/>
    <w:unhideWhenUsed/>
    <w:rsid w:val="00C62E7D"/>
    <w:pPr>
      <w:spacing w:before="100" w:beforeAutospacing="1" w:after="100" w:afterAutospacing="1"/>
    </w:pPr>
    <w:rPr>
      <w:szCs w:val="24"/>
    </w:rPr>
  </w:style>
  <w:style w:type="character" w:customStyle="1" w:styleId="Nagwek3Znak">
    <w:name w:val="Nagłówek 3 Znak"/>
    <w:link w:val="Nagwek3"/>
    <w:uiPriority w:val="9"/>
    <w:rsid w:val="00C62E7D"/>
    <w:rPr>
      <w:sz w:val="24"/>
    </w:rPr>
  </w:style>
  <w:style w:type="paragraph" w:customStyle="1" w:styleId="menu-item">
    <w:name w:val="menu-item"/>
    <w:basedOn w:val="Normalny"/>
    <w:rsid w:val="00C62E7D"/>
    <w:pPr>
      <w:spacing w:before="100" w:beforeAutospacing="1" w:after="100" w:afterAutospacing="1"/>
    </w:pPr>
    <w:rPr>
      <w:szCs w:val="24"/>
    </w:rPr>
  </w:style>
  <w:style w:type="character" w:customStyle="1" w:styleId="hgkelc">
    <w:name w:val="hgkelc"/>
    <w:basedOn w:val="Domylnaczcionkaakapitu"/>
    <w:rsid w:val="001B5974"/>
  </w:style>
  <w:style w:type="paragraph" w:styleId="Nagwekspisutreci">
    <w:name w:val="TOC Heading"/>
    <w:basedOn w:val="Nagwek1"/>
    <w:next w:val="Normalny"/>
    <w:uiPriority w:val="39"/>
    <w:unhideWhenUsed/>
    <w:qFormat/>
    <w:rsid w:val="006759FA"/>
    <w:pPr>
      <w:keepLines/>
      <w:spacing w:before="240" w:line="259" w:lineRule="auto"/>
      <w:ind w:left="0" w:firstLine="0"/>
      <w:outlineLvl w:val="9"/>
    </w:pPr>
    <w:rPr>
      <w:rFonts w:asciiTheme="majorHAnsi" w:eastAsiaTheme="majorEastAsia" w:hAnsiTheme="majorHAnsi" w:cstheme="majorBidi"/>
      <w:b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6933">
      <w:bodyDiv w:val="1"/>
      <w:marLeft w:val="0"/>
      <w:marRight w:val="0"/>
      <w:marTop w:val="0"/>
      <w:marBottom w:val="0"/>
      <w:divBdr>
        <w:top w:val="none" w:sz="0" w:space="0" w:color="auto"/>
        <w:left w:val="none" w:sz="0" w:space="0" w:color="auto"/>
        <w:bottom w:val="none" w:sz="0" w:space="0" w:color="auto"/>
        <w:right w:val="none" w:sz="0" w:space="0" w:color="auto"/>
      </w:divBdr>
    </w:div>
    <w:div w:id="33242095">
      <w:bodyDiv w:val="1"/>
      <w:marLeft w:val="0"/>
      <w:marRight w:val="0"/>
      <w:marTop w:val="0"/>
      <w:marBottom w:val="0"/>
      <w:divBdr>
        <w:top w:val="none" w:sz="0" w:space="0" w:color="auto"/>
        <w:left w:val="none" w:sz="0" w:space="0" w:color="auto"/>
        <w:bottom w:val="none" w:sz="0" w:space="0" w:color="auto"/>
        <w:right w:val="none" w:sz="0" w:space="0" w:color="auto"/>
      </w:divBdr>
    </w:div>
    <w:div w:id="73943239">
      <w:bodyDiv w:val="1"/>
      <w:marLeft w:val="0"/>
      <w:marRight w:val="0"/>
      <w:marTop w:val="0"/>
      <w:marBottom w:val="0"/>
      <w:divBdr>
        <w:top w:val="none" w:sz="0" w:space="0" w:color="auto"/>
        <w:left w:val="none" w:sz="0" w:space="0" w:color="auto"/>
        <w:bottom w:val="none" w:sz="0" w:space="0" w:color="auto"/>
        <w:right w:val="none" w:sz="0" w:space="0" w:color="auto"/>
      </w:divBdr>
    </w:div>
    <w:div w:id="812213318">
      <w:bodyDiv w:val="1"/>
      <w:marLeft w:val="0"/>
      <w:marRight w:val="0"/>
      <w:marTop w:val="0"/>
      <w:marBottom w:val="0"/>
      <w:divBdr>
        <w:top w:val="none" w:sz="0" w:space="0" w:color="auto"/>
        <w:left w:val="none" w:sz="0" w:space="0" w:color="auto"/>
        <w:bottom w:val="none" w:sz="0" w:space="0" w:color="auto"/>
        <w:right w:val="none" w:sz="0" w:space="0" w:color="auto"/>
      </w:divBdr>
    </w:div>
    <w:div w:id="924193318">
      <w:bodyDiv w:val="1"/>
      <w:marLeft w:val="0"/>
      <w:marRight w:val="0"/>
      <w:marTop w:val="0"/>
      <w:marBottom w:val="0"/>
      <w:divBdr>
        <w:top w:val="none" w:sz="0" w:space="0" w:color="auto"/>
        <w:left w:val="none" w:sz="0" w:space="0" w:color="auto"/>
        <w:bottom w:val="none" w:sz="0" w:space="0" w:color="auto"/>
        <w:right w:val="none" w:sz="0" w:space="0" w:color="auto"/>
      </w:divBdr>
    </w:div>
    <w:div w:id="1032464740">
      <w:bodyDiv w:val="1"/>
      <w:marLeft w:val="0"/>
      <w:marRight w:val="0"/>
      <w:marTop w:val="0"/>
      <w:marBottom w:val="0"/>
      <w:divBdr>
        <w:top w:val="none" w:sz="0" w:space="0" w:color="auto"/>
        <w:left w:val="none" w:sz="0" w:space="0" w:color="auto"/>
        <w:bottom w:val="none" w:sz="0" w:space="0" w:color="auto"/>
        <w:right w:val="none" w:sz="0" w:space="0" w:color="auto"/>
      </w:divBdr>
    </w:div>
    <w:div w:id="1260017806">
      <w:bodyDiv w:val="1"/>
      <w:marLeft w:val="0"/>
      <w:marRight w:val="0"/>
      <w:marTop w:val="0"/>
      <w:marBottom w:val="0"/>
      <w:divBdr>
        <w:top w:val="none" w:sz="0" w:space="0" w:color="auto"/>
        <w:left w:val="none" w:sz="0" w:space="0" w:color="auto"/>
        <w:bottom w:val="none" w:sz="0" w:space="0" w:color="auto"/>
        <w:right w:val="none" w:sz="0" w:space="0" w:color="auto"/>
      </w:divBdr>
    </w:div>
    <w:div w:id="1787698550">
      <w:bodyDiv w:val="1"/>
      <w:marLeft w:val="0"/>
      <w:marRight w:val="0"/>
      <w:marTop w:val="0"/>
      <w:marBottom w:val="0"/>
      <w:divBdr>
        <w:top w:val="none" w:sz="0" w:space="0" w:color="auto"/>
        <w:left w:val="none" w:sz="0" w:space="0" w:color="auto"/>
        <w:bottom w:val="none" w:sz="0" w:space="0" w:color="auto"/>
        <w:right w:val="none" w:sz="0" w:space="0" w:color="auto"/>
      </w:divBdr>
    </w:div>
    <w:div w:id="1791633406">
      <w:bodyDiv w:val="1"/>
      <w:marLeft w:val="0"/>
      <w:marRight w:val="0"/>
      <w:marTop w:val="0"/>
      <w:marBottom w:val="0"/>
      <w:divBdr>
        <w:top w:val="none" w:sz="0" w:space="0" w:color="auto"/>
        <w:left w:val="none" w:sz="0" w:space="0" w:color="auto"/>
        <w:bottom w:val="none" w:sz="0" w:space="0" w:color="auto"/>
        <w:right w:val="none" w:sz="0" w:space="0" w:color="auto"/>
      </w:divBdr>
    </w:div>
    <w:div w:id="2144998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61A02-0A53-442A-9385-7160F3C7C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52</Pages>
  <Words>12180</Words>
  <Characters>83650</Characters>
  <Application>Microsoft Office Word</Application>
  <DocSecurity>0</DocSecurity>
  <Lines>697</Lines>
  <Paragraphs>191</Paragraphs>
  <ScaleCrop>false</ScaleCrop>
  <HeadingPairs>
    <vt:vector size="2" baseType="variant">
      <vt:variant>
        <vt:lpstr>Tytuł</vt:lpstr>
      </vt:variant>
      <vt:variant>
        <vt:i4>1</vt:i4>
      </vt:variant>
    </vt:vector>
  </HeadingPairs>
  <TitlesOfParts>
    <vt:vector size="1" baseType="lpstr">
      <vt:lpstr>SPIS OPRACOWANIA:</vt:lpstr>
    </vt:vector>
  </TitlesOfParts>
  <Company>Hewlett-Packard</Company>
  <LinksUpToDate>false</LinksUpToDate>
  <CharactersWithSpaces>95639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SPIS OPRACOWANIA:</dc:title>
  <dc:subject/>
  <dc:creator>Hałas Romuald</dc:creator>
  <cp:keywords/>
  <cp:lastModifiedBy>Mariusz Boderek</cp:lastModifiedBy>
  <cp:revision>6</cp:revision>
  <cp:lastPrinted>2022-12-15T13:48:00Z</cp:lastPrinted>
  <dcterms:created xsi:type="dcterms:W3CDTF">2022-12-15T13:24:00Z</dcterms:created>
  <dcterms:modified xsi:type="dcterms:W3CDTF">2022-12-15T14:12:00Z</dcterms:modified>
</cp:coreProperties>
</file>