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73E87" w14:textId="77777777" w:rsidR="00B77496" w:rsidRDefault="00B77496">
      <w:pPr>
        <w:pStyle w:val="Tekstpodstawowy22"/>
        <w:pageBreakBefore/>
        <w:tabs>
          <w:tab w:val="clear" w:pos="426"/>
          <w:tab w:val="left" w:pos="720"/>
        </w:tabs>
        <w:jc w:val="right"/>
        <w:rPr>
          <w:rFonts w:ascii="Calibri" w:hAnsi="Calibri"/>
          <w:sz w:val="22"/>
          <w:szCs w:val="22"/>
        </w:rPr>
      </w:pPr>
    </w:p>
    <w:p w14:paraId="210684B5" w14:textId="42010B6E" w:rsidR="00B77496" w:rsidRDefault="00E17A2D">
      <w:pPr>
        <w:pStyle w:val="Tekstpodstawowy22"/>
        <w:tabs>
          <w:tab w:val="clear" w:pos="426"/>
          <w:tab w:val="left" w:pos="720"/>
        </w:tabs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E.ZP.261.</w:t>
      </w:r>
      <w:r w:rsidR="00646EB3">
        <w:rPr>
          <w:rFonts w:ascii="Calibri" w:hAnsi="Calibri"/>
          <w:sz w:val="22"/>
          <w:szCs w:val="22"/>
        </w:rPr>
        <w:t>47</w:t>
      </w:r>
      <w:r>
        <w:rPr>
          <w:rFonts w:ascii="Calibri" w:hAnsi="Calibri"/>
          <w:sz w:val="22"/>
          <w:szCs w:val="22"/>
        </w:rPr>
        <w:t>.202</w:t>
      </w:r>
      <w:r w:rsidR="00646EB3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Załącznik nr </w:t>
      </w:r>
      <w:r w:rsidR="00646EB3">
        <w:rPr>
          <w:rFonts w:ascii="Calibri" w:hAnsi="Calibri"/>
          <w:sz w:val="22"/>
          <w:szCs w:val="22"/>
        </w:rPr>
        <w:t>6 do SWZ</w:t>
      </w:r>
    </w:p>
    <w:p w14:paraId="34BC9533" w14:textId="77777777" w:rsidR="00FA1A38" w:rsidRPr="00FA1A38" w:rsidRDefault="00FA1A38">
      <w:pPr>
        <w:pStyle w:val="Normalny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jc w:val="center"/>
        <w:rPr>
          <w:rFonts w:ascii="Calibri" w:hAnsi="Calibri"/>
          <w:b/>
          <w:bCs/>
          <w:sz w:val="22"/>
          <w:szCs w:val="22"/>
        </w:rPr>
      </w:pPr>
    </w:p>
    <w:p w14:paraId="121DC80F" w14:textId="00BED9F7" w:rsidR="00B77496" w:rsidRDefault="00E17A2D">
      <w:pPr>
        <w:pStyle w:val="Normalny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UMOWA USŁUGI</w:t>
      </w:r>
      <w:r w:rsidR="00646EB3">
        <w:rPr>
          <w:rFonts w:ascii="Calibri" w:hAnsi="Calibri"/>
          <w:b/>
          <w:bCs/>
          <w:sz w:val="36"/>
          <w:szCs w:val="36"/>
        </w:rPr>
        <w:t xml:space="preserve"> NR 54</w:t>
      </w:r>
      <w:r>
        <w:rPr>
          <w:rFonts w:ascii="Calibri" w:hAnsi="Calibri"/>
          <w:b/>
          <w:bCs/>
          <w:sz w:val="36"/>
          <w:szCs w:val="36"/>
        </w:rPr>
        <w:t xml:space="preserve"> Z </w:t>
      </w:r>
      <w:r w:rsidR="00646EB3">
        <w:rPr>
          <w:rFonts w:ascii="Calibri" w:hAnsi="Calibri"/>
          <w:b/>
          <w:bCs/>
          <w:sz w:val="36"/>
          <w:szCs w:val="36"/>
        </w:rPr>
        <w:t>TP</w:t>
      </w:r>
      <w:r>
        <w:rPr>
          <w:rFonts w:ascii="Calibri" w:hAnsi="Calibri"/>
          <w:b/>
          <w:bCs/>
          <w:sz w:val="36"/>
          <w:szCs w:val="36"/>
        </w:rPr>
        <w:t xml:space="preserve"> 2</w:t>
      </w:r>
      <w:r w:rsidR="00646EB3">
        <w:rPr>
          <w:rFonts w:ascii="Calibri" w:hAnsi="Calibri"/>
          <w:b/>
          <w:bCs/>
          <w:sz w:val="36"/>
          <w:szCs w:val="36"/>
        </w:rPr>
        <w:t>3</w:t>
      </w:r>
    </w:p>
    <w:p w14:paraId="1B9092AF" w14:textId="77777777" w:rsidR="00B77496" w:rsidRDefault="00B77496">
      <w:pPr>
        <w:pStyle w:val="Normalny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jc w:val="center"/>
        <w:rPr>
          <w:rFonts w:ascii="Calibri" w:eastAsia="Calibri" w:hAnsi="Calibri" w:cs="Calibri"/>
          <w:sz w:val="22"/>
          <w:szCs w:val="22"/>
        </w:rPr>
      </w:pPr>
    </w:p>
    <w:p w14:paraId="14581600" w14:textId="77777777" w:rsidR="00B77496" w:rsidRDefault="00B77496">
      <w:pPr>
        <w:pStyle w:val="Normalny1"/>
        <w:jc w:val="both"/>
        <w:rPr>
          <w:rFonts w:ascii="Calibri" w:eastAsia="Calibri" w:hAnsi="Calibri" w:cs="Calibri"/>
          <w:sz w:val="22"/>
          <w:szCs w:val="22"/>
        </w:rPr>
      </w:pPr>
    </w:p>
    <w:p w14:paraId="1250A9FC" w14:textId="77777777" w:rsidR="00B77496" w:rsidRDefault="00E17A2D">
      <w:pPr>
        <w:suppressAutoHyphens/>
        <w:jc w:val="both"/>
        <w:rPr>
          <w:rFonts w:ascii="Calibri" w:eastAsia="Calibri" w:hAnsi="Calibri" w:cs="Calibri"/>
          <w:kern w:val="1"/>
          <w:sz w:val="22"/>
          <w:szCs w:val="22"/>
        </w:rPr>
      </w:pPr>
      <w:r>
        <w:rPr>
          <w:rFonts w:ascii="Calibri" w:hAnsi="Calibri"/>
          <w:kern w:val="1"/>
          <w:sz w:val="22"/>
          <w:szCs w:val="22"/>
        </w:rPr>
        <w:t>zawarta dnia</w:t>
      </w:r>
      <w:r>
        <w:rPr>
          <w:rFonts w:ascii="Calibri" w:hAnsi="Calibri"/>
          <w:b/>
          <w:bCs/>
          <w:kern w:val="1"/>
          <w:sz w:val="22"/>
          <w:szCs w:val="22"/>
        </w:rPr>
        <w:t xml:space="preserve"> </w:t>
      </w:r>
      <w:r>
        <w:rPr>
          <w:rFonts w:ascii="Calibri" w:hAnsi="Calibri"/>
          <w:kern w:val="1"/>
          <w:sz w:val="22"/>
          <w:szCs w:val="22"/>
        </w:rPr>
        <w:t>…………………</w:t>
      </w:r>
      <w:r>
        <w:rPr>
          <w:rFonts w:ascii="Calibri" w:hAnsi="Calibri"/>
          <w:b/>
          <w:bCs/>
          <w:kern w:val="1"/>
          <w:sz w:val="22"/>
          <w:szCs w:val="22"/>
        </w:rPr>
        <w:t xml:space="preserve"> roku </w:t>
      </w:r>
      <w:r>
        <w:rPr>
          <w:rFonts w:ascii="Calibri" w:hAnsi="Calibri"/>
          <w:kern w:val="1"/>
          <w:sz w:val="22"/>
          <w:szCs w:val="22"/>
        </w:rPr>
        <w:t>pomiędzy:</w:t>
      </w:r>
    </w:p>
    <w:p w14:paraId="3B95F3ED" w14:textId="77777777" w:rsidR="00B77496" w:rsidRDefault="00B77496">
      <w:pPr>
        <w:suppressAutoHyphens/>
        <w:jc w:val="both"/>
        <w:rPr>
          <w:rFonts w:ascii="Calibri" w:eastAsia="Calibri" w:hAnsi="Calibri" w:cs="Calibri"/>
          <w:b/>
          <w:bCs/>
          <w:kern w:val="1"/>
          <w:sz w:val="22"/>
          <w:szCs w:val="22"/>
        </w:rPr>
      </w:pPr>
    </w:p>
    <w:p w14:paraId="46E9BCA1" w14:textId="77777777" w:rsidR="00330E1A" w:rsidRPr="00D45AA8" w:rsidRDefault="00330E1A" w:rsidP="00330E1A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Kujawsko-Pomorskim Centrum Pulmonologii w Bydgoszczy</w:t>
      </w:r>
      <w:r w:rsidRPr="00D45AA8">
        <w:rPr>
          <w:rFonts w:ascii="Calibri" w:eastAsia="Calibri" w:hAnsi="Calibri" w:cs="Calibri"/>
          <w:sz w:val="22"/>
          <w:szCs w:val="22"/>
        </w:rPr>
        <w:t xml:space="preserve">,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ul. Seminaryjna 1, 85-326 Bydgoszcz,</w:t>
      </w:r>
      <w:r w:rsidRPr="00D45AA8">
        <w:rPr>
          <w:rFonts w:ascii="Calibri" w:eastAsia="Calibri" w:hAnsi="Calibri" w:cs="Calibri"/>
          <w:sz w:val="22"/>
          <w:szCs w:val="22"/>
        </w:rPr>
        <w:t xml:space="preserve"> wpisanym do</w:t>
      </w:r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rejestru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stowarzyszeń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innych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organizacji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społecznych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i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zawodowych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fundacji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br/>
      </w:r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i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samodzielnych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publicznych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zakładów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opieki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zdrowotnej</w:t>
      </w:r>
      <w:proofErr w:type="spellEnd"/>
      <w:r w:rsidRPr="00D45AA8">
        <w:rPr>
          <w:rFonts w:ascii="Calibri" w:eastAsia="Calibri" w:hAnsi="Calibri" w:cs="Calibri"/>
          <w:sz w:val="22"/>
          <w:szCs w:val="22"/>
        </w:rPr>
        <w:t xml:space="preserve"> prowadzonego przez Sąd Rejonowy</w:t>
      </w:r>
      <w:r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 xml:space="preserve">w Bydgoszczy XIII Wydział Gospodarczy Krajowego Rejestru Sądowego pod nr KRS: 0000063546, </w:t>
      </w:r>
      <w:r w:rsidRPr="00D45AA8">
        <w:rPr>
          <w:rFonts w:ascii="Calibri" w:eastAsia="Calibri" w:hAnsi="Calibri" w:cs="Calibri"/>
          <w:sz w:val="22"/>
          <w:szCs w:val="22"/>
        </w:rPr>
        <w:br/>
        <w:t>NIP 5542236658, REGON 092356930,</w:t>
      </w:r>
      <w:r w:rsidRPr="00311A9D">
        <w:rPr>
          <w:rFonts w:ascii="Calibri" w:eastAsia="Calibri" w:hAnsi="Calibri" w:cs="Calibri"/>
          <w:sz w:val="22"/>
          <w:szCs w:val="22"/>
        </w:rPr>
        <w:t xml:space="preserve"> które reprezentuje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Mariola Brodowska</w:t>
      </w:r>
      <w:r w:rsidRPr="00D45AA8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jako  jego kierownik,</w:t>
      </w:r>
    </w:p>
    <w:p w14:paraId="0FF653AB" w14:textId="624458A6" w:rsidR="00330E1A" w:rsidRPr="00B178BA" w:rsidRDefault="00330E1A" w:rsidP="00330E1A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po wstępnej kontroli, o której mowa w art. 54 ust. 1 pkt 3 ustawy z dnia 27 sierpnia 2009 r. </w:t>
      </w:r>
      <w:r w:rsidRPr="00D45AA8">
        <w:rPr>
          <w:rFonts w:ascii="Calibri" w:eastAsia="Calibri" w:hAnsi="Calibri" w:cs="Calibri"/>
          <w:sz w:val="22"/>
          <w:szCs w:val="22"/>
        </w:rPr>
        <w:br/>
        <w:t xml:space="preserve">o finansach </w:t>
      </w:r>
      <w:r w:rsidRPr="00B178BA">
        <w:rPr>
          <w:rFonts w:ascii="Calibri" w:eastAsia="Calibri" w:hAnsi="Calibri" w:cs="Calibri"/>
          <w:sz w:val="22"/>
          <w:szCs w:val="22"/>
        </w:rPr>
        <w:t>publicznych (</w:t>
      </w:r>
      <w:proofErr w:type="spellStart"/>
      <w:r>
        <w:rPr>
          <w:rFonts w:ascii="Calibri" w:eastAsia="Calibri" w:hAnsi="Calibri" w:cs="Calibri"/>
          <w:sz w:val="22"/>
          <w:szCs w:val="22"/>
        </w:rPr>
        <w:t>t.j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r w:rsidRPr="00B178BA">
        <w:rPr>
          <w:rFonts w:ascii="Calibri" w:eastAsia="Calibri" w:hAnsi="Calibri" w:cs="Calibri"/>
          <w:sz w:val="22"/>
          <w:szCs w:val="22"/>
        </w:rPr>
        <w:t>Dz. U. z 202</w:t>
      </w:r>
      <w:r>
        <w:rPr>
          <w:rFonts w:ascii="Calibri" w:eastAsia="Calibri" w:hAnsi="Calibri" w:cs="Calibri"/>
          <w:sz w:val="22"/>
          <w:szCs w:val="22"/>
        </w:rPr>
        <w:t xml:space="preserve">3 </w:t>
      </w:r>
      <w:r w:rsidRPr="00B178BA">
        <w:rPr>
          <w:rFonts w:ascii="Calibri" w:eastAsia="Calibri" w:hAnsi="Calibri" w:cs="Calibri"/>
          <w:sz w:val="22"/>
          <w:szCs w:val="22"/>
        </w:rPr>
        <w:t xml:space="preserve">r., poz. </w:t>
      </w:r>
      <w:r>
        <w:rPr>
          <w:rFonts w:ascii="Calibri" w:eastAsia="Calibri" w:hAnsi="Calibri" w:cs="Calibri"/>
          <w:sz w:val="22"/>
          <w:szCs w:val="22"/>
        </w:rPr>
        <w:t>1270</w:t>
      </w:r>
      <w:r w:rsidRPr="00B178BA">
        <w:rPr>
          <w:rFonts w:ascii="Calibri" w:eastAsia="Calibri" w:hAnsi="Calibri" w:cs="Calibri"/>
          <w:sz w:val="22"/>
          <w:szCs w:val="22"/>
        </w:rPr>
        <w:t xml:space="preserve"> z</w:t>
      </w:r>
      <w:r>
        <w:rPr>
          <w:rFonts w:ascii="Calibri" w:eastAsia="Calibri" w:hAnsi="Calibri" w:cs="Calibri"/>
          <w:sz w:val="22"/>
          <w:szCs w:val="22"/>
        </w:rPr>
        <w:t>e</w:t>
      </w:r>
      <w:r w:rsidRPr="00B178BA">
        <w:rPr>
          <w:rFonts w:ascii="Calibri" w:eastAsia="Calibri" w:hAnsi="Calibri" w:cs="Calibri"/>
          <w:sz w:val="22"/>
          <w:szCs w:val="22"/>
        </w:rPr>
        <w:t xml:space="preserve"> zm.) dokonanej przez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B178BA">
        <w:rPr>
          <w:rFonts w:ascii="Calibri" w:eastAsia="Calibri" w:hAnsi="Calibri" w:cs="Calibri"/>
          <w:b/>
          <w:bCs/>
          <w:sz w:val="22"/>
          <w:szCs w:val="22"/>
        </w:rPr>
        <w:t>Głównego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B178BA">
        <w:rPr>
          <w:rFonts w:ascii="Calibri" w:eastAsia="Calibri" w:hAnsi="Calibri" w:cs="Calibri"/>
          <w:b/>
          <w:bCs/>
          <w:sz w:val="22"/>
          <w:szCs w:val="22"/>
        </w:rPr>
        <w:t>Księgowego – Ewę Kabatek</w:t>
      </w:r>
    </w:p>
    <w:p w14:paraId="77F47F2A" w14:textId="77777777" w:rsidR="00330E1A" w:rsidRPr="00B178BA" w:rsidRDefault="00330E1A" w:rsidP="00330E1A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B178BA">
        <w:rPr>
          <w:rFonts w:ascii="Calibri" w:eastAsia="Calibri" w:hAnsi="Calibri" w:cs="Calibri"/>
          <w:sz w:val="22"/>
          <w:szCs w:val="22"/>
        </w:rPr>
        <w:t xml:space="preserve">zwanym w treści umowy </w:t>
      </w:r>
      <w:r w:rsidRPr="00B178BA">
        <w:rPr>
          <w:rFonts w:ascii="Calibri" w:eastAsia="Calibri" w:hAnsi="Calibri" w:cs="Calibri"/>
          <w:b/>
          <w:bCs/>
          <w:sz w:val="22"/>
          <w:szCs w:val="22"/>
        </w:rPr>
        <w:t>Zamawiającym</w:t>
      </w:r>
    </w:p>
    <w:p w14:paraId="79BF695D" w14:textId="77777777" w:rsidR="00330E1A" w:rsidRPr="00B178BA" w:rsidRDefault="00330E1A" w:rsidP="00330E1A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  <w:r w:rsidRPr="00B178BA">
        <w:rPr>
          <w:rFonts w:ascii="Calibri" w:eastAsia="Calibri" w:hAnsi="Calibri" w:cs="Calibri"/>
          <w:sz w:val="22"/>
          <w:szCs w:val="22"/>
        </w:rPr>
        <w:t>a</w:t>
      </w:r>
    </w:p>
    <w:p w14:paraId="3F39FF69" w14:textId="77777777" w:rsidR="00330E1A" w:rsidRPr="00B178BA" w:rsidRDefault="00330E1A" w:rsidP="00330E1A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B178BA">
        <w:rPr>
          <w:rFonts w:ascii="Calibri" w:eastAsia="Calibri" w:hAnsi="Calibri" w:cs="Calibri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</w:p>
    <w:p w14:paraId="2F0824E7" w14:textId="77777777" w:rsidR="00330E1A" w:rsidRPr="00B178BA" w:rsidRDefault="00330E1A" w:rsidP="00330E1A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B178BA">
        <w:rPr>
          <w:rFonts w:ascii="Calibri" w:eastAsia="Calibri" w:hAnsi="Calibri" w:cs="Calibri"/>
          <w:kern w:val="2"/>
          <w:sz w:val="22"/>
          <w:szCs w:val="22"/>
        </w:rPr>
        <w:t>wpisaną do …………………..Nr …………………., posiadającą nr NIP ……….., nr REGON ………..,</w:t>
      </w:r>
    </w:p>
    <w:p w14:paraId="667C8FE0" w14:textId="77777777" w:rsidR="00330E1A" w:rsidRPr="00B178BA" w:rsidRDefault="00330E1A" w:rsidP="00330E1A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B178BA">
        <w:rPr>
          <w:rFonts w:ascii="Calibri" w:eastAsia="Calibri" w:hAnsi="Calibri" w:cs="Calibri"/>
          <w:kern w:val="2"/>
          <w:sz w:val="22"/>
          <w:szCs w:val="22"/>
        </w:rPr>
        <w:t>którą reprezentuje:</w:t>
      </w:r>
    </w:p>
    <w:p w14:paraId="53A87C09" w14:textId="77777777" w:rsidR="00330E1A" w:rsidRPr="00B178BA" w:rsidRDefault="00330E1A" w:rsidP="00330E1A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B178BA">
        <w:rPr>
          <w:rFonts w:ascii="Calibri" w:eastAsia="Calibri" w:hAnsi="Calibri" w:cs="Calibri"/>
          <w:b/>
          <w:bCs/>
          <w:kern w:val="2"/>
          <w:sz w:val="22"/>
          <w:szCs w:val="22"/>
        </w:rPr>
        <w:t xml:space="preserve">1. </w:t>
      </w:r>
      <w:r w:rsidRPr="00B178BA">
        <w:rPr>
          <w:rFonts w:ascii="Calibri" w:eastAsia="Calibri" w:hAnsi="Calibri" w:cs="Calibri"/>
          <w:kern w:val="2"/>
          <w:sz w:val="22"/>
          <w:szCs w:val="22"/>
        </w:rPr>
        <w:t>.............................................</w:t>
      </w:r>
    </w:p>
    <w:p w14:paraId="01AB422F" w14:textId="77777777" w:rsidR="00330E1A" w:rsidRPr="00B178BA" w:rsidRDefault="00330E1A" w:rsidP="00330E1A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kern w:val="2"/>
          <w:sz w:val="22"/>
          <w:szCs w:val="22"/>
        </w:rPr>
      </w:pPr>
      <w:r w:rsidRPr="00B178BA">
        <w:rPr>
          <w:rFonts w:ascii="Calibri" w:eastAsia="Calibri" w:hAnsi="Calibri" w:cs="Calibri"/>
          <w:b/>
          <w:bCs/>
          <w:kern w:val="2"/>
          <w:sz w:val="22"/>
          <w:szCs w:val="22"/>
        </w:rPr>
        <w:t>2.</w:t>
      </w:r>
      <w:r w:rsidRPr="00B178BA">
        <w:rPr>
          <w:rFonts w:ascii="Calibri" w:eastAsia="Calibri" w:hAnsi="Calibri" w:cs="Calibri"/>
          <w:kern w:val="2"/>
          <w:sz w:val="22"/>
          <w:szCs w:val="22"/>
        </w:rPr>
        <w:t xml:space="preserve"> ......................................................</w:t>
      </w:r>
    </w:p>
    <w:p w14:paraId="2216C18B" w14:textId="77777777" w:rsidR="00330E1A" w:rsidRPr="00B178BA" w:rsidRDefault="00330E1A" w:rsidP="00330E1A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B178BA">
        <w:rPr>
          <w:rFonts w:ascii="Calibri" w:eastAsia="Calibri" w:hAnsi="Calibri" w:cs="Calibri"/>
          <w:kern w:val="2"/>
          <w:sz w:val="22"/>
          <w:szCs w:val="22"/>
        </w:rPr>
        <w:t xml:space="preserve">zwaną w treści umowy </w:t>
      </w:r>
      <w:r w:rsidRPr="00B178BA">
        <w:rPr>
          <w:rFonts w:ascii="Calibri" w:eastAsia="Calibri" w:hAnsi="Calibri" w:cs="Calibri"/>
          <w:b/>
          <w:bCs/>
          <w:kern w:val="2"/>
          <w:sz w:val="22"/>
          <w:szCs w:val="22"/>
        </w:rPr>
        <w:t>Wykonawcą.</w:t>
      </w:r>
    </w:p>
    <w:p w14:paraId="5E0BBB60" w14:textId="77777777" w:rsidR="00330E1A" w:rsidRPr="00CF5850" w:rsidRDefault="00330E1A" w:rsidP="00330E1A">
      <w:pPr>
        <w:spacing w:before="120"/>
        <w:jc w:val="both"/>
        <w:rPr>
          <w:rFonts w:ascii="Calibri" w:eastAsia="Calibri" w:hAnsi="Calibri" w:cs="Calibri"/>
          <w:kern w:val="2"/>
          <w:sz w:val="10"/>
          <w:szCs w:val="10"/>
        </w:rPr>
      </w:pPr>
    </w:p>
    <w:p w14:paraId="03204678" w14:textId="52C01CA8" w:rsidR="00330E1A" w:rsidRPr="00B178BA" w:rsidRDefault="00330E1A" w:rsidP="00330E1A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B178BA">
        <w:rPr>
          <w:rFonts w:ascii="Calibri" w:eastAsia="Calibri" w:hAnsi="Calibri" w:cs="Calibri"/>
          <w:kern w:val="2"/>
          <w:sz w:val="22"/>
          <w:szCs w:val="22"/>
        </w:rPr>
        <w:t xml:space="preserve">W wyniku dokonanego wyboru w przeprowadzonym postępowaniu o udzielenie zamówienia publicznego w trybie </w:t>
      </w:r>
      <w:r w:rsidRPr="00B178BA">
        <w:rPr>
          <w:rFonts w:ascii="Calibri" w:eastAsia="Calibri" w:hAnsi="Calibri" w:cs="Calibri"/>
          <w:b/>
          <w:bCs/>
          <w:sz w:val="22"/>
          <w:szCs w:val="22"/>
          <w:u w:color="FF0000"/>
        </w:rPr>
        <w:t>podstawowym bez przeprowadzenia negocjacji</w:t>
      </w:r>
      <w:r w:rsidRPr="00B178BA">
        <w:rPr>
          <w:rFonts w:ascii="Calibri" w:eastAsia="Calibri" w:hAnsi="Calibri" w:cs="Calibri"/>
          <w:sz w:val="22"/>
          <w:szCs w:val="22"/>
          <w:u w:color="FF0000"/>
        </w:rPr>
        <w:t>, o którym mowa w art. 275</w:t>
      </w:r>
      <w:r w:rsidRPr="00B178BA">
        <w:rPr>
          <w:rFonts w:ascii="Calibri" w:eastAsia="Calibri" w:hAnsi="Calibri" w:cs="Calibri"/>
          <w:sz w:val="22"/>
          <w:szCs w:val="22"/>
          <w:u w:color="FF0000"/>
        </w:rPr>
        <w:br/>
        <w:t>pkt 1 ustawy z dnia 11 września 2019 r. Prawo zamówień publicznych (</w:t>
      </w:r>
      <w:proofErr w:type="spellStart"/>
      <w:r>
        <w:rPr>
          <w:rFonts w:ascii="Calibri" w:eastAsia="Calibri" w:hAnsi="Calibri" w:cs="Calibri"/>
          <w:sz w:val="22"/>
          <w:szCs w:val="22"/>
          <w:u w:color="FF0000"/>
        </w:rPr>
        <w:t>t.j</w:t>
      </w:r>
      <w:proofErr w:type="spellEnd"/>
      <w:r>
        <w:rPr>
          <w:rFonts w:ascii="Calibri" w:eastAsia="Calibri" w:hAnsi="Calibri" w:cs="Calibri"/>
          <w:sz w:val="22"/>
          <w:szCs w:val="22"/>
          <w:u w:color="FF0000"/>
        </w:rPr>
        <w:t xml:space="preserve">. </w:t>
      </w:r>
      <w:r w:rsidRPr="00B178BA">
        <w:rPr>
          <w:rFonts w:ascii="Calibri" w:eastAsia="Calibri" w:hAnsi="Calibri" w:cs="Calibri"/>
          <w:sz w:val="22"/>
          <w:szCs w:val="22"/>
          <w:u w:color="FF0000"/>
        </w:rPr>
        <w:t>Dz. U. z 202</w:t>
      </w:r>
      <w:r>
        <w:rPr>
          <w:rFonts w:ascii="Calibri" w:eastAsia="Calibri" w:hAnsi="Calibri" w:cs="Calibri"/>
          <w:sz w:val="22"/>
          <w:szCs w:val="22"/>
          <w:u w:color="FF0000"/>
        </w:rPr>
        <w:t>3</w:t>
      </w:r>
      <w:r w:rsidRPr="00B178BA">
        <w:rPr>
          <w:rFonts w:ascii="Calibri" w:eastAsia="Calibri" w:hAnsi="Calibri" w:cs="Calibri"/>
          <w:sz w:val="22"/>
          <w:szCs w:val="22"/>
          <w:u w:color="FF0000"/>
        </w:rPr>
        <w:t xml:space="preserve"> r., poz. 1</w:t>
      </w:r>
      <w:r>
        <w:rPr>
          <w:rFonts w:ascii="Calibri" w:eastAsia="Calibri" w:hAnsi="Calibri" w:cs="Calibri"/>
          <w:sz w:val="22"/>
          <w:szCs w:val="22"/>
          <w:u w:color="FF0000"/>
        </w:rPr>
        <w:t>605</w:t>
      </w:r>
      <w:r w:rsidRPr="00B178BA">
        <w:rPr>
          <w:rFonts w:ascii="Calibri" w:eastAsia="Calibri" w:hAnsi="Calibri" w:cs="Calibri"/>
          <w:sz w:val="22"/>
          <w:szCs w:val="22"/>
          <w:u w:color="FF0000"/>
        </w:rPr>
        <w:br/>
        <w:t>ze zm.)</w:t>
      </w:r>
      <w:r w:rsidRPr="00B178BA">
        <w:rPr>
          <w:rFonts w:ascii="Calibri" w:eastAsia="Calibri" w:hAnsi="Calibri" w:cs="Calibri"/>
          <w:kern w:val="2"/>
          <w:sz w:val="22"/>
          <w:szCs w:val="22"/>
        </w:rPr>
        <w:t xml:space="preserve"> o następującej treści:</w:t>
      </w:r>
    </w:p>
    <w:p w14:paraId="4E49CE68" w14:textId="77777777" w:rsidR="00B77496" w:rsidRDefault="00B77496">
      <w:pPr>
        <w:pStyle w:val="Normalny1"/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00803AFC" w14:textId="77777777" w:rsidR="00B77496" w:rsidRDefault="00B77496">
      <w:pPr>
        <w:pStyle w:val="Normalny1"/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26388CC" w14:textId="77777777" w:rsidR="00B77496" w:rsidRDefault="00E17A2D">
      <w:pPr>
        <w:pStyle w:val="Normalny1"/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Przedmiot umowy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§ 1</w:t>
      </w:r>
    </w:p>
    <w:p w14:paraId="4F83DD3D" w14:textId="77777777" w:rsidR="00B77496" w:rsidRDefault="00B77496">
      <w:pPr>
        <w:pStyle w:val="Normalny1"/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</w:p>
    <w:p w14:paraId="10CB5E61" w14:textId="1A0A9E90" w:rsidR="00B77496" w:rsidRDefault="00E17A2D">
      <w:pPr>
        <w:pStyle w:val="Normalny1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Przedmiotem umowy jest </w:t>
      </w:r>
      <w:r w:rsidR="00330E1A" w:rsidRPr="00330E1A">
        <w:rPr>
          <w:rFonts w:ascii="Calibri" w:hAnsi="Calibri"/>
          <w:b/>
          <w:bCs/>
          <w:sz w:val="22"/>
          <w:szCs w:val="22"/>
        </w:rPr>
        <w:t xml:space="preserve">świadczenie usług </w:t>
      </w:r>
      <w:r w:rsidR="00356E66">
        <w:rPr>
          <w:rFonts w:ascii="Calibri" w:hAnsi="Calibri"/>
          <w:b/>
          <w:bCs/>
          <w:sz w:val="22"/>
          <w:szCs w:val="22"/>
        </w:rPr>
        <w:t>transportowych</w:t>
      </w:r>
      <w:r>
        <w:rPr>
          <w:rFonts w:ascii="Calibri" w:hAnsi="Calibri"/>
          <w:b/>
          <w:bCs/>
          <w:sz w:val="22"/>
          <w:szCs w:val="22"/>
        </w:rPr>
        <w:t>.</w:t>
      </w:r>
    </w:p>
    <w:p w14:paraId="64F07452" w14:textId="77777777" w:rsidR="00B77496" w:rsidRDefault="00E17A2D">
      <w:pPr>
        <w:pStyle w:val="Normalny1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Usługa realizowana będzie na warunkach określonych w Opisie przedmiotu zamówienia, który stanowi załącznik nr 1 do niniejszej umowy.</w:t>
      </w:r>
    </w:p>
    <w:p w14:paraId="77AB59C2" w14:textId="03AF0A7A" w:rsidR="00B77496" w:rsidRDefault="00E17A2D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oświadcza, że nie podlega wykluczeniu z postępowania o udzielenie zamówienia publicznego na podstawie art. 7 ust. 1 ustawy z dnia 13 kwietnia 2022 r. o szczególnych rozwiązaniach w zakresie przeciwdziałania wspieraniu agresji na Ukrainę oraz służących ochronie bezpieczeństwa narodowego (Dz. U. 202</w:t>
      </w:r>
      <w:r w:rsidR="00330E1A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r., poz. </w:t>
      </w:r>
      <w:r w:rsidR="00330E1A">
        <w:rPr>
          <w:rFonts w:ascii="Calibri" w:hAnsi="Calibri"/>
          <w:sz w:val="22"/>
          <w:szCs w:val="22"/>
        </w:rPr>
        <w:t>1497</w:t>
      </w:r>
      <w:r>
        <w:rPr>
          <w:rFonts w:ascii="Calibri" w:hAnsi="Calibri"/>
          <w:sz w:val="22"/>
          <w:szCs w:val="22"/>
        </w:rPr>
        <w:t xml:space="preserve"> ze zm.).</w:t>
      </w:r>
    </w:p>
    <w:p w14:paraId="039F5DDE" w14:textId="77777777" w:rsidR="00B77496" w:rsidRDefault="00B77496">
      <w:pPr>
        <w:pStyle w:val="Normalny1"/>
        <w:ind w:left="283"/>
        <w:jc w:val="both"/>
        <w:rPr>
          <w:rFonts w:ascii="Calibri" w:eastAsia="Calibri" w:hAnsi="Calibri" w:cs="Calibri"/>
          <w:sz w:val="22"/>
          <w:szCs w:val="22"/>
        </w:rPr>
      </w:pPr>
    </w:p>
    <w:p w14:paraId="13E0C0D4" w14:textId="77777777" w:rsidR="00B77496" w:rsidRDefault="00E17A2D">
      <w:pPr>
        <w:pStyle w:val="Normalny1"/>
        <w:tabs>
          <w:tab w:val="left" w:pos="426"/>
          <w:tab w:val="left" w:pos="709"/>
          <w:tab w:val="left" w:pos="1418"/>
          <w:tab w:val="left" w:pos="1701"/>
          <w:tab w:val="left" w:pos="2835"/>
          <w:tab w:val="left" w:pos="3930"/>
        </w:tabs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30523AD1" w14:textId="77777777" w:rsidR="00B77496" w:rsidRDefault="00E17A2D">
      <w:pPr>
        <w:pStyle w:val="Normalny1"/>
        <w:tabs>
          <w:tab w:val="left" w:pos="284"/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Okres obowiązywania umowy</w:t>
      </w:r>
    </w:p>
    <w:p w14:paraId="5DA7276F" w14:textId="77777777" w:rsidR="00B77496" w:rsidRDefault="00E17A2D">
      <w:pPr>
        <w:pStyle w:val="Normalny1"/>
        <w:tabs>
          <w:tab w:val="left" w:pos="284"/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2</w:t>
      </w:r>
    </w:p>
    <w:p w14:paraId="70A0C069" w14:textId="77777777" w:rsidR="00B77496" w:rsidRDefault="00B77496">
      <w:pPr>
        <w:pStyle w:val="Normalny1"/>
        <w:tabs>
          <w:tab w:val="left" w:pos="643"/>
          <w:tab w:val="left" w:pos="992"/>
          <w:tab w:val="left" w:pos="1183"/>
          <w:tab w:val="left" w:pos="1701"/>
          <w:tab w:val="left" w:pos="2410"/>
          <w:tab w:val="left" w:pos="3118"/>
          <w:tab w:val="left" w:pos="3827"/>
          <w:tab w:val="left" w:pos="4111"/>
        </w:tabs>
        <w:jc w:val="center"/>
        <w:rPr>
          <w:rFonts w:ascii="Calibri" w:eastAsia="Calibri" w:hAnsi="Calibri" w:cs="Calibri"/>
          <w:sz w:val="22"/>
          <w:szCs w:val="22"/>
        </w:rPr>
      </w:pPr>
    </w:p>
    <w:p w14:paraId="62027C58" w14:textId="12E740CC" w:rsidR="00B77496" w:rsidRDefault="00137547" w:rsidP="00EA554F">
      <w:pPr>
        <w:pStyle w:val="WW-Tekstpodstawowywcity2"/>
        <w:tabs>
          <w:tab w:val="left" w:pos="284"/>
        </w:tabs>
        <w:rPr>
          <w:rFonts w:ascii="Calibri" w:eastAsia="Calibri" w:hAnsi="Calibri" w:cs="Calibri"/>
          <w:i/>
          <w:iCs/>
          <w:sz w:val="22"/>
          <w:szCs w:val="22"/>
        </w:rPr>
      </w:pPr>
      <w:r w:rsidRPr="00137547">
        <w:rPr>
          <w:rFonts w:ascii="Calibri" w:hAnsi="Calibri"/>
          <w:sz w:val="22"/>
          <w:szCs w:val="22"/>
        </w:rPr>
        <w:t xml:space="preserve">Strony zgodnie oświadczają, że umowa zostaje zawarta na czas określony tj. </w:t>
      </w:r>
      <w:r w:rsidRPr="00137547">
        <w:rPr>
          <w:rFonts w:ascii="Calibri" w:hAnsi="Calibri"/>
          <w:b/>
          <w:sz w:val="22"/>
          <w:szCs w:val="22"/>
        </w:rPr>
        <w:t>12 miesięcy licząc od .................. do ....................r.</w:t>
      </w:r>
      <w:r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i/>
          <w:iCs/>
          <w:sz w:val="22"/>
          <w:szCs w:val="22"/>
        </w:rPr>
        <w:t>licząc od dnia rozpoczęcia okresu obowiązywania umowy</w:t>
      </w:r>
      <w:r w:rsidR="00665634">
        <w:rPr>
          <w:rFonts w:ascii="Calibri" w:hAnsi="Calibri"/>
          <w:i/>
          <w:iCs/>
          <w:sz w:val="22"/>
          <w:szCs w:val="22"/>
        </w:rPr>
        <w:t>)</w:t>
      </w:r>
      <w:r>
        <w:rPr>
          <w:rFonts w:ascii="Calibri" w:hAnsi="Calibri"/>
          <w:i/>
          <w:iCs/>
          <w:sz w:val="22"/>
          <w:szCs w:val="22"/>
        </w:rPr>
        <w:t>.</w:t>
      </w:r>
    </w:p>
    <w:p w14:paraId="374FF290" w14:textId="1862FCE6" w:rsidR="00B77496" w:rsidRDefault="00E17A2D" w:rsidP="00137547">
      <w:pPr>
        <w:pStyle w:val="WW-Tekstpodstawowywcity2"/>
        <w:tabs>
          <w:tab w:val="left" w:pos="284"/>
        </w:tabs>
        <w:ind w:left="142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lastRenderedPageBreak/>
        <w:t xml:space="preserve"> </w:t>
      </w:r>
      <w:r>
        <w:rPr>
          <w:rFonts w:ascii="Calibri" w:hAnsi="Calibri"/>
          <w:i/>
          <w:iCs/>
          <w:sz w:val="22"/>
          <w:szCs w:val="22"/>
        </w:rPr>
        <w:br/>
      </w:r>
    </w:p>
    <w:p w14:paraId="1DBED8AF" w14:textId="77777777" w:rsidR="003932FC" w:rsidRDefault="003932FC" w:rsidP="00137547">
      <w:pPr>
        <w:pStyle w:val="WW-Tekstpodstawowywcity2"/>
        <w:tabs>
          <w:tab w:val="left" w:pos="284"/>
        </w:tabs>
        <w:ind w:left="142"/>
        <w:rPr>
          <w:rFonts w:ascii="Calibri" w:eastAsia="Calibri" w:hAnsi="Calibri" w:cs="Calibri"/>
          <w:b/>
          <w:bCs/>
          <w:sz w:val="22"/>
          <w:szCs w:val="22"/>
        </w:rPr>
      </w:pPr>
    </w:p>
    <w:p w14:paraId="11BCBFD9" w14:textId="3D8B6606" w:rsidR="00B77496" w:rsidRDefault="00E17A2D" w:rsidP="003932FC">
      <w:pPr>
        <w:pStyle w:val="Normalny1"/>
        <w:tabs>
          <w:tab w:val="left" w:pos="284"/>
          <w:tab w:val="left" w:pos="426"/>
        </w:tabs>
        <w:spacing w:before="60" w:after="6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Realizacja umowy</w:t>
      </w:r>
      <w:r>
        <w:rPr>
          <w:rFonts w:ascii="Calibri" w:eastAsia="Calibri" w:hAnsi="Calibri" w:cs="Calibri"/>
          <w:b/>
          <w:bCs/>
          <w:sz w:val="22"/>
          <w:szCs w:val="22"/>
        </w:rPr>
        <w:br/>
      </w:r>
      <w:bookmarkStart w:id="0" w:name="_Hlk150166687"/>
      <w:r>
        <w:rPr>
          <w:rFonts w:ascii="Calibri" w:eastAsia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/>
          <w:b/>
          <w:bCs/>
          <w:sz w:val="22"/>
          <w:szCs w:val="22"/>
        </w:rPr>
        <w:t>3</w:t>
      </w:r>
      <w:bookmarkEnd w:id="0"/>
    </w:p>
    <w:p w14:paraId="111897DD" w14:textId="37118C23" w:rsidR="00B77496" w:rsidRDefault="00E17A2D">
      <w:pPr>
        <w:pStyle w:val="Normalny1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zobowiązuje się do świadczenia przedmiotu umowy w sposób zgodny z ustawą                z dnia 20 czerwca 1997 r. Prawo o ruchu drogowym (tekst jednolity: Dz. U. z 202</w:t>
      </w:r>
      <w:r w:rsidR="00A96630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r., poz. </w:t>
      </w:r>
      <w:r w:rsidR="00A96630">
        <w:rPr>
          <w:rFonts w:ascii="Calibri" w:hAnsi="Calibri"/>
          <w:sz w:val="22"/>
          <w:szCs w:val="22"/>
        </w:rPr>
        <w:t>1047</w:t>
      </w:r>
      <w:r w:rsidR="00A96630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ze zm.), ustawy z 25 sierpnia 2006 r. o bezpieczeństwie żywności i żywienia (tekst jednolity: Dz. U. z 202</w:t>
      </w:r>
      <w:r w:rsidR="0095320F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r., poz. </w:t>
      </w:r>
      <w:r w:rsidR="0095320F">
        <w:rPr>
          <w:rFonts w:ascii="Calibri" w:hAnsi="Calibri"/>
          <w:sz w:val="22"/>
          <w:szCs w:val="22"/>
        </w:rPr>
        <w:t>1448</w:t>
      </w:r>
      <w:r>
        <w:rPr>
          <w:rFonts w:ascii="Calibri" w:hAnsi="Calibri"/>
          <w:sz w:val="22"/>
          <w:szCs w:val="22"/>
        </w:rPr>
        <w:t>) i innymi przepisami dotyczącymi transportu, z dołożeniem należytej staranności, szczególnie w zakresie terminowości i bezpieczeństwa.</w:t>
      </w:r>
    </w:p>
    <w:p w14:paraId="7786BD51" w14:textId="77777777" w:rsidR="00B77496" w:rsidRDefault="00E17A2D">
      <w:pPr>
        <w:pStyle w:val="Normalny1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ponosi odpowiedzialność za utratę, ubytek lub uszkodzenie załadunku powstałe od chwili przyjęcia go do przewozu aż do jego wydania oraz za zwłokę w przewozie.</w:t>
      </w:r>
    </w:p>
    <w:p w14:paraId="0719C9EF" w14:textId="77777777" w:rsidR="00B77496" w:rsidRDefault="00E17A2D">
      <w:pPr>
        <w:pStyle w:val="Normalny1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Wykonawca zobowiązuje się do świadczenia przedmiotu umowy za pomocą osób posiadających odpowiednie kwalifikacje w zakresie przestrzegania zasad higieny w obrocie żywnością. </w:t>
      </w:r>
    </w:p>
    <w:p w14:paraId="23C66974" w14:textId="3B0EC210" w:rsidR="00973AAD" w:rsidRPr="009A305C" w:rsidRDefault="00E17A2D">
      <w:pPr>
        <w:pStyle w:val="Normalny1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9A305C">
        <w:rPr>
          <w:rFonts w:ascii="Calibri" w:hAnsi="Calibri"/>
          <w:sz w:val="22"/>
          <w:szCs w:val="22"/>
        </w:rPr>
        <w:t>Wykonawca musi zapewnić zastępczy środek transportu w przypadku ewentualnych napraw planowych, awarii i tym podobnych przyczyn przestojów zgłoszonego do oferty środka transportu</w:t>
      </w:r>
      <w:r w:rsidR="00973AAD" w:rsidRPr="009A305C">
        <w:rPr>
          <w:rFonts w:ascii="Calibri" w:hAnsi="Calibri"/>
          <w:sz w:val="22"/>
          <w:szCs w:val="22"/>
        </w:rPr>
        <w:t>.</w:t>
      </w:r>
      <w:r w:rsidR="001E1CBB" w:rsidRPr="009A305C">
        <w:rPr>
          <w:rFonts w:ascii="Calibri" w:hAnsi="Calibri"/>
          <w:sz w:val="22"/>
          <w:szCs w:val="22"/>
        </w:rPr>
        <w:t xml:space="preserve"> Samochód zastępczy musi spełniać wszystkie wymagania zgodnie z Opisem przedmiotu zamówienia, który stanowi załącznik nr 1 do niniejszej umowy.</w:t>
      </w:r>
    </w:p>
    <w:p w14:paraId="06D123B0" w14:textId="13EDE98D" w:rsidR="003563EE" w:rsidRPr="009A305C" w:rsidRDefault="003563EE">
      <w:pPr>
        <w:pStyle w:val="Normalny1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9A305C">
        <w:rPr>
          <w:rFonts w:ascii="Calibri" w:hAnsi="Calibri"/>
          <w:sz w:val="22"/>
          <w:szCs w:val="22"/>
        </w:rPr>
        <w:t xml:space="preserve">Wykonawca ma obowiązek niezwłocznego zgłoszenia awarii środka transportu osobie wskazanej w </w:t>
      </w:r>
      <w:r w:rsidR="00F45936">
        <w:rPr>
          <w:rFonts w:ascii="Calibri" w:eastAsia="Calibri" w:hAnsi="Calibri" w:cs="Calibri"/>
          <w:sz w:val="22"/>
          <w:szCs w:val="22"/>
        </w:rPr>
        <w:t>§ 7</w:t>
      </w:r>
      <w:r w:rsidR="00B671B0" w:rsidRPr="009A305C">
        <w:rPr>
          <w:rFonts w:ascii="Calibri" w:eastAsia="Calibri" w:hAnsi="Calibri" w:cs="Calibri"/>
          <w:sz w:val="22"/>
          <w:szCs w:val="22"/>
        </w:rPr>
        <w:t xml:space="preserve"> ust. 2</w:t>
      </w:r>
      <w:r w:rsidRPr="009A305C">
        <w:rPr>
          <w:rFonts w:ascii="Calibri" w:eastAsia="Calibri" w:hAnsi="Calibri" w:cs="Calibri"/>
          <w:sz w:val="22"/>
          <w:szCs w:val="22"/>
        </w:rPr>
        <w:t xml:space="preserve"> umowy.</w:t>
      </w:r>
    </w:p>
    <w:p w14:paraId="036492E5" w14:textId="42266FFA" w:rsidR="00B77496" w:rsidRPr="009A305C" w:rsidRDefault="00973AAD">
      <w:pPr>
        <w:pStyle w:val="Normalny1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9A305C">
        <w:rPr>
          <w:rFonts w:ascii="Calibri" w:hAnsi="Calibri"/>
          <w:sz w:val="22"/>
          <w:szCs w:val="22"/>
        </w:rPr>
        <w:t>Wykonawca w przypadku awarii musi zapewnić zastępczy środek transportu</w:t>
      </w:r>
      <w:r w:rsidR="00FD6393" w:rsidRPr="009A305C">
        <w:rPr>
          <w:rFonts w:ascii="Calibri" w:hAnsi="Calibri"/>
          <w:sz w:val="22"/>
          <w:szCs w:val="22"/>
        </w:rPr>
        <w:t xml:space="preserve"> w czasie </w:t>
      </w:r>
      <w:r w:rsidR="00FD6393" w:rsidRPr="009A305C">
        <w:rPr>
          <w:rFonts w:ascii="Calibri" w:hAnsi="Calibri"/>
          <w:b/>
          <w:bCs/>
          <w:sz w:val="22"/>
          <w:szCs w:val="22"/>
        </w:rPr>
        <w:t>….. minut</w:t>
      </w:r>
      <w:r w:rsidR="00FD6393" w:rsidRPr="009A305C">
        <w:rPr>
          <w:rFonts w:ascii="Calibri" w:hAnsi="Calibri"/>
          <w:sz w:val="22"/>
          <w:szCs w:val="22"/>
        </w:rPr>
        <w:t xml:space="preserve"> </w:t>
      </w:r>
      <w:r w:rsidRPr="009A305C">
        <w:rPr>
          <w:rFonts w:ascii="Calibri" w:hAnsi="Calibri"/>
          <w:sz w:val="22"/>
          <w:szCs w:val="22"/>
        </w:rPr>
        <w:t xml:space="preserve">od momentu zgłoszenia awarii przez Wykonawcę osobie wskazanej w </w:t>
      </w:r>
      <w:r w:rsidR="00F45936">
        <w:rPr>
          <w:rFonts w:ascii="Calibri" w:eastAsia="Calibri" w:hAnsi="Calibri" w:cs="Calibri"/>
          <w:sz w:val="22"/>
          <w:szCs w:val="22"/>
        </w:rPr>
        <w:t>§ 7</w:t>
      </w:r>
      <w:r w:rsidR="00B671B0" w:rsidRPr="009A305C">
        <w:rPr>
          <w:rFonts w:ascii="Calibri" w:eastAsia="Calibri" w:hAnsi="Calibri" w:cs="Calibri"/>
          <w:sz w:val="22"/>
          <w:szCs w:val="22"/>
        </w:rPr>
        <w:t xml:space="preserve"> ust. 2</w:t>
      </w:r>
      <w:r w:rsidRPr="009A305C">
        <w:rPr>
          <w:rFonts w:ascii="Calibri" w:eastAsia="Calibri" w:hAnsi="Calibri" w:cs="Calibri"/>
          <w:sz w:val="22"/>
          <w:szCs w:val="22"/>
        </w:rPr>
        <w:t xml:space="preserve"> umowy (czas zgodnie</w:t>
      </w:r>
      <w:r w:rsidR="00D146F9" w:rsidRPr="009A305C">
        <w:rPr>
          <w:rFonts w:ascii="Calibri" w:eastAsia="Calibri" w:hAnsi="Calibri" w:cs="Calibri"/>
          <w:sz w:val="22"/>
          <w:szCs w:val="22"/>
        </w:rPr>
        <w:t xml:space="preserve"> </w:t>
      </w:r>
      <w:r w:rsidRPr="009A305C">
        <w:rPr>
          <w:rFonts w:ascii="Calibri" w:eastAsia="Calibri" w:hAnsi="Calibri" w:cs="Calibri"/>
          <w:sz w:val="22"/>
          <w:szCs w:val="22"/>
        </w:rPr>
        <w:t>z Formularzem Oferty – załącznik nr 2)</w:t>
      </w:r>
      <w:r w:rsidRPr="009A305C">
        <w:rPr>
          <w:rFonts w:ascii="Calibri" w:hAnsi="Calibri"/>
          <w:sz w:val="22"/>
          <w:szCs w:val="22"/>
        </w:rPr>
        <w:t xml:space="preserve">. </w:t>
      </w:r>
      <w:r w:rsidR="00AE1C00" w:rsidRPr="009A305C">
        <w:rPr>
          <w:rFonts w:ascii="Calibri" w:hAnsi="Calibri"/>
          <w:sz w:val="22"/>
          <w:szCs w:val="22"/>
        </w:rPr>
        <w:t>W</w:t>
      </w:r>
      <w:r w:rsidR="00AE1C00">
        <w:rPr>
          <w:rFonts w:ascii="Calibri" w:hAnsi="Calibri"/>
          <w:sz w:val="22"/>
          <w:szCs w:val="22"/>
        </w:rPr>
        <w:t xml:space="preserve"> przypadku zaistnienia w/w sytuacji Zamawiający nie ponosi kosztów dojazdu do Zamawiającego pojazdu zastępczego.</w:t>
      </w:r>
    </w:p>
    <w:p w14:paraId="44641017" w14:textId="2B2B8DEB" w:rsidR="00B77496" w:rsidRDefault="00E17A2D">
      <w:pPr>
        <w:pStyle w:val="Normalny1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9A305C">
        <w:rPr>
          <w:rFonts w:ascii="Calibri" w:hAnsi="Calibri"/>
          <w:sz w:val="22"/>
          <w:szCs w:val="22"/>
        </w:rPr>
        <w:t xml:space="preserve">Wykonawca zobowiązuje się do zapewnienia zastępstwa w przypadku nieobecności kierowcy. </w:t>
      </w:r>
    </w:p>
    <w:p w14:paraId="4DCA2556" w14:textId="51144786" w:rsidR="00B77496" w:rsidRDefault="00E17A2D">
      <w:pPr>
        <w:pStyle w:val="Tekstpodstawowy1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zobowiązuje się przez cały okres umowy do posiadania aktualnych dokumentów potwierdzających, iż środki transportu wykorzystywane do realizacji usługi dopuszczone zostały do transportu żywności, zgodnie z wymogami określonymi w obowiązujących przepisach</w:t>
      </w:r>
      <w:r w:rsidR="00DB5578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 osoby kierujące pojazdami posiadają uprawnienia do wykonywania takiego transportu. W przypadku, gdy ważność ww. dokumentów wygasa w trakcie realizacji umowy, Wykonawca zobowiązany jest we właściwym czasie do złożenia wniosku o przedłużenie ważności świadectwa bądź pozwolenia. </w:t>
      </w:r>
    </w:p>
    <w:p w14:paraId="1DA5C9FA" w14:textId="10121B7C" w:rsidR="006B26C0" w:rsidRDefault="00E17A2D" w:rsidP="006B26C0">
      <w:pPr>
        <w:pStyle w:val="Tekstpodstawowy1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0772DE">
        <w:rPr>
          <w:rFonts w:ascii="Calibri" w:hAnsi="Calibri"/>
          <w:sz w:val="22"/>
          <w:szCs w:val="22"/>
        </w:rPr>
        <w:t xml:space="preserve">Wykonawca najpóźniej na </w:t>
      </w:r>
      <w:r w:rsidR="00F36C34">
        <w:rPr>
          <w:rFonts w:ascii="Calibri" w:hAnsi="Calibri"/>
          <w:b/>
          <w:bCs/>
          <w:sz w:val="22"/>
          <w:szCs w:val="22"/>
        </w:rPr>
        <w:t>5</w:t>
      </w:r>
      <w:r w:rsidRPr="000772DE">
        <w:rPr>
          <w:rFonts w:ascii="Calibri" w:hAnsi="Calibri"/>
          <w:b/>
          <w:bCs/>
          <w:sz w:val="22"/>
          <w:szCs w:val="22"/>
        </w:rPr>
        <w:t xml:space="preserve"> dni</w:t>
      </w:r>
      <w:r w:rsidRPr="000772DE">
        <w:rPr>
          <w:rFonts w:ascii="Calibri" w:hAnsi="Calibri"/>
          <w:sz w:val="22"/>
          <w:szCs w:val="22"/>
        </w:rPr>
        <w:t xml:space="preserve"> przed rozpoczęciem świadczenia usług przekaże Zamawiającemu</w:t>
      </w:r>
      <w:r w:rsidR="00CF5790">
        <w:rPr>
          <w:rFonts w:ascii="Calibri" w:hAnsi="Calibri"/>
          <w:sz w:val="22"/>
          <w:szCs w:val="22"/>
        </w:rPr>
        <w:t xml:space="preserve"> </w:t>
      </w:r>
      <w:r w:rsidRPr="00CF5790">
        <w:rPr>
          <w:rFonts w:ascii="Calibri" w:hAnsi="Calibri"/>
          <w:sz w:val="22"/>
          <w:szCs w:val="22"/>
        </w:rPr>
        <w:t xml:space="preserve">sporządzoną w wersji pisemnej, w języku polskim procedurę dekontaminacji (mycia i dezynfekcji) pojazdu zgodnie z pkt 3.5 Opisu przedmiotu zamówienia. </w:t>
      </w:r>
    </w:p>
    <w:p w14:paraId="1FD03FD4" w14:textId="1F19959E" w:rsidR="006B26C0" w:rsidRDefault="00E17A2D" w:rsidP="006B26C0">
      <w:pPr>
        <w:pStyle w:val="Tekstpodstawowy1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6B26C0">
        <w:rPr>
          <w:rFonts w:ascii="Calibri" w:hAnsi="Calibri"/>
          <w:sz w:val="22"/>
          <w:szCs w:val="22"/>
        </w:rPr>
        <w:t>Wykonawca ma obowiązek bieżącej aktualizacji</w:t>
      </w:r>
      <w:r w:rsidR="00A640E1">
        <w:rPr>
          <w:rFonts w:ascii="Calibri" w:hAnsi="Calibri"/>
          <w:sz w:val="22"/>
          <w:szCs w:val="22"/>
        </w:rPr>
        <w:t xml:space="preserve"> </w:t>
      </w:r>
      <w:r w:rsidRPr="006B26C0">
        <w:rPr>
          <w:rFonts w:ascii="Calibri" w:hAnsi="Calibri"/>
          <w:sz w:val="22"/>
          <w:szCs w:val="22"/>
        </w:rPr>
        <w:t>dokument</w:t>
      </w:r>
      <w:r w:rsidR="007908E8" w:rsidRPr="006B26C0">
        <w:rPr>
          <w:rFonts w:ascii="Calibri" w:hAnsi="Calibri"/>
          <w:sz w:val="22"/>
          <w:szCs w:val="22"/>
        </w:rPr>
        <w:t>u</w:t>
      </w:r>
      <w:r w:rsidRPr="006B26C0">
        <w:rPr>
          <w:rFonts w:ascii="Calibri" w:hAnsi="Calibri"/>
          <w:sz w:val="22"/>
          <w:szCs w:val="22"/>
        </w:rPr>
        <w:t>, o który</w:t>
      </w:r>
      <w:r w:rsidR="007908E8" w:rsidRPr="006B26C0">
        <w:rPr>
          <w:rFonts w:ascii="Calibri" w:hAnsi="Calibri"/>
          <w:sz w:val="22"/>
          <w:szCs w:val="22"/>
        </w:rPr>
        <w:t>m</w:t>
      </w:r>
      <w:r w:rsidRPr="006B26C0">
        <w:rPr>
          <w:rFonts w:ascii="Calibri" w:hAnsi="Calibri"/>
          <w:sz w:val="22"/>
          <w:szCs w:val="22"/>
        </w:rPr>
        <w:t xml:space="preserve"> mowa w ust. </w:t>
      </w:r>
      <w:r w:rsidR="006B26C0">
        <w:rPr>
          <w:rFonts w:ascii="Calibri" w:hAnsi="Calibri"/>
          <w:sz w:val="22"/>
          <w:szCs w:val="22"/>
        </w:rPr>
        <w:t>9</w:t>
      </w:r>
      <w:r w:rsidR="00A640E1">
        <w:rPr>
          <w:rFonts w:ascii="Calibri" w:hAnsi="Calibri"/>
          <w:sz w:val="22"/>
          <w:szCs w:val="22"/>
        </w:rPr>
        <w:t>.</w:t>
      </w:r>
      <w:r w:rsidRPr="006B26C0">
        <w:rPr>
          <w:rFonts w:ascii="Calibri" w:hAnsi="Calibri"/>
          <w:sz w:val="22"/>
          <w:szCs w:val="22"/>
        </w:rPr>
        <w:t xml:space="preserve"> </w:t>
      </w:r>
    </w:p>
    <w:p w14:paraId="79459761" w14:textId="77777777" w:rsidR="006B26C0" w:rsidRDefault="00F529C5" w:rsidP="006B26C0">
      <w:pPr>
        <w:pStyle w:val="Tekstpodstawowy1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6B26C0">
        <w:rPr>
          <w:rFonts w:ascii="Calibri" w:hAnsi="Calibri"/>
          <w:sz w:val="22"/>
          <w:szCs w:val="22"/>
        </w:rPr>
        <w:t xml:space="preserve">Osoby wykonujące w trakcie realizacji przedmiotu zamówienia czynności </w:t>
      </w:r>
      <w:r w:rsidRPr="006B26C0">
        <w:rPr>
          <w:rFonts w:ascii="Calibri" w:hAnsi="Calibri"/>
          <w:b/>
          <w:sz w:val="22"/>
          <w:szCs w:val="22"/>
        </w:rPr>
        <w:t xml:space="preserve">kierowcy </w:t>
      </w:r>
      <w:r w:rsidRPr="006B26C0">
        <w:rPr>
          <w:rFonts w:ascii="Calibri" w:hAnsi="Calibri"/>
          <w:sz w:val="22"/>
          <w:szCs w:val="22"/>
        </w:rPr>
        <w:br/>
        <w:t>muszą być zatrudnione przez Wykonawcę lub Podwykonawcę na podstawie umowy o pracę.</w:t>
      </w:r>
    </w:p>
    <w:p w14:paraId="033272A2" w14:textId="318F9DF3" w:rsidR="00F529C5" w:rsidRPr="006B26C0" w:rsidRDefault="00F529C5" w:rsidP="006B26C0">
      <w:pPr>
        <w:pStyle w:val="Tekstpodstawowy1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6B26C0">
        <w:rPr>
          <w:rFonts w:ascii="Calibri" w:hAnsi="Calibri" w:cs="Calibri"/>
          <w:kern w:val="2"/>
          <w:sz w:val="22"/>
          <w:szCs w:val="22"/>
        </w:rPr>
        <w:t>Zamawiający uprawniony jest do wykonywania czynności kontrolnych wobec Wykonawcy odnośnie spełniania przez Wykonawcę lub Podwykonawcę</w:t>
      </w:r>
      <w:r w:rsidR="00DB5578">
        <w:rPr>
          <w:rFonts w:ascii="Calibri" w:hAnsi="Calibri" w:cs="Calibri"/>
          <w:kern w:val="2"/>
          <w:sz w:val="22"/>
          <w:szCs w:val="22"/>
        </w:rPr>
        <w:t xml:space="preserve"> wymogu, o którym mowa w ust. 11</w:t>
      </w:r>
      <w:r w:rsidRPr="006B26C0">
        <w:rPr>
          <w:rFonts w:ascii="Calibri" w:hAnsi="Calibri" w:cs="Calibri"/>
          <w:kern w:val="2"/>
          <w:sz w:val="22"/>
          <w:szCs w:val="22"/>
        </w:rPr>
        <w:t>,</w:t>
      </w:r>
      <w:r w:rsidRPr="006B26C0">
        <w:rPr>
          <w:rFonts w:ascii="Calibri" w:hAnsi="Calibri" w:cs="Calibri"/>
          <w:kern w:val="2"/>
          <w:sz w:val="22"/>
          <w:szCs w:val="22"/>
        </w:rPr>
        <w:br/>
      </w:r>
      <w:r w:rsidRPr="006B26C0">
        <w:rPr>
          <w:rFonts w:ascii="Calibri" w:eastAsia="TimesNewRoman" w:hAnsi="Calibri" w:cs="Calibri"/>
          <w:kern w:val="2"/>
          <w:sz w:val="22"/>
          <w:szCs w:val="22"/>
          <w:lang w:eastAsia="en-US"/>
        </w:rPr>
        <w:t>w szczególności poprzez zlecenie kontroli Państwowej Inspekcji Pracy lub poprzez żądanie przedłożenia stosownych dowodów przez Wykonawcę potwierdzających zatrudnienie ww. osób</w:t>
      </w:r>
      <w:r w:rsidRPr="006B26C0">
        <w:rPr>
          <w:rFonts w:ascii="Calibri" w:eastAsia="TimesNewRoman" w:hAnsi="Calibri" w:cs="Calibri"/>
          <w:kern w:val="2"/>
          <w:sz w:val="22"/>
          <w:szCs w:val="22"/>
          <w:lang w:eastAsia="en-US"/>
        </w:rPr>
        <w:br/>
        <w:t>na umowę o pracę</w:t>
      </w:r>
      <w:r w:rsidRPr="006B26C0">
        <w:rPr>
          <w:rFonts w:ascii="Calibri" w:hAnsi="Calibri" w:cs="Calibri"/>
          <w:kern w:val="2"/>
          <w:sz w:val="22"/>
          <w:szCs w:val="22"/>
        </w:rPr>
        <w:t xml:space="preserve">. Zamawiający uprawniony jest w szczególności do: </w:t>
      </w:r>
    </w:p>
    <w:p w14:paraId="41646FB7" w14:textId="77777777" w:rsidR="00F529C5" w:rsidRPr="00006E0E" w:rsidRDefault="00F529C5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283"/>
        <w:contextualSpacing/>
        <w:jc w:val="both"/>
        <w:rPr>
          <w:rFonts w:ascii="Calibri" w:hAnsi="Calibri" w:cs="Calibri"/>
          <w:kern w:val="2"/>
          <w:sz w:val="22"/>
          <w:szCs w:val="22"/>
        </w:rPr>
      </w:pPr>
      <w:r w:rsidRPr="00006E0E">
        <w:rPr>
          <w:rFonts w:ascii="Calibri" w:hAnsi="Calibri" w:cs="Calibri"/>
          <w:kern w:val="2"/>
          <w:sz w:val="22"/>
          <w:szCs w:val="22"/>
        </w:rPr>
        <w:t xml:space="preserve">żądania złożenia w wyznaczonym terminie oświadczeń i dokumentów w zakresie potwierdzenia spełniania ww. wymogu i dokonywania ich oceny, a w szczególności: </w:t>
      </w:r>
    </w:p>
    <w:p w14:paraId="506C0341" w14:textId="7DB79114" w:rsidR="003932FC" w:rsidRPr="00B04BA1" w:rsidRDefault="00F529C5" w:rsidP="00B04BA1">
      <w:pPr>
        <w:widowControl w:val="0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100" w:lineRule="atLeast"/>
        <w:ind w:left="851"/>
        <w:rPr>
          <w:rFonts w:ascii="Calibri" w:hAnsi="Calibri" w:cs="Calibri"/>
          <w:iCs/>
          <w:kern w:val="2"/>
          <w:sz w:val="22"/>
          <w:szCs w:val="22"/>
        </w:rPr>
      </w:pPr>
      <w:r w:rsidRPr="00006E0E">
        <w:rPr>
          <w:rFonts w:ascii="Calibri" w:hAnsi="Calibri" w:cs="Calibri"/>
          <w:iCs/>
          <w:kern w:val="2"/>
          <w:sz w:val="22"/>
          <w:szCs w:val="22"/>
        </w:rPr>
        <w:t>oświadczenia zatrudnionego pracownika</w:t>
      </w:r>
      <w:r>
        <w:rPr>
          <w:rFonts w:ascii="Calibri" w:hAnsi="Calibri" w:cs="Calibri"/>
          <w:iCs/>
          <w:kern w:val="2"/>
          <w:sz w:val="22"/>
          <w:szCs w:val="22"/>
        </w:rPr>
        <w:t>,</w:t>
      </w:r>
    </w:p>
    <w:p w14:paraId="15DD6703" w14:textId="0D78F7A3" w:rsidR="00F529C5" w:rsidRPr="006B26C0" w:rsidRDefault="00F529C5" w:rsidP="00B04BA1">
      <w:pPr>
        <w:widowControl w:val="0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100" w:lineRule="atLeast"/>
        <w:ind w:left="851"/>
        <w:jc w:val="both"/>
        <w:rPr>
          <w:rFonts w:ascii="Calibri" w:hAnsi="Calibri" w:cs="Calibri"/>
          <w:iCs/>
          <w:kern w:val="2"/>
          <w:sz w:val="22"/>
          <w:szCs w:val="22"/>
        </w:rPr>
      </w:pPr>
      <w:r w:rsidRPr="00F529C5">
        <w:rPr>
          <w:rFonts w:ascii="Calibri" w:hAnsi="Calibri" w:cs="Calibri"/>
          <w:kern w:val="2"/>
          <w:sz w:val="22"/>
          <w:szCs w:val="22"/>
        </w:rPr>
        <w:t>oświadczenia Wykonawcy lub Podwykonawcy</w:t>
      </w:r>
      <w:r w:rsidRPr="00F529C5">
        <w:rPr>
          <w:rFonts w:ascii="Calibri" w:hAnsi="Calibri" w:cs="Calibri"/>
          <w:b/>
          <w:kern w:val="2"/>
          <w:sz w:val="22"/>
          <w:szCs w:val="22"/>
        </w:rPr>
        <w:t xml:space="preserve"> </w:t>
      </w:r>
      <w:r w:rsidRPr="00F529C5">
        <w:rPr>
          <w:rFonts w:ascii="Calibri" w:hAnsi="Calibri" w:cs="Calibri"/>
          <w:kern w:val="2"/>
          <w:sz w:val="22"/>
          <w:szCs w:val="22"/>
        </w:rPr>
        <w:t>o zatrudnieniu na podstawie umowy o pracę osób wykonujących czynn</w:t>
      </w:r>
      <w:r w:rsidR="00DB5578">
        <w:rPr>
          <w:rFonts w:ascii="Calibri" w:hAnsi="Calibri" w:cs="Calibri"/>
          <w:kern w:val="2"/>
          <w:sz w:val="22"/>
          <w:szCs w:val="22"/>
        </w:rPr>
        <w:t>ości, których dotyczy wezwanie Z</w:t>
      </w:r>
      <w:r w:rsidRPr="00F529C5">
        <w:rPr>
          <w:rFonts w:ascii="Calibri" w:hAnsi="Calibri" w:cs="Calibri"/>
          <w:kern w:val="2"/>
          <w:sz w:val="22"/>
          <w:szCs w:val="22"/>
        </w:rPr>
        <w:t>amawiającego.</w:t>
      </w:r>
      <w:r w:rsidRPr="00F529C5">
        <w:rPr>
          <w:rFonts w:ascii="Calibri" w:hAnsi="Calibri" w:cs="Calibri"/>
          <w:b/>
          <w:kern w:val="2"/>
          <w:sz w:val="22"/>
          <w:szCs w:val="22"/>
        </w:rPr>
        <w:t xml:space="preserve"> </w:t>
      </w:r>
      <w:r w:rsidRPr="00F529C5">
        <w:rPr>
          <w:rFonts w:ascii="Calibri" w:hAnsi="Calibri" w:cs="Calibri"/>
          <w:kern w:val="2"/>
          <w:sz w:val="22"/>
          <w:szCs w:val="22"/>
        </w:rPr>
        <w:t>Oświadczenie</w:t>
      </w:r>
      <w:r w:rsidR="00B04BA1">
        <w:rPr>
          <w:rFonts w:ascii="Calibri" w:hAnsi="Calibri" w:cs="Calibri"/>
          <w:kern w:val="2"/>
          <w:sz w:val="22"/>
          <w:szCs w:val="22"/>
        </w:rPr>
        <w:br/>
      </w:r>
      <w:r w:rsidRPr="00F529C5">
        <w:rPr>
          <w:rFonts w:ascii="Calibri" w:hAnsi="Calibri" w:cs="Calibri"/>
          <w:kern w:val="2"/>
          <w:sz w:val="22"/>
          <w:szCs w:val="22"/>
        </w:rPr>
        <w:t>to powinno zawierać w szczególności: dokładne określenie podmiotu składającego oświadczenie, datę złożenia oświadczenia, wskazanie, że objęte wezwaniem czynności wykonują osoby zatrudnione na podstawie umowy o pracę wraz ze wskazaniem imion</w:t>
      </w:r>
      <w:r w:rsidR="00B04BA1">
        <w:rPr>
          <w:rFonts w:ascii="Calibri" w:hAnsi="Calibri" w:cs="Calibri"/>
          <w:kern w:val="2"/>
          <w:sz w:val="22"/>
          <w:szCs w:val="22"/>
        </w:rPr>
        <w:br/>
      </w:r>
      <w:r w:rsidRPr="00F529C5">
        <w:rPr>
          <w:rFonts w:ascii="Calibri" w:hAnsi="Calibri" w:cs="Calibri"/>
          <w:kern w:val="2"/>
          <w:sz w:val="22"/>
          <w:szCs w:val="22"/>
        </w:rPr>
        <w:t>i nazwisk tych osób, rodzaju umowy o pracę i podpis osoby uprawnionej do z</w:t>
      </w:r>
      <w:r w:rsidR="00DB5578">
        <w:rPr>
          <w:rFonts w:ascii="Calibri" w:hAnsi="Calibri" w:cs="Calibri"/>
          <w:kern w:val="2"/>
          <w:sz w:val="22"/>
          <w:szCs w:val="22"/>
        </w:rPr>
        <w:t>łożenia oświadczenia w imieniu W</w:t>
      </w:r>
      <w:r w:rsidRPr="00F529C5">
        <w:rPr>
          <w:rFonts w:ascii="Calibri" w:hAnsi="Calibri" w:cs="Calibri"/>
          <w:kern w:val="2"/>
          <w:sz w:val="22"/>
          <w:szCs w:val="22"/>
        </w:rPr>
        <w:t>y</w:t>
      </w:r>
      <w:r w:rsidR="00DB5578">
        <w:rPr>
          <w:rFonts w:ascii="Calibri" w:hAnsi="Calibri" w:cs="Calibri"/>
          <w:kern w:val="2"/>
          <w:sz w:val="22"/>
          <w:szCs w:val="22"/>
        </w:rPr>
        <w:t>konawcy lub P</w:t>
      </w:r>
      <w:r w:rsidRPr="00F529C5">
        <w:rPr>
          <w:rFonts w:ascii="Calibri" w:hAnsi="Calibri" w:cs="Calibri"/>
          <w:kern w:val="2"/>
          <w:sz w:val="22"/>
          <w:szCs w:val="22"/>
        </w:rPr>
        <w:t>odwykonawcy,</w:t>
      </w:r>
    </w:p>
    <w:p w14:paraId="4BE265E6" w14:textId="77777777" w:rsidR="006B26C0" w:rsidRDefault="006B26C0" w:rsidP="006B26C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100" w:lineRule="atLeast"/>
        <w:ind w:left="851"/>
        <w:jc w:val="both"/>
        <w:rPr>
          <w:rFonts w:ascii="Calibri" w:hAnsi="Calibri" w:cs="Calibri"/>
          <w:kern w:val="2"/>
          <w:sz w:val="22"/>
          <w:szCs w:val="22"/>
        </w:rPr>
      </w:pPr>
    </w:p>
    <w:p w14:paraId="16BB81D2" w14:textId="77777777" w:rsidR="006B26C0" w:rsidRDefault="006B26C0" w:rsidP="006B26C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100" w:lineRule="atLeast"/>
        <w:ind w:left="851"/>
        <w:jc w:val="both"/>
        <w:rPr>
          <w:rFonts w:ascii="Calibri" w:hAnsi="Calibri" w:cs="Calibri"/>
          <w:iCs/>
          <w:kern w:val="2"/>
          <w:sz w:val="22"/>
          <w:szCs w:val="22"/>
        </w:rPr>
      </w:pPr>
    </w:p>
    <w:p w14:paraId="64848BFC" w14:textId="77777777" w:rsidR="00E624CF" w:rsidRDefault="00E624CF" w:rsidP="006B26C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100" w:lineRule="atLeast"/>
        <w:ind w:left="851"/>
        <w:jc w:val="both"/>
        <w:rPr>
          <w:rFonts w:ascii="Calibri" w:hAnsi="Calibri" w:cs="Calibri"/>
          <w:iCs/>
          <w:kern w:val="2"/>
          <w:sz w:val="22"/>
          <w:szCs w:val="22"/>
        </w:rPr>
      </w:pPr>
    </w:p>
    <w:p w14:paraId="00341D53" w14:textId="77777777" w:rsidR="00E624CF" w:rsidRDefault="00E624CF" w:rsidP="006B26C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100" w:lineRule="atLeast"/>
        <w:ind w:left="851"/>
        <w:jc w:val="both"/>
        <w:rPr>
          <w:rFonts w:ascii="Calibri" w:hAnsi="Calibri" w:cs="Calibri"/>
          <w:iCs/>
          <w:kern w:val="2"/>
          <w:sz w:val="22"/>
          <w:szCs w:val="22"/>
        </w:rPr>
      </w:pPr>
      <w:bookmarkStart w:id="1" w:name="_GoBack"/>
      <w:bookmarkEnd w:id="1"/>
    </w:p>
    <w:p w14:paraId="30B4ED89" w14:textId="66A6CE93" w:rsidR="00F529C5" w:rsidRDefault="00F529C5" w:rsidP="00B04BA1">
      <w:pPr>
        <w:widowControl w:val="0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100" w:lineRule="atLeast"/>
        <w:ind w:left="851"/>
        <w:jc w:val="both"/>
        <w:rPr>
          <w:rFonts w:ascii="Calibri" w:hAnsi="Calibri" w:cs="Calibri"/>
          <w:iCs/>
          <w:kern w:val="2"/>
          <w:sz w:val="22"/>
          <w:szCs w:val="22"/>
        </w:rPr>
      </w:pPr>
      <w:r w:rsidRPr="00F529C5">
        <w:rPr>
          <w:rFonts w:ascii="Calibri" w:hAnsi="Calibri" w:cs="Calibri"/>
          <w:kern w:val="2"/>
          <w:sz w:val="22"/>
          <w:szCs w:val="22"/>
        </w:rPr>
        <w:t>poświadczonej za zgodność z oryginałem odpowiednio przez Wykonawcę lub Podwykonawcę</w:t>
      </w:r>
      <w:r w:rsidRPr="00F529C5">
        <w:rPr>
          <w:rFonts w:ascii="Calibri" w:hAnsi="Calibri" w:cs="Calibri"/>
          <w:b/>
          <w:kern w:val="2"/>
          <w:sz w:val="22"/>
          <w:szCs w:val="22"/>
        </w:rPr>
        <w:t xml:space="preserve"> </w:t>
      </w:r>
      <w:r w:rsidRPr="00F529C5">
        <w:rPr>
          <w:rFonts w:ascii="Calibri" w:hAnsi="Calibri" w:cs="Calibri"/>
          <w:kern w:val="2"/>
          <w:sz w:val="22"/>
          <w:szCs w:val="22"/>
        </w:rPr>
        <w:t>kopii umowy/umów o pracę osób wykonujących w trakcie realizacji zamówienia czynności, kt</w:t>
      </w:r>
      <w:r w:rsidR="00DB5578">
        <w:rPr>
          <w:rFonts w:ascii="Calibri" w:hAnsi="Calibri" w:cs="Calibri"/>
          <w:kern w:val="2"/>
          <w:sz w:val="22"/>
          <w:szCs w:val="22"/>
        </w:rPr>
        <w:t>órych dotyczy ww. oświadczenie W</w:t>
      </w:r>
      <w:r w:rsidRPr="00F529C5">
        <w:rPr>
          <w:rFonts w:ascii="Calibri" w:hAnsi="Calibri" w:cs="Calibri"/>
          <w:kern w:val="2"/>
          <w:sz w:val="22"/>
          <w:szCs w:val="22"/>
        </w:rPr>
        <w:t xml:space="preserve">ykonawcy lub </w:t>
      </w:r>
      <w:r w:rsidR="00DB5578">
        <w:rPr>
          <w:rFonts w:ascii="Calibri" w:hAnsi="Calibri" w:cs="Calibri"/>
          <w:kern w:val="2"/>
          <w:sz w:val="22"/>
          <w:szCs w:val="22"/>
        </w:rPr>
        <w:t>P</w:t>
      </w:r>
      <w:r w:rsidRPr="00F529C5">
        <w:rPr>
          <w:rFonts w:ascii="Calibri" w:hAnsi="Calibri" w:cs="Calibri"/>
          <w:kern w:val="2"/>
          <w:sz w:val="22"/>
          <w:szCs w:val="22"/>
        </w:rPr>
        <w:t>odwykonawcy (wraz z dokumentem regulującym zakres obowiązków, jeże</w:t>
      </w:r>
      <w:r w:rsidR="007F4737">
        <w:rPr>
          <w:rFonts w:ascii="Calibri" w:hAnsi="Calibri" w:cs="Calibri"/>
          <w:kern w:val="2"/>
          <w:sz w:val="22"/>
          <w:szCs w:val="22"/>
        </w:rPr>
        <w:t>li został sporządzony).</w:t>
      </w:r>
    </w:p>
    <w:p w14:paraId="44A4DC8E" w14:textId="77777777" w:rsidR="00F529C5" w:rsidRDefault="00F529C5" w:rsidP="00B04B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100" w:lineRule="atLeast"/>
        <w:ind w:left="851"/>
        <w:jc w:val="both"/>
        <w:rPr>
          <w:rFonts w:ascii="Calibri" w:hAnsi="Calibri" w:cs="Calibri"/>
          <w:iCs/>
          <w:kern w:val="2"/>
          <w:sz w:val="22"/>
          <w:szCs w:val="22"/>
        </w:rPr>
      </w:pPr>
      <w:r w:rsidRPr="00F529C5">
        <w:rPr>
          <w:rFonts w:ascii="Calibri" w:hAnsi="Calibri" w:cs="Calibri"/>
          <w:kern w:val="2"/>
          <w:sz w:val="22"/>
          <w:szCs w:val="22"/>
        </w:rPr>
        <w:t>Kopia umowy/umów powinna zostać zanonimizowana w sposób zapewniający ochronę danych osobowych pracowników, zgodnie z przepisami regulującymi ochronę danych osobowych (tj. w szczególności bez adresów, nr PESEL pracowników, wynagrodzenia). Imię</w:t>
      </w:r>
      <w:r w:rsidRPr="00F529C5">
        <w:rPr>
          <w:rFonts w:ascii="Calibri" w:hAnsi="Calibri" w:cs="Calibri"/>
          <w:kern w:val="2"/>
          <w:sz w:val="22"/>
          <w:szCs w:val="22"/>
        </w:rPr>
        <w:br/>
        <w:t xml:space="preserve">i nazwisko pracownika nie podlega </w:t>
      </w:r>
      <w:proofErr w:type="spellStart"/>
      <w:r w:rsidRPr="00F529C5">
        <w:rPr>
          <w:rFonts w:ascii="Calibri" w:hAnsi="Calibri" w:cs="Calibri"/>
          <w:kern w:val="2"/>
          <w:sz w:val="22"/>
          <w:szCs w:val="22"/>
        </w:rPr>
        <w:t>anonimizacji</w:t>
      </w:r>
      <w:proofErr w:type="spellEnd"/>
      <w:r w:rsidRPr="00F529C5">
        <w:rPr>
          <w:rFonts w:ascii="Calibri" w:hAnsi="Calibri" w:cs="Calibri"/>
          <w:kern w:val="2"/>
          <w:sz w:val="22"/>
          <w:szCs w:val="22"/>
        </w:rPr>
        <w:t>. Informacje takie jak: data zawarcia umowy, rodzaj umowy o pracę, rodzaj umówionej pracy powinny być możliwe do zidentyfikowania,</w:t>
      </w:r>
    </w:p>
    <w:p w14:paraId="60608D22" w14:textId="4269BD18" w:rsidR="00F529C5" w:rsidRDefault="00F529C5" w:rsidP="00B04BA1">
      <w:pPr>
        <w:widowControl w:val="0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100" w:lineRule="atLeast"/>
        <w:ind w:left="851"/>
        <w:jc w:val="both"/>
        <w:rPr>
          <w:rFonts w:ascii="Calibri" w:hAnsi="Calibri" w:cs="Calibri"/>
          <w:iCs/>
          <w:kern w:val="2"/>
          <w:sz w:val="22"/>
          <w:szCs w:val="22"/>
        </w:rPr>
      </w:pPr>
      <w:r w:rsidRPr="00F529C5">
        <w:rPr>
          <w:rFonts w:ascii="Calibri" w:eastAsia="Calibri" w:hAnsi="Calibri" w:cs="Calibri"/>
          <w:kern w:val="2"/>
          <w:sz w:val="22"/>
          <w:szCs w:val="22"/>
        </w:rPr>
        <w:t xml:space="preserve">zaświadczenia właściwego oddziału ZUS, potwierdzające opłacanie przez Wykonawcę lub Podwykonawcę składek na ubezpieczenia społeczne i zdrowotne z tytułu zatrudnienia na podstawie umów o pracę za ostatni okres rozliczeniowy osób wykonujących czynności, których dotyczy wezwanie Zamawiającego, </w:t>
      </w:r>
      <w:r w:rsidRPr="00F529C5">
        <w:rPr>
          <w:rFonts w:ascii="Calibri" w:hAnsi="Calibri" w:cs="Calibri"/>
          <w:kern w:val="2"/>
          <w:sz w:val="22"/>
          <w:szCs w:val="22"/>
        </w:rPr>
        <w:t>zanonimizowane w sposób zapewniający ochronę danych osobowych pracowników, zgodnie z obowiązującymi przepisami, przy czym imię</w:t>
      </w:r>
      <w:r>
        <w:rPr>
          <w:rFonts w:ascii="Calibri" w:hAnsi="Calibri" w:cs="Calibri"/>
          <w:kern w:val="2"/>
          <w:sz w:val="22"/>
          <w:szCs w:val="22"/>
        </w:rPr>
        <w:t xml:space="preserve"> </w:t>
      </w:r>
      <w:r w:rsidRPr="00F529C5">
        <w:rPr>
          <w:rFonts w:ascii="Calibri" w:hAnsi="Calibri" w:cs="Calibri"/>
          <w:kern w:val="2"/>
          <w:sz w:val="22"/>
          <w:szCs w:val="22"/>
        </w:rPr>
        <w:t xml:space="preserve">i nazwisko pracownika nie podlega </w:t>
      </w:r>
      <w:proofErr w:type="spellStart"/>
      <w:r w:rsidRPr="00F529C5">
        <w:rPr>
          <w:rFonts w:ascii="Calibri" w:hAnsi="Calibri" w:cs="Calibri"/>
          <w:kern w:val="2"/>
          <w:sz w:val="22"/>
          <w:szCs w:val="22"/>
        </w:rPr>
        <w:t>anonimizacji</w:t>
      </w:r>
      <w:proofErr w:type="spellEnd"/>
      <w:r w:rsidRPr="00F529C5">
        <w:rPr>
          <w:rFonts w:ascii="Calibri" w:hAnsi="Calibri" w:cs="Calibri"/>
          <w:kern w:val="2"/>
          <w:sz w:val="22"/>
          <w:szCs w:val="22"/>
        </w:rPr>
        <w:t>,</w:t>
      </w:r>
    </w:p>
    <w:p w14:paraId="36FD7235" w14:textId="6CE9CCBE" w:rsidR="00F529C5" w:rsidRPr="00F529C5" w:rsidRDefault="00F529C5" w:rsidP="00B04BA1">
      <w:pPr>
        <w:widowControl w:val="0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100" w:lineRule="atLeast"/>
        <w:ind w:left="851"/>
        <w:jc w:val="both"/>
        <w:rPr>
          <w:rFonts w:ascii="Calibri" w:hAnsi="Calibri" w:cs="Calibri"/>
          <w:iCs/>
          <w:kern w:val="2"/>
          <w:sz w:val="22"/>
          <w:szCs w:val="22"/>
        </w:rPr>
      </w:pPr>
      <w:r w:rsidRPr="00F529C5">
        <w:rPr>
          <w:rFonts w:ascii="Calibri" w:hAnsi="Calibri" w:cs="Calibri"/>
          <w:kern w:val="2"/>
          <w:sz w:val="22"/>
          <w:szCs w:val="22"/>
        </w:rPr>
        <w:t>poświadczonej za zgodność z oryginałem odpowiednio przez Wykonawcę lub Podwykonawcę</w:t>
      </w:r>
      <w:r w:rsidRPr="00F529C5">
        <w:rPr>
          <w:rFonts w:ascii="Calibri" w:hAnsi="Calibri" w:cs="Calibri"/>
          <w:b/>
          <w:kern w:val="2"/>
          <w:sz w:val="22"/>
          <w:szCs w:val="22"/>
        </w:rPr>
        <w:t xml:space="preserve"> </w:t>
      </w:r>
      <w:r w:rsidRPr="00F529C5">
        <w:rPr>
          <w:rFonts w:ascii="Calibri" w:hAnsi="Calibri" w:cs="Calibri"/>
          <w:bCs/>
          <w:kern w:val="2"/>
          <w:sz w:val="22"/>
          <w:szCs w:val="22"/>
        </w:rPr>
        <w:t>kopię dowodu potwierdzającego zgłoszenie pracownika przez pracodawcę do ubezpieczeń,</w:t>
      </w:r>
      <w:r w:rsidRPr="00F529C5">
        <w:rPr>
          <w:rFonts w:ascii="Calibri" w:hAnsi="Calibri" w:cs="Calibri"/>
          <w:kern w:val="2"/>
          <w:sz w:val="22"/>
          <w:szCs w:val="22"/>
        </w:rPr>
        <w:t xml:space="preserve"> zanonimizowaną w sposób zapewniający ochronę danych osobowych pracowników, zgodnie z obowiązującymi przepisami, przy czym imię i nazwisko pracownika nie podlega </w:t>
      </w:r>
      <w:proofErr w:type="spellStart"/>
      <w:r w:rsidRPr="00F529C5">
        <w:rPr>
          <w:rFonts w:ascii="Calibri" w:hAnsi="Calibri" w:cs="Calibri"/>
          <w:kern w:val="2"/>
          <w:sz w:val="22"/>
          <w:szCs w:val="22"/>
        </w:rPr>
        <w:t>anonimizacji</w:t>
      </w:r>
      <w:proofErr w:type="spellEnd"/>
      <w:r w:rsidRPr="00F529C5">
        <w:rPr>
          <w:rFonts w:ascii="Calibri" w:hAnsi="Calibri" w:cs="Calibri"/>
          <w:kern w:val="2"/>
          <w:sz w:val="22"/>
          <w:szCs w:val="22"/>
        </w:rPr>
        <w:t>;</w:t>
      </w:r>
    </w:p>
    <w:p w14:paraId="34133CE3" w14:textId="3323F47A" w:rsidR="00F529C5" w:rsidRPr="0009068D" w:rsidRDefault="00F529C5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hAnsi="Calibri" w:cs="Calibri"/>
          <w:kern w:val="2"/>
          <w:sz w:val="22"/>
          <w:szCs w:val="22"/>
        </w:rPr>
      </w:pPr>
      <w:r w:rsidRPr="0009068D">
        <w:rPr>
          <w:rFonts w:ascii="Calibri" w:hAnsi="Calibri" w:cs="Calibri"/>
          <w:kern w:val="2"/>
          <w:sz w:val="22"/>
          <w:szCs w:val="22"/>
        </w:rPr>
        <w:t>żądania wyjaśnień w przypadku wątpliwości w zakresie potwierdzenia spełniania</w:t>
      </w:r>
      <w:r w:rsidR="00B04BA1">
        <w:rPr>
          <w:rFonts w:ascii="Calibri" w:hAnsi="Calibri" w:cs="Calibri"/>
          <w:kern w:val="2"/>
          <w:sz w:val="22"/>
          <w:szCs w:val="22"/>
        </w:rPr>
        <w:br/>
      </w:r>
      <w:r w:rsidRPr="0009068D">
        <w:rPr>
          <w:rFonts w:ascii="Calibri" w:hAnsi="Calibri" w:cs="Calibri"/>
          <w:kern w:val="2"/>
          <w:sz w:val="22"/>
          <w:szCs w:val="22"/>
        </w:rPr>
        <w:t>ww. wymogów;</w:t>
      </w:r>
    </w:p>
    <w:p w14:paraId="61139DF0" w14:textId="77777777" w:rsidR="00F529C5" w:rsidRPr="0009068D" w:rsidRDefault="00F529C5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hAnsi="Calibri" w:cs="Calibri"/>
          <w:kern w:val="2"/>
          <w:sz w:val="22"/>
          <w:szCs w:val="22"/>
        </w:rPr>
      </w:pPr>
      <w:r w:rsidRPr="0009068D">
        <w:rPr>
          <w:rFonts w:ascii="Calibri" w:hAnsi="Calibri" w:cs="Calibri"/>
          <w:kern w:val="2"/>
          <w:sz w:val="22"/>
          <w:szCs w:val="22"/>
        </w:rPr>
        <w:t>przeprowadzania kontroli w miejscu wykonywania pracy.</w:t>
      </w:r>
    </w:p>
    <w:p w14:paraId="083B0F63" w14:textId="3A0A4D07" w:rsidR="00F529C5" w:rsidRPr="00480AE0" w:rsidRDefault="00480AE0" w:rsidP="00957295">
      <w:pPr>
        <w:pStyle w:val="Normalny1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09068D">
        <w:rPr>
          <w:rFonts w:ascii="Calibri" w:hAnsi="Calibri" w:cs="Calibri"/>
          <w:kern w:val="2"/>
          <w:sz w:val="22"/>
          <w:szCs w:val="22"/>
        </w:rPr>
        <w:t xml:space="preserve">W przypadku nieprzestrzegania przez Wykonawcę lub Podwykonawcę wymogu, o którym mowa w ust. </w:t>
      </w:r>
      <w:r w:rsidR="001C2A8E">
        <w:rPr>
          <w:rFonts w:ascii="Calibri" w:hAnsi="Calibri" w:cs="Calibri"/>
          <w:kern w:val="2"/>
          <w:sz w:val="22"/>
          <w:szCs w:val="22"/>
        </w:rPr>
        <w:t>11</w:t>
      </w:r>
      <w:r w:rsidRPr="0009068D">
        <w:rPr>
          <w:rFonts w:ascii="Calibri" w:hAnsi="Calibri" w:cs="Calibri"/>
          <w:kern w:val="2"/>
          <w:sz w:val="22"/>
          <w:szCs w:val="22"/>
        </w:rPr>
        <w:t xml:space="preserve"> Zamawiający przewiduje sankcję w postaci obowiązku zapłaty przez wykonawcę kary umownej w wysok</w:t>
      </w:r>
      <w:r w:rsidRPr="0078498F">
        <w:rPr>
          <w:rFonts w:ascii="Calibri" w:hAnsi="Calibri" w:cs="Calibri"/>
          <w:kern w:val="2"/>
          <w:sz w:val="22"/>
          <w:szCs w:val="22"/>
        </w:rPr>
        <w:t xml:space="preserve">ości określonej w § </w:t>
      </w:r>
      <w:r w:rsidR="00F45936">
        <w:rPr>
          <w:rFonts w:ascii="Calibri" w:hAnsi="Calibri" w:cs="Calibri"/>
          <w:kern w:val="2"/>
          <w:sz w:val="22"/>
          <w:szCs w:val="22"/>
        </w:rPr>
        <w:t>8</w:t>
      </w:r>
      <w:r w:rsidRPr="0078498F">
        <w:rPr>
          <w:rFonts w:ascii="Calibri" w:hAnsi="Calibri" w:cs="Calibri"/>
          <w:kern w:val="2"/>
          <w:sz w:val="22"/>
          <w:szCs w:val="22"/>
        </w:rPr>
        <w:t xml:space="preserve"> niniejszej umowy</w:t>
      </w:r>
      <w:r w:rsidRPr="0009068D">
        <w:rPr>
          <w:rFonts w:ascii="Calibri" w:hAnsi="Calibri" w:cs="Calibri"/>
          <w:kern w:val="2"/>
          <w:sz w:val="22"/>
          <w:szCs w:val="22"/>
        </w:rPr>
        <w:t xml:space="preserve">. Niezłożenie przez Wykonawcę w wyznaczonym przez Zamawiającego terminie żądanych przez Zamawiającego dowodów w celu potwierdzenia spełnienia przez Wykonawcę lub Podwykonawcę wymogu zatrudnienia na podstawie umowy o pracę, nieudzielenie wyjaśnień lub niepoddanie się kontroli lub jej utrudnianie traktowane będzie jako niespełnienie przez Wykonawcę lub Podwykonawcę wymogu zatrudnienia na podstawie umowy o pracę osób wykonujących czynności wskazane w ust. </w:t>
      </w:r>
      <w:r w:rsidR="003D2A19">
        <w:rPr>
          <w:rFonts w:ascii="Calibri" w:hAnsi="Calibri" w:cs="Calibri"/>
          <w:kern w:val="2"/>
          <w:sz w:val="22"/>
          <w:szCs w:val="22"/>
        </w:rPr>
        <w:t>11</w:t>
      </w:r>
      <w:r w:rsidRPr="0009068D">
        <w:rPr>
          <w:rFonts w:ascii="Calibri" w:hAnsi="Calibri" w:cs="Calibri"/>
          <w:kern w:val="2"/>
          <w:sz w:val="22"/>
          <w:szCs w:val="22"/>
        </w:rPr>
        <w:t xml:space="preserve"> uprawniające do nałożenia kary umownej</w:t>
      </w:r>
      <w:r>
        <w:rPr>
          <w:rFonts w:ascii="Calibri" w:hAnsi="Calibri" w:cs="Calibri"/>
          <w:kern w:val="2"/>
          <w:sz w:val="22"/>
          <w:szCs w:val="22"/>
        </w:rPr>
        <w:t>.</w:t>
      </w:r>
    </w:p>
    <w:p w14:paraId="73EECCD7" w14:textId="0A45D6AC" w:rsidR="00480AE0" w:rsidRPr="00480AE0" w:rsidRDefault="00480AE0">
      <w:pPr>
        <w:pStyle w:val="Normalny1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09068D">
        <w:rPr>
          <w:rFonts w:ascii="Calibri" w:eastAsia="Calibri" w:hAnsi="Calibri" w:cs="Calibri"/>
          <w:kern w:val="2"/>
          <w:sz w:val="22"/>
          <w:szCs w:val="22"/>
        </w:rPr>
        <w:t xml:space="preserve">Wykonawca zobowiązany jest do uzyskania od pracowników zgody na przetwarzanie danych osobowych w zakresie koniecznym do spełnienia wymogu określonego w ust. </w:t>
      </w:r>
      <w:r w:rsidR="001C2A8E">
        <w:rPr>
          <w:rFonts w:ascii="Calibri" w:eastAsia="Calibri" w:hAnsi="Calibri" w:cs="Calibri"/>
          <w:kern w:val="2"/>
          <w:sz w:val="22"/>
          <w:szCs w:val="22"/>
        </w:rPr>
        <w:t>11</w:t>
      </w:r>
      <w:r>
        <w:rPr>
          <w:rFonts w:ascii="Calibri" w:eastAsia="Calibri" w:hAnsi="Calibri" w:cs="Calibri"/>
          <w:kern w:val="2"/>
          <w:sz w:val="22"/>
          <w:szCs w:val="22"/>
        </w:rPr>
        <w:t>.</w:t>
      </w:r>
    </w:p>
    <w:p w14:paraId="115D8014" w14:textId="2B26DDE2" w:rsidR="00480AE0" w:rsidRPr="00857DEE" w:rsidRDefault="00857DEE">
      <w:pPr>
        <w:pStyle w:val="Normalny1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09068D">
        <w:rPr>
          <w:rFonts w:ascii="Calibri" w:eastAsia="TimesNewRoman" w:hAnsi="Calibri" w:cs="Calibri"/>
          <w:kern w:val="2"/>
          <w:sz w:val="22"/>
          <w:szCs w:val="22"/>
          <w:lang w:eastAsia="en-US"/>
        </w:rPr>
        <w:t>Wykonawca zobowiązany je</w:t>
      </w:r>
      <w:r w:rsidR="00DB5578">
        <w:rPr>
          <w:rFonts w:ascii="Calibri" w:eastAsia="TimesNewRoman" w:hAnsi="Calibri" w:cs="Calibri"/>
          <w:kern w:val="2"/>
          <w:sz w:val="22"/>
          <w:szCs w:val="22"/>
          <w:lang w:eastAsia="en-US"/>
        </w:rPr>
        <w:t>st do wprowadzenia w umowach z </w:t>
      </w:r>
      <w:r w:rsidR="009E2CDF">
        <w:rPr>
          <w:rFonts w:ascii="Calibri" w:eastAsia="TimesNewRoman" w:hAnsi="Calibri" w:cs="Calibri"/>
          <w:kern w:val="2"/>
          <w:sz w:val="22"/>
          <w:szCs w:val="22"/>
          <w:lang w:eastAsia="en-US"/>
        </w:rPr>
        <w:t xml:space="preserve"> </w:t>
      </w:r>
      <w:r w:rsidR="00DB5578">
        <w:rPr>
          <w:rFonts w:ascii="Calibri" w:eastAsia="TimesNewRoman" w:hAnsi="Calibri" w:cs="Calibri"/>
          <w:kern w:val="2"/>
          <w:sz w:val="22"/>
          <w:szCs w:val="22"/>
          <w:lang w:eastAsia="en-US"/>
        </w:rPr>
        <w:t>P</w:t>
      </w:r>
      <w:r w:rsidRPr="0009068D">
        <w:rPr>
          <w:rFonts w:ascii="Calibri" w:eastAsia="TimesNewRoman" w:hAnsi="Calibri" w:cs="Calibri"/>
          <w:kern w:val="2"/>
          <w:sz w:val="22"/>
          <w:szCs w:val="22"/>
          <w:lang w:eastAsia="en-US"/>
        </w:rPr>
        <w:t>odwykonawcami stosownych zapisów zobowiązujących do zatrudnienia w/w osób na umowę o pracę oraz zapisów umożliwiających Zamawiającemu przeprowadzenie kontroli sposobu wykonania tego obowiązku</w:t>
      </w:r>
      <w:r>
        <w:rPr>
          <w:rFonts w:ascii="Calibri" w:eastAsia="TimesNewRoman" w:hAnsi="Calibri" w:cs="Calibri"/>
          <w:kern w:val="2"/>
          <w:sz w:val="22"/>
          <w:szCs w:val="22"/>
          <w:lang w:eastAsia="en-US"/>
        </w:rPr>
        <w:t>.</w:t>
      </w:r>
    </w:p>
    <w:p w14:paraId="067576F0" w14:textId="265A52D0" w:rsidR="009937EF" w:rsidRPr="002C1AD4" w:rsidRDefault="00857DEE" w:rsidP="002C1AD4">
      <w:pPr>
        <w:pStyle w:val="Normalny1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09068D">
        <w:rPr>
          <w:rFonts w:ascii="Calibri" w:hAnsi="Calibri" w:cs="Calibri"/>
          <w:kern w:val="2"/>
          <w:sz w:val="22"/>
          <w:szCs w:val="22"/>
        </w:rPr>
        <w:t>W przypadku uzasadnionych wątpliwości co do przestrzegania prawa pracy w powyższym zakresie przez Wykonawcę lub Podwykonawcę, Zamawiający może zwrócić się o przeprowadzenie kontroli przez Państwową Inspekcję Pracy</w:t>
      </w:r>
      <w:r>
        <w:rPr>
          <w:rFonts w:ascii="Calibri" w:hAnsi="Calibri" w:cs="Calibri"/>
          <w:kern w:val="2"/>
          <w:sz w:val="22"/>
          <w:szCs w:val="22"/>
        </w:rPr>
        <w:t>.</w:t>
      </w:r>
    </w:p>
    <w:p w14:paraId="2155FBF9" w14:textId="77777777" w:rsidR="00B77496" w:rsidRDefault="00B77496">
      <w:pPr>
        <w:pStyle w:val="Normalny1"/>
        <w:jc w:val="center"/>
        <w:rPr>
          <w:rFonts w:ascii="Calibri" w:eastAsia="Calibri" w:hAnsi="Calibri" w:cs="Calibri"/>
          <w:sz w:val="22"/>
          <w:szCs w:val="22"/>
        </w:rPr>
      </w:pPr>
    </w:p>
    <w:p w14:paraId="7AB0541F" w14:textId="77777777" w:rsidR="00B77496" w:rsidRDefault="00E17A2D">
      <w:pPr>
        <w:pStyle w:val="Normalny1"/>
        <w:tabs>
          <w:tab w:val="left" w:pos="709"/>
        </w:tabs>
        <w:spacing w:before="60" w:after="60"/>
        <w:ind w:left="284" w:hanging="284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Wynagrodzenie</w:t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§ </w:t>
      </w:r>
      <w:r>
        <w:rPr>
          <w:rFonts w:ascii="Calibri" w:hAnsi="Calibri"/>
          <w:b/>
          <w:bCs/>
          <w:sz w:val="22"/>
          <w:szCs w:val="22"/>
        </w:rPr>
        <w:t>4</w:t>
      </w:r>
    </w:p>
    <w:p w14:paraId="1A0FA670" w14:textId="6BB29E64" w:rsidR="000C3F46" w:rsidRDefault="00E17A2D" w:rsidP="000C3F46">
      <w:pPr>
        <w:pStyle w:val="Normalny1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Wynagrodzenie ryczałtowe za usługę wynosi </w:t>
      </w:r>
      <w:r>
        <w:rPr>
          <w:rFonts w:ascii="Calibri" w:hAnsi="Calibri"/>
          <w:i/>
          <w:iCs/>
          <w:sz w:val="22"/>
          <w:szCs w:val="22"/>
        </w:rPr>
        <w:t xml:space="preserve">(zgodnie z formularzem Oferty – </w:t>
      </w:r>
      <w:r>
        <w:rPr>
          <w:rFonts w:ascii="Calibri" w:hAnsi="Calibri"/>
          <w:b/>
          <w:bCs/>
          <w:i/>
          <w:iCs/>
          <w:sz w:val="22"/>
          <w:szCs w:val="22"/>
        </w:rPr>
        <w:t>załącznik nr 2</w:t>
      </w:r>
      <w:r>
        <w:rPr>
          <w:rFonts w:ascii="Calibri" w:hAnsi="Calibri"/>
          <w:i/>
          <w:iCs/>
          <w:sz w:val="22"/>
          <w:szCs w:val="22"/>
        </w:rPr>
        <w:t xml:space="preserve"> do</w:t>
      </w:r>
      <w:r w:rsidR="00497C6E">
        <w:rPr>
          <w:rFonts w:ascii="Calibri" w:hAnsi="Calibri"/>
          <w:i/>
          <w:iCs/>
          <w:sz w:val="22"/>
          <w:szCs w:val="22"/>
        </w:rPr>
        <w:t xml:space="preserve"> umowy</w:t>
      </w:r>
      <w:r>
        <w:rPr>
          <w:rFonts w:ascii="Calibri" w:hAnsi="Calibri"/>
          <w:i/>
          <w:iCs/>
          <w:sz w:val="22"/>
          <w:szCs w:val="22"/>
        </w:rPr>
        <w:t>)</w:t>
      </w:r>
      <w:r w:rsidR="000C3F46">
        <w:rPr>
          <w:rFonts w:ascii="Calibri" w:hAnsi="Calibri"/>
          <w:sz w:val="22"/>
          <w:szCs w:val="22"/>
        </w:rPr>
        <w:t>:</w:t>
      </w:r>
    </w:p>
    <w:p w14:paraId="5D7A93C7" w14:textId="77777777" w:rsidR="000C3F46" w:rsidRDefault="00E17A2D">
      <w:pPr>
        <w:pStyle w:val="Normalny1"/>
        <w:numPr>
          <w:ilvl w:val="0"/>
          <w:numId w:val="35"/>
        </w:numPr>
        <w:jc w:val="both"/>
        <w:rPr>
          <w:rFonts w:ascii="Calibri" w:hAnsi="Calibri"/>
          <w:sz w:val="22"/>
          <w:szCs w:val="22"/>
        </w:rPr>
      </w:pPr>
      <w:r w:rsidRPr="000C3F46">
        <w:rPr>
          <w:rFonts w:ascii="Calibri" w:hAnsi="Calibri"/>
          <w:sz w:val="22"/>
          <w:szCs w:val="22"/>
        </w:rPr>
        <w:t xml:space="preserve">miesięcznie …………… zł netto  + należny podatek VAT ....... % . </w:t>
      </w:r>
    </w:p>
    <w:p w14:paraId="47779BF7" w14:textId="0D1AF927" w:rsidR="00B77496" w:rsidRPr="000C3F46" w:rsidRDefault="007F4737">
      <w:pPr>
        <w:pStyle w:val="Normalny1"/>
        <w:numPr>
          <w:ilvl w:val="0"/>
          <w:numId w:val="3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="00E17A2D" w:rsidRPr="000C3F46">
        <w:rPr>
          <w:rFonts w:ascii="Calibri" w:hAnsi="Calibri"/>
          <w:sz w:val="22"/>
          <w:szCs w:val="22"/>
        </w:rPr>
        <w:t xml:space="preserve">ynagrodzenie brutto miesięcznie wynosi: ………………... zł </w:t>
      </w:r>
    </w:p>
    <w:p w14:paraId="52A7272D" w14:textId="77777777" w:rsidR="00B77496" w:rsidRDefault="00E17A2D">
      <w:pPr>
        <w:pStyle w:val="Normalny1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(słownie ..........................................................................).</w:t>
      </w:r>
    </w:p>
    <w:p w14:paraId="743B27FD" w14:textId="77777777" w:rsidR="009937EF" w:rsidRDefault="009937EF">
      <w:pPr>
        <w:pStyle w:val="Normalny1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0E76725F" w14:textId="77777777" w:rsidR="000C3F46" w:rsidRDefault="00E17A2D">
      <w:pPr>
        <w:pStyle w:val="Normalny1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Wartość świadczonych usług przez okres (12 miesięcy) obowiązywania umowy wynosi:                  </w:t>
      </w:r>
    </w:p>
    <w:p w14:paraId="7196B805" w14:textId="58855764" w:rsidR="00B77496" w:rsidRDefault="00E17A2D" w:rsidP="000C3F46">
      <w:pPr>
        <w:pStyle w:val="Normalny1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1) netto: ............................ zł, </w:t>
      </w:r>
    </w:p>
    <w:p w14:paraId="3E1E8D61" w14:textId="77777777" w:rsidR="00B77496" w:rsidRDefault="00E17A2D">
      <w:pPr>
        <w:pStyle w:val="Normalny1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brutto: ........................ zł (słownie: ......................................... )</w:t>
      </w:r>
    </w:p>
    <w:p w14:paraId="35229BEE" w14:textId="77777777" w:rsidR="00B77496" w:rsidRDefault="00B77496">
      <w:pPr>
        <w:pStyle w:val="Normalny1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6D9C3C7E" w14:textId="77777777" w:rsidR="002C1AD4" w:rsidRDefault="002C1AD4">
      <w:pPr>
        <w:pStyle w:val="Normalny1"/>
        <w:jc w:val="center"/>
        <w:rPr>
          <w:rFonts w:ascii="Calibri" w:eastAsia="Calibri" w:hAnsi="Calibri" w:cs="Calibri"/>
          <w:sz w:val="22"/>
          <w:szCs w:val="22"/>
        </w:rPr>
      </w:pPr>
    </w:p>
    <w:p w14:paraId="159B08CC" w14:textId="77777777" w:rsidR="00B77496" w:rsidRDefault="00E17A2D">
      <w:pPr>
        <w:pStyle w:val="Normalny1"/>
        <w:tabs>
          <w:tab w:val="left" w:pos="284"/>
        </w:tabs>
        <w:spacing w:before="60" w:after="6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Rozliczenia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§ 5</w:t>
      </w:r>
    </w:p>
    <w:p w14:paraId="77AD4795" w14:textId="77777777" w:rsidR="00B77496" w:rsidRDefault="00B77496">
      <w:pPr>
        <w:pStyle w:val="Normalny1"/>
        <w:jc w:val="center"/>
        <w:rPr>
          <w:rFonts w:ascii="Calibri" w:eastAsia="Calibri" w:hAnsi="Calibri" w:cs="Calibri"/>
          <w:sz w:val="22"/>
          <w:szCs w:val="22"/>
        </w:rPr>
      </w:pPr>
    </w:p>
    <w:p w14:paraId="4DA0184A" w14:textId="253179CB" w:rsidR="00B77496" w:rsidRDefault="00E17A2D">
      <w:pPr>
        <w:pStyle w:val="Normalny1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wykonaną usługę Wykonawca obciążać będzie Zamawiającego dwiema fakturami </w:t>
      </w:r>
      <w:r w:rsidR="008E2D64">
        <w:rPr>
          <w:rFonts w:ascii="Calibri" w:hAnsi="Calibri"/>
          <w:sz w:val="22"/>
          <w:szCs w:val="22"/>
        </w:rPr>
        <w:t xml:space="preserve">VAT </w:t>
      </w:r>
      <w:r>
        <w:rPr>
          <w:rFonts w:ascii="Calibri" w:hAnsi="Calibri"/>
          <w:sz w:val="22"/>
          <w:szCs w:val="22"/>
        </w:rPr>
        <w:t xml:space="preserve">wystawianymi w ciągu miesiąca tj. </w:t>
      </w:r>
      <w:r w:rsidRPr="00912BAC">
        <w:rPr>
          <w:rFonts w:ascii="Calibri" w:hAnsi="Calibri"/>
          <w:sz w:val="22"/>
          <w:szCs w:val="22"/>
        </w:rPr>
        <w:t>każdego 15 i ostatniego dnia danego miesiąca w wysokości</w:t>
      </w:r>
      <w:r>
        <w:rPr>
          <w:rFonts w:ascii="Calibri" w:hAnsi="Calibri"/>
          <w:sz w:val="22"/>
          <w:szCs w:val="22"/>
        </w:rPr>
        <w:t xml:space="preserve"> połowy ryczałtu miesięcznego podanego w Formularzu Oferty, stanowiącym załącznik nr 2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do niniejszej umowy.</w:t>
      </w:r>
    </w:p>
    <w:p w14:paraId="11D09DC9" w14:textId="77777777" w:rsidR="00B77496" w:rsidRPr="00646EB3" w:rsidRDefault="00E17A2D">
      <w:pPr>
        <w:pStyle w:val="Zwykytekst2"/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pl-PL"/>
        </w:rPr>
      </w:pPr>
      <w:r w:rsidRPr="00646EB3">
        <w:rPr>
          <w:rFonts w:ascii="Calibri" w:hAnsi="Calibri"/>
          <w:sz w:val="22"/>
          <w:szCs w:val="22"/>
          <w:lang w:val="pl-PL"/>
        </w:rPr>
        <w:t xml:space="preserve">Zapłata wynagrodzenia dokonana będzie przez Zamawiającego przelewem na rachunek bankowy Wykonawcy. </w:t>
      </w:r>
    </w:p>
    <w:p w14:paraId="0B41E5C4" w14:textId="35F01FFB" w:rsidR="00B77496" w:rsidRPr="00961CB3" w:rsidRDefault="009937EF">
      <w:pPr>
        <w:pStyle w:val="Zwykytekst1"/>
        <w:numPr>
          <w:ilvl w:val="0"/>
          <w:numId w:val="12"/>
        </w:numPr>
        <w:jc w:val="both"/>
        <w:rPr>
          <w:rFonts w:ascii="Calibri" w:hAnsi="Calibri"/>
          <w:color w:val="FF0000"/>
          <w:sz w:val="22"/>
          <w:szCs w:val="22"/>
          <w:lang w:val="pl-PL"/>
        </w:rPr>
      </w:pPr>
      <w:r w:rsidRPr="009937EF">
        <w:rPr>
          <w:rFonts w:ascii="Calibri" w:hAnsi="Calibri"/>
          <w:sz w:val="22"/>
          <w:szCs w:val="22"/>
          <w:lang w:val="pl-PL"/>
        </w:rPr>
        <w:t xml:space="preserve">Termin płatności wynosi </w:t>
      </w:r>
      <w:r w:rsidR="00961CB3" w:rsidRPr="00912BAC">
        <w:rPr>
          <w:rFonts w:ascii="Calibri" w:hAnsi="Calibri"/>
          <w:sz w:val="22"/>
          <w:szCs w:val="22"/>
          <w:lang w:val="pl-PL"/>
        </w:rPr>
        <w:t>14</w:t>
      </w:r>
      <w:r w:rsidRPr="00912BAC">
        <w:rPr>
          <w:rFonts w:ascii="Calibri" w:hAnsi="Calibri"/>
          <w:sz w:val="22"/>
          <w:szCs w:val="22"/>
          <w:lang w:val="pl-PL"/>
        </w:rPr>
        <w:t xml:space="preserve"> dni</w:t>
      </w:r>
      <w:r w:rsidRPr="009937EF">
        <w:rPr>
          <w:rFonts w:ascii="Calibri" w:hAnsi="Calibri"/>
          <w:sz w:val="22"/>
          <w:szCs w:val="22"/>
          <w:lang w:val="pl-PL"/>
        </w:rPr>
        <w:t xml:space="preserve"> od daty dostarczenia faktury do Zamawiającego w formie pisemnej albo elektronicznej na adres e-mail wskazany w § </w:t>
      </w:r>
      <w:r w:rsidR="00F45936">
        <w:rPr>
          <w:rFonts w:ascii="Calibri" w:hAnsi="Calibri"/>
          <w:sz w:val="22"/>
          <w:szCs w:val="22"/>
          <w:lang w:val="pl-PL"/>
        </w:rPr>
        <w:t>7</w:t>
      </w:r>
      <w:r w:rsidRPr="009937EF">
        <w:rPr>
          <w:rFonts w:ascii="Calibri" w:hAnsi="Calibri"/>
          <w:sz w:val="22"/>
          <w:szCs w:val="22"/>
          <w:lang w:val="pl-PL"/>
        </w:rPr>
        <w:t xml:space="preserve"> ust. 2 umowy albo za pomocą Platformy Elektronicznego Fakturowania (PEF)</w:t>
      </w:r>
      <w:r w:rsidRPr="00646EB3">
        <w:rPr>
          <w:rFonts w:ascii="Calibri" w:hAnsi="Calibri"/>
          <w:sz w:val="22"/>
          <w:szCs w:val="22"/>
          <w:lang w:val="pl-PL"/>
        </w:rPr>
        <w:t>.</w:t>
      </w:r>
    </w:p>
    <w:p w14:paraId="410CCC8B" w14:textId="3BEB44AE" w:rsidR="00961CB3" w:rsidRPr="00961CB3" w:rsidRDefault="00961CB3">
      <w:pPr>
        <w:pStyle w:val="Zwykytekst1"/>
        <w:numPr>
          <w:ilvl w:val="0"/>
          <w:numId w:val="12"/>
        </w:numPr>
        <w:jc w:val="both"/>
        <w:rPr>
          <w:rFonts w:ascii="Calibri" w:hAnsi="Calibri"/>
          <w:color w:val="auto"/>
          <w:sz w:val="22"/>
          <w:szCs w:val="22"/>
          <w:lang w:val="pl-PL"/>
        </w:rPr>
      </w:pPr>
      <w:r w:rsidRPr="00961CB3">
        <w:rPr>
          <w:rFonts w:ascii="Calibri" w:hAnsi="Calibri"/>
          <w:color w:val="auto"/>
          <w:sz w:val="22"/>
          <w:szCs w:val="22"/>
          <w:lang w:val="pl-PL"/>
        </w:rPr>
        <w:t xml:space="preserve">W przypadku przekazywania faktur za pomocą Platformy Elektronicznego Fakturowania (PEF), Wykonawca winien dodatkowo przesłać fakturę na adres e-mail wskazany w § </w:t>
      </w:r>
      <w:r w:rsidR="00F45936">
        <w:rPr>
          <w:rFonts w:ascii="Calibri" w:hAnsi="Calibri"/>
          <w:color w:val="auto"/>
          <w:sz w:val="22"/>
          <w:szCs w:val="22"/>
          <w:lang w:val="pl-PL"/>
        </w:rPr>
        <w:t>7</w:t>
      </w:r>
      <w:r w:rsidRPr="00961CB3">
        <w:rPr>
          <w:rFonts w:ascii="Calibri" w:hAnsi="Calibri"/>
          <w:color w:val="auto"/>
          <w:sz w:val="22"/>
          <w:szCs w:val="22"/>
          <w:lang w:val="pl-PL"/>
        </w:rPr>
        <w:t xml:space="preserve"> ust. 2  niniejszej umowy w tym samym  dniu.</w:t>
      </w:r>
    </w:p>
    <w:p w14:paraId="7A183716" w14:textId="77777777" w:rsidR="00B77496" w:rsidRDefault="00E17A2D">
      <w:pPr>
        <w:pStyle w:val="Normalny1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datę zapłaty Strony uznają datę obciążenia rachunku bankowego Zamawiającego.</w:t>
      </w:r>
    </w:p>
    <w:p w14:paraId="0E06519D" w14:textId="77777777" w:rsidR="00B77496" w:rsidRDefault="00E17A2D">
      <w:pPr>
        <w:pStyle w:val="Normalny1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zobowiązuje się, że nie dokona cesji wierzytelności należnej mu od Zamawiającego na rzecz osób trzecich, bez pisemnej zgody Zamawiającego.</w:t>
      </w:r>
    </w:p>
    <w:p w14:paraId="2375A903" w14:textId="77777777" w:rsidR="00B77496" w:rsidRDefault="00B77496">
      <w:pPr>
        <w:pStyle w:val="WW-Tekstpodstawowywcity3"/>
        <w:tabs>
          <w:tab w:val="left" w:pos="1070"/>
        </w:tabs>
        <w:ind w:left="284" w:hanging="284"/>
        <w:rPr>
          <w:rFonts w:ascii="Calibri" w:eastAsia="Calibri" w:hAnsi="Calibri" w:cs="Calibri"/>
          <w:b/>
          <w:bCs/>
          <w:sz w:val="22"/>
          <w:szCs w:val="22"/>
        </w:rPr>
      </w:pPr>
    </w:p>
    <w:p w14:paraId="1D2CDE55" w14:textId="7FCF742E" w:rsidR="00F45936" w:rsidRPr="00B740BF" w:rsidRDefault="00F45936" w:rsidP="00F45936">
      <w:pPr>
        <w:jc w:val="center"/>
        <w:rPr>
          <w:rFonts w:ascii="Calibri" w:hAnsi="Calibri" w:cs="Calibri"/>
          <w:b/>
          <w:sz w:val="22"/>
          <w:szCs w:val="22"/>
        </w:rPr>
      </w:pPr>
      <w:r w:rsidRPr="00B740BF">
        <w:rPr>
          <w:rFonts w:ascii="Calibri" w:hAnsi="Calibri" w:cs="Calibri"/>
          <w:b/>
          <w:sz w:val="22"/>
          <w:szCs w:val="22"/>
        </w:rPr>
        <w:t>§</w:t>
      </w:r>
      <w:r>
        <w:rPr>
          <w:rFonts w:ascii="Calibri" w:hAnsi="Calibri" w:cs="Calibri"/>
          <w:b/>
          <w:sz w:val="22"/>
          <w:szCs w:val="22"/>
        </w:rPr>
        <w:t xml:space="preserve"> 6</w:t>
      </w:r>
    </w:p>
    <w:p w14:paraId="5D5A2796" w14:textId="77777777" w:rsidR="00F45936" w:rsidRPr="00B740BF" w:rsidRDefault="00F45936" w:rsidP="00F45936">
      <w:pPr>
        <w:spacing w:after="240"/>
        <w:jc w:val="center"/>
        <w:rPr>
          <w:rFonts w:ascii="Calibri" w:hAnsi="Calibri" w:cs="Calibri"/>
          <w:b/>
          <w:sz w:val="22"/>
          <w:szCs w:val="22"/>
        </w:rPr>
      </w:pPr>
      <w:r w:rsidRPr="00B740BF">
        <w:rPr>
          <w:rFonts w:ascii="Calibri" w:hAnsi="Calibri" w:cs="Calibri"/>
          <w:b/>
          <w:sz w:val="22"/>
          <w:szCs w:val="22"/>
        </w:rPr>
        <w:t>Wykonanie zastępcze</w:t>
      </w:r>
    </w:p>
    <w:p w14:paraId="66AD94FC" w14:textId="3FCD10D3" w:rsidR="00F45936" w:rsidRPr="00B740BF" w:rsidRDefault="00F45936" w:rsidP="00F45936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libri" w:hAnsi="Calibri" w:cs="Calibri"/>
          <w:sz w:val="22"/>
          <w:szCs w:val="22"/>
        </w:rPr>
      </w:pPr>
      <w:r w:rsidRPr="00B740BF">
        <w:rPr>
          <w:rFonts w:ascii="Calibri" w:hAnsi="Calibri" w:cs="Calibri"/>
          <w:sz w:val="22"/>
          <w:szCs w:val="22"/>
        </w:rPr>
        <w:t>O niewykonaniu lub nienależytym wykonaniu usługi Zamawiający zobowiązuje się powiadomić Wykonawcę pisemnie</w:t>
      </w:r>
      <w:r w:rsidR="00912BAC">
        <w:rPr>
          <w:rFonts w:ascii="Calibri" w:hAnsi="Calibri" w:cs="Calibri"/>
          <w:sz w:val="22"/>
          <w:szCs w:val="22"/>
        </w:rPr>
        <w:t>, w tym za pośrednictwem e-maila</w:t>
      </w:r>
      <w:r w:rsidRPr="00B740BF">
        <w:rPr>
          <w:rFonts w:ascii="Calibri" w:hAnsi="Calibri" w:cs="Calibri"/>
          <w:sz w:val="22"/>
          <w:szCs w:val="22"/>
        </w:rPr>
        <w:t xml:space="preserve"> najpóźniej do dnia następnego wykonania usługi wynikającego z uzgodnionego harmonogramu ich realizacji. </w:t>
      </w:r>
    </w:p>
    <w:p w14:paraId="2C396C2D" w14:textId="651A907B" w:rsidR="00F45936" w:rsidRPr="00B740BF" w:rsidRDefault="00F45936" w:rsidP="00F45936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libri" w:hAnsi="Calibri" w:cs="Calibri"/>
          <w:sz w:val="22"/>
          <w:szCs w:val="22"/>
        </w:rPr>
      </w:pPr>
      <w:r w:rsidRPr="00B740BF">
        <w:rPr>
          <w:rFonts w:ascii="Calibri" w:eastAsia="Arial" w:hAnsi="Calibri" w:cs="Calibri"/>
          <w:spacing w:val="-1"/>
          <w:sz w:val="22"/>
          <w:szCs w:val="22"/>
        </w:rPr>
        <w:t xml:space="preserve">W przypadku niewykonania usługi w terminie określonym zgodnie z umową, Zamawiający ma prawo </w:t>
      </w:r>
      <w:r w:rsidR="00912BAC">
        <w:rPr>
          <w:rFonts w:ascii="Calibri" w:eastAsia="Arial" w:hAnsi="Calibri" w:cs="Calibri"/>
          <w:spacing w:val="-1"/>
          <w:sz w:val="22"/>
          <w:szCs w:val="22"/>
        </w:rPr>
        <w:t>zlecić wykonanie usługi innemu W</w:t>
      </w:r>
      <w:r w:rsidRPr="00B740BF">
        <w:rPr>
          <w:rFonts w:ascii="Calibri" w:eastAsia="Arial" w:hAnsi="Calibri" w:cs="Calibri"/>
          <w:spacing w:val="-1"/>
          <w:sz w:val="22"/>
          <w:szCs w:val="22"/>
        </w:rPr>
        <w:t xml:space="preserve">ykonawcy bez konieczności wyznaczania Wykonawcy dodatkowego terminu do wykonania niezrealizowanej części zamówienia. </w:t>
      </w:r>
    </w:p>
    <w:p w14:paraId="31F7D204" w14:textId="77777777" w:rsidR="00F45936" w:rsidRPr="00B740BF" w:rsidRDefault="00F45936" w:rsidP="00F45936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libri" w:hAnsi="Calibri" w:cs="Calibri"/>
          <w:sz w:val="22"/>
          <w:szCs w:val="22"/>
        </w:rPr>
      </w:pPr>
      <w:r w:rsidRPr="00B740BF">
        <w:rPr>
          <w:rFonts w:ascii="Calibri" w:eastAsia="Arial" w:hAnsi="Calibri" w:cs="Calibri"/>
          <w:spacing w:val="-1"/>
          <w:sz w:val="22"/>
          <w:szCs w:val="22"/>
        </w:rPr>
        <w:t>W przypadku opisanym w ust. 2 Wykonawca zobowiązuje się wyrównać Zamawiającemu poniesioną szkodę tj. zapłacić Zamawiającemu kwotę stanowiącą różnicę pomiędzy ceną usługi, jaką Zamawiający zobowiązany jest zapłacić w związku z wykonaniem zastępczym, a ceną jaką Zamawiający zapłaciłby Wykonawcy, gdyby ten wykonał usługę - w terminie 14 dni od daty otrzymania wezwania do zapłaty. Kwota ta może zostać potrącona z wynagrodzenia należnego Wykonawcy.</w:t>
      </w:r>
    </w:p>
    <w:p w14:paraId="5138338C" w14:textId="77777777" w:rsidR="00F45936" w:rsidRDefault="00F45936" w:rsidP="00F45936">
      <w:pPr>
        <w:pStyle w:val="Normalny1"/>
        <w:spacing w:before="60" w:after="60"/>
        <w:rPr>
          <w:rFonts w:ascii="Calibri" w:hAnsi="Calibri"/>
          <w:b/>
          <w:bCs/>
          <w:sz w:val="22"/>
          <w:szCs w:val="22"/>
        </w:rPr>
      </w:pPr>
    </w:p>
    <w:p w14:paraId="741E68CF" w14:textId="77777777" w:rsidR="00F45936" w:rsidRDefault="00F45936">
      <w:pPr>
        <w:pStyle w:val="Normalny1"/>
        <w:spacing w:before="60" w:after="60"/>
        <w:jc w:val="center"/>
        <w:rPr>
          <w:rFonts w:ascii="Calibri" w:hAnsi="Calibri"/>
          <w:b/>
          <w:bCs/>
          <w:sz w:val="22"/>
          <w:szCs w:val="22"/>
        </w:rPr>
      </w:pPr>
    </w:p>
    <w:p w14:paraId="73E19BAC" w14:textId="7503FC87" w:rsidR="00B77496" w:rsidRDefault="00E17A2D">
      <w:pPr>
        <w:pStyle w:val="Normalny1"/>
        <w:spacing w:before="60" w:after="6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Osoby uprawnione do kontaktów</w:t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§ </w:t>
      </w:r>
      <w:r w:rsidR="00F45936">
        <w:rPr>
          <w:rFonts w:ascii="Calibri" w:hAnsi="Calibri"/>
          <w:b/>
          <w:bCs/>
          <w:sz w:val="22"/>
          <w:szCs w:val="22"/>
        </w:rPr>
        <w:t>7</w:t>
      </w:r>
    </w:p>
    <w:p w14:paraId="311E0F8B" w14:textId="77777777" w:rsidR="00B77496" w:rsidRDefault="00B77496">
      <w:pPr>
        <w:pStyle w:val="Normalny1"/>
        <w:jc w:val="center"/>
        <w:rPr>
          <w:rFonts w:ascii="Calibri" w:eastAsia="Calibri" w:hAnsi="Calibri" w:cs="Calibri"/>
          <w:sz w:val="22"/>
          <w:szCs w:val="22"/>
        </w:rPr>
      </w:pPr>
    </w:p>
    <w:p w14:paraId="69471D49" w14:textId="525AEA6E" w:rsidR="00B77496" w:rsidRDefault="00E17A2D">
      <w:pPr>
        <w:pStyle w:val="Normalny1"/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Osobą upoważnioną ze strony Wykonawcy do kontaktów z Zamawiającym w zakresie realizacji niniejszej umowy i przyjmowania zleceń transportu jest ………………….................</w:t>
      </w:r>
      <w:r w:rsidR="00DB5578">
        <w:rPr>
          <w:rFonts w:ascii="Calibri" w:hAnsi="Calibri"/>
          <w:sz w:val="22"/>
          <w:szCs w:val="22"/>
        </w:rPr>
        <w:t>....................... (tel.</w:t>
      </w:r>
      <w:r>
        <w:rPr>
          <w:rFonts w:ascii="Calibri" w:hAnsi="Calibri"/>
          <w:sz w:val="22"/>
          <w:szCs w:val="22"/>
        </w:rPr>
        <w:t xml:space="preserve"> ………………..………………………………….) lub osoba zastępująca.</w:t>
      </w:r>
    </w:p>
    <w:p w14:paraId="683B78E5" w14:textId="52EE01D9" w:rsidR="00B77496" w:rsidRDefault="00E17A2D">
      <w:pPr>
        <w:pStyle w:val="Normalny1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Osobą upoważnioną ze strony Zamawiającego w zakresie realizacji niniejszej umowy</w:t>
      </w:r>
      <w:r w:rsidR="00F17327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i sprawowania nadzoru nad realizacją umowy </w:t>
      </w:r>
      <w:r>
        <w:rPr>
          <w:rFonts w:ascii="Calibri" w:hAnsi="Calibri"/>
          <w:b/>
          <w:bCs/>
          <w:sz w:val="22"/>
          <w:szCs w:val="22"/>
        </w:rPr>
        <w:t xml:space="preserve">jest </w:t>
      </w:r>
      <w:r w:rsidR="00F17327" w:rsidRPr="00C572C8">
        <w:rPr>
          <w:rFonts w:ascii="Calibri" w:hAnsi="Calibri" w:cs="Calibri"/>
          <w:b/>
          <w:sz w:val="22"/>
          <w:szCs w:val="22"/>
        </w:rPr>
        <w:t>Tomasz Bonk</w:t>
      </w:r>
      <w:r w:rsidR="00F17327" w:rsidRPr="00C572C8">
        <w:rPr>
          <w:rFonts w:ascii="Calibri" w:hAnsi="Calibri" w:cs="Calibri"/>
          <w:sz w:val="22"/>
          <w:szCs w:val="22"/>
        </w:rPr>
        <w:t xml:space="preserve"> – Koordynator ds. techniczno-eksploatacyjnych </w:t>
      </w:r>
      <w:r w:rsidR="00F17327" w:rsidRPr="00C572C8">
        <w:rPr>
          <w:rFonts w:ascii="Calibri" w:hAnsi="Calibri" w:cs="Calibri"/>
          <w:b/>
          <w:bCs/>
          <w:sz w:val="22"/>
          <w:szCs w:val="22"/>
        </w:rPr>
        <w:t xml:space="preserve">tel. 665-444-022, e-mail: </w:t>
      </w:r>
      <w:hyperlink r:id="rId9" w:history="1">
        <w:r w:rsidR="00F17327" w:rsidRPr="00C572C8">
          <w:rPr>
            <w:rStyle w:val="Hipercze"/>
            <w:rFonts w:ascii="Calibri" w:hAnsi="Calibri" w:cs="Calibri"/>
            <w:b/>
            <w:bCs/>
            <w:sz w:val="22"/>
            <w:szCs w:val="22"/>
          </w:rPr>
          <w:t>dtekoordynator@kpcp.pl</w:t>
        </w:r>
      </w:hyperlink>
      <w:r>
        <w:rPr>
          <w:rStyle w:val="Brak"/>
          <w:rFonts w:ascii="Calibri" w:hAnsi="Calibri"/>
          <w:sz w:val="22"/>
          <w:szCs w:val="22"/>
        </w:rPr>
        <w:t xml:space="preserve"> lub osoba zastępująca.</w:t>
      </w:r>
    </w:p>
    <w:p w14:paraId="4C99E14D" w14:textId="77777777" w:rsidR="00B77496" w:rsidRDefault="00E17A2D">
      <w:pPr>
        <w:pStyle w:val="Normalny1"/>
        <w:jc w:val="center"/>
        <w:rPr>
          <w:rStyle w:val="Brak"/>
          <w:rFonts w:ascii="Calibri" w:hAnsi="Calibri"/>
          <w:sz w:val="22"/>
          <w:szCs w:val="22"/>
        </w:rPr>
      </w:pPr>
      <w:r>
        <w:rPr>
          <w:rStyle w:val="Brak"/>
          <w:rFonts w:ascii="Calibri" w:hAnsi="Calibri"/>
          <w:sz w:val="22"/>
          <w:szCs w:val="22"/>
        </w:rPr>
        <w:t xml:space="preserve"> </w:t>
      </w:r>
    </w:p>
    <w:p w14:paraId="5BCC07D2" w14:textId="77777777" w:rsidR="004B69D4" w:rsidRDefault="004B69D4">
      <w:pPr>
        <w:pStyle w:val="Normalny1"/>
        <w:jc w:val="center"/>
        <w:rPr>
          <w:rStyle w:val="Brak"/>
          <w:rFonts w:ascii="Calibri" w:eastAsia="Calibri" w:hAnsi="Calibri" w:cs="Calibri"/>
          <w:sz w:val="22"/>
          <w:szCs w:val="22"/>
        </w:rPr>
      </w:pPr>
    </w:p>
    <w:p w14:paraId="46652755" w14:textId="260CA023" w:rsidR="00B77496" w:rsidRDefault="00A82023">
      <w:pPr>
        <w:pStyle w:val="Normalny1"/>
        <w:tabs>
          <w:tab w:val="left" w:pos="426"/>
        </w:tabs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>
        <w:rPr>
          <w:rStyle w:val="Brak"/>
          <w:rFonts w:ascii="Calibri" w:hAnsi="Calibri"/>
          <w:b/>
          <w:bCs/>
          <w:sz w:val="22"/>
          <w:szCs w:val="22"/>
        </w:rPr>
        <w:t>Kary umowne</w:t>
      </w:r>
    </w:p>
    <w:p w14:paraId="31A2B1FC" w14:textId="1F939688" w:rsidR="00B77496" w:rsidRDefault="00F45936">
      <w:pPr>
        <w:pStyle w:val="Normalny1"/>
        <w:tabs>
          <w:tab w:val="left" w:pos="426"/>
        </w:tabs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Brak"/>
          <w:rFonts w:ascii="Calibri" w:hAnsi="Calibri"/>
          <w:b/>
          <w:bCs/>
          <w:sz w:val="22"/>
          <w:szCs w:val="22"/>
        </w:rPr>
        <w:t>§ 8</w:t>
      </w:r>
    </w:p>
    <w:p w14:paraId="4992DCAC" w14:textId="77777777" w:rsidR="00B77496" w:rsidRDefault="00B77496">
      <w:pPr>
        <w:pStyle w:val="Normalny1"/>
        <w:tabs>
          <w:tab w:val="left" w:pos="426"/>
        </w:tabs>
        <w:jc w:val="center"/>
        <w:rPr>
          <w:rStyle w:val="Brak"/>
          <w:rFonts w:ascii="Calibri" w:eastAsia="Calibri" w:hAnsi="Calibri" w:cs="Calibri"/>
          <w:sz w:val="22"/>
          <w:szCs w:val="22"/>
        </w:rPr>
      </w:pPr>
    </w:p>
    <w:p w14:paraId="2228A14E" w14:textId="77777777" w:rsidR="00B77496" w:rsidRDefault="00E17A2D">
      <w:pPr>
        <w:pStyle w:val="Tekstpodstawowywcity1"/>
        <w:numPr>
          <w:ilvl w:val="0"/>
          <w:numId w:val="18"/>
        </w:numPr>
        <w:spacing w:after="120"/>
        <w:rPr>
          <w:rFonts w:ascii="Calibri" w:hAnsi="Calibri"/>
          <w:b w:val="0"/>
          <w:bCs w:val="0"/>
          <w:sz w:val="22"/>
          <w:szCs w:val="22"/>
        </w:rPr>
      </w:pPr>
      <w:r>
        <w:rPr>
          <w:rStyle w:val="Brak"/>
          <w:rFonts w:ascii="Calibri" w:hAnsi="Calibri"/>
          <w:b w:val="0"/>
          <w:bCs w:val="0"/>
          <w:sz w:val="22"/>
          <w:szCs w:val="22"/>
        </w:rPr>
        <w:t>Zamawiający ma prawo żądać od Wykonawcy zapłaty kar umownych w przypadku:</w:t>
      </w:r>
    </w:p>
    <w:p w14:paraId="0BC0F99E" w14:textId="77777777" w:rsidR="00B77496" w:rsidRDefault="00E17A2D">
      <w:pPr>
        <w:pStyle w:val="Tekstpodstawowywcity1"/>
        <w:numPr>
          <w:ilvl w:val="0"/>
          <w:numId w:val="20"/>
        </w:numPr>
        <w:spacing w:after="120"/>
        <w:rPr>
          <w:rFonts w:ascii="Calibri" w:hAnsi="Calibri"/>
          <w:b w:val="0"/>
          <w:bCs w:val="0"/>
          <w:sz w:val="22"/>
          <w:szCs w:val="22"/>
        </w:rPr>
      </w:pPr>
      <w:r>
        <w:rPr>
          <w:rStyle w:val="Brak"/>
          <w:rFonts w:ascii="Calibri" w:hAnsi="Calibri"/>
          <w:b w:val="0"/>
          <w:bCs w:val="0"/>
          <w:sz w:val="22"/>
          <w:szCs w:val="22"/>
        </w:rPr>
        <w:t>niewykonania przez Wykonawcę usługi – w wysokości 10 % wynagrodzenia ryczałtowego miesięcznego brutto Wykonawcy za każdy przypadek niewykonania usługi;</w:t>
      </w:r>
    </w:p>
    <w:p w14:paraId="0534D26E" w14:textId="59E0026E" w:rsidR="00B77496" w:rsidRPr="009A305C" w:rsidRDefault="00E17A2D">
      <w:pPr>
        <w:pStyle w:val="Tekstpodstawowywcity1"/>
        <w:numPr>
          <w:ilvl w:val="0"/>
          <w:numId w:val="20"/>
        </w:numPr>
        <w:spacing w:after="120"/>
        <w:rPr>
          <w:rStyle w:val="Brak"/>
          <w:rFonts w:ascii="Calibri" w:hAnsi="Calibri"/>
          <w:b w:val="0"/>
          <w:bCs w:val="0"/>
          <w:sz w:val="22"/>
          <w:szCs w:val="22"/>
        </w:rPr>
      </w:pPr>
      <w:r>
        <w:rPr>
          <w:rStyle w:val="Brak"/>
          <w:rFonts w:ascii="Calibri" w:hAnsi="Calibri"/>
          <w:b w:val="0"/>
          <w:bCs w:val="0"/>
          <w:sz w:val="22"/>
          <w:szCs w:val="22"/>
        </w:rPr>
        <w:t>innego rodzaju wadliwego wykonania usługi, w szczególności uszkodzenia przewożonych towarów – w wysokości</w:t>
      </w:r>
      <w:r>
        <w:rPr>
          <w:rStyle w:val="Brak"/>
          <w:rFonts w:ascii="Calibri" w:hAnsi="Calibri"/>
          <w:b w:val="0"/>
          <w:bCs w:val="0"/>
          <w:color w:val="FF0000"/>
          <w:sz w:val="22"/>
          <w:szCs w:val="22"/>
          <w:u w:color="FF0000"/>
        </w:rPr>
        <w:t xml:space="preserve"> </w:t>
      </w:r>
      <w:r>
        <w:rPr>
          <w:rStyle w:val="Brak"/>
          <w:rFonts w:ascii="Calibri" w:hAnsi="Calibri"/>
          <w:b w:val="0"/>
          <w:bCs w:val="0"/>
          <w:sz w:val="22"/>
          <w:szCs w:val="22"/>
        </w:rPr>
        <w:t>3 %</w:t>
      </w:r>
      <w:r>
        <w:rPr>
          <w:rStyle w:val="Brak"/>
          <w:rFonts w:ascii="Calibri" w:hAnsi="Calibri"/>
          <w:b w:val="0"/>
          <w:bCs w:val="0"/>
          <w:color w:val="FF0000"/>
          <w:sz w:val="22"/>
          <w:szCs w:val="22"/>
          <w:u w:color="FF0000"/>
        </w:rPr>
        <w:t xml:space="preserve"> </w:t>
      </w:r>
      <w:r>
        <w:rPr>
          <w:rStyle w:val="Brak"/>
          <w:rFonts w:ascii="Calibri" w:hAnsi="Calibri"/>
          <w:b w:val="0"/>
          <w:bCs w:val="0"/>
          <w:sz w:val="22"/>
          <w:szCs w:val="22"/>
        </w:rPr>
        <w:t xml:space="preserve">wynagrodzenia ryczałtowego miesięcznego brutto Wykonawcy </w:t>
      </w:r>
      <w:r w:rsidRPr="009A305C">
        <w:rPr>
          <w:rStyle w:val="Brak"/>
          <w:rFonts w:ascii="Calibri" w:hAnsi="Calibri"/>
          <w:b w:val="0"/>
          <w:bCs w:val="0"/>
          <w:sz w:val="22"/>
          <w:szCs w:val="22"/>
        </w:rPr>
        <w:t>za każdy przypadek wadliwego wykonania usługi</w:t>
      </w:r>
      <w:r w:rsidR="002E7771" w:rsidRPr="009A305C">
        <w:rPr>
          <w:rStyle w:val="Brak"/>
          <w:rFonts w:ascii="Calibri" w:hAnsi="Calibri"/>
          <w:b w:val="0"/>
          <w:bCs w:val="0"/>
          <w:sz w:val="22"/>
          <w:szCs w:val="22"/>
        </w:rPr>
        <w:t>;</w:t>
      </w:r>
    </w:p>
    <w:p w14:paraId="01EC53CF" w14:textId="4983065A" w:rsidR="0014517F" w:rsidRPr="009A305C" w:rsidRDefault="0014517F">
      <w:pPr>
        <w:pStyle w:val="Tekstpodstawowywcity1"/>
        <w:numPr>
          <w:ilvl w:val="0"/>
          <w:numId w:val="20"/>
        </w:numPr>
        <w:spacing w:after="120"/>
        <w:rPr>
          <w:rFonts w:ascii="Calibri" w:hAnsi="Calibri"/>
          <w:b w:val="0"/>
          <w:bCs w:val="0"/>
          <w:sz w:val="22"/>
          <w:szCs w:val="22"/>
        </w:rPr>
      </w:pPr>
      <w:r w:rsidRPr="009A305C">
        <w:rPr>
          <w:rFonts w:ascii="Calibri" w:hAnsi="Calibri"/>
          <w:b w:val="0"/>
          <w:bCs w:val="0"/>
          <w:sz w:val="22"/>
          <w:szCs w:val="22"/>
        </w:rPr>
        <w:t xml:space="preserve">niewypełnienia obowiązku wskazanego w § 3 ust. 5 niniejszej umowy – w wysokości </w:t>
      </w:r>
      <w:r w:rsidR="00764069" w:rsidRPr="009A305C">
        <w:rPr>
          <w:rFonts w:ascii="Calibri" w:hAnsi="Calibri"/>
          <w:b w:val="0"/>
          <w:bCs w:val="0"/>
          <w:sz w:val="22"/>
          <w:szCs w:val="22"/>
        </w:rPr>
        <w:t>100</w:t>
      </w:r>
      <w:r w:rsidRPr="009A305C">
        <w:rPr>
          <w:rFonts w:ascii="Calibri" w:hAnsi="Calibri"/>
          <w:b w:val="0"/>
          <w:bCs w:val="0"/>
          <w:sz w:val="22"/>
          <w:szCs w:val="22"/>
        </w:rPr>
        <w:t xml:space="preserve"> zł</w:t>
      </w:r>
      <w:r w:rsidR="00DF0747">
        <w:rPr>
          <w:rFonts w:ascii="Calibri" w:hAnsi="Calibri"/>
          <w:b w:val="0"/>
          <w:bCs w:val="0"/>
          <w:sz w:val="22"/>
          <w:szCs w:val="22"/>
        </w:rPr>
        <w:t xml:space="preserve"> za każdy przypadek niewypełnienia tego obowiązku</w:t>
      </w:r>
      <w:r w:rsidR="00764069" w:rsidRPr="009A305C">
        <w:rPr>
          <w:rFonts w:ascii="Calibri" w:hAnsi="Calibri"/>
          <w:b w:val="0"/>
          <w:bCs w:val="0"/>
          <w:sz w:val="22"/>
          <w:szCs w:val="22"/>
        </w:rPr>
        <w:t>;</w:t>
      </w:r>
    </w:p>
    <w:p w14:paraId="7CDA2EF1" w14:textId="5FEA937F" w:rsidR="008E429E" w:rsidRPr="009A305C" w:rsidRDefault="008E429E" w:rsidP="008E429E">
      <w:pPr>
        <w:pStyle w:val="Tekstpodstawowywcity1"/>
        <w:numPr>
          <w:ilvl w:val="0"/>
          <w:numId w:val="20"/>
        </w:numPr>
        <w:spacing w:after="120"/>
        <w:rPr>
          <w:rStyle w:val="Brak"/>
          <w:rFonts w:ascii="Calibri" w:hAnsi="Calibri"/>
          <w:b w:val="0"/>
          <w:bCs w:val="0"/>
          <w:sz w:val="22"/>
          <w:szCs w:val="22"/>
        </w:rPr>
      </w:pPr>
      <w:r w:rsidRPr="009A305C">
        <w:rPr>
          <w:rFonts w:ascii="Calibri" w:hAnsi="Calibri"/>
          <w:b w:val="0"/>
          <w:bCs w:val="0"/>
          <w:sz w:val="22"/>
          <w:szCs w:val="22"/>
        </w:rPr>
        <w:t xml:space="preserve">niewypełnienia obowiązku wskazanego w § 3 ust. </w:t>
      </w:r>
      <w:r w:rsidR="00764069" w:rsidRPr="009A305C">
        <w:rPr>
          <w:rFonts w:ascii="Calibri" w:hAnsi="Calibri"/>
          <w:b w:val="0"/>
          <w:bCs w:val="0"/>
          <w:sz w:val="22"/>
          <w:szCs w:val="22"/>
        </w:rPr>
        <w:t>6</w:t>
      </w:r>
      <w:r w:rsidRPr="009A305C">
        <w:rPr>
          <w:rFonts w:ascii="Calibri" w:hAnsi="Calibri"/>
          <w:b w:val="0"/>
          <w:bCs w:val="0"/>
          <w:sz w:val="22"/>
          <w:szCs w:val="22"/>
        </w:rPr>
        <w:t xml:space="preserve"> niniejszej umowy – </w:t>
      </w:r>
      <w:r w:rsidR="00764069" w:rsidRPr="009A305C">
        <w:rPr>
          <w:rFonts w:ascii="Calibri" w:hAnsi="Calibri"/>
          <w:b w:val="0"/>
          <w:bCs w:val="0"/>
          <w:sz w:val="22"/>
          <w:szCs w:val="22"/>
        </w:rPr>
        <w:t>w wysokości 10% wynagrodzenia ryczałtowego miesięcznego brutto Wykonawcy za każdy przypadek;</w:t>
      </w:r>
    </w:p>
    <w:p w14:paraId="24D2364E" w14:textId="5ED4FCAC" w:rsidR="00093CFE" w:rsidRPr="00DF0747" w:rsidRDefault="00DF0747">
      <w:pPr>
        <w:pStyle w:val="Tekstpodstawowywcity1"/>
        <w:numPr>
          <w:ilvl w:val="0"/>
          <w:numId w:val="20"/>
        </w:numPr>
        <w:spacing w:after="120"/>
        <w:rPr>
          <w:rFonts w:ascii="Calibri" w:hAnsi="Calibri"/>
          <w:b w:val="0"/>
          <w:bCs w:val="0"/>
          <w:sz w:val="22"/>
          <w:szCs w:val="22"/>
          <w:highlight w:val="yellow"/>
        </w:rPr>
      </w:pPr>
      <w:r w:rsidRPr="00DF0747">
        <w:rPr>
          <w:rFonts w:ascii="Calibri" w:hAnsi="Calibri" w:cs="Calibri"/>
          <w:b w:val="0"/>
          <w:sz w:val="22"/>
          <w:szCs w:val="22"/>
        </w:rPr>
        <w:t xml:space="preserve">nienależytego wykonania umowy- w przypadkach, o których mowa w § 3 ust. 13 niniejszej umowy- w </w:t>
      </w:r>
      <w:r w:rsidR="003D2A19" w:rsidRPr="00DF0747">
        <w:rPr>
          <w:rFonts w:ascii="Calibri" w:hAnsi="Calibri" w:cs="Calibri"/>
          <w:b w:val="0"/>
          <w:sz w:val="22"/>
          <w:szCs w:val="22"/>
        </w:rPr>
        <w:t>wyso</w:t>
      </w:r>
      <w:r w:rsidRPr="00DF0747">
        <w:rPr>
          <w:rFonts w:ascii="Calibri" w:hAnsi="Calibri" w:cs="Calibri"/>
          <w:b w:val="0"/>
          <w:sz w:val="22"/>
          <w:szCs w:val="22"/>
        </w:rPr>
        <w:t xml:space="preserve">kości </w:t>
      </w:r>
      <w:r w:rsidR="009E2CDF">
        <w:rPr>
          <w:rFonts w:ascii="Calibri" w:hAnsi="Calibri" w:cs="Calibri"/>
          <w:b w:val="0"/>
          <w:sz w:val="22"/>
          <w:szCs w:val="22"/>
        </w:rPr>
        <w:t xml:space="preserve"> </w:t>
      </w:r>
      <w:r w:rsidRPr="00DF0747">
        <w:rPr>
          <w:rFonts w:ascii="Calibri" w:hAnsi="Calibri" w:cs="Calibri"/>
          <w:b w:val="0"/>
          <w:sz w:val="22"/>
          <w:szCs w:val="22"/>
        </w:rPr>
        <w:t>500 zł za każdy przypadek.</w:t>
      </w:r>
    </w:p>
    <w:p w14:paraId="487ADF2E" w14:textId="508B23FD" w:rsidR="00C46CDB" w:rsidRDefault="00C46CDB" w:rsidP="001A3255">
      <w:pPr>
        <w:pStyle w:val="Tekstpodstawowywcity1"/>
        <w:numPr>
          <w:ilvl w:val="0"/>
          <w:numId w:val="21"/>
        </w:numPr>
        <w:tabs>
          <w:tab w:val="clear" w:pos="284"/>
          <w:tab w:val="clear" w:pos="360"/>
        </w:tabs>
        <w:spacing w:after="120"/>
        <w:rPr>
          <w:rFonts w:ascii="Calibri" w:hAnsi="Calibri"/>
          <w:b w:val="0"/>
          <w:bCs w:val="0"/>
          <w:sz w:val="22"/>
          <w:szCs w:val="22"/>
        </w:rPr>
      </w:pPr>
      <w:r w:rsidRPr="00C46CDB">
        <w:rPr>
          <w:rFonts w:ascii="Calibri" w:hAnsi="Calibri"/>
          <w:b w:val="0"/>
          <w:bCs w:val="0"/>
          <w:sz w:val="22"/>
          <w:szCs w:val="22"/>
        </w:rPr>
        <w:t>W każdym przypadku braku zapłaty lub nieterminowej z</w:t>
      </w:r>
      <w:r w:rsidR="008E2D64">
        <w:rPr>
          <w:rFonts w:ascii="Calibri" w:hAnsi="Calibri"/>
          <w:b w:val="0"/>
          <w:bCs w:val="0"/>
          <w:sz w:val="22"/>
          <w:szCs w:val="22"/>
        </w:rPr>
        <w:t>apłaty wynagrodzenia należnego P</w:t>
      </w:r>
      <w:r w:rsidRPr="00C46CDB">
        <w:rPr>
          <w:rFonts w:ascii="Calibri" w:hAnsi="Calibri"/>
          <w:b w:val="0"/>
          <w:bCs w:val="0"/>
          <w:sz w:val="22"/>
          <w:szCs w:val="22"/>
        </w:rPr>
        <w:t xml:space="preserve">odwykonawcom z tytułu zmiany wysokości wynagrodzenia, o której mowa w art. 439 ust. 5 ustawy </w:t>
      </w:r>
      <w:proofErr w:type="spellStart"/>
      <w:r w:rsidRPr="00C46CDB">
        <w:rPr>
          <w:rFonts w:ascii="Calibri" w:hAnsi="Calibri"/>
          <w:b w:val="0"/>
          <w:bCs w:val="0"/>
          <w:sz w:val="22"/>
          <w:szCs w:val="22"/>
        </w:rPr>
        <w:t>Pzp</w:t>
      </w:r>
      <w:proofErr w:type="spellEnd"/>
      <w:r w:rsidRPr="00C46CDB">
        <w:rPr>
          <w:rFonts w:ascii="Calibri" w:hAnsi="Calibri"/>
          <w:b w:val="0"/>
          <w:bCs w:val="0"/>
          <w:sz w:val="22"/>
          <w:szCs w:val="22"/>
        </w:rPr>
        <w:t>, do której Wykonawca zobowiązany jest zgodnie z postanowieniami niniejszej Umowy, Wykonawca zapłaci Zamawiającemu karę umowną w wysokości 0,02 % kwoty, której Wykonawca</w:t>
      </w:r>
      <w:r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C46CDB">
        <w:rPr>
          <w:rFonts w:ascii="Calibri" w:hAnsi="Calibri"/>
          <w:b w:val="0"/>
          <w:bCs w:val="0"/>
          <w:sz w:val="22"/>
          <w:szCs w:val="22"/>
        </w:rPr>
        <w:t>nie zapłacił lub z której zapłatą się opóźnił za każdy dzień zwłoki</w:t>
      </w:r>
      <w:r>
        <w:rPr>
          <w:rFonts w:ascii="Calibri" w:hAnsi="Calibri"/>
          <w:b w:val="0"/>
          <w:bCs w:val="0"/>
          <w:sz w:val="22"/>
          <w:szCs w:val="22"/>
        </w:rPr>
        <w:t>.</w:t>
      </w:r>
    </w:p>
    <w:p w14:paraId="5F7E0C76" w14:textId="34ED1405" w:rsidR="003D751F" w:rsidRDefault="003D751F" w:rsidP="001A3255">
      <w:pPr>
        <w:pStyle w:val="Tekstpodstawowywcity1"/>
        <w:numPr>
          <w:ilvl w:val="0"/>
          <w:numId w:val="21"/>
        </w:numPr>
        <w:tabs>
          <w:tab w:val="clear" w:pos="284"/>
          <w:tab w:val="clear" w:pos="360"/>
        </w:tabs>
        <w:spacing w:after="120"/>
        <w:rPr>
          <w:rFonts w:ascii="Calibri" w:hAnsi="Calibri"/>
          <w:b w:val="0"/>
          <w:bCs w:val="0"/>
          <w:sz w:val="22"/>
          <w:szCs w:val="22"/>
        </w:rPr>
      </w:pPr>
      <w:r w:rsidRPr="003D751F">
        <w:rPr>
          <w:rFonts w:ascii="Calibri" w:hAnsi="Calibri"/>
          <w:b w:val="0"/>
          <w:bCs w:val="0"/>
          <w:sz w:val="22"/>
          <w:szCs w:val="22"/>
        </w:rPr>
        <w:t>Kary umowne mogą podlegać kumulacji. Maksymalna łączna wysokość kar umownych wynosi</w:t>
      </w:r>
      <w:r>
        <w:rPr>
          <w:rFonts w:ascii="Calibri" w:hAnsi="Calibri"/>
          <w:b w:val="0"/>
          <w:bCs w:val="0"/>
          <w:sz w:val="22"/>
          <w:szCs w:val="22"/>
        </w:rPr>
        <w:br/>
      </w:r>
      <w:r w:rsidRPr="003D751F">
        <w:rPr>
          <w:rFonts w:ascii="Calibri" w:hAnsi="Calibri"/>
          <w:b w:val="0"/>
          <w:bCs w:val="0"/>
          <w:sz w:val="22"/>
          <w:szCs w:val="22"/>
        </w:rPr>
        <w:t xml:space="preserve">20 % łącznej ceny brutto, o której mowa w § </w:t>
      </w:r>
      <w:r>
        <w:rPr>
          <w:rFonts w:ascii="Calibri" w:hAnsi="Calibri"/>
          <w:b w:val="0"/>
          <w:bCs w:val="0"/>
          <w:sz w:val="22"/>
          <w:szCs w:val="22"/>
        </w:rPr>
        <w:t>4</w:t>
      </w:r>
      <w:r w:rsidRPr="003D751F">
        <w:rPr>
          <w:rFonts w:ascii="Calibri" w:hAnsi="Calibri"/>
          <w:b w:val="0"/>
          <w:bCs w:val="0"/>
          <w:sz w:val="22"/>
          <w:szCs w:val="22"/>
        </w:rPr>
        <w:t xml:space="preserve"> ust. </w:t>
      </w:r>
      <w:r>
        <w:rPr>
          <w:rFonts w:ascii="Calibri" w:hAnsi="Calibri"/>
          <w:b w:val="0"/>
          <w:bCs w:val="0"/>
          <w:sz w:val="22"/>
          <w:szCs w:val="22"/>
        </w:rPr>
        <w:t>2 pkt 2)</w:t>
      </w:r>
      <w:r w:rsidRPr="003D751F">
        <w:rPr>
          <w:rFonts w:ascii="Calibri" w:hAnsi="Calibri"/>
          <w:b w:val="0"/>
          <w:bCs w:val="0"/>
          <w:sz w:val="22"/>
          <w:szCs w:val="22"/>
        </w:rPr>
        <w:t xml:space="preserve"> umowy</w:t>
      </w:r>
      <w:r w:rsidR="001A3255">
        <w:rPr>
          <w:rFonts w:ascii="Calibri" w:hAnsi="Calibri"/>
          <w:b w:val="0"/>
          <w:bCs w:val="0"/>
          <w:sz w:val="22"/>
          <w:szCs w:val="22"/>
        </w:rPr>
        <w:t>.</w:t>
      </w:r>
    </w:p>
    <w:p w14:paraId="0E8154E8" w14:textId="77777777" w:rsidR="002B560F" w:rsidRDefault="001A3255" w:rsidP="002B560F">
      <w:pPr>
        <w:pStyle w:val="Tekstpodstawowywcity1"/>
        <w:numPr>
          <w:ilvl w:val="0"/>
          <w:numId w:val="21"/>
        </w:numPr>
        <w:tabs>
          <w:tab w:val="clear" w:pos="284"/>
          <w:tab w:val="clear" w:pos="360"/>
        </w:tabs>
        <w:spacing w:after="120"/>
        <w:rPr>
          <w:rFonts w:ascii="Calibri" w:hAnsi="Calibri"/>
          <w:b w:val="0"/>
          <w:bCs w:val="0"/>
          <w:sz w:val="22"/>
          <w:szCs w:val="22"/>
        </w:rPr>
      </w:pPr>
      <w:r w:rsidRPr="001A3255">
        <w:rPr>
          <w:rFonts w:ascii="Calibri" w:hAnsi="Calibri"/>
          <w:b w:val="0"/>
          <w:bCs w:val="0"/>
          <w:sz w:val="22"/>
          <w:szCs w:val="22"/>
        </w:rPr>
        <w:t>Wysokość naliczonych kar, o których mowa w umowie zostanie potrącona z należnego Wykonawcy wynagrodzenia za przedmiot umowy na zasadzie wzajemnej umownej kompensaty, chyba że obowiązujące przepisy stanowią inaczej.</w:t>
      </w:r>
    </w:p>
    <w:p w14:paraId="54FCB958" w14:textId="7A34DDA2" w:rsidR="00F028D9" w:rsidRPr="00C36097" w:rsidRDefault="00C36097" w:rsidP="00C36097">
      <w:pPr>
        <w:pStyle w:val="Tekstpodstawowywcity1"/>
        <w:numPr>
          <w:ilvl w:val="0"/>
          <w:numId w:val="21"/>
        </w:numPr>
        <w:tabs>
          <w:tab w:val="clear" w:pos="360"/>
        </w:tabs>
        <w:spacing w:after="120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  </w:t>
      </w:r>
      <w:r w:rsidR="00F028D9" w:rsidRPr="00F028D9">
        <w:rPr>
          <w:rFonts w:ascii="Calibri" w:hAnsi="Calibri"/>
          <w:b w:val="0"/>
          <w:bCs w:val="0"/>
          <w:sz w:val="22"/>
          <w:szCs w:val="22"/>
        </w:rPr>
        <w:t>W przypadku, gdy potrącenie kary umownej z wynagrodzenia Wykonawcy nie</w:t>
      </w:r>
      <w:r w:rsidR="00F028D9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028D9" w:rsidRPr="00F028D9">
        <w:rPr>
          <w:rFonts w:ascii="Calibri" w:hAnsi="Calibri"/>
          <w:b w:val="0"/>
          <w:bCs w:val="0"/>
          <w:sz w:val="22"/>
          <w:szCs w:val="22"/>
        </w:rPr>
        <w:t>będzie możliwe, Wykonawca zobowiązuje się do zapłaty kary umownej w terminie</w:t>
      </w:r>
      <w:r>
        <w:rPr>
          <w:rFonts w:ascii="Calibri" w:hAnsi="Calibri"/>
          <w:b w:val="0"/>
          <w:bCs w:val="0"/>
          <w:sz w:val="22"/>
          <w:szCs w:val="22"/>
        </w:rPr>
        <w:t xml:space="preserve"> 7</w:t>
      </w:r>
      <w:r w:rsidR="00F028D9" w:rsidRPr="00C36097">
        <w:rPr>
          <w:rFonts w:ascii="Calibri" w:hAnsi="Calibri"/>
          <w:b w:val="0"/>
          <w:bCs w:val="0"/>
          <w:sz w:val="22"/>
          <w:szCs w:val="22"/>
        </w:rPr>
        <w:t xml:space="preserve"> dni kalendarzowych od dnia otrzymania noty obciążeniowej wystawionej przez</w:t>
      </w:r>
      <w:r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028D9" w:rsidRPr="00C36097">
        <w:rPr>
          <w:rFonts w:ascii="Calibri" w:hAnsi="Calibri"/>
          <w:b w:val="0"/>
          <w:bCs w:val="0"/>
          <w:sz w:val="22"/>
          <w:szCs w:val="22"/>
        </w:rPr>
        <w:t>Zamawiającego.</w:t>
      </w:r>
    </w:p>
    <w:p w14:paraId="78177873" w14:textId="77C0A0C4" w:rsidR="00075106" w:rsidRPr="00075106" w:rsidRDefault="00FC1DC2" w:rsidP="00075106">
      <w:pPr>
        <w:pStyle w:val="Tekstpodstawowywcity1"/>
        <w:numPr>
          <w:ilvl w:val="0"/>
          <w:numId w:val="21"/>
        </w:numPr>
        <w:tabs>
          <w:tab w:val="clear" w:pos="284"/>
          <w:tab w:val="clear" w:pos="360"/>
        </w:tabs>
        <w:spacing w:after="120"/>
        <w:rPr>
          <w:rFonts w:ascii="Calibri" w:hAnsi="Calibri"/>
          <w:b w:val="0"/>
          <w:bCs w:val="0"/>
          <w:sz w:val="22"/>
          <w:szCs w:val="22"/>
        </w:rPr>
      </w:pPr>
      <w:r w:rsidRPr="002B560F">
        <w:rPr>
          <w:rFonts w:ascii="Calibri" w:hAnsi="Calibri" w:cs="Arial"/>
          <w:b w:val="0"/>
          <w:bCs w:val="0"/>
          <w:sz w:val="22"/>
          <w:szCs w:val="22"/>
        </w:rPr>
        <w:t xml:space="preserve">Zamawiający uprawniony jest do dochodzenia odszkodowania uzupełniającego, </w:t>
      </w:r>
      <w:r w:rsidR="00C1689E">
        <w:rPr>
          <w:rFonts w:ascii="Calibri" w:hAnsi="Calibri" w:cs="Arial"/>
          <w:b w:val="0"/>
          <w:bCs w:val="0"/>
          <w:sz w:val="22"/>
          <w:szCs w:val="22"/>
        </w:rPr>
        <w:t xml:space="preserve">przewyższającego wysokość kar umownych, </w:t>
      </w:r>
      <w:r w:rsidRPr="002B560F">
        <w:rPr>
          <w:rFonts w:ascii="Calibri" w:hAnsi="Calibri" w:cs="Arial"/>
          <w:b w:val="0"/>
          <w:bCs w:val="0"/>
          <w:sz w:val="22"/>
          <w:szCs w:val="22"/>
        </w:rPr>
        <w:t xml:space="preserve">do wysokości rzeczywistej szkody, na zasadach ogólnych. </w:t>
      </w:r>
    </w:p>
    <w:p w14:paraId="4D6822C0" w14:textId="1F856A82" w:rsidR="00A82023" w:rsidRPr="0050575E" w:rsidRDefault="00A82023" w:rsidP="00B11C86">
      <w:pPr>
        <w:pStyle w:val="Tekstpodstawowywcity"/>
        <w:spacing w:after="0"/>
        <w:ind w:left="0"/>
        <w:rPr>
          <w:rFonts w:ascii="Calibri" w:hAnsi="Calibri" w:cs="Arial"/>
          <w:b/>
          <w:sz w:val="22"/>
          <w:szCs w:val="22"/>
        </w:rPr>
      </w:pPr>
    </w:p>
    <w:p w14:paraId="66E070A7" w14:textId="3D64B2CD" w:rsidR="00FC1DC2" w:rsidRDefault="00A82023" w:rsidP="00A82023">
      <w:pPr>
        <w:jc w:val="center"/>
        <w:rPr>
          <w:rFonts w:ascii="Calibri" w:hAnsi="Calibri" w:cs="Arial"/>
          <w:b/>
          <w:sz w:val="22"/>
          <w:szCs w:val="22"/>
        </w:rPr>
      </w:pPr>
      <w:r w:rsidRPr="0050575E">
        <w:rPr>
          <w:rFonts w:ascii="Calibri" w:hAnsi="Calibri" w:cs="Arial"/>
          <w:b/>
          <w:sz w:val="22"/>
          <w:szCs w:val="22"/>
        </w:rPr>
        <w:t>Odstąpienie od umowy</w:t>
      </w:r>
    </w:p>
    <w:p w14:paraId="35CE5ABA" w14:textId="0C75DAFF" w:rsidR="00B11C86" w:rsidRPr="00A82023" w:rsidRDefault="00B11C86" w:rsidP="00A82023">
      <w:pPr>
        <w:jc w:val="center"/>
        <w:rPr>
          <w:rFonts w:ascii="Calibri" w:hAnsi="Calibri" w:cs="Arial"/>
          <w:sz w:val="22"/>
          <w:szCs w:val="22"/>
        </w:rPr>
      </w:pPr>
      <w:r w:rsidRPr="0050575E">
        <w:rPr>
          <w:rFonts w:ascii="Calibri" w:hAnsi="Calibri" w:cs="Arial"/>
          <w:b/>
          <w:sz w:val="22"/>
          <w:szCs w:val="22"/>
        </w:rPr>
        <w:t xml:space="preserve">§ </w:t>
      </w:r>
      <w:r w:rsidR="00F45936">
        <w:rPr>
          <w:rFonts w:ascii="Calibri" w:hAnsi="Calibri" w:cs="Arial"/>
          <w:b/>
          <w:sz w:val="22"/>
          <w:szCs w:val="22"/>
        </w:rPr>
        <w:t>9</w:t>
      </w:r>
    </w:p>
    <w:p w14:paraId="211676F0" w14:textId="7D52E763" w:rsidR="002B560F" w:rsidRDefault="002B560F">
      <w:pPr>
        <w:pStyle w:val="Tekstpodstawowywcity1"/>
        <w:numPr>
          <w:ilvl w:val="0"/>
          <w:numId w:val="38"/>
        </w:numPr>
        <w:tabs>
          <w:tab w:val="clear" w:pos="284"/>
          <w:tab w:val="clear" w:pos="360"/>
        </w:tabs>
        <w:spacing w:after="120"/>
        <w:rPr>
          <w:rStyle w:val="Brak"/>
          <w:rFonts w:ascii="Calibri" w:hAnsi="Calibri"/>
          <w:b w:val="0"/>
          <w:bCs w:val="0"/>
          <w:sz w:val="22"/>
          <w:szCs w:val="22"/>
        </w:rPr>
      </w:pPr>
      <w:r w:rsidRPr="002B560F">
        <w:rPr>
          <w:rFonts w:ascii="Calibri" w:hAnsi="Calibri"/>
          <w:b w:val="0"/>
          <w:bCs w:val="0"/>
          <w:sz w:val="22"/>
          <w:szCs w:val="22"/>
        </w:rPr>
        <w:t>Zamawiający ma prawo odstąpienia od umowy w całości lub w jej części w razie wystąpienia okoliczności przewidzianych w art. 456 ustawy – Prawo zamówień publicznych</w:t>
      </w:r>
      <w:r w:rsidR="00C1689E">
        <w:rPr>
          <w:rFonts w:ascii="Calibri" w:hAnsi="Calibri"/>
          <w:b w:val="0"/>
          <w:bCs w:val="0"/>
          <w:sz w:val="22"/>
          <w:szCs w:val="22"/>
        </w:rPr>
        <w:t xml:space="preserve"> oraz w przypadkach przewidzianych w Kodeksie cywilnym.</w:t>
      </w:r>
    </w:p>
    <w:p w14:paraId="567989FF" w14:textId="47F1C4C4" w:rsidR="00B77496" w:rsidRPr="002B560F" w:rsidRDefault="00E17A2D">
      <w:pPr>
        <w:pStyle w:val="Tekstpodstawowywcity1"/>
        <w:numPr>
          <w:ilvl w:val="0"/>
          <w:numId w:val="38"/>
        </w:numPr>
        <w:tabs>
          <w:tab w:val="clear" w:pos="284"/>
          <w:tab w:val="clear" w:pos="360"/>
        </w:tabs>
        <w:spacing w:after="120"/>
        <w:rPr>
          <w:rFonts w:ascii="Calibri" w:hAnsi="Calibri"/>
          <w:b w:val="0"/>
          <w:bCs w:val="0"/>
          <w:sz w:val="22"/>
          <w:szCs w:val="22"/>
        </w:rPr>
      </w:pPr>
      <w:r w:rsidRPr="002B560F">
        <w:rPr>
          <w:rStyle w:val="Brak"/>
          <w:rFonts w:ascii="Calibri" w:hAnsi="Calibri"/>
          <w:b w:val="0"/>
          <w:bCs w:val="0"/>
          <w:sz w:val="22"/>
          <w:szCs w:val="22"/>
        </w:rPr>
        <w:t>Zamawiający może odstąpić od umowy bez wyznaczania dodatkowego terminu tj. ze skutkiem natychmiastowym w przypadkach przewidzianych w obowiązujących przepisach prawa, a także</w:t>
      </w:r>
      <w:r w:rsidRPr="002B560F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2B560F">
        <w:rPr>
          <w:rStyle w:val="Brak"/>
          <w:rFonts w:ascii="Calibri" w:hAnsi="Calibri"/>
          <w:b w:val="0"/>
          <w:bCs w:val="0"/>
          <w:sz w:val="22"/>
          <w:szCs w:val="22"/>
        </w:rPr>
        <w:t>w sytuacji rażącego wadliwego wykonywania umowy przez Wykonawcę, a w szczególności:</w:t>
      </w:r>
    </w:p>
    <w:p w14:paraId="3DDEFC2F" w14:textId="4725A4A9" w:rsidR="0073197C" w:rsidRPr="00957295" w:rsidRDefault="0073197C">
      <w:pPr>
        <w:pStyle w:val="Styl"/>
        <w:numPr>
          <w:ilvl w:val="0"/>
          <w:numId w:val="23"/>
        </w:numPr>
        <w:spacing w:after="120"/>
        <w:ind w:right="67"/>
        <w:jc w:val="both"/>
        <w:rPr>
          <w:rFonts w:ascii="Calibri" w:hAnsi="Calibri"/>
          <w:sz w:val="22"/>
          <w:szCs w:val="22"/>
          <w:highlight w:val="yellow"/>
        </w:rPr>
      </w:pPr>
      <w:r w:rsidRPr="0050575E">
        <w:rPr>
          <w:rFonts w:ascii="Calibri" w:hAnsi="Calibri" w:cs="Arial"/>
          <w:sz w:val="22"/>
          <w:szCs w:val="22"/>
        </w:rPr>
        <w:t>w razie wystąpienia istotnej zmiany okoliczności powodującej, że wykonanie umowy nie leży w interesie publicznym, czego nie można było przewidzieć w chwili zawarcia umowy; odstąpienie od umowy w tym przypadku może nastąpić w terminie 30 dni od powzięcia wiadomości o powyższych okolicznościach. W takim wypadku Wykonawca może żądać jedynie wynagrodzenia należnego mu z tytułu wykonania części umowy</w:t>
      </w:r>
      <w:r w:rsidR="00857CAC">
        <w:rPr>
          <w:rFonts w:ascii="Calibri" w:hAnsi="Calibri" w:cs="Arial"/>
          <w:sz w:val="22"/>
          <w:szCs w:val="22"/>
        </w:rPr>
        <w:t>;</w:t>
      </w:r>
      <w:r w:rsidRPr="0050575E">
        <w:rPr>
          <w:rFonts w:ascii="Calibri" w:hAnsi="Calibri" w:cs="Arial"/>
          <w:sz w:val="22"/>
          <w:szCs w:val="22"/>
        </w:rPr>
        <w:t xml:space="preserve"> </w:t>
      </w:r>
    </w:p>
    <w:p w14:paraId="6D905A7F" w14:textId="0A2AC968" w:rsidR="0073197C" w:rsidRPr="00C36097" w:rsidRDefault="00C36097" w:rsidP="00C36097">
      <w:pPr>
        <w:pStyle w:val="Styl"/>
        <w:numPr>
          <w:ilvl w:val="0"/>
          <w:numId w:val="23"/>
        </w:numPr>
        <w:spacing w:after="120"/>
        <w:ind w:right="67"/>
        <w:jc w:val="both"/>
        <w:rPr>
          <w:rFonts w:ascii="Calibri" w:hAnsi="Calibri" w:cs="Arial"/>
          <w:strike/>
          <w:sz w:val="22"/>
          <w:szCs w:val="22"/>
        </w:rPr>
      </w:pPr>
      <w:r w:rsidRPr="00C36097">
        <w:rPr>
          <w:rFonts w:ascii="Calibri" w:hAnsi="Calibri" w:cs="Arial"/>
          <w:sz w:val="22"/>
          <w:szCs w:val="22"/>
        </w:rPr>
        <w:t>w razie postawienia Wykonawcy w stan likwidacji, upadłości lub zajęcia w toku postępowania egzekucyjnego;</w:t>
      </w:r>
      <w:r>
        <w:rPr>
          <w:rFonts w:ascii="Calibri" w:hAnsi="Calibri" w:cs="Arial"/>
          <w:strike/>
          <w:sz w:val="22"/>
          <w:szCs w:val="22"/>
        </w:rPr>
        <w:t xml:space="preserve"> </w:t>
      </w:r>
    </w:p>
    <w:p w14:paraId="423D8B87" w14:textId="39794097" w:rsidR="0073197C" w:rsidRDefault="0073197C">
      <w:pPr>
        <w:pStyle w:val="Styl"/>
        <w:numPr>
          <w:ilvl w:val="0"/>
          <w:numId w:val="23"/>
        </w:numPr>
        <w:spacing w:after="120"/>
        <w:ind w:right="67"/>
        <w:jc w:val="both"/>
        <w:rPr>
          <w:rStyle w:val="Brak"/>
          <w:rFonts w:ascii="Calibri" w:hAnsi="Calibri"/>
          <w:sz w:val="22"/>
          <w:szCs w:val="22"/>
        </w:rPr>
      </w:pPr>
      <w:r w:rsidRPr="0050575E">
        <w:rPr>
          <w:rFonts w:ascii="Calibri" w:hAnsi="Calibri" w:cs="Arial"/>
          <w:sz w:val="22"/>
          <w:szCs w:val="22"/>
        </w:rPr>
        <w:t>w przypadkach określonych powszechnie obowiązującymi przepisami prawa</w:t>
      </w:r>
      <w:r>
        <w:rPr>
          <w:rFonts w:ascii="Calibri" w:hAnsi="Calibri" w:cs="Arial"/>
          <w:sz w:val="22"/>
          <w:szCs w:val="22"/>
        </w:rPr>
        <w:t>;</w:t>
      </w:r>
    </w:p>
    <w:p w14:paraId="0FAFD2C8" w14:textId="04AF8020" w:rsidR="00B77496" w:rsidRDefault="00857CAC">
      <w:pPr>
        <w:pStyle w:val="Styl"/>
        <w:numPr>
          <w:ilvl w:val="0"/>
          <w:numId w:val="23"/>
        </w:numPr>
        <w:spacing w:after="120"/>
        <w:ind w:right="67"/>
        <w:jc w:val="both"/>
        <w:rPr>
          <w:rFonts w:ascii="Calibri" w:hAnsi="Calibri"/>
          <w:sz w:val="22"/>
          <w:szCs w:val="22"/>
        </w:rPr>
      </w:pPr>
      <w:r>
        <w:rPr>
          <w:rStyle w:val="Brak"/>
          <w:rFonts w:ascii="Calibri" w:hAnsi="Calibri"/>
          <w:sz w:val="22"/>
          <w:szCs w:val="22"/>
        </w:rPr>
        <w:t xml:space="preserve">w razie </w:t>
      </w:r>
      <w:r w:rsidR="00E17A2D">
        <w:rPr>
          <w:rStyle w:val="Brak"/>
          <w:rFonts w:ascii="Calibri" w:hAnsi="Calibri"/>
          <w:sz w:val="22"/>
          <w:szCs w:val="22"/>
        </w:rPr>
        <w:t>wystąpienia zdarzenia, o którym mowa w</w:t>
      </w:r>
      <w:r w:rsidR="00F45936">
        <w:rPr>
          <w:rStyle w:val="Brak"/>
          <w:rFonts w:ascii="Calibri" w:hAnsi="Calibri"/>
          <w:sz w:val="22"/>
          <w:szCs w:val="22"/>
        </w:rPr>
        <w:t xml:space="preserve"> § 8</w:t>
      </w:r>
      <w:r w:rsidR="00E17A2D">
        <w:rPr>
          <w:rStyle w:val="Brak"/>
          <w:rFonts w:ascii="Calibri" w:hAnsi="Calibri"/>
          <w:sz w:val="22"/>
          <w:szCs w:val="22"/>
        </w:rPr>
        <w:t xml:space="preserve"> ust. 1 pkt 1</w:t>
      </w:r>
      <w:r w:rsidR="008F4369">
        <w:rPr>
          <w:rStyle w:val="Brak"/>
          <w:rFonts w:ascii="Calibri" w:hAnsi="Calibri"/>
          <w:sz w:val="22"/>
          <w:szCs w:val="22"/>
        </w:rPr>
        <w:t>;</w:t>
      </w:r>
    </w:p>
    <w:p w14:paraId="17FAFF9C" w14:textId="228A2F7C" w:rsidR="00B11C86" w:rsidRPr="002C1AD4" w:rsidRDefault="00857CAC" w:rsidP="002C1AD4">
      <w:pPr>
        <w:pStyle w:val="Styl"/>
        <w:numPr>
          <w:ilvl w:val="0"/>
          <w:numId w:val="23"/>
        </w:numPr>
        <w:spacing w:after="120"/>
        <w:ind w:right="67"/>
        <w:jc w:val="both"/>
        <w:rPr>
          <w:rFonts w:ascii="Calibri" w:hAnsi="Calibri"/>
          <w:sz w:val="22"/>
          <w:szCs w:val="22"/>
        </w:rPr>
      </w:pPr>
      <w:r>
        <w:rPr>
          <w:rStyle w:val="Brak"/>
          <w:rFonts w:ascii="Calibri" w:hAnsi="Calibri"/>
          <w:sz w:val="22"/>
          <w:szCs w:val="22"/>
        </w:rPr>
        <w:lastRenderedPageBreak/>
        <w:t xml:space="preserve">w razie </w:t>
      </w:r>
      <w:r w:rsidR="008F4369">
        <w:rPr>
          <w:rStyle w:val="Brak"/>
          <w:rFonts w:ascii="Calibri" w:hAnsi="Calibri"/>
          <w:sz w:val="22"/>
          <w:szCs w:val="22"/>
        </w:rPr>
        <w:t xml:space="preserve">powtarzających się </w:t>
      </w:r>
      <w:r w:rsidR="00E17A2D">
        <w:rPr>
          <w:rStyle w:val="Brak"/>
          <w:rFonts w:ascii="Calibri" w:hAnsi="Calibri"/>
          <w:sz w:val="22"/>
          <w:szCs w:val="22"/>
        </w:rPr>
        <w:t>wypadków, o których mowa w</w:t>
      </w:r>
      <w:r w:rsidR="00F45936">
        <w:rPr>
          <w:rStyle w:val="Brak"/>
          <w:rFonts w:ascii="Calibri" w:hAnsi="Calibri"/>
          <w:sz w:val="22"/>
          <w:szCs w:val="22"/>
        </w:rPr>
        <w:t xml:space="preserve"> § 8</w:t>
      </w:r>
      <w:r w:rsidR="00E17A2D">
        <w:rPr>
          <w:rStyle w:val="Brak"/>
          <w:rFonts w:ascii="Calibri" w:hAnsi="Calibri"/>
          <w:sz w:val="22"/>
          <w:szCs w:val="22"/>
        </w:rPr>
        <w:t xml:space="preserve"> ust. 1 pkt 2 niniejszego paragrafu;</w:t>
      </w:r>
    </w:p>
    <w:p w14:paraId="1D9D579A" w14:textId="0D4FDE12" w:rsidR="00B77496" w:rsidRDefault="00E17A2D">
      <w:pPr>
        <w:pStyle w:val="Styl"/>
        <w:numPr>
          <w:ilvl w:val="0"/>
          <w:numId w:val="23"/>
        </w:numPr>
        <w:spacing w:after="120"/>
        <w:ind w:right="67"/>
        <w:jc w:val="both"/>
        <w:rPr>
          <w:rFonts w:ascii="Calibri" w:hAnsi="Calibri"/>
          <w:sz w:val="22"/>
          <w:szCs w:val="22"/>
        </w:rPr>
      </w:pPr>
      <w:r>
        <w:rPr>
          <w:rStyle w:val="Brak"/>
          <w:rFonts w:ascii="Calibri" w:hAnsi="Calibri"/>
          <w:sz w:val="22"/>
          <w:szCs w:val="22"/>
        </w:rPr>
        <w:t>niewłaściwego wykonania postanowień § 3 ust. 1, 3</w:t>
      </w:r>
      <w:r w:rsidR="0082432D">
        <w:rPr>
          <w:rStyle w:val="Brak"/>
          <w:rFonts w:ascii="Calibri" w:hAnsi="Calibri"/>
          <w:sz w:val="22"/>
          <w:szCs w:val="22"/>
        </w:rPr>
        <w:t xml:space="preserve"> </w:t>
      </w:r>
      <w:r>
        <w:rPr>
          <w:rStyle w:val="Brak"/>
          <w:rFonts w:ascii="Calibri" w:hAnsi="Calibri"/>
          <w:sz w:val="22"/>
          <w:szCs w:val="22"/>
        </w:rPr>
        <w:t xml:space="preserve">- </w:t>
      </w:r>
      <w:r w:rsidR="006B26C0">
        <w:rPr>
          <w:rStyle w:val="Brak"/>
          <w:rFonts w:ascii="Calibri" w:hAnsi="Calibri"/>
          <w:sz w:val="22"/>
          <w:szCs w:val="22"/>
        </w:rPr>
        <w:t>9</w:t>
      </w:r>
      <w:r w:rsidR="00857CAC">
        <w:rPr>
          <w:rStyle w:val="Brak"/>
          <w:rFonts w:ascii="Calibri" w:hAnsi="Calibri"/>
          <w:sz w:val="22"/>
          <w:szCs w:val="22"/>
        </w:rPr>
        <w:t xml:space="preserve"> umowy</w:t>
      </w:r>
    </w:p>
    <w:p w14:paraId="5F3A35CA" w14:textId="4CA68F5D" w:rsidR="002B560F" w:rsidRPr="00672A79" w:rsidRDefault="00E17A2D" w:rsidP="00672A79">
      <w:pPr>
        <w:pStyle w:val="Styl"/>
        <w:tabs>
          <w:tab w:val="left" w:pos="2149"/>
        </w:tabs>
        <w:spacing w:after="120"/>
        <w:ind w:left="349" w:right="67"/>
        <w:jc w:val="both"/>
        <w:rPr>
          <w:rStyle w:val="Brak"/>
          <w:rFonts w:ascii="Calibri" w:hAnsi="Calibri"/>
          <w:sz w:val="22"/>
          <w:szCs w:val="22"/>
        </w:rPr>
      </w:pPr>
      <w:r>
        <w:rPr>
          <w:rStyle w:val="Brak"/>
          <w:rFonts w:ascii="Calibri" w:hAnsi="Calibri"/>
          <w:sz w:val="22"/>
          <w:szCs w:val="22"/>
        </w:rPr>
        <w:t xml:space="preserve">w terminie 30 dni od </w:t>
      </w:r>
      <w:r w:rsidR="00EE42EB">
        <w:rPr>
          <w:rStyle w:val="Brak"/>
          <w:rFonts w:ascii="Calibri" w:hAnsi="Calibri"/>
          <w:sz w:val="22"/>
          <w:szCs w:val="22"/>
        </w:rPr>
        <w:t>powzięcia informacji o zajściu</w:t>
      </w:r>
      <w:r>
        <w:rPr>
          <w:rStyle w:val="Brak"/>
          <w:rFonts w:ascii="Calibri" w:hAnsi="Calibri"/>
          <w:sz w:val="22"/>
          <w:szCs w:val="22"/>
        </w:rPr>
        <w:t xml:space="preserve"> okoliczności uprawniającej Zamawiającego do odstąpienia</w:t>
      </w:r>
      <w:r w:rsidR="00EE42EB">
        <w:rPr>
          <w:rStyle w:val="Brak"/>
          <w:rFonts w:ascii="Calibri" w:hAnsi="Calibri"/>
          <w:sz w:val="22"/>
          <w:szCs w:val="22"/>
        </w:rPr>
        <w:t xml:space="preserve"> </w:t>
      </w:r>
      <w:r>
        <w:rPr>
          <w:rStyle w:val="Brak"/>
          <w:rFonts w:ascii="Calibri" w:hAnsi="Calibri"/>
          <w:sz w:val="22"/>
          <w:szCs w:val="22"/>
        </w:rPr>
        <w:t>od umowy.</w:t>
      </w:r>
    </w:p>
    <w:p w14:paraId="5016B14B" w14:textId="4D1C2A85" w:rsidR="002B560F" w:rsidRPr="002B560F" w:rsidRDefault="00857CAC">
      <w:pPr>
        <w:pStyle w:val="Styl"/>
        <w:numPr>
          <w:ilvl w:val="0"/>
          <w:numId w:val="38"/>
        </w:numPr>
        <w:tabs>
          <w:tab w:val="clear" w:pos="284"/>
          <w:tab w:val="clear" w:pos="360"/>
        </w:tabs>
        <w:spacing w:after="120"/>
        <w:ind w:right="67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>
        <w:rPr>
          <w:rStyle w:val="Brak"/>
          <w:rFonts w:ascii="Calibri" w:hAnsi="Calibri"/>
          <w:sz w:val="22"/>
          <w:szCs w:val="22"/>
        </w:rPr>
        <w:t>Odstąpienie od umowy</w:t>
      </w:r>
      <w:r w:rsidR="00E17A2D">
        <w:rPr>
          <w:rStyle w:val="Brak"/>
          <w:rFonts w:ascii="Calibri" w:hAnsi="Calibri"/>
          <w:sz w:val="22"/>
          <w:szCs w:val="22"/>
        </w:rPr>
        <w:t xml:space="preserve"> winno zostać dokonane w formie pisemnej pod rygorem nieważności takiego oświadczenia oraz winno zawierać uzasadnienie</w:t>
      </w:r>
      <w:r w:rsidR="00957295">
        <w:rPr>
          <w:rStyle w:val="Brak"/>
          <w:rFonts w:ascii="Calibri" w:hAnsi="Calibri"/>
          <w:sz w:val="22"/>
          <w:szCs w:val="22"/>
        </w:rPr>
        <w:t>.</w:t>
      </w:r>
    </w:p>
    <w:p w14:paraId="61A8D899" w14:textId="77777777" w:rsidR="004B69D4" w:rsidRDefault="004B69D4" w:rsidP="008B19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textAlignment w:val="baseline"/>
        <w:rPr>
          <w:rFonts w:ascii="Calibri" w:hAnsi="Calibri" w:cs="Arial"/>
          <w:b/>
          <w:sz w:val="22"/>
          <w:szCs w:val="22"/>
          <w:lang w:eastAsia="ar-SA"/>
        </w:rPr>
      </w:pPr>
    </w:p>
    <w:p w14:paraId="4886CC2B" w14:textId="77777777" w:rsidR="004B69D4" w:rsidRDefault="004B69D4" w:rsidP="002822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jc w:val="center"/>
        <w:textAlignment w:val="baseline"/>
        <w:rPr>
          <w:rFonts w:ascii="Calibri" w:hAnsi="Calibri" w:cs="Arial"/>
          <w:b/>
          <w:sz w:val="22"/>
          <w:szCs w:val="22"/>
          <w:lang w:eastAsia="ar-SA"/>
        </w:rPr>
      </w:pPr>
    </w:p>
    <w:p w14:paraId="57F905AC" w14:textId="258A5FB8" w:rsidR="0028224F" w:rsidRDefault="0028224F" w:rsidP="002822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jc w:val="center"/>
        <w:textAlignment w:val="baseline"/>
        <w:rPr>
          <w:rFonts w:ascii="Calibri" w:hAnsi="Calibri" w:cs="Arial"/>
          <w:b/>
          <w:sz w:val="22"/>
          <w:szCs w:val="22"/>
          <w:lang w:eastAsia="ar-SA"/>
        </w:rPr>
      </w:pPr>
      <w:r w:rsidRPr="003B6C0C">
        <w:rPr>
          <w:rFonts w:ascii="Calibri" w:hAnsi="Calibri" w:cs="Arial"/>
          <w:b/>
          <w:sz w:val="22"/>
          <w:szCs w:val="22"/>
          <w:lang w:eastAsia="ar-SA"/>
        </w:rPr>
        <w:t>Zmiany umowy</w:t>
      </w:r>
    </w:p>
    <w:p w14:paraId="587D92F8" w14:textId="3DD031B1" w:rsidR="0028224F" w:rsidRPr="003B6C0C" w:rsidRDefault="0028224F" w:rsidP="0028224F">
      <w:pPr>
        <w:jc w:val="center"/>
        <w:rPr>
          <w:rFonts w:ascii="Calibri" w:hAnsi="Calibri" w:cs="Arial"/>
          <w:b/>
          <w:sz w:val="22"/>
          <w:szCs w:val="22"/>
        </w:rPr>
      </w:pPr>
      <w:r w:rsidRPr="003B6C0C">
        <w:rPr>
          <w:rFonts w:ascii="Calibri" w:hAnsi="Calibri" w:cs="Arial"/>
          <w:b/>
          <w:sz w:val="22"/>
          <w:szCs w:val="22"/>
        </w:rPr>
        <w:t xml:space="preserve">§ </w:t>
      </w:r>
      <w:r w:rsidR="00F45936">
        <w:rPr>
          <w:rFonts w:ascii="Calibri" w:hAnsi="Calibri" w:cs="Arial"/>
          <w:b/>
          <w:sz w:val="22"/>
          <w:szCs w:val="22"/>
        </w:rPr>
        <w:t>10</w:t>
      </w:r>
    </w:p>
    <w:p w14:paraId="0DD1DDCC" w14:textId="77777777" w:rsidR="0028224F" w:rsidRPr="003B6C0C" w:rsidRDefault="0028224F" w:rsidP="002822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jc w:val="center"/>
        <w:textAlignment w:val="baseline"/>
        <w:rPr>
          <w:rFonts w:ascii="Calibri" w:hAnsi="Calibri" w:cs="Arial"/>
          <w:b/>
          <w:sz w:val="22"/>
          <w:szCs w:val="22"/>
          <w:lang w:eastAsia="ar-SA"/>
        </w:rPr>
      </w:pPr>
    </w:p>
    <w:p w14:paraId="075B83AF" w14:textId="77777777" w:rsidR="0028224F" w:rsidRPr="00B510D1" w:rsidRDefault="0028224F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/>
        <w:ind w:left="426" w:hanging="426"/>
        <w:jc w:val="both"/>
        <w:rPr>
          <w:rFonts w:ascii="Calibri" w:hAnsi="Calibri" w:cs="Arial"/>
          <w:sz w:val="22"/>
          <w:szCs w:val="22"/>
          <w:lang w:eastAsia="ar-SA"/>
        </w:rPr>
      </w:pPr>
      <w:r w:rsidRPr="00B510D1">
        <w:rPr>
          <w:rFonts w:ascii="Calibri" w:hAnsi="Calibri" w:cs="Arial"/>
          <w:sz w:val="22"/>
          <w:szCs w:val="22"/>
          <w:lang w:eastAsia="ar-SA"/>
        </w:rPr>
        <w:t xml:space="preserve">Strony przewidują możliwość zmian postanowień umowy w stosunku do treści oferty </w:t>
      </w:r>
      <w:r w:rsidRPr="00B510D1">
        <w:rPr>
          <w:rFonts w:ascii="Calibri" w:hAnsi="Calibri" w:cs="Arial"/>
          <w:sz w:val="22"/>
          <w:szCs w:val="22"/>
          <w:lang w:eastAsia="ar-SA"/>
        </w:rPr>
        <w:br/>
        <w:t>w następującym zakresie:</w:t>
      </w:r>
    </w:p>
    <w:p w14:paraId="5CD78F23" w14:textId="77777777" w:rsidR="0028224F" w:rsidRPr="00B510D1" w:rsidRDefault="0028224F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libri" w:hAnsi="Calibri" w:cs="Arial"/>
          <w:b/>
          <w:sz w:val="22"/>
          <w:szCs w:val="22"/>
        </w:rPr>
      </w:pPr>
      <w:r w:rsidRPr="00B510D1">
        <w:rPr>
          <w:rFonts w:ascii="Calibri" w:hAnsi="Calibri" w:cs="Arial"/>
          <w:b/>
          <w:sz w:val="22"/>
          <w:szCs w:val="22"/>
        </w:rPr>
        <w:t>obniżenia wynagrodzenia (ceny brutto)</w:t>
      </w:r>
      <w:r w:rsidRPr="00B510D1">
        <w:rPr>
          <w:rFonts w:ascii="Calibri" w:hAnsi="Calibri" w:cs="Arial"/>
          <w:sz w:val="22"/>
          <w:szCs w:val="22"/>
        </w:rPr>
        <w:t xml:space="preserve"> w wypadku zastosowania przez Wykonawcę promocji lub upustów;</w:t>
      </w:r>
    </w:p>
    <w:p w14:paraId="549B2541" w14:textId="297111E7" w:rsidR="0028224F" w:rsidRPr="00B510D1" w:rsidRDefault="0028224F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libri" w:hAnsi="Calibri" w:cs="Arial"/>
          <w:b/>
          <w:sz w:val="22"/>
          <w:szCs w:val="22"/>
        </w:rPr>
      </w:pPr>
      <w:r w:rsidRPr="00B510D1">
        <w:rPr>
          <w:rFonts w:ascii="Calibri" w:eastAsia="TimesNewRomanPSMT" w:hAnsi="Calibri" w:cs="Arial"/>
          <w:b/>
          <w:sz w:val="22"/>
          <w:szCs w:val="22"/>
        </w:rPr>
        <w:t>zmiany osób upoważnionych</w:t>
      </w:r>
      <w:r w:rsidR="00F45936">
        <w:rPr>
          <w:rFonts w:ascii="Calibri" w:eastAsia="TimesNewRomanPSMT" w:hAnsi="Calibri" w:cs="Arial"/>
          <w:sz w:val="22"/>
          <w:szCs w:val="22"/>
        </w:rPr>
        <w:t>, o których mowa w § 7</w:t>
      </w:r>
      <w:r w:rsidRPr="00B510D1">
        <w:rPr>
          <w:rFonts w:ascii="Calibri" w:eastAsia="TimesNewRomanPSMT" w:hAnsi="Calibri" w:cs="Arial"/>
          <w:sz w:val="22"/>
          <w:szCs w:val="22"/>
        </w:rPr>
        <w:t xml:space="preserve"> umowy w przypadku rozwiązania stosunku prawnego z osobą upoważnioną do współpracy na podstawie niniejszej umowy, </w:t>
      </w:r>
      <w:r w:rsidRPr="00B510D1">
        <w:rPr>
          <w:rFonts w:ascii="Calibri" w:eastAsia="TimesNewRomanPSMT" w:hAnsi="Calibri" w:cs="Arial"/>
          <w:sz w:val="22"/>
          <w:szCs w:val="22"/>
        </w:rPr>
        <w:br/>
        <w:t>a także zmian organizacyjnych w strukturze organizacyjnej lub kadrowej Zamawiającego lub Wykonawcy;</w:t>
      </w:r>
    </w:p>
    <w:p w14:paraId="606255DD" w14:textId="77777777" w:rsidR="0028224F" w:rsidRPr="00B510D1" w:rsidRDefault="0028224F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libri" w:hAnsi="Calibri" w:cs="Arial"/>
          <w:b/>
          <w:sz w:val="22"/>
          <w:szCs w:val="22"/>
        </w:rPr>
      </w:pPr>
      <w:r w:rsidRPr="00B510D1">
        <w:rPr>
          <w:rFonts w:ascii="Calibri" w:hAnsi="Calibri" w:cs="Arial"/>
          <w:b/>
          <w:sz w:val="22"/>
          <w:szCs w:val="22"/>
        </w:rPr>
        <w:t>w przypadku zmiany przepisów powodujących konieczność</w:t>
      </w:r>
      <w:r w:rsidRPr="00B510D1">
        <w:rPr>
          <w:rFonts w:ascii="Calibri" w:hAnsi="Calibri" w:cs="Arial"/>
          <w:sz w:val="22"/>
          <w:szCs w:val="22"/>
        </w:rPr>
        <w:t xml:space="preserve"> zastosowania innych rozwiązań niż zakładano w opisie przedmiotu zamówienia bądź mających bezpośredni wpływ na aktualność postanowień umowy.</w:t>
      </w:r>
    </w:p>
    <w:p w14:paraId="5A320619" w14:textId="33B83D9F" w:rsidR="0028224F" w:rsidRPr="004533D0" w:rsidRDefault="0028224F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spacing w:before="120"/>
        <w:ind w:left="426" w:hanging="426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A90E7E">
        <w:rPr>
          <w:rFonts w:ascii="Calibri" w:hAnsi="Calibri" w:cs="Arial"/>
          <w:sz w:val="22"/>
          <w:szCs w:val="22"/>
        </w:rPr>
        <w:t>Wszelkie zmiany umowy wymagają formy pisemnej pod rygorem</w:t>
      </w:r>
      <w:r>
        <w:rPr>
          <w:rFonts w:ascii="Calibri" w:hAnsi="Calibri" w:cs="Arial"/>
          <w:sz w:val="22"/>
          <w:szCs w:val="22"/>
        </w:rPr>
        <w:t xml:space="preserve"> </w:t>
      </w:r>
      <w:r w:rsidRPr="00A90E7E">
        <w:rPr>
          <w:rFonts w:ascii="Calibri" w:hAnsi="Calibri" w:cs="Arial"/>
          <w:sz w:val="22"/>
          <w:szCs w:val="22"/>
        </w:rPr>
        <w:t>nieważności, z zastrzeżeniem wyjątków przewidzianych w treści umowy.</w:t>
      </w:r>
    </w:p>
    <w:p w14:paraId="4C20D24F" w14:textId="77777777" w:rsidR="0028224F" w:rsidRPr="00063E22" w:rsidRDefault="0028224F" w:rsidP="0028224F">
      <w:pPr>
        <w:pStyle w:val="Zwykytekst1"/>
        <w:spacing w:after="120"/>
        <w:rPr>
          <w:rFonts w:ascii="Calibri" w:eastAsia="Calibri" w:hAnsi="Calibri" w:cs="Calibri"/>
          <w:b/>
          <w:bCs/>
          <w:color w:val="auto"/>
          <w:sz w:val="22"/>
          <w:szCs w:val="22"/>
          <w:lang w:val="pl-PL"/>
        </w:rPr>
      </w:pPr>
    </w:p>
    <w:p w14:paraId="223109C0" w14:textId="77777777" w:rsidR="0028224F" w:rsidRPr="00063E22" w:rsidRDefault="0028224F" w:rsidP="0028224F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  <w:r w:rsidRPr="00063E22">
        <w:rPr>
          <w:rFonts w:ascii="Calibri" w:eastAsia="Calibri" w:hAnsi="Calibri" w:cs="Calibri"/>
          <w:b/>
          <w:bCs/>
          <w:sz w:val="22"/>
          <w:szCs w:val="22"/>
        </w:rPr>
        <w:t>Zmiana wynagrodzenia w przypadku zmiany cen materiałów lub kosztów</w:t>
      </w:r>
    </w:p>
    <w:p w14:paraId="4E4FD78D" w14:textId="5B8539E8" w:rsidR="0028224F" w:rsidRPr="00063E22" w:rsidRDefault="0028224F" w:rsidP="0028224F">
      <w:pPr>
        <w:pStyle w:val="Tekstpodstawowy21"/>
        <w:rPr>
          <w:rFonts w:ascii="Calibri" w:eastAsia="Calibri" w:hAnsi="Calibri" w:cs="Calibri"/>
          <w:sz w:val="22"/>
          <w:szCs w:val="22"/>
        </w:rPr>
      </w:pPr>
      <w:r w:rsidRPr="00063E22">
        <w:rPr>
          <w:rFonts w:ascii="Calibri" w:eastAsia="Calibri" w:hAnsi="Calibri" w:cs="Calibri"/>
          <w:b/>
          <w:bCs/>
          <w:sz w:val="22"/>
          <w:szCs w:val="22"/>
        </w:rPr>
        <w:t xml:space="preserve">§ </w:t>
      </w:r>
      <w:r w:rsidR="00F45936">
        <w:rPr>
          <w:rFonts w:ascii="Calibri" w:eastAsia="Calibri" w:hAnsi="Calibri" w:cs="Calibri"/>
          <w:b/>
          <w:bCs/>
          <w:sz w:val="22"/>
          <w:szCs w:val="22"/>
        </w:rPr>
        <w:t>11</w:t>
      </w:r>
    </w:p>
    <w:p w14:paraId="680D1D07" w14:textId="77777777" w:rsidR="0028224F" w:rsidRPr="00063E22" w:rsidRDefault="0028224F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63E22">
        <w:rPr>
          <w:rFonts w:ascii="Calibri" w:hAnsi="Calibri" w:cs="Calibri"/>
          <w:sz w:val="22"/>
          <w:szCs w:val="22"/>
        </w:rPr>
        <w:t xml:space="preserve">Zmiana wysokości wynagrodzenia należnego Wykonawcy w przypadku zmiany (wzrostu lub obniżenia) cen materiałów lub kosztów związanych z realizacją zamówienia może nastąpić </w:t>
      </w:r>
      <w:r w:rsidRPr="00063E22">
        <w:rPr>
          <w:rFonts w:ascii="Calibri" w:hAnsi="Calibri" w:cs="Calibri"/>
          <w:sz w:val="22"/>
          <w:szCs w:val="22"/>
        </w:rPr>
        <w:br/>
        <w:t>w sytuacji spełnienia niżej wymienionych wymagań łącznie:</w:t>
      </w:r>
    </w:p>
    <w:p w14:paraId="5A1F8975" w14:textId="23C86E0F" w:rsidR="0028224F" w:rsidRPr="00C572C8" w:rsidRDefault="0028224F">
      <w:pPr>
        <w:pStyle w:val="Akapitzlist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851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63E22">
        <w:rPr>
          <w:rFonts w:ascii="Calibri" w:hAnsi="Calibri" w:cs="Calibri"/>
          <w:sz w:val="22"/>
          <w:szCs w:val="22"/>
        </w:rPr>
        <w:t xml:space="preserve">w przypadku </w:t>
      </w:r>
      <w:r w:rsidRPr="000C038D">
        <w:rPr>
          <w:rFonts w:ascii="Calibri" w:hAnsi="Calibri" w:cs="Calibri"/>
          <w:sz w:val="22"/>
          <w:szCs w:val="22"/>
        </w:rPr>
        <w:t xml:space="preserve">istotnej (co najmniej </w:t>
      </w:r>
      <w:r w:rsidR="000C038D" w:rsidRPr="000C038D">
        <w:rPr>
          <w:rFonts w:ascii="Calibri" w:hAnsi="Calibri" w:cs="Calibri"/>
          <w:sz w:val="22"/>
          <w:szCs w:val="22"/>
        </w:rPr>
        <w:t>15</w:t>
      </w:r>
      <w:r w:rsidR="004533D0" w:rsidRPr="000C038D">
        <w:rPr>
          <w:rFonts w:ascii="Calibri" w:hAnsi="Calibri" w:cs="Calibri"/>
          <w:sz w:val="22"/>
          <w:szCs w:val="22"/>
        </w:rPr>
        <w:t xml:space="preserve"> </w:t>
      </w:r>
      <w:r w:rsidRPr="000C038D">
        <w:rPr>
          <w:rFonts w:ascii="Calibri" w:hAnsi="Calibri" w:cs="Calibri"/>
          <w:sz w:val="22"/>
          <w:szCs w:val="22"/>
        </w:rPr>
        <w:t>%)</w:t>
      </w:r>
      <w:r w:rsidRPr="00063E22">
        <w:rPr>
          <w:rFonts w:ascii="Calibri" w:hAnsi="Calibri" w:cs="Calibri"/>
          <w:sz w:val="22"/>
          <w:szCs w:val="22"/>
        </w:rPr>
        <w:t xml:space="preserve"> zmiany ceny materiałów lub kosztów ustalonej </w:t>
      </w:r>
      <w:r w:rsidRPr="00063E22">
        <w:rPr>
          <w:rFonts w:ascii="Calibri" w:hAnsi="Calibri" w:cs="Calibri"/>
          <w:sz w:val="22"/>
          <w:szCs w:val="22"/>
        </w:rPr>
        <w:br/>
        <w:t>na podstawie wskaźnika, o którym mowa w ust. 2, oraz</w:t>
      </w:r>
    </w:p>
    <w:p w14:paraId="06E92746" w14:textId="77777777" w:rsidR="0028224F" w:rsidRPr="00063E22" w:rsidRDefault="0028224F">
      <w:pPr>
        <w:pStyle w:val="Akapitzlist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851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63E22">
        <w:rPr>
          <w:rFonts w:ascii="Calibri" w:hAnsi="Calibri" w:cs="Calibri"/>
          <w:sz w:val="22"/>
          <w:szCs w:val="22"/>
        </w:rPr>
        <w:t>wykazania, że zmiana cen lub kosztów, o której mowa wyżej, ma wpływ na cenę materiałów lub kosztów związanych z realizacją zamówienia będących przedmiotem niniejszej Umowy względem ceny lub kosztu przyjętych przez Wykonawcę w celu ustalenia wynagrodzenia Wykonawcy zawartego w ofercie Wykonawcy.</w:t>
      </w:r>
    </w:p>
    <w:p w14:paraId="39944CC5" w14:textId="77777777" w:rsidR="0028224F" w:rsidRPr="00063E22" w:rsidRDefault="0028224F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D2D7D">
        <w:rPr>
          <w:rFonts w:ascii="Calibri" w:hAnsi="Calibri" w:cs="Calibri"/>
          <w:sz w:val="22"/>
          <w:szCs w:val="22"/>
        </w:rPr>
        <w:t xml:space="preserve">Poziom zmiany wynagrodzenia uprawniający strony umowy do żądania zmiany wynagrodzenia, </w:t>
      </w:r>
      <w:r w:rsidRPr="00FD2D7D">
        <w:rPr>
          <w:rFonts w:ascii="Calibri" w:hAnsi="Calibri" w:cs="Calibri"/>
          <w:sz w:val="22"/>
          <w:szCs w:val="22"/>
        </w:rPr>
        <w:br/>
        <w:t xml:space="preserve">o którym mowa w ust. 1, zostanie ustalony na podstawie </w:t>
      </w:r>
      <w:r w:rsidRPr="00C572C8">
        <w:rPr>
          <w:rFonts w:ascii="Calibri" w:hAnsi="Calibri" w:cs="Calibri"/>
          <w:sz w:val="22"/>
          <w:szCs w:val="22"/>
        </w:rPr>
        <w:t xml:space="preserve">wskaźnika wzrostu cen towarów i usług </w:t>
      </w:r>
      <w:r w:rsidRPr="000C038D">
        <w:rPr>
          <w:rFonts w:ascii="Calibri" w:hAnsi="Calibri" w:cs="Calibri"/>
          <w:sz w:val="22"/>
          <w:szCs w:val="22"/>
        </w:rPr>
        <w:t>konsumpcyjnych ogółem w ujęciu kwartalnym określonego przez Prezesa</w:t>
      </w:r>
      <w:r w:rsidRPr="00C572C8">
        <w:rPr>
          <w:rFonts w:ascii="Calibri" w:hAnsi="Calibri" w:cs="Calibri"/>
          <w:sz w:val="22"/>
          <w:szCs w:val="22"/>
        </w:rPr>
        <w:t xml:space="preserve"> GUS.</w:t>
      </w:r>
    </w:p>
    <w:p w14:paraId="0951FF15" w14:textId="54564826" w:rsidR="0028224F" w:rsidRPr="00063E22" w:rsidRDefault="0028224F" w:rsidP="0028224F">
      <w:pPr>
        <w:pStyle w:val="Akapitzlist"/>
        <w:spacing w:before="120" w:after="120"/>
        <w:ind w:left="426"/>
        <w:jc w:val="both"/>
        <w:rPr>
          <w:rFonts w:ascii="Calibri" w:hAnsi="Calibri" w:cs="Calibri"/>
          <w:sz w:val="22"/>
          <w:szCs w:val="22"/>
        </w:rPr>
      </w:pPr>
      <w:r w:rsidRPr="00063E22">
        <w:rPr>
          <w:rFonts w:ascii="Calibri" w:hAnsi="Calibri" w:cs="Calibri"/>
          <w:sz w:val="22"/>
          <w:szCs w:val="22"/>
        </w:rPr>
        <w:t>W przypadku likwidacji tego wskaźnika lub zmiany podmiotu, który go publikuje, zastosowanie będzie miał najbardziej zbliżony wskaźnik i podmiot, który zastąpi dotychczasowy wskaźnik lub podmiot. Porównaniu podlegał będzie wzrost cen w ostatnim wskaźniku opublikowanym przed złożeniem wniosku o waloryzację i wskaźniku obejmującym miesiąc, w którym złożono ofertę.</w:t>
      </w:r>
    </w:p>
    <w:p w14:paraId="29B3701E" w14:textId="77777777" w:rsidR="0028224F" w:rsidRPr="00063E22" w:rsidRDefault="0028224F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425" w:hanging="357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063E22">
        <w:rPr>
          <w:rFonts w:ascii="Calibri" w:hAnsi="Calibri" w:cs="Calibri"/>
          <w:sz w:val="22"/>
          <w:szCs w:val="22"/>
        </w:rPr>
        <w:t xml:space="preserve">Strona składająca wniosek o zmianę wynagrodzenia zobowiązana jest do jego wyczerpującego uzasadnienia i wykazania zmiany cen materiałów lub kosztów związanych z realizacją przedmiotu niniejszej Umowy i okoliczności, z których one wynikają. </w:t>
      </w:r>
    </w:p>
    <w:p w14:paraId="63E0FE2C" w14:textId="77777777" w:rsidR="0028224F" w:rsidRPr="00063E22" w:rsidRDefault="0028224F" w:rsidP="0028224F">
      <w:pPr>
        <w:pStyle w:val="Akapitzlist"/>
        <w:spacing w:before="120" w:after="120"/>
        <w:ind w:left="425"/>
        <w:jc w:val="both"/>
        <w:rPr>
          <w:rFonts w:ascii="Calibri" w:eastAsia="Calibri" w:hAnsi="Calibri" w:cs="Calibri"/>
          <w:sz w:val="22"/>
          <w:szCs w:val="22"/>
        </w:rPr>
      </w:pPr>
      <w:r w:rsidRPr="00063E22">
        <w:rPr>
          <w:rFonts w:ascii="Calibri" w:hAnsi="Calibri" w:cs="Calibri"/>
          <w:sz w:val="22"/>
          <w:szCs w:val="22"/>
        </w:rPr>
        <w:t xml:space="preserve">Wykonawca zobligowany jest do przedłożenia szczegółowej kalkulacji cenowej i dokumentów potwierdzających m.in. rzeczywiste zastosowanie poszczególnych materiałów, ich cen, </w:t>
      </w:r>
      <w:r w:rsidRPr="00063E22">
        <w:rPr>
          <w:rFonts w:ascii="Calibri" w:hAnsi="Calibri" w:cs="Calibri"/>
          <w:sz w:val="22"/>
          <w:szCs w:val="22"/>
        </w:rPr>
        <w:lastRenderedPageBreak/>
        <w:t xml:space="preserve">ponoszenie poszczególnych kosztów w ramach realizacji niniejszego zamówienia, a także wysokość zakładanego zysku. </w:t>
      </w:r>
      <w:r w:rsidRPr="00063E22">
        <w:rPr>
          <w:rFonts w:ascii="Calibri" w:eastAsia="Calibri" w:hAnsi="Calibri" w:cs="Calibri"/>
          <w:sz w:val="22"/>
          <w:szCs w:val="22"/>
        </w:rPr>
        <w:t>Niezależnie od obowiązku złożenia Zamawiającemu tej kalkulacji, Wykonawca zobowiązany jest udowodnić Zamawiającemu wpływ ww. zmian na wysokość wynagrodzenia należnego Wykonawcy z tytułu realizacji przedmiotu umowy także za pomocą innych dowodów adekwatnych w danej sytuacji. Wniosek Wykonawcy wraz z załączonymi dokumentami będzie podlegał weryfikacji Zamawiającego. Każda ze stron może zwrócić się do drugiej o uzupełnienie otrzymanych dokumentów, w szczególności poprzez przekazanie dodatkowych wyjaśnień, informacji lub stosownych dokumentów potwierdzających zasadność wniosku. Każda ze stron ma prawo odmowy dokonania zmiany wysokości ceny jednostkowej w przypadku, gdy nie zostaną wykazane warunki zmiany wynagrodzenia opisane w niniejszej Umowie.</w:t>
      </w:r>
    </w:p>
    <w:p w14:paraId="4983BE91" w14:textId="77777777" w:rsidR="0028224F" w:rsidRPr="00063E22" w:rsidRDefault="0028224F" w:rsidP="0028224F">
      <w:pPr>
        <w:pStyle w:val="Akapitzlist"/>
        <w:spacing w:before="120" w:after="120"/>
        <w:ind w:left="425"/>
        <w:jc w:val="both"/>
        <w:rPr>
          <w:rFonts w:ascii="Calibri" w:hAnsi="Calibri" w:cs="Calibri"/>
          <w:sz w:val="22"/>
          <w:szCs w:val="22"/>
        </w:rPr>
      </w:pPr>
      <w:r w:rsidRPr="00063E22">
        <w:rPr>
          <w:rFonts w:ascii="Calibri" w:eastAsia="Calibri" w:hAnsi="Calibri" w:cs="Calibri"/>
          <w:sz w:val="22"/>
          <w:szCs w:val="22"/>
        </w:rPr>
        <w:t>Zmiana wynagrodzenia zostanie dokonana na uzasadniony i należycie udokumentowany wniosek, z uwzględnieniem ustalonego między stronami podziału między Zamawiającego i Wykonawcę ryzyka istotnej zmiany cen materiałów lub kosztów związanych z realizacją umowy.</w:t>
      </w:r>
    </w:p>
    <w:p w14:paraId="5E329FAF" w14:textId="535F5BAE" w:rsidR="0028224F" w:rsidRPr="00063E22" w:rsidRDefault="0028224F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63E22">
        <w:rPr>
          <w:rFonts w:ascii="Calibri" w:hAnsi="Calibri" w:cs="Calibri"/>
          <w:sz w:val="22"/>
          <w:szCs w:val="22"/>
        </w:rPr>
        <w:t xml:space="preserve">Maksymalna wartość zmiany wynagrodzenia, jaką dopuszcza </w:t>
      </w:r>
      <w:r w:rsidRPr="00C572C8">
        <w:rPr>
          <w:rFonts w:ascii="Calibri" w:hAnsi="Calibri" w:cs="Calibri"/>
          <w:sz w:val="22"/>
          <w:szCs w:val="22"/>
        </w:rPr>
        <w:t xml:space="preserve">Zamawiający, to </w:t>
      </w:r>
      <w:r w:rsidRPr="000C038D">
        <w:rPr>
          <w:rFonts w:ascii="Calibri" w:hAnsi="Calibri" w:cs="Calibri"/>
          <w:sz w:val="22"/>
          <w:szCs w:val="22"/>
        </w:rPr>
        <w:t xml:space="preserve">łącznie </w:t>
      </w:r>
      <w:r w:rsidR="000C038D" w:rsidRPr="000C038D">
        <w:rPr>
          <w:rFonts w:ascii="Calibri" w:hAnsi="Calibri" w:cs="Calibri"/>
          <w:sz w:val="22"/>
          <w:szCs w:val="22"/>
        </w:rPr>
        <w:t>20</w:t>
      </w:r>
      <w:r w:rsidRPr="000C038D">
        <w:rPr>
          <w:rFonts w:ascii="Calibri" w:hAnsi="Calibri" w:cs="Calibri"/>
          <w:sz w:val="22"/>
          <w:szCs w:val="22"/>
        </w:rPr>
        <w:t xml:space="preserve"> %</w:t>
      </w:r>
      <w:r w:rsidRPr="00063E22">
        <w:rPr>
          <w:rFonts w:ascii="Calibri" w:hAnsi="Calibri" w:cs="Calibri"/>
          <w:sz w:val="22"/>
          <w:szCs w:val="22"/>
        </w:rPr>
        <w:t xml:space="preserve"> </w:t>
      </w:r>
      <w:r w:rsidRPr="00063E22">
        <w:rPr>
          <w:rFonts w:ascii="Calibri" w:hAnsi="Calibri" w:cs="Calibri"/>
          <w:sz w:val="22"/>
          <w:szCs w:val="22"/>
        </w:rPr>
        <w:br/>
        <w:t>w stosunku do pierwotnej wartości całkowitego wynagr</w:t>
      </w:r>
      <w:r w:rsidR="00EA554F">
        <w:rPr>
          <w:rFonts w:ascii="Calibri" w:hAnsi="Calibri" w:cs="Calibri"/>
          <w:sz w:val="22"/>
          <w:szCs w:val="22"/>
        </w:rPr>
        <w:t>odzenia brutto określonego w § 4</w:t>
      </w:r>
      <w:r w:rsidRPr="00063E22">
        <w:rPr>
          <w:rFonts w:ascii="Calibri" w:hAnsi="Calibri" w:cs="Calibri"/>
          <w:sz w:val="22"/>
          <w:szCs w:val="22"/>
        </w:rPr>
        <w:t xml:space="preserve"> Umowy.</w:t>
      </w:r>
    </w:p>
    <w:p w14:paraId="5724E2B3" w14:textId="77777777" w:rsidR="0028224F" w:rsidRPr="00063E22" w:rsidRDefault="0028224F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63E22">
        <w:rPr>
          <w:rFonts w:ascii="Calibri" w:hAnsi="Calibri" w:cs="Calibri"/>
          <w:sz w:val="22"/>
          <w:szCs w:val="22"/>
        </w:rPr>
        <w:t xml:space="preserve">Zmiana wynagrodzenia może nastąpić najwcześniej po upływie sześciu miesięcy obowiązywania niniejszej Umowy. </w:t>
      </w:r>
    </w:p>
    <w:p w14:paraId="3D19DCF9" w14:textId="53F23FA8" w:rsidR="0028224F" w:rsidRPr="007959BA" w:rsidRDefault="0028224F" w:rsidP="007959BA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63E22">
        <w:rPr>
          <w:rFonts w:ascii="Calibri" w:hAnsi="Calibri" w:cs="Calibri"/>
          <w:sz w:val="22"/>
          <w:szCs w:val="22"/>
        </w:rPr>
        <w:t>Wynagrodzenie Wykonawcy może być waloryzowane sukcesywnie stosownie do zachodzących zmian, nie częściej jednak niż jeden raz na kwartał, aż do osiągnięcia limitu waloryzacji, o którym mowa w ust. 4, przy czym waloryzacji może podlegać wynagro</w:t>
      </w:r>
      <w:r w:rsidR="007959BA">
        <w:rPr>
          <w:rFonts w:ascii="Calibri" w:hAnsi="Calibri" w:cs="Calibri"/>
          <w:sz w:val="22"/>
          <w:szCs w:val="22"/>
        </w:rPr>
        <w:t xml:space="preserve">dzenie za przedmiot zamówienia </w:t>
      </w:r>
      <w:r w:rsidRPr="00063E22">
        <w:rPr>
          <w:rFonts w:ascii="Calibri" w:hAnsi="Calibri" w:cs="Calibri"/>
          <w:sz w:val="22"/>
          <w:szCs w:val="22"/>
        </w:rPr>
        <w:t>w zakresie pozostającym do realizacji. Zmiana wyso</w:t>
      </w:r>
      <w:r w:rsidR="007959BA">
        <w:rPr>
          <w:rFonts w:ascii="Calibri" w:hAnsi="Calibri" w:cs="Calibri"/>
          <w:sz w:val="22"/>
          <w:szCs w:val="22"/>
        </w:rPr>
        <w:t xml:space="preserve">kości wynagrodzenia obowiązywać będzie </w:t>
      </w:r>
      <w:r w:rsidRPr="007959BA">
        <w:rPr>
          <w:rFonts w:ascii="Calibri" w:hAnsi="Calibri" w:cs="Calibri"/>
          <w:sz w:val="22"/>
          <w:szCs w:val="22"/>
        </w:rPr>
        <w:t>od zawarcia aneksu i będzie obejmować wyrównanie za okres nie wcześniej niż od dnia złożenia wniosku o zmianę wynagrodzenia Wykonawcy.</w:t>
      </w:r>
    </w:p>
    <w:p w14:paraId="5E2BCCCB" w14:textId="77777777" w:rsidR="00B11C86" w:rsidRDefault="00B11C86">
      <w:pPr>
        <w:pStyle w:val="Styl"/>
        <w:spacing w:after="120"/>
        <w:ind w:right="67"/>
        <w:jc w:val="both"/>
        <w:rPr>
          <w:rStyle w:val="Brak"/>
          <w:rFonts w:ascii="Calibri" w:eastAsia="Calibri" w:hAnsi="Calibri" w:cs="Calibri"/>
          <w:sz w:val="22"/>
          <w:szCs w:val="22"/>
        </w:rPr>
      </w:pPr>
    </w:p>
    <w:p w14:paraId="269C23A8" w14:textId="77777777" w:rsidR="00B77496" w:rsidRPr="007959BA" w:rsidRDefault="00E17A2D">
      <w:pPr>
        <w:spacing w:after="120"/>
        <w:jc w:val="center"/>
        <w:rPr>
          <w:rStyle w:val="Brak"/>
          <w:rFonts w:ascii="Calibri" w:eastAsia="Calibri" w:hAnsi="Calibri" w:cs="Calibri"/>
          <w:b/>
          <w:bCs/>
          <w:kern w:val="1"/>
          <w:sz w:val="22"/>
          <w:szCs w:val="22"/>
        </w:rPr>
      </w:pPr>
      <w:r w:rsidRPr="007959BA">
        <w:rPr>
          <w:rStyle w:val="Brak"/>
          <w:rFonts w:ascii="Calibri" w:hAnsi="Calibri"/>
          <w:b/>
          <w:bCs/>
          <w:kern w:val="1"/>
          <w:sz w:val="22"/>
          <w:szCs w:val="22"/>
        </w:rPr>
        <w:t xml:space="preserve">Ochrona danych osobowych i klauzula zachowania poufności </w:t>
      </w:r>
    </w:p>
    <w:p w14:paraId="4F10AC90" w14:textId="7E575BF2" w:rsidR="00B77496" w:rsidRPr="007959BA" w:rsidRDefault="00E17A2D">
      <w:pPr>
        <w:spacing w:after="120"/>
        <w:jc w:val="center"/>
        <w:rPr>
          <w:rStyle w:val="Brak"/>
          <w:rFonts w:ascii="Calibri" w:eastAsia="Calibri" w:hAnsi="Calibri" w:cs="Calibri"/>
          <w:b/>
          <w:bCs/>
          <w:kern w:val="1"/>
          <w:sz w:val="22"/>
          <w:szCs w:val="22"/>
        </w:rPr>
      </w:pPr>
      <w:r w:rsidRPr="007959BA">
        <w:rPr>
          <w:rStyle w:val="Brak"/>
          <w:rFonts w:ascii="Calibri" w:hAnsi="Calibri"/>
          <w:b/>
          <w:bCs/>
          <w:kern w:val="1"/>
          <w:sz w:val="22"/>
          <w:szCs w:val="22"/>
        </w:rPr>
        <w:t xml:space="preserve">§ </w:t>
      </w:r>
      <w:r w:rsidR="00F45936">
        <w:rPr>
          <w:rStyle w:val="Brak"/>
          <w:rFonts w:ascii="Calibri" w:hAnsi="Calibri"/>
          <w:b/>
          <w:bCs/>
          <w:kern w:val="1"/>
          <w:sz w:val="22"/>
          <w:szCs w:val="22"/>
        </w:rPr>
        <w:t>12</w:t>
      </w:r>
    </w:p>
    <w:p w14:paraId="24980DAF" w14:textId="77777777" w:rsidR="00414B58" w:rsidRPr="007959BA" w:rsidRDefault="00414B58">
      <w:pPr>
        <w:numPr>
          <w:ilvl w:val="0"/>
          <w:numId w:val="43"/>
        </w:numPr>
        <w:suppressAutoHyphens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7959BA">
        <w:rPr>
          <w:rFonts w:ascii="Calibri" w:eastAsia="Calibri" w:hAnsi="Calibri" w:cs="Calibri"/>
          <w:kern w:val="2"/>
          <w:sz w:val="22"/>
          <w:szCs w:val="22"/>
        </w:rPr>
        <w:t>W związku z realizacją niniejszej umowy Wykonawca i Zamawiający:</w:t>
      </w:r>
    </w:p>
    <w:p w14:paraId="7851BA5A" w14:textId="77777777" w:rsidR="00414B58" w:rsidRPr="007959BA" w:rsidRDefault="00414B58">
      <w:pPr>
        <w:numPr>
          <w:ilvl w:val="1"/>
          <w:numId w:val="43"/>
        </w:numPr>
        <w:suppressAutoHyphens/>
        <w:spacing w:after="60"/>
        <w:jc w:val="both"/>
        <w:rPr>
          <w:rFonts w:ascii="Calibri" w:eastAsia="Calibri" w:hAnsi="Calibri" w:cs="Calibri"/>
          <w:sz w:val="22"/>
          <w:szCs w:val="22"/>
        </w:rPr>
      </w:pPr>
      <w:r w:rsidRPr="007959BA">
        <w:rPr>
          <w:rFonts w:ascii="Calibri" w:eastAsia="Calibri" w:hAnsi="Calibri" w:cs="Calibri"/>
          <w:kern w:val="2"/>
          <w:sz w:val="22"/>
          <w:szCs w:val="22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zwanego RODO;</w:t>
      </w:r>
    </w:p>
    <w:p w14:paraId="72670F58" w14:textId="0750145A" w:rsidR="00414B58" w:rsidRPr="007959BA" w:rsidRDefault="00414B58">
      <w:pPr>
        <w:numPr>
          <w:ilvl w:val="1"/>
          <w:numId w:val="44"/>
        </w:numPr>
        <w:suppressAutoHyphens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7959BA">
        <w:rPr>
          <w:rFonts w:ascii="Calibri" w:eastAsia="Calibri" w:hAnsi="Calibri" w:cs="Calibri"/>
          <w:kern w:val="2"/>
          <w:sz w:val="22"/>
          <w:szCs w:val="22"/>
        </w:rPr>
        <w:t>ponoszą odpowiedzialność za ewentualne skutki dział</w:t>
      </w:r>
      <w:r w:rsidR="007959BA" w:rsidRPr="007959BA">
        <w:rPr>
          <w:rFonts w:ascii="Calibri" w:eastAsia="Calibri" w:hAnsi="Calibri" w:cs="Calibri"/>
          <w:kern w:val="2"/>
          <w:sz w:val="22"/>
          <w:szCs w:val="22"/>
        </w:rPr>
        <w:t xml:space="preserve">ania niezgodnego z przepisami, </w:t>
      </w:r>
      <w:r w:rsidRPr="007959BA">
        <w:rPr>
          <w:rFonts w:ascii="Calibri" w:eastAsia="Calibri" w:hAnsi="Calibri" w:cs="Calibri"/>
          <w:kern w:val="2"/>
          <w:sz w:val="22"/>
          <w:szCs w:val="22"/>
        </w:rPr>
        <w:t>o których mowa w pkt 1;</w:t>
      </w:r>
    </w:p>
    <w:p w14:paraId="76C49E86" w14:textId="77777777" w:rsidR="00414B58" w:rsidRPr="007959BA" w:rsidRDefault="00414B58">
      <w:pPr>
        <w:numPr>
          <w:ilvl w:val="1"/>
          <w:numId w:val="44"/>
        </w:numPr>
        <w:suppressAutoHyphens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7959BA">
        <w:rPr>
          <w:rFonts w:ascii="Calibri" w:eastAsia="Calibri" w:hAnsi="Calibri" w:cs="Calibri"/>
          <w:kern w:val="2"/>
          <w:sz w:val="22"/>
          <w:szCs w:val="22"/>
        </w:rPr>
        <w:t>zobowiązują się do przetwarzania danych osobowych wyłącznie w celu realizacji umowy.</w:t>
      </w:r>
    </w:p>
    <w:p w14:paraId="700268BF" w14:textId="77777777" w:rsidR="00414B58" w:rsidRPr="007959BA" w:rsidRDefault="00414B58">
      <w:pPr>
        <w:numPr>
          <w:ilvl w:val="0"/>
          <w:numId w:val="47"/>
        </w:numPr>
        <w:suppressAutoHyphens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959BA">
        <w:rPr>
          <w:rFonts w:ascii="Calibri" w:eastAsia="Calibri" w:hAnsi="Calibri" w:cs="Calibri"/>
          <w:kern w:val="2"/>
          <w:sz w:val="22"/>
          <w:szCs w:val="22"/>
        </w:rPr>
        <w:t>Maksymalny zakres danych osobowych zwykłych udostępnionych drugiej stronie umowy obejmuje: imię, nazwisko, stanowisko, adres poczty elektronicznej, numer telefonu osoby upoważnionej do kontaktów w zakresie realizacji umowy.</w:t>
      </w:r>
    </w:p>
    <w:p w14:paraId="27796126" w14:textId="77777777" w:rsidR="00414B58" w:rsidRPr="007959BA" w:rsidRDefault="00414B58">
      <w:pPr>
        <w:numPr>
          <w:ilvl w:val="0"/>
          <w:numId w:val="46"/>
        </w:numPr>
        <w:suppressAutoHyphens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959BA">
        <w:rPr>
          <w:rFonts w:ascii="Calibri" w:eastAsia="Calibri" w:hAnsi="Calibri" w:cs="Calibri"/>
          <w:kern w:val="2"/>
          <w:sz w:val="22"/>
          <w:szCs w:val="22"/>
        </w:rPr>
        <w:t>W związku z realizacją niniejszej umowy strony:</w:t>
      </w:r>
    </w:p>
    <w:p w14:paraId="7690A8B9" w14:textId="77777777" w:rsidR="00414B58" w:rsidRPr="007959BA" w:rsidRDefault="00414B58">
      <w:pPr>
        <w:numPr>
          <w:ilvl w:val="0"/>
          <w:numId w:val="49"/>
        </w:numPr>
        <w:suppressAutoHyphens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7959BA">
        <w:rPr>
          <w:rFonts w:ascii="Calibri" w:eastAsia="Calibri" w:hAnsi="Calibri" w:cs="Calibri"/>
          <w:kern w:val="2"/>
          <w:sz w:val="22"/>
          <w:szCs w:val="22"/>
        </w:rPr>
        <w:t xml:space="preserve">zobowiązują się do natychmiastowego powiadomienia Inspektora Ochrony Danych </w:t>
      </w:r>
      <w:r w:rsidRPr="007959BA">
        <w:rPr>
          <w:rFonts w:ascii="Calibri" w:eastAsia="Calibri" w:hAnsi="Calibri" w:cs="Calibri"/>
          <w:kern w:val="2"/>
          <w:sz w:val="22"/>
          <w:szCs w:val="22"/>
        </w:rPr>
        <w:br/>
        <w:t>o stwierdzeniu faktów naruszenia ochrony danych osobowych;</w:t>
      </w:r>
    </w:p>
    <w:p w14:paraId="41EC5739" w14:textId="009F3423" w:rsidR="00414B58" w:rsidRPr="007959BA" w:rsidRDefault="00414B58" w:rsidP="002C1AD4">
      <w:pPr>
        <w:numPr>
          <w:ilvl w:val="0"/>
          <w:numId w:val="49"/>
        </w:numPr>
        <w:suppressAutoHyphens/>
        <w:spacing w:after="120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7959BA">
        <w:rPr>
          <w:rFonts w:ascii="Calibri" w:eastAsia="Calibri" w:hAnsi="Calibri" w:cs="Calibri"/>
          <w:kern w:val="2"/>
          <w:sz w:val="22"/>
          <w:szCs w:val="22"/>
        </w:rPr>
        <w:t xml:space="preserve">w przypadku stwierdzenia zdarzeń, o których mowa w pkt 1 powyżej, zobowiązują </w:t>
      </w:r>
      <w:r w:rsidRPr="007959BA">
        <w:rPr>
          <w:rFonts w:ascii="Calibri" w:eastAsia="Calibri" w:hAnsi="Calibri" w:cs="Calibri"/>
          <w:kern w:val="2"/>
          <w:sz w:val="22"/>
          <w:szCs w:val="22"/>
        </w:rPr>
        <w:br/>
        <w:t>się umożliwić drugiej stronie prowadzenie kontroli.</w:t>
      </w:r>
    </w:p>
    <w:p w14:paraId="3C92B201" w14:textId="3579D6AB" w:rsidR="00414B58" w:rsidRPr="007959BA" w:rsidRDefault="00414B58">
      <w:pPr>
        <w:pStyle w:val="Akapitzlist"/>
        <w:numPr>
          <w:ilvl w:val="0"/>
          <w:numId w:val="46"/>
        </w:numPr>
        <w:suppressAutoHyphens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959BA">
        <w:rPr>
          <w:rFonts w:ascii="Calibri" w:eastAsia="Calibri" w:hAnsi="Calibri" w:cs="Calibri"/>
          <w:kern w:val="2"/>
          <w:sz w:val="22"/>
          <w:szCs w:val="22"/>
        </w:rPr>
        <w:t xml:space="preserve">Niezależnie od obowiązków wynikających z przepisów ustawy z dnia 10 maja 2018 r. </w:t>
      </w:r>
      <w:r w:rsidRPr="007959BA">
        <w:rPr>
          <w:rFonts w:ascii="Calibri" w:eastAsia="Calibri" w:hAnsi="Calibri" w:cs="Calibri"/>
          <w:kern w:val="2"/>
          <w:sz w:val="22"/>
          <w:szCs w:val="22"/>
        </w:rPr>
        <w:br/>
        <w:t>o ochronie danych osobowych (</w:t>
      </w:r>
      <w:proofErr w:type="spellStart"/>
      <w:r w:rsidRPr="007959BA">
        <w:rPr>
          <w:rFonts w:ascii="Calibri" w:eastAsia="Calibri" w:hAnsi="Calibri" w:cs="Calibri"/>
          <w:kern w:val="2"/>
          <w:sz w:val="22"/>
          <w:szCs w:val="22"/>
        </w:rPr>
        <w:t>t.j</w:t>
      </w:r>
      <w:proofErr w:type="spellEnd"/>
      <w:r w:rsidRPr="007959BA">
        <w:rPr>
          <w:rFonts w:ascii="Calibri" w:eastAsia="Calibri" w:hAnsi="Calibri" w:cs="Calibri"/>
          <w:kern w:val="2"/>
          <w:sz w:val="22"/>
          <w:szCs w:val="22"/>
        </w:rPr>
        <w:t xml:space="preserve">. Dz. U. z 2019 r., poz. 1781) oraz RODO, strony zobowiązane są </w:t>
      </w:r>
      <w:r w:rsidRPr="007959BA">
        <w:rPr>
          <w:rFonts w:ascii="Calibri" w:eastAsia="Calibri" w:hAnsi="Calibri" w:cs="Calibri"/>
          <w:kern w:val="2"/>
          <w:sz w:val="22"/>
          <w:szCs w:val="22"/>
        </w:rPr>
        <w:lastRenderedPageBreak/>
        <w:t>do zachowania w tajemnicy wszelkich informacji uzyskanych w związku z wykonywaną umową, za wyjątkiem sytuacji, w których informacje takie stanowiłyby informację publiczną w rozumieniu obowiązujących przepisów lub ich podanie wymagane byłoby przez właściwe podmioty stosownie do powszechnie obowiązujących przepisów prawa.</w:t>
      </w:r>
    </w:p>
    <w:p w14:paraId="47A422DB" w14:textId="77777777" w:rsidR="00414B58" w:rsidRDefault="00414B58" w:rsidP="00414B58">
      <w:pPr>
        <w:pStyle w:val="Akapitzlist"/>
        <w:suppressAutoHyphens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14:paraId="76EBE019" w14:textId="77777777" w:rsidR="004B69D4" w:rsidRPr="00414B58" w:rsidRDefault="004B69D4" w:rsidP="00414B58">
      <w:pPr>
        <w:pStyle w:val="Akapitzlist"/>
        <w:suppressAutoHyphens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14:paraId="6D570C88" w14:textId="77777777" w:rsidR="00B77496" w:rsidRDefault="00E17A2D">
      <w:pPr>
        <w:pStyle w:val="Normalny1"/>
        <w:tabs>
          <w:tab w:val="left" w:pos="426"/>
        </w:tabs>
        <w:spacing w:before="60" w:after="60"/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>
        <w:rPr>
          <w:rStyle w:val="Brak"/>
          <w:rFonts w:ascii="Calibri" w:hAnsi="Calibri"/>
          <w:b/>
          <w:bCs/>
          <w:sz w:val="22"/>
          <w:szCs w:val="22"/>
        </w:rPr>
        <w:t>Postanowienia końcowe</w:t>
      </w:r>
    </w:p>
    <w:p w14:paraId="3F88B5E4" w14:textId="11FB03FE" w:rsidR="00B77496" w:rsidRDefault="00E17A2D">
      <w:pPr>
        <w:pStyle w:val="Normalny1"/>
        <w:tabs>
          <w:tab w:val="left" w:pos="426"/>
        </w:tabs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Brak"/>
          <w:rFonts w:ascii="Calibri" w:hAnsi="Calibri"/>
          <w:b/>
          <w:bCs/>
          <w:sz w:val="22"/>
          <w:szCs w:val="22"/>
        </w:rPr>
        <w:t xml:space="preserve">§ </w:t>
      </w:r>
      <w:r w:rsidR="00F45936">
        <w:rPr>
          <w:rStyle w:val="Brak"/>
          <w:rFonts w:ascii="Calibri" w:hAnsi="Calibri"/>
          <w:b/>
          <w:bCs/>
          <w:sz w:val="22"/>
          <w:szCs w:val="22"/>
        </w:rPr>
        <w:t>13</w:t>
      </w:r>
    </w:p>
    <w:p w14:paraId="7AB6C8A9" w14:textId="77777777" w:rsidR="00B77496" w:rsidRDefault="00B77496">
      <w:pPr>
        <w:pStyle w:val="Normalny1"/>
        <w:tabs>
          <w:tab w:val="left" w:pos="426"/>
        </w:tabs>
        <w:jc w:val="center"/>
        <w:rPr>
          <w:rStyle w:val="Brak"/>
          <w:rFonts w:ascii="Calibri" w:eastAsia="Calibri" w:hAnsi="Calibri" w:cs="Calibri"/>
          <w:sz w:val="22"/>
          <w:szCs w:val="22"/>
        </w:rPr>
      </w:pPr>
    </w:p>
    <w:p w14:paraId="513CFD9F" w14:textId="2B4738FF" w:rsidR="00B77496" w:rsidRDefault="00F320FD">
      <w:pPr>
        <w:pStyle w:val="Tekstpodstawowy"/>
        <w:numPr>
          <w:ilvl w:val="0"/>
          <w:numId w:val="30"/>
        </w:numPr>
        <w:suppressAutoHyphens/>
        <w:spacing w:after="120" w:line="240" w:lineRule="auto"/>
        <w:jc w:val="both"/>
        <w:rPr>
          <w:rFonts w:ascii="Calibri" w:hAnsi="Calibri"/>
          <w:sz w:val="22"/>
          <w:szCs w:val="22"/>
        </w:rPr>
      </w:pPr>
      <w:r w:rsidRPr="0050575E">
        <w:rPr>
          <w:rFonts w:ascii="Calibri" w:hAnsi="Calibri" w:cs="Arial"/>
          <w:sz w:val="22"/>
          <w:szCs w:val="22"/>
        </w:rPr>
        <w:t>Załącznikami do umowy stanowiącymi jej integralną część są</w:t>
      </w:r>
      <w:r>
        <w:rPr>
          <w:rStyle w:val="Brak"/>
          <w:rFonts w:ascii="Calibri" w:hAnsi="Calibri"/>
          <w:sz w:val="22"/>
          <w:szCs w:val="22"/>
        </w:rPr>
        <w:t>:</w:t>
      </w:r>
    </w:p>
    <w:p w14:paraId="2BDA8AEA" w14:textId="77777777" w:rsidR="00B77496" w:rsidRDefault="00E17A2D">
      <w:pPr>
        <w:pStyle w:val="Tekstpodstawowy"/>
        <w:numPr>
          <w:ilvl w:val="0"/>
          <w:numId w:val="32"/>
        </w:numPr>
        <w:suppressAutoHyphens/>
        <w:spacing w:after="120" w:line="240" w:lineRule="auto"/>
        <w:jc w:val="both"/>
        <w:rPr>
          <w:rFonts w:ascii="Calibri" w:hAnsi="Calibri"/>
          <w:sz w:val="22"/>
          <w:szCs w:val="22"/>
        </w:rPr>
      </w:pPr>
      <w:r>
        <w:rPr>
          <w:rStyle w:val="Brak"/>
          <w:rFonts w:ascii="Calibri" w:hAnsi="Calibri"/>
          <w:sz w:val="22"/>
          <w:szCs w:val="22"/>
        </w:rPr>
        <w:t>załącznik nr 1 - Opis przedmiotu zamówienia;</w:t>
      </w:r>
    </w:p>
    <w:p w14:paraId="7A0FF7CA" w14:textId="48921C44" w:rsidR="00B77496" w:rsidRDefault="00E17A2D">
      <w:pPr>
        <w:pStyle w:val="Tekstpodstawowy"/>
        <w:numPr>
          <w:ilvl w:val="0"/>
          <w:numId w:val="32"/>
        </w:numPr>
        <w:suppressAutoHyphens/>
        <w:spacing w:after="120" w:line="240" w:lineRule="auto"/>
        <w:jc w:val="both"/>
        <w:rPr>
          <w:rStyle w:val="Brak"/>
          <w:rFonts w:ascii="Calibri" w:hAnsi="Calibri"/>
          <w:sz w:val="22"/>
          <w:szCs w:val="22"/>
        </w:rPr>
      </w:pPr>
      <w:r>
        <w:rPr>
          <w:rStyle w:val="Brak"/>
          <w:rFonts w:ascii="Calibri" w:hAnsi="Calibri"/>
          <w:sz w:val="22"/>
          <w:szCs w:val="22"/>
        </w:rPr>
        <w:t>za</w:t>
      </w:r>
      <w:r w:rsidR="00147ACE">
        <w:rPr>
          <w:rStyle w:val="Brak"/>
          <w:rFonts w:ascii="Calibri" w:hAnsi="Calibri"/>
          <w:sz w:val="22"/>
          <w:szCs w:val="22"/>
        </w:rPr>
        <w:t>łącznik nr 2 - Formularz Oferty.</w:t>
      </w:r>
    </w:p>
    <w:p w14:paraId="4D879D0D" w14:textId="756A2BFB" w:rsidR="00B77496" w:rsidRDefault="00F320FD">
      <w:pPr>
        <w:pStyle w:val="Tekstpodstawowy"/>
        <w:numPr>
          <w:ilvl w:val="0"/>
          <w:numId w:val="33"/>
        </w:numPr>
        <w:suppressAutoHyphens/>
        <w:spacing w:after="120" w:line="240" w:lineRule="auto"/>
        <w:jc w:val="both"/>
        <w:rPr>
          <w:rFonts w:ascii="Calibri" w:hAnsi="Calibri"/>
          <w:sz w:val="22"/>
          <w:szCs w:val="22"/>
        </w:rPr>
      </w:pPr>
      <w:r w:rsidRPr="00BF72FD">
        <w:rPr>
          <w:rFonts w:ascii="Calibri" w:eastAsia="Calibri" w:hAnsi="Calibri" w:cs="Calibri"/>
          <w:sz w:val="22"/>
          <w:szCs w:val="22"/>
        </w:rPr>
        <w:t>Korespondencja w sprawach związanych z umową prowadzona będzie w języku polskim. Każda ze stron ma obowiązek niezwłocznego poinformowania o zmianie danych adresowych, w przypadku zaniechani</w:t>
      </w:r>
      <w:r w:rsidR="008F4369">
        <w:rPr>
          <w:rFonts w:ascii="Calibri" w:eastAsia="Calibri" w:hAnsi="Calibri" w:cs="Calibri"/>
          <w:sz w:val="22"/>
          <w:szCs w:val="22"/>
        </w:rPr>
        <w:t>a za skuteczne uznaje się przesł</w:t>
      </w:r>
      <w:r w:rsidRPr="00BF72FD">
        <w:rPr>
          <w:rFonts w:ascii="Calibri" w:eastAsia="Calibri" w:hAnsi="Calibri" w:cs="Calibri"/>
          <w:sz w:val="22"/>
          <w:szCs w:val="22"/>
        </w:rPr>
        <w:t>anie korespondencji na dotychczasowy adres. Zmiana danych adresowych wymaga pisemnego powiadomienia drugiej Strony, lecz nie stanowi zmiany umowy i nie wymaga dokonania jej zmiany. Brak zawiadomienia o zmianie tych danych spowoduje uznanie korespondencji wysłanej zgodnie z dotychczas wskazanymi danymi za skutecznie doręczoną</w:t>
      </w:r>
      <w:r>
        <w:rPr>
          <w:rStyle w:val="Brak"/>
          <w:rFonts w:ascii="Calibri" w:hAnsi="Calibri"/>
          <w:sz w:val="22"/>
          <w:szCs w:val="22"/>
        </w:rPr>
        <w:t>.</w:t>
      </w:r>
    </w:p>
    <w:p w14:paraId="43F41E10" w14:textId="77777777" w:rsidR="00B77496" w:rsidRDefault="00E17A2D">
      <w:pPr>
        <w:pStyle w:val="Tekstpodstawowy"/>
        <w:numPr>
          <w:ilvl w:val="0"/>
          <w:numId w:val="30"/>
        </w:numPr>
        <w:suppressAutoHyphens/>
        <w:spacing w:after="120" w:line="240" w:lineRule="auto"/>
        <w:jc w:val="both"/>
        <w:rPr>
          <w:rFonts w:ascii="Calibri" w:hAnsi="Calibri"/>
          <w:sz w:val="22"/>
          <w:szCs w:val="22"/>
        </w:rPr>
      </w:pPr>
      <w:r>
        <w:rPr>
          <w:rStyle w:val="Brak"/>
          <w:rFonts w:ascii="Calibri" w:hAnsi="Calibri"/>
          <w:sz w:val="22"/>
          <w:szCs w:val="22"/>
        </w:rPr>
        <w:t>Strony ustalają, że w przypadku zmiany przepisów prawa powołanych w treści umowy zastosowanie mają obowiązujące zmienione przepisy prawa bez konieczności dokonywania zmiany umowy.</w:t>
      </w:r>
    </w:p>
    <w:p w14:paraId="07321565" w14:textId="77777777" w:rsidR="00B77496" w:rsidRDefault="00E17A2D">
      <w:pPr>
        <w:pStyle w:val="Tekstpodstawowy"/>
        <w:numPr>
          <w:ilvl w:val="0"/>
          <w:numId w:val="30"/>
        </w:numPr>
        <w:suppressAutoHyphens/>
        <w:spacing w:after="120" w:line="240" w:lineRule="auto"/>
        <w:jc w:val="both"/>
        <w:rPr>
          <w:rFonts w:ascii="Calibri" w:hAnsi="Calibri"/>
          <w:sz w:val="22"/>
          <w:szCs w:val="22"/>
        </w:rPr>
      </w:pPr>
      <w:r>
        <w:rPr>
          <w:rStyle w:val="Brak"/>
          <w:rFonts w:ascii="Calibri" w:hAnsi="Calibri"/>
          <w:sz w:val="22"/>
          <w:szCs w:val="22"/>
        </w:rPr>
        <w:t>Do rozpoznawania ewentualnych sporów wynikłych na tle realizacji niniejszej umowy Strony ustalają właściwy ze względu na siedzibę Zamawiającego Sąd powszechny.</w:t>
      </w:r>
    </w:p>
    <w:p w14:paraId="276B8568" w14:textId="77777777" w:rsidR="00B77496" w:rsidRDefault="00E17A2D">
      <w:pPr>
        <w:pStyle w:val="Tekstpodstawowy"/>
        <w:numPr>
          <w:ilvl w:val="0"/>
          <w:numId w:val="30"/>
        </w:numPr>
        <w:suppressAutoHyphens/>
        <w:spacing w:after="120" w:line="240" w:lineRule="auto"/>
        <w:jc w:val="both"/>
        <w:rPr>
          <w:rFonts w:ascii="Calibri" w:hAnsi="Calibri"/>
          <w:sz w:val="22"/>
          <w:szCs w:val="22"/>
        </w:rPr>
      </w:pPr>
      <w:r>
        <w:rPr>
          <w:rStyle w:val="Brak"/>
          <w:rFonts w:ascii="Calibri" w:hAnsi="Calibri"/>
          <w:sz w:val="22"/>
          <w:szCs w:val="22"/>
        </w:rPr>
        <w:t>Umowę sporządzono w dwóch jednobrzmiących egzemplarzach, po jednym dla każdej ze Stron.</w:t>
      </w:r>
    </w:p>
    <w:p w14:paraId="62E9A5B8" w14:textId="77777777" w:rsidR="00B77496" w:rsidRDefault="00B77496">
      <w:pPr>
        <w:pStyle w:val="Normalny1"/>
        <w:jc w:val="both"/>
        <w:rPr>
          <w:rStyle w:val="Brak"/>
          <w:rFonts w:ascii="Calibri" w:eastAsia="Calibri" w:hAnsi="Calibri" w:cs="Calibri"/>
          <w:sz w:val="22"/>
          <w:szCs w:val="22"/>
        </w:rPr>
      </w:pPr>
    </w:p>
    <w:p w14:paraId="388773DD" w14:textId="77777777" w:rsidR="00B77496" w:rsidRDefault="00E17A2D">
      <w:pPr>
        <w:pStyle w:val="Tekstpodstawowy"/>
        <w:suppressAutoHyphens/>
        <w:spacing w:before="120" w:after="0" w:line="240" w:lineRule="auto"/>
        <w:ind w:left="720"/>
        <w:jc w:val="both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</w:p>
    <w:p w14:paraId="3F74ADF7" w14:textId="77777777" w:rsidR="00B77496" w:rsidRDefault="00E17A2D">
      <w:pPr>
        <w:pStyle w:val="Normalny1"/>
        <w:jc w:val="both"/>
      </w:pPr>
      <w:r>
        <w:rPr>
          <w:rStyle w:val="Brak"/>
          <w:rFonts w:ascii="Calibri" w:hAnsi="Calibri"/>
          <w:b/>
          <w:bCs/>
          <w:sz w:val="22"/>
          <w:szCs w:val="22"/>
        </w:rPr>
        <w:t xml:space="preserve">                  WYKONAWCA</w:t>
      </w:r>
      <w:r>
        <w:rPr>
          <w:rStyle w:val="Brak"/>
          <w:rFonts w:ascii="Calibri" w:hAnsi="Calibri"/>
          <w:b/>
          <w:bCs/>
          <w:sz w:val="22"/>
          <w:szCs w:val="22"/>
        </w:rPr>
        <w:tab/>
        <w:t xml:space="preserve">                          </w:t>
      </w:r>
      <w:r>
        <w:rPr>
          <w:rStyle w:val="Brak"/>
          <w:rFonts w:ascii="Calibri" w:hAnsi="Calibri"/>
          <w:b/>
          <w:bCs/>
          <w:sz w:val="22"/>
          <w:szCs w:val="22"/>
        </w:rPr>
        <w:tab/>
        <w:t xml:space="preserve">                   </w:t>
      </w:r>
      <w:r>
        <w:rPr>
          <w:rStyle w:val="Brak"/>
          <w:rFonts w:ascii="Calibri" w:hAnsi="Calibri"/>
          <w:b/>
          <w:bCs/>
          <w:sz w:val="22"/>
          <w:szCs w:val="22"/>
        </w:rPr>
        <w:tab/>
        <w:t xml:space="preserve">     ZAMAWIAJĄCY</w:t>
      </w:r>
    </w:p>
    <w:sectPr w:rsidR="00B77496">
      <w:footerReference w:type="default" r:id="rId10"/>
      <w:footerReference w:type="first" r:id="rId11"/>
      <w:pgSz w:w="11900" w:h="16840"/>
      <w:pgMar w:top="851" w:right="1418" w:bottom="567" w:left="1560" w:header="708" w:footer="708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1202F9" w15:done="0"/>
  <w15:commentEx w15:paraId="6D6A38C7" w15:done="0"/>
  <w15:commentEx w15:paraId="76271C74" w15:paraIdParent="6D6A38C7" w15:done="0"/>
  <w15:commentEx w15:paraId="2EFEF8EA" w15:done="0"/>
  <w15:commentEx w15:paraId="627535A5" w15:done="0"/>
  <w15:commentEx w15:paraId="0FDB4AB8" w15:paraIdParent="627535A5" w15:done="0"/>
  <w15:commentEx w15:paraId="43E40264" w15:done="0"/>
  <w15:commentEx w15:paraId="053166FD" w15:paraIdParent="43E40264" w15:done="0"/>
  <w15:commentEx w15:paraId="7ADD79E5" w15:done="0"/>
  <w15:commentEx w15:paraId="7C21A7A9" w15:paraIdParent="7ADD79E5" w15:done="0"/>
  <w15:commentEx w15:paraId="3B98BE1D" w15:done="0"/>
  <w15:commentEx w15:paraId="2F5A2C32" w15:paraIdParent="3B98BE1D" w15:done="0"/>
  <w15:commentEx w15:paraId="59279C6A" w15:done="0"/>
  <w15:commentEx w15:paraId="7FD16A5E" w15:paraIdParent="59279C6A" w15:done="0"/>
  <w15:commentEx w15:paraId="6F5DE274" w15:done="0"/>
  <w15:commentEx w15:paraId="32144EA6" w15:paraIdParent="6F5DE2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C2FF286" w16cex:dateUtc="2023-11-08T12:20:00Z"/>
  <w16cex:commentExtensible w16cex:durableId="4C052A48" w16cex:dateUtc="2023-11-14T07:25:00Z"/>
  <w16cex:commentExtensible w16cex:durableId="704B9288" w16cex:dateUtc="2023-11-08T12:21:00Z"/>
  <w16cex:commentExtensible w16cex:durableId="4E57AFC3" w16cex:dateUtc="2023-11-14T07:29:00Z"/>
  <w16cex:commentExtensible w16cex:durableId="792D96A1" w16cex:dateUtc="2023-11-14T07:32:00Z"/>
  <w16cex:commentExtensible w16cex:durableId="0788CECD" w16cex:dateUtc="2023-11-14T07:33:00Z"/>
  <w16cex:commentExtensible w16cex:durableId="2578DFB4" w16cex:dateUtc="2023-11-14T07:35:00Z"/>
  <w16cex:commentExtensible w16cex:durableId="303F3448" w16cex:dateUtc="2023-11-14T07:34:00Z"/>
  <w16cex:commentExtensible w16cex:durableId="318C873F" w16cex:dateUtc="2023-11-14T0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1202F9" w16cid:durableId="1C2FF286"/>
  <w16cid:commentId w16cid:paraId="6D6A38C7" w16cid:durableId="1975E321"/>
  <w16cid:commentId w16cid:paraId="76271C74" w16cid:durableId="4C052A48"/>
  <w16cid:commentId w16cid:paraId="2EFEF8EA" w16cid:durableId="704B9288"/>
  <w16cid:commentId w16cid:paraId="627535A5" w16cid:durableId="1D509150"/>
  <w16cid:commentId w16cid:paraId="0FDB4AB8" w16cid:durableId="4E57AFC3"/>
  <w16cid:commentId w16cid:paraId="43E40264" w16cid:durableId="01D105D4"/>
  <w16cid:commentId w16cid:paraId="053166FD" w16cid:durableId="792D96A1"/>
  <w16cid:commentId w16cid:paraId="7ADD79E5" w16cid:durableId="290B64AB"/>
  <w16cid:commentId w16cid:paraId="7C21A7A9" w16cid:durableId="0788CECD"/>
  <w16cid:commentId w16cid:paraId="3B98BE1D" w16cid:durableId="20726F6F"/>
  <w16cid:commentId w16cid:paraId="2F5A2C32" w16cid:durableId="2578DFB4"/>
  <w16cid:commentId w16cid:paraId="59279C6A" w16cid:durableId="786D33BB"/>
  <w16cid:commentId w16cid:paraId="7FD16A5E" w16cid:durableId="303F3448"/>
  <w16cid:commentId w16cid:paraId="6F5DE274" w16cid:durableId="01EC4E44"/>
  <w16cid:commentId w16cid:paraId="32144EA6" w16cid:durableId="318C87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A58B9" w14:textId="77777777" w:rsidR="00C56E2B" w:rsidRDefault="00C56E2B">
      <w:r>
        <w:separator/>
      </w:r>
    </w:p>
  </w:endnote>
  <w:endnote w:type="continuationSeparator" w:id="0">
    <w:p w14:paraId="2E86053D" w14:textId="77777777" w:rsidR="00C56E2B" w:rsidRDefault="00C5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5496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E589FB" w14:textId="6DE361A9" w:rsidR="003846CE" w:rsidRDefault="003846CE">
            <w:pPr>
              <w:pStyle w:val="Stopka"/>
              <w:jc w:val="right"/>
            </w:pPr>
            <w:r w:rsidRPr="003846CE">
              <w:rPr>
                <w:rFonts w:ascii="Calibri" w:hAnsi="Calibri" w:cs="Calibri"/>
                <w:sz w:val="22"/>
                <w:szCs w:val="22"/>
              </w:rPr>
              <w:t xml:space="preserve">Strona </w:t>
            </w:r>
            <w:r w:rsidRPr="003846CE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3846CE">
              <w:rPr>
                <w:rFonts w:ascii="Calibri" w:hAnsi="Calibri" w:cs="Calibri"/>
                <w:b/>
                <w:bCs/>
                <w:sz w:val="22"/>
                <w:szCs w:val="22"/>
              </w:rPr>
              <w:instrText>PAGE</w:instrText>
            </w:r>
            <w:r w:rsidRPr="003846CE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3A64A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</w:t>
            </w:r>
            <w:r w:rsidRPr="003846CE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3846CE"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r w:rsidRPr="003846CE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3846CE">
              <w:rPr>
                <w:rFonts w:ascii="Calibri" w:hAnsi="Calibri" w:cs="Calibri"/>
                <w:b/>
                <w:bCs/>
                <w:sz w:val="22"/>
                <w:szCs w:val="22"/>
              </w:rPr>
              <w:instrText>NUMPAGES</w:instrText>
            </w:r>
            <w:r w:rsidRPr="003846CE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3A64A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8</w:t>
            </w:r>
            <w:r w:rsidRPr="003846CE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781080E" w14:textId="4F84D4D3" w:rsidR="00B77496" w:rsidRDefault="00B77496">
    <w:pPr>
      <w:pStyle w:val="Stopka"/>
      <w:tabs>
        <w:tab w:val="clear" w:pos="9072"/>
        <w:tab w:val="right" w:pos="8902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084166"/>
      <w:docPartObj>
        <w:docPartGallery w:val="Page Numbers (Top of Page)"/>
        <w:docPartUnique/>
      </w:docPartObj>
    </w:sdtPr>
    <w:sdtContent>
      <w:p w14:paraId="7231B197" w14:textId="77777777" w:rsidR="003A64A5" w:rsidRDefault="003A64A5" w:rsidP="003A64A5">
        <w:pPr>
          <w:pStyle w:val="Stopka"/>
          <w:jc w:val="right"/>
        </w:pPr>
        <w:r w:rsidRPr="003846CE">
          <w:rPr>
            <w:rFonts w:ascii="Calibri" w:hAnsi="Calibri" w:cs="Calibri"/>
            <w:sz w:val="22"/>
            <w:szCs w:val="22"/>
          </w:rPr>
          <w:t xml:space="preserve">Strona </w:t>
        </w:r>
        <w:r w:rsidRPr="003846CE">
          <w:rPr>
            <w:rFonts w:ascii="Calibri" w:hAnsi="Calibri" w:cs="Calibri"/>
            <w:b/>
            <w:bCs/>
            <w:sz w:val="22"/>
            <w:szCs w:val="22"/>
          </w:rPr>
          <w:fldChar w:fldCharType="begin"/>
        </w:r>
        <w:r w:rsidRPr="003846CE">
          <w:rPr>
            <w:rFonts w:ascii="Calibri" w:hAnsi="Calibri" w:cs="Calibri"/>
            <w:b/>
            <w:bCs/>
            <w:sz w:val="22"/>
            <w:szCs w:val="22"/>
          </w:rPr>
          <w:instrText>PAGE</w:instrText>
        </w:r>
        <w:r w:rsidRPr="003846CE">
          <w:rPr>
            <w:rFonts w:ascii="Calibri" w:hAnsi="Calibri" w:cs="Calibri"/>
            <w:b/>
            <w:bCs/>
            <w:sz w:val="22"/>
            <w:szCs w:val="22"/>
          </w:rPr>
          <w:fldChar w:fldCharType="separate"/>
        </w:r>
        <w:r>
          <w:rPr>
            <w:rFonts w:ascii="Calibri" w:hAnsi="Calibri" w:cs="Calibri"/>
            <w:b/>
            <w:bCs/>
            <w:noProof/>
            <w:sz w:val="22"/>
            <w:szCs w:val="22"/>
          </w:rPr>
          <w:t>1</w:t>
        </w:r>
        <w:r w:rsidRPr="003846CE">
          <w:rPr>
            <w:rFonts w:ascii="Calibri" w:hAnsi="Calibri" w:cs="Calibri"/>
            <w:b/>
            <w:bCs/>
            <w:sz w:val="22"/>
            <w:szCs w:val="22"/>
          </w:rPr>
          <w:fldChar w:fldCharType="end"/>
        </w:r>
        <w:r w:rsidRPr="003846CE">
          <w:rPr>
            <w:rFonts w:ascii="Calibri" w:hAnsi="Calibri" w:cs="Calibri"/>
            <w:sz w:val="22"/>
            <w:szCs w:val="22"/>
          </w:rPr>
          <w:t xml:space="preserve"> z </w:t>
        </w:r>
        <w:r w:rsidRPr="003846CE">
          <w:rPr>
            <w:rFonts w:ascii="Calibri" w:hAnsi="Calibri" w:cs="Calibri"/>
            <w:b/>
            <w:bCs/>
            <w:sz w:val="22"/>
            <w:szCs w:val="22"/>
          </w:rPr>
          <w:fldChar w:fldCharType="begin"/>
        </w:r>
        <w:r w:rsidRPr="003846CE">
          <w:rPr>
            <w:rFonts w:ascii="Calibri" w:hAnsi="Calibri" w:cs="Calibri"/>
            <w:b/>
            <w:bCs/>
            <w:sz w:val="22"/>
            <w:szCs w:val="22"/>
          </w:rPr>
          <w:instrText>NUMPAGES</w:instrText>
        </w:r>
        <w:r w:rsidRPr="003846CE">
          <w:rPr>
            <w:rFonts w:ascii="Calibri" w:hAnsi="Calibri" w:cs="Calibri"/>
            <w:b/>
            <w:bCs/>
            <w:sz w:val="22"/>
            <w:szCs w:val="22"/>
          </w:rPr>
          <w:fldChar w:fldCharType="separate"/>
        </w:r>
        <w:r>
          <w:rPr>
            <w:rFonts w:ascii="Calibri" w:hAnsi="Calibri" w:cs="Calibri"/>
            <w:b/>
            <w:bCs/>
            <w:noProof/>
            <w:sz w:val="22"/>
            <w:szCs w:val="22"/>
          </w:rPr>
          <w:t>8</w:t>
        </w:r>
        <w:r w:rsidRPr="003846CE">
          <w:rPr>
            <w:rFonts w:ascii="Calibri" w:hAnsi="Calibri" w:cs="Calibri"/>
            <w:b/>
            <w:bCs/>
            <w:sz w:val="22"/>
            <w:szCs w:val="22"/>
          </w:rPr>
          <w:fldChar w:fldCharType="end"/>
        </w:r>
      </w:p>
    </w:sdtContent>
  </w:sdt>
  <w:p w14:paraId="22D952B2" w14:textId="77777777" w:rsidR="003A64A5" w:rsidRDefault="003A64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FB1D9" w14:textId="77777777" w:rsidR="00C56E2B" w:rsidRDefault="00C56E2B">
      <w:r>
        <w:separator/>
      </w:r>
    </w:p>
  </w:footnote>
  <w:footnote w:type="continuationSeparator" w:id="0">
    <w:p w14:paraId="28309E37" w14:textId="77777777" w:rsidR="00C56E2B" w:rsidRDefault="00C56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BD02B8"/>
    <w:multiLevelType w:val="hybridMultilevel"/>
    <w:tmpl w:val="F0406EDE"/>
    <w:styleLink w:val="Zaimportowanystyl13"/>
    <w:lvl w:ilvl="0" w:tplc="CE3A450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367C3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C6E502">
      <w:start w:val="1"/>
      <w:numFmt w:val="lowerRoman"/>
      <w:lvlText w:val="%3."/>
      <w:lvlJc w:val="left"/>
      <w:pPr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E21ED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AEF9B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AC95DC">
      <w:start w:val="1"/>
      <w:numFmt w:val="lowerRoman"/>
      <w:lvlText w:val="%6."/>
      <w:lvlJc w:val="left"/>
      <w:pPr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94A5E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4A1E2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225684">
      <w:start w:val="1"/>
      <w:numFmt w:val="lowerRoman"/>
      <w:lvlText w:val="%9."/>
      <w:lvlJc w:val="left"/>
      <w:pPr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E8EFA4">
      <w:start w:val="1"/>
      <w:numFmt w:val="decimal"/>
      <w:lvlText w:val="%2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4C4A64">
      <w:start w:val="1"/>
      <w:numFmt w:val="lowerLetter"/>
      <w:lvlText w:val="%3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08656E">
      <w:start w:val="1"/>
      <w:numFmt w:val="lowerLetter"/>
      <w:lvlText w:val="%4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F6B8EA">
      <w:start w:val="1"/>
      <w:numFmt w:val="lowerLetter"/>
      <w:lvlText w:val="(%5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ACE65E">
      <w:start w:val="1"/>
      <w:numFmt w:val="lowerRoman"/>
      <w:lvlText w:val="(%6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852BA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47F34">
      <w:start w:val="1"/>
      <w:numFmt w:val="lowerLetter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81B48">
      <w:start w:val="1"/>
      <w:numFmt w:val="lowerRoman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7395377"/>
    <w:multiLevelType w:val="hybridMultilevel"/>
    <w:tmpl w:val="1590ADA8"/>
    <w:lvl w:ilvl="0" w:tplc="FFFFFFFF">
      <w:start w:val="1"/>
      <w:numFmt w:val="decimal"/>
      <w:lvlText w:val="%1."/>
      <w:lvlJc w:val="left"/>
      <w:pPr>
        <w:tabs>
          <w:tab w:val="num" w:pos="284"/>
          <w:tab w:val="left" w:pos="360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tabs>
          <w:tab w:val="left" w:pos="284"/>
          <w:tab w:val="left" w:pos="360"/>
          <w:tab w:val="num" w:pos="1080"/>
        </w:tabs>
        <w:ind w:left="122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tabs>
          <w:tab w:val="left" w:pos="284"/>
          <w:tab w:val="left" w:pos="360"/>
          <w:tab w:val="num" w:pos="1440"/>
        </w:tabs>
        <w:ind w:left="158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284"/>
          <w:tab w:val="left" w:pos="360"/>
          <w:tab w:val="num" w:pos="1800"/>
        </w:tabs>
        <w:ind w:left="194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tabs>
          <w:tab w:val="left" w:pos="284"/>
          <w:tab w:val="left" w:pos="360"/>
          <w:tab w:val="num" w:pos="2160"/>
        </w:tabs>
        <w:ind w:left="230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tabs>
          <w:tab w:val="left" w:pos="284"/>
          <w:tab w:val="left" w:pos="360"/>
          <w:tab w:val="num" w:pos="2520"/>
        </w:tabs>
        <w:ind w:left="266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284"/>
          <w:tab w:val="left" w:pos="360"/>
          <w:tab w:val="num" w:pos="2880"/>
        </w:tabs>
        <w:ind w:left="302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tabs>
          <w:tab w:val="left" w:pos="284"/>
          <w:tab w:val="left" w:pos="360"/>
          <w:tab w:val="num" w:pos="3240"/>
        </w:tabs>
        <w:ind w:left="338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tabs>
          <w:tab w:val="left" w:pos="284"/>
          <w:tab w:val="left" w:pos="360"/>
          <w:tab w:val="num" w:pos="3600"/>
        </w:tabs>
        <w:ind w:left="374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7EC292A"/>
    <w:multiLevelType w:val="hybridMultilevel"/>
    <w:tmpl w:val="EB28F65A"/>
    <w:styleLink w:val="Zaimportowanystyl14"/>
    <w:lvl w:ilvl="0" w:tplc="68C4C37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CEA06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849E74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28315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C0057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64E886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A0D55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DE414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CE853C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A92375F"/>
    <w:multiLevelType w:val="hybridMultilevel"/>
    <w:tmpl w:val="8252F984"/>
    <w:numStyleLink w:val="Zaimportowanystyl20"/>
  </w:abstractNum>
  <w:abstractNum w:abstractNumId="7">
    <w:nsid w:val="0B6B40B4"/>
    <w:multiLevelType w:val="multilevel"/>
    <w:tmpl w:val="4FEC95EA"/>
    <w:numStyleLink w:val="Zaimportowanystyl3"/>
  </w:abstractNum>
  <w:abstractNum w:abstractNumId="8">
    <w:nsid w:val="10320B5C"/>
    <w:multiLevelType w:val="hybridMultilevel"/>
    <w:tmpl w:val="EAF8C262"/>
    <w:numStyleLink w:val="Zaimportowanystyl17"/>
  </w:abstractNum>
  <w:abstractNum w:abstractNumId="9">
    <w:nsid w:val="11663293"/>
    <w:multiLevelType w:val="hybridMultilevel"/>
    <w:tmpl w:val="F084C2CE"/>
    <w:styleLink w:val="Zaimportowanystyl12"/>
    <w:lvl w:ilvl="0" w:tplc="11C03016">
      <w:start w:val="1"/>
      <w:numFmt w:val="decimal"/>
      <w:lvlText w:val="%1."/>
      <w:lvlJc w:val="left"/>
      <w:pPr>
        <w:ind w:left="402" w:hanging="4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5F2031C">
      <w:start w:val="1"/>
      <w:numFmt w:val="decimal"/>
      <w:lvlText w:val="%2)"/>
      <w:lvlJc w:val="left"/>
      <w:pPr>
        <w:ind w:left="71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D0CC66">
      <w:start w:val="1"/>
      <w:numFmt w:val="lowerLetter"/>
      <w:lvlText w:val="%3)"/>
      <w:lvlJc w:val="left"/>
      <w:pPr>
        <w:ind w:left="1080" w:hanging="3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202E2A">
      <w:start w:val="1"/>
      <w:numFmt w:val="lowerLetter"/>
      <w:lvlText w:val="%4)"/>
      <w:lvlJc w:val="left"/>
      <w:pPr>
        <w:ind w:left="1440" w:hanging="3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225E3C">
      <w:start w:val="1"/>
      <w:numFmt w:val="lowerLetter"/>
      <w:lvlText w:val="(%5)"/>
      <w:lvlJc w:val="left"/>
      <w:pPr>
        <w:ind w:left="1800" w:hanging="3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328D24">
      <w:start w:val="1"/>
      <w:numFmt w:val="lowerRoman"/>
      <w:lvlText w:val="(%6)"/>
      <w:lvlJc w:val="left"/>
      <w:pPr>
        <w:ind w:left="2130" w:hanging="33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084C8C">
      <w:start w:val="1"/>
      <w:numFmt w:val="decimal"/>
      <w:lvlText w:val="%7."/>
      <w:lvlJc w:val="left"/>
      <w:pPr>
        <w:ind w:left="2520" w:hanging="3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F0DAEA">
      <w:start w:val="1"/>
      <w:numFmt w:val="lowerLetter"/>
      <w:lvlText w:val="%8."/>
      <w:lvlJc w:val="left"/>
      <w:pPr>
        <w:ind w:left="2838" w:hanging="32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D84EA6">
      <w:start w:val="1"/>
      <w:numFmt w:val="lowerRoman"/>
      <w:lvlText w:val="%9."/>
      <w:lvlJc w:val="left"/>
      <w:pPr>
        <w:ind w:left="3240" w:hanging="3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36E1C08"/>
    <w:multiLevelType w:val="hybridMultilevel"/>
    <w:tmpl w:val="2C401B8E"/>
    <w:lvl w:ilvl="0" w:tplc="978A08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35030"/>
    <w:multiLevelType w:val="hybridMultilevel"/>
    <w:tmpl w:val="C9C63D9E"/>
    <w:numStyleLink w:val="Zaimportowanystyl7"/>
  </w:abstractNum>
  <w:abstractNum w:abstractNumId="12">
    <w:nsid w:val="1B570352"/>
    <w:multiLevelType w:val="hybridMultilevel"/>
    <w:tmpl w:val="27844950"/>
    <w:styleLink w:val="Zaimportowanystyl8"/>
    <w:lvl w:ilvl="0" w:tplc="FABCA348">
      <w:start w:val="1"/>
      <w:numFmt w:val="decimal"/>
      <w:lvlText w:val="%1."/>
      <w:lvlJc w:val="left"/>
      <w:pPr>
        <w:tabs>
          <w:tab w:val="num" w:pos="284"/>
          <w:tab w:val="left" w:pos="360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30BFC8">
      <w:start w:val="1"/>
      <w:numFmt w:val="decimal"/>
      <w:lvlText w:val="%2."/>
      <w:lvlJc w:val="left"/>
      <w:pPr>
        <w:tabs>
          <w:tab w:val="left" w:pos="284"/>
          <w:tab w:val="left" w:pos="360"/>
          <w:tab w:val="num" w:pos="1080"/>
        </w:tabs>
        <w:ind w:left="122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3AD90C">
      <w:start w:val="1"/>
      <w:numFmt w:val="decimal"/>
      <w:lvlText w:val="%3."/>
      <w:lvlJc w:val="left"/>
      <w:pPr>
        <w:tabs>
          <w:tab w:val="left" w:pos="284"/>
          <w:tab w:val="left" w:pos="360"/>
          <w:tab w:val="num" w:pos="1440"/>
        </w:tabs>
        <w:ind w:left="158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DED12A">
      <w:start w:val="1"/>
      <w:numFmt w:val="decimal"/>
      <w:lvlText w:val="%4."/>
      <w:lvlJc w:val="left"/>
      <w:pPr>
        <w:tabs>
          <w:tab w:val="left" w:pos="284"/>
          <w:tab w:val="left" w:pos="360"/>
          <w:tab w:val="num" w:pos="1800"/>
        </w:tabs>
        <w:ind w:left="194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0630C0">
      <w:start w:val="1"/>
      <w:numFmt w:val="decimal"/>
      <w:lvlText w:val="%5."/>
      <w:lvlJc w:val="left"/>
      <w:pPr>
        <w:tabs>
          <w:tab w:val="left" w:pos="284"/>
          <w:tab w:val="left" w:pos="360"/>
          <w:tab w:val="num" w:pos="2160"/>
        </w:tabs>
        <w:ind w:left="230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F8AA9A">
      <w:start w:val="1"/>
      <w:numFmt w:val="decimal"/>
      <w:lvlText w:val="%6."/>
      <w:lvlJc w:val="left"/>
      <w:pPr>
        <w:tabs>
          <w:tab w:val="left" w:pos="284"/>
          <w:tab w:val="left" w:pos="360"/>
          <w:tab w:val="num" w:pos="2520"/>
        </w:tabs>
        <w:ind w:left="266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347ED2">
      <w:start w:val="1"/>
      <w:numFmt w:val="decimal"/>
      <w:lvlText w:val="%7."/>
      <w:lvlJc w:val="left"/>
      <w:pPr>
        <w:tabs>
          <w:tab w:val="left" w:pos="284"/>
          <w:tab w:val="left" w:pos="360"/>
          <w:tab w:val="num" w:pos="2880"/>
        </w:tabs>
        <w:ind w:left="302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0E1524">
      <w:start w:val="1"/>
      <w:numFmt w:val="decimal"/>
      <w:lvlText w:val="%8."/>
      <w:lvlJc w:val="left"/>
      <w:pPr>
        <w:tabs>
          <w:tab w:val="left" w:pos="284"/>
          <w:tab w:val="left" w:pos="360"/>
          <w:tab w:val="num" w:pos="3240"/>
        </w:tabs>
        <w:ind w:left="338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62E87A">
      <w:start w:val="1"/>
      <w:numFmt w:val="decimal"/>
      <w:lvlText w:val="%9."/>
      <w:lvlJc w:val="left"/>
      <w:pPr>
        <w:tabs>
          <w:tab w:val="left" w:pos="284"/>
          <w:tab w:val="left" w:pos="360"/>
          <w:tab w:val="num" w:pos="3600"/>
        </w:tabs>
        <w:ind w:left="374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1EB54731"/>
    <w:multiLevelType w:val="hybridMultilevel"/>
    <w:tmpl w:val="EAF8C262"/>
    <w:styleLink w:val="Zaimportowanystyl17"/>
    <w:lvl w:ilvl="0" w:tplc="A87C0E56">
      <w:start w:val="1"/>
      <w:numFmt w:val="decimal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E621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48A594">
      <w:start w:val="1"/>
      <w:numFmt w:val="lowerRoman"/>
      <w:lvlText w:val="%3."/>
      <w:lvlJc w:val="left"/>
      <w:pPr>
        <w:ind w:left="200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B2B2F6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C428F4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E6A1B0">
      <w:start w:val="1"/>
      <w:numFmt w:val="lowerRoman"/>
      <w:lvlText w:val="%6."/>
      <w:lvlJc w:val="left"/>
      <w:pPr>
        <w:ind w:left="416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FCFD20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98A358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F85018">
      <w:start w:val="1"/>
      <w:numFmt w:val="lowerRoman"/>
      <w:lvlText w:val="%9."/>
      <w:lvlJc w:val="left"/>
      <w:pPr>
        <w:ind w:left="632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0FB7C71"/>
    <w:multiLevelType w:val="hybridMultilevel"/>
    <w:tmpl w:val="4546086A"/>
    <w:numStyleLink w:val="Zaimportowanystyl2"/>
  </w:abstractNum>
  <w:abstractNum w:abstractNumId="15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BCD14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68A3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12AC9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85C5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98A1E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56D4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D2C35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5E342E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5987073"/>
    <w:multiLevelType w:val="hybridMultilevel"/>
    <w:tmpl w:val="56987352"/>
    <w:numStyleLink w:val="Zaimportowanystyl5"/>
  </w:abstractNum>
  <w:abstractNum w:abstractNumId="17">
    <w:nsid w:val="25D10EEC"/>
    <w:multiLevelType w:val="hybridMultilevel"/>
    <w:tmpl w:val="F7947692"/>
    <w:lvl w:ilvl="0" w:tplc="ACFA6114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8C1419D"/>
    <w:multiLevelType w:val="hybridMultilevel"/>
    <w:tmpl w:val="6DB4F022"/>
    <w:numStyleLink w:val="Zaimportowanystyl16"/>
  </w:abstractNum>
  <w:abstractNum w:abstractNumId="19">
    <w:nsid w:val="2CC360AF"/>
    <w:multiLevelType w:val="hybridMultilevel"/>
    <w:tmpl w:val="AEC40478"/>
    <w:styleLink w:val="Zaimportowanystyl4"/>
    <w:lvl w:ilvl="0" w:tplc="E2B8602A">
      <w:start w:val="1"/>
      <w:numFmt w:val="decimal"/>
      <w:lvlText w:val="%1)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3A56E8">
      <w:start w:val="1"/>
      <w:numFmt w:val="lowerLetter"/>
      <w:lvlText w:val="%2."/>
      <w:lvlJc w:val="left"/>
      <w:pPr>
        <w:tabs>
          <w:tab w:val="left" w:pos="643"/>
        </w:tabs>
        <w:ind w:left="13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366EDA">
      <w:start w:val="1"/>
      <w:numFmt w:val="lowerRoman"/>
      <w:suff w:val="nothing"/>
      <w:lvlText w:val="%3."/>
      <w:lvlJc w:val="left"/>
      <w:pPr>
        <w:tabs>
          <w:tab w:val="left" w:pos="643"/>
        </w:tabs>
        <w:ind w:left="2083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000EBE">
      <w:start w:val="1"/>
      <w:numFmt w:val="decimal"/>
      <w:lvlText w:val="%4."/>
      <w:lvlJc w:val="left"/>
      <w:pPr>
        <w:tabs>
          <w:tab w:val="left" w:pos="643"/>
        </w:tabs>
        <w:ind w:left="28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AAD212">
      <w:start w:val="1"/>
      <w:numFmt w:val="lowerLetter"/>
      <w:lvlText w:val="%5."/>
      <w:lvlJc w:val="left"/>
      <w:pPr>
        <w:tabs>
          <w:tab w:val="left" w:pos="643"/>
        </w:tabs>
        <w:ind w:left="35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80DD5E">
      <w:start w:val="1"/>
      <w:numFmt w:val="lowerRoman"/>
      <w:suff w:val="nothing"/>
      <w:lvlText w:val="%6."/>
      <w:lvlJc w:val="left"/>
      <w:pPr>
        <w:tabs>
          <w:tab w:val="left" w:pos="643"/>
        </w:tabs>
        <w:ind w:left="4243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2068F0">
      <w:start w:val="1"/>
      <w:numFmt w:val="decimal"/>
      <w:lvlText w:val="%7."/>
      <w:lvlJc w:val="left"/>
      <w:pPr>
        <w:tabs>
          <w:tab w:val="left" w:pos="643"/>
        </w:tabs>
        <w:ind w:left="49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10463A">
      <w:start w:val="1"/>
      <w:numFmt w:val="lowerLetter"/>
      <w:lvlText w:val="%8."/>
      <w:lvlJc w:val="left"/>
      <w:pPr>
        <w:tabs>
          <w:tab w:val="left" w:pos="643"/>
        </w:tabs>
        <w:ind w:left="56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36473E">
      <w:start w:val="1"/>
      <w:numFmt w:val="lowerRoman"/>
      <w:suff w:val="nothing"/>
      <w:lvlText w:val="%9."/>
      <w:lvlJc w:val="left"/>
      <w:pPr>
        <w:tabs>
          <w:tab w:val="left" w:pos="643"/>
        </w:tabs>
        <w:ind w:left="6403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2466964"/>
    <w:multiLevelType w:val="hybridMultilevel"/>
    <w:tmpl w:val="3DD6CC1E"/>
    <w:lvl w:ilvl="0" w:tplc="1410EE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3E63456"/>
    <w:multiLevelType w:val="hybridMultilevel"/>
    <w:tmpl w:val="FA82D304"/>
    <w:styleLink w:val="Zaimportowanystyl9"/>
    <w:lvl w:ilvl="0" w:tplc="FCD65F12">
      <w:start w:val="1"/>
      <w:numFmt w:val="decimal"/>
      <w:lvlText w:val="%1)"/>
      <w:lvlJc w:val="left"/>
      <w:pPr>
        <w:tabs>
          <w:tab w:val="left" w:pos="851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A0478E">
      <w:start w:val="1"/>
      <w:numFmt w:val="lowerLetter"/>
      <w:lvlText w:val="%2."/>
      <w:lvlJc w:val="left"/>
      <w:pPr>
        <w:tabs>
          <w:tab w:val="left" w:pos="709"/>
          <w:tab w:val="left" w:pos="851"/>
        </w:tabs>
        <w:ind w:left="1429" w:hanging="7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E2C3C0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2149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2E4D68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869" w:hanging="7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3219E0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3589" w:hanging="7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62F3D8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4309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50E7F8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5029" w:hanging="7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760746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749" w:hanging="7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C04214">
      <w:start w:val="1"/>
      <w:numFmt w:val="lowerRoman"/>
      <w:lvlText w:val="%9."/>
      <w:lvlJc w:val="left"/>
      <w:pPr>
        <w:tabs>
          <w:tab w:val="left" w:pos="709"/>
          <w:tab w:val="left" w:pos="851"/>
        </w:tabs>
        <w:ind w:left="6469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9E5402C"/>
    <w:multiLevelType w:val="hybridMultilevel"/>
    <w:tmpl w:val="27844950"/>
    <w:numStyleLink w:val="Zaimportowanystyl8"/>
  </w:abstractNum>
  <w:abstractNum w:abstractNumId="23">
    <w:nsid w:val="3B7715A2"/>
    <w:multiLevelType w:val="hybridMultilevel"/>
    <w:tmpl w:val="34A86882"/>
    <w:styleLink w:val="Zaimportowanystyl6"/>
    <w:lvl w:ilvl="0" w:tplc="A4E8F28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D67B0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5A0C6A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5BCE64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B705A9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BC9B20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CD4C6D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0A8CC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A68F3FA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3F37534F"/>
    <w:multiLevelType w:val="hybridMultilevel"/>
    <w:tmpl w:val="FA82D304"/>
    <w:numStyleLink w:val="Zaimportowanystyl9"/>
  </w:abstractNum>
  <w:abstractNum w:abstractNumId="25">
    <w:nsid w:val="40676796"/>
    <w:multiLevelType w:val="hybridMultilevel"/>
    <w:tmpl w:val="4546086A"/>
    <w:styleLink w:val="Zaimportowanystyl2"/>
    <w:lvl w:ilvl="0" w:tplc="082E210E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AD9BE">
      <w:start w:val="1"/>
      <w:numFmt w:val="decimal"/>
      <w:lvlText w:val="%2."/>
      <w:lvlJc w:val="left"/>
      <w:pPr>
        <w:tabs>
          <w:tab w:val="left" w:pos="283"/>
        </w:tabs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207E9A">
      <w:start w:val="1"/>
      <w:numFmt w:val="decimal"/>
      <w:lvlText w:val="%3."/>
      <w:lvlJc w:val="left"/>
      <w:pPr>
        <w:tabs>
          <w:tab w:val="left" w:pos="283"/>
        </w:tabs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FC981A">
      <w:start w:val="1"/>
      <w:numFmt w:val="decimal"/>
      <w:lvlText w:val="%4."/>
      <w:lvlJc w:val="left"/>
      <w:pPr>
        <w:tabs>
          <w:tab w:val="left" w:pos="283"/>
        </w:tabs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3E3AAC">
      <w:start w:val="1"/>
      <w:numFmt w:val="decimal"/>
      <w:lvlText w:val="%5."/>
      <w:lvlJc w:val="left"/>
      <w:pPr>
        <w:tabs>
          <w:tab w:val="left" w:pos="283"/>
        </w:tabs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B4B388">
      <w:start w:val="1"/>
      <w:numFmt w:val="decimal"/>
      <w:lvlText w:val="%6."/>
      <w:lvlJc w:val="left"/>
      <w:pPr>
        <w:tabs>
          <w:tab w:val="left" w:pos="283"/>
        </w:tabs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448ACE">
      <w:start w:val="1"/>
      <w:numFmt w:val="decimal"/>
      <w:lvlText w:val="%7."/>
      <w:lvlJc w:val="left"/>
      <w:pPr>
        <w:tabs>
          <w:tab w:val="left" w:pos="283"/>
        </w:tabs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EE2016">
      <w:start w:val="1"/>
      <w:numFmt w:val="decimal"/>
      <w:lvlText w:val="%8."/>
      <w:lvlJc w:val="left"/>
      <w:pPr>
        <w:tabs>
          <w:tab w:val="left" w:pos="283"/>
        </w:tabs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D84956">
      <w:start w:val="1"/>
      <w:numFmt w:val="decimal"/>
      <w:lvlText w:val="%9."/>
      <w:lvlJc w:val="left"/>
      <w:pPr>
        <w:tabs>
          <w:tab w:val="left" w:pos="283"/>
        </w:tabs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44DC5E67"/>
    <w:multiLevelType w:val="hybridMultilevel"/>
    <w:tmpl w:val="FA10CCE4"/>
    <w:lvl w:ilvl="0" w:tplc="F768E1A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60275B7"/>
    <w:multiLevelType w:val="multilevel"/>
    <w:tmpl w:val="7CA0ABE0"/>
    <w:styleLink w:val="Zaimportowanystyl10"/>
    <w:lvl w:ilvl="0">
      <w:start w:val="1"/>
      <w:numFmt w:val="decimal"/>
      <w:lvlText w:val="%1)"/>
      <w:lvlJc w:val="left"/>
      <w:pPr>
        <w:tabs>
          <w:tab w:val="left" w:pos="2149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left" w:pos="709"/>
          <w:tab w:val="left" w:pos="2149"/>
        </w:tabs>
        <w:ind w:left="1789" w:hanging="6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left" w:pos="709"/>
          <w:tab w:val="left" w:pos="2149"/>
        </w:tabs>
        <w:ind w:left="3229" w:hanging="10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tabs>
          <w:tab w:val="left" w:pos="709"/>
          <w:tab w:val="left" w:pos="2149"/>
        </w:tabs>
        <w:ind w:left="4309" w:hanging="10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tabs>
          <w:tab w:val="left" w:pos="709"/>
          <w:tab w:val="left" w:pos="2149"/>
        </w:tabs>
        <w:ind w:left="5749" w:hanging="1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tabs>
          <w:tab w:val="left" w:pos="709"/>
          <w:tab w:val="left" w:pos="2149"/>
        </w:tabs>
        <w:ind w:left="6829" w:hanging="1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tabs>
          <w:tab w:val="left" w:pos="709"/>
          <w:tab w:val="left" w:pos="2149"/>
        </w:tabs>
        <w:ind w:left="8269" w:hanging="17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tabs>
          <w:tab w:val="left" w:pos="709"/>
          <w:tab w:val="left" w:pos="2149"/>
        </w:tabs>
        <w:ind w:left="9349" w:hanging="17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tabs>
          <w:tab w:val="left" w:pos="709"/>
          <w:tab w:val="left" w:pos="2149"/>
        </w:tabs>
        <w:ind w:left="10789" w:hanging="20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4BCE6EDE"/>
    <w:multiLevelType w:val="multilevel"/>
    <w:tmpl w:val="7CA0ABE0"/>
    <w:numStyleLink w:val="Zaimportowanystyl10"/>
  </w:abstractNum>
  <w:abstractNum w:abstractNumId="29">
    <w:nsid w:val="500B7EA2"/>
    <w:multiLevelType w:val="hybridMultilevel"/>
    <w:tmpl w:val="C9C63D9E"/>
    <w:styleLink w:val="Zaimportowanystyl7"/>
    <w:lvl w:ilvl="0" w:tplc="66C039E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7AFA3E">
      <w:start w:val="1"/>
      <w:numFmt w:val="decimal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5C7E6C">
      <w:start w:val="1"/>
      <w:numFmt w:val="decimal"/>
      <w:lvlText w:val="%3."/>
      <w:lvlJc w:val="left"/>
      <w:pPr>
        <w:tabs>
          <w:tab w:val="left" w:pos="284"/>
        </w:tabs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E03452">
      <w:start w:val="1"/>
      <w:numFmt w:val="decimal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5879B2">
      <w:start w:val="1"/>
      <w:numFmt w:val="decimal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4E9ED6">
      <w:start w:val="1"/>
      <w:numFmt w:val="decimal"/>
      <w:lvlText w:val="%6."/>
      <w:lvlJc w:val="left"/>
      <w:pPr>
        <w:tabs>
          <w:tab w:val="left" w:pos="284"/>
        </w:tabs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08F338">
      <w:start w:val="1"/>
      <w:numFmt w:val="decimal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AC5FBE">
      <w:start w:val="1"/>
      <w:numFmt w:val="decimal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2CBB2A">
      <w:start w:val="1"/>
      <w:numFmt w:val="decimal"/>
      <w:lvlText w:val="%9."/>
      <w:lvlJc w:val="left"/>
      <w:pPr>
        <w:tabs>
          <w:tab w:val="left" w:pos="284"/>
        </w:tabs>
        <w:ind w:left="60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541320FB"/>
    <w:multiLevelType w:val="hybridMultilevel"/>
    <w:tmpl w:val="23C0FFE2"/>
    <w:numStyleLink w:val="Zaimportowanystyl22"/>
  </w:abstractNum>
  <w:abstractNum w:abstractNumId="31">
    <w:nsid w:val="56C05608"/>
    <w:multiLevelType w:val="hybridMultilevel"/>
    <w:tmpl w:val="56987352"/>
    <w:styleLink w:val="Zaimportowanystyl5"/>
    <w:lvl w:ilvl="0" w:tplc="A262F8D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A8040A">
      <w:start w:val="1"/>
      <w:numFmt w:val="decimal"/>
      <w:lvlText w:val="%2."/>
      <w:lvlJc w:val="left"/>
      <w:pPr>
        <w:tabs>
          <w:tab w:val="left" w:pos="283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66C0AE">
      <w:start w:val="1"/>
      <w:numFmt w:val="decimal"/>
      <w:lvlText w:val="%3."/>
      <w:lvlJc w:val="left"/>
      <w:pPr>
        <w:tabs>
          <w:tab w:val="left" w:pos="283"/>
        </w:tabs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322EA8">
      <w:start w:val="1"/>
      <w:numFmt w:val="decimal"/>
      <w:lvlText w:val="%4."/>
      <w:lvlJc w:val="left"/>
      <w:pPr>
        <w:tabs>
          <w:tab w:val="left" w:pos="283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4E6CDA">
      <w:start w:val="1"/>
      <w:numFmt w:val="decimal"/>
      <w:lvlText w:val="%5."/>
      <w:lvlJc w:val="left"/>
      <w:pPr>
        <w:tabs>
          <w:tab w:val="left" w:pos="283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2C7904">
      <w:start w:val="1"/>
      <w:numFmt w:val="decimal"/>
      <w:lvlText w:val="%6."/>
      <w:lvlJc w:val="left"/>
      <w:pPr>
        <w:tabs>
          <w:tab w:val="left" w:pos="283"/>
        </w:tabs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D0E576">
      <w:start w:val="1"/>
      <w:numFmt w:val="decimal"/>
      <w:lvlText w:val="%7."/>
      <w:lvlJc w:val="left"/>
      <w:pPr>
        <w:tabs>
          <w:tab w:val="left" w:pos="283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DCCA1E">
      <w:start w:val="1"/>
      <w:numFmt w:val="decimal"/>
      <w:lvlText w:val="%8."/>
      <w:lvlJc w:val="left"/>
      <w:pPr>
        <w:tabs>
          <w:tab w:val="left" w:pos="283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823EFA">
      <w:start w:val="1"/>
      <w:numFmt w:val="decimal"/>
      <w:lvlText w:val="%9."/>
      <w:lvlJc w:val="left"/>
      <w:pPr>
        <w:tabs>
          <w:tab w:val="left" w:pos="283"/>
        </w:tabs>
        <w:ind w:left="60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574D7E00"/>
    <w:multiLevelType w:val="hybridMultilevel"/>
    <w:tmpl w:val="4FEC95EA"/>
    <w:styleLink w:val="Zaimportowanystyl3"/>
    <w:lvl w:ilvl="0" w:tplc="9F086D6C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86279E">
      <w:start w:val="1"/>
      <w:numFmt w:val="decimal"/>
      <w:lvlText w:val="%2."/>
      <w:lvlJc w:val="left"/>
      <w:pPr>
        <w:tabs>
          <w:tab w:val="left" w:pos="283"/>
        </w:tabs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6E70C0">
      <w:start w:val="1"/>
      <w:numFmt w:val="decimal"/>
      <w:lvlText w:val="%3."/>
      <w:lvlJc w:val="left"/>
      <w:pPr>
        <w:tabs>
          <w:tab w:val="left" w:pos="283"/>
        </w:tabs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0D78A">
      <w:start w:val="1"/>
      <w:numFmt w:val="decimal"/>
      <w:lvlText w:val="%4."/>
      <w:lvlJc w:val="left"/>
      <w:pPr>
        <w:tabs>
          <w:tab w:val="left" w:pos="283"/>
        </w:tabs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AEACC">
      <w:start w:val="1"/>
      <w:numFmt w:val="decimal"/>
      <w:lvlText w:val="%5."/>
      <w:lvlJc w:val="left"/>
      <w:pPr>
        <w:tabs>
          <w:tab w:val="left" w:pos="283"/>
        </w:tabs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50D68A">
      <w:start w:val="1"/>
      <w:numFmt w:val="decimal"/>
      <w:lvlText w:val="%6."/>
      <w:lvlJc w:val="left"/>
      <w:pPr>
        <w:tabs>
          <w:tab w:val="left" w:pos="283"/>
        </w:tabs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46032E">
      <w:start w:val="1"/>
      <w:numFmt w:val="decimal"/>
      <w:lvlText w:val="%7."/>
      <w:lvlJc w:val="left"/>
      <w:pPr>
        <w:tabs>
          <w:tab w:val="left" w:pos="283"/>
        </w:tabs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B87CEA">
      <w:start w:val="1"/>
      <w:numFmt w:val="decimal"/>
      <w:lvlText w:val="%8."/>
      <w:lvlJc w:val="left"/>
      <w:pPr>
        <w:tabs>
          <w:tab w:val="left" w:pos="283"/>
        </w:tabs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5294BC">
      <w:start w:val="1"/>
      <w:numFmt w:val="decimal"/>
      <w:lvlText w:val="%9."/>
      <w:lvlJc w:val="left"/>
      <w:pPr>
        <w:tabs>
          <w:tab w:val="left" w:pos="283"/>
        </w:tabs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5F422C9B"/>
    <w:multiLevelType w:val="multilevel"/>
    <w:tmpl w:val="FCD86F26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4">
    <w:nsid w:val="677C5D49"/>
    <w:multiLevelType w:val="hybridMultilevel"/>
    <w:tmpl w:val="1B284446"/>
    <w:lvl w:ilvl="0" w:tplc="259A0F7A">
      <w:start w:val="1"/>
      <w:numFmt w:val="decimal"/>
      <w:lvlText w:val="%1."/>
      <w:lvlJc w:val="left"/>
      <w:pPr>
        <w:ind w:left="502" w:hanging="360"/>
      </w:pPr>
      <w:rPr>
        <w:rFonts w:eastAsia="Arial Unicode MS" w:cs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84D11D9"/>
    <w:multiLevelType w:val="hybridMultilevel"/>
    <w:tmpl w:val="34A86882"/>
    <w:numStyleLink w:val="Zaimportowanystyl6"/>
  </w:abstractNum>
  <w:abstractNum w:abstractNumId="36">
    <w:nsid w:val="696173E7"/>
    <w:multiLevelType w:val="hybridMultilevel"/>
    <w:tmpl w:val="62E8F48A"/>
    <w:styleLink w:val="Zaimportowanystyl11"/>
    <w:lvl w:ilvl="0" w:tplc="1B3AC9C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888836">
      <w:start w:val="1"/>
      <w:numFmt w:val="lowerLetter"/>
      <w:lvlText w:val="%2.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484A28">
      <w:start w:val="1"/>
      <w:numFmt w:val="lowerRoman"/>
      <w:lvlText w:val="%3."/>
      <w:lvlJc w:val="left"/>
      <w:pPr>
        <w:ind w:left="180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88A92A">
      <w:start w:val="1"/>
      <w:numFmt w:val="decimal"/>
      <w:lvlText w:val="%4.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8CEBDE">
      <w:start w:val="1"/>
      <w:numFmt w:val="lowerLetter"/>
      <w:lvlText w:val="%5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82A7DE">
      <w:start w:val="1"/>
      <w:numFmt w:val="lowerRoman"/>
      <w:lvlText w:val="%6."/>
      <w:lvlJc w:val="left"/>
      <w:pPr>
        <w:ind w:left="39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0C5E74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5069C6">
      <w:start w:val="1"/>
      <w:numFmt w:val="lowerLetter"/>
      <w:lvlText w:val="%8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9AFFAA">
      <w:start w:val="1"/>
      <w:numFmt w:val="lowerRoman"/>
      <w:lvlText w:val="%9."/>
      <w:lvlJc w:val="left"/>
      <w:pPr>
        <w:ind w:left="61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6C012C78"/>
    <w:multiLevelType w:val="hybridMultilevel"/>
    <w:tmpl w:val="F8D47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CB5B7E"/>
    <w:multiLevelType w:val="hybridMultilevel"/>
    <w:tmpl w:val="6DB4F022"/>
    <w:styleLink w:val="Zaimportowanystyl16"/>
    <w:lvl w:ilvl="0" w:tplc="0EE24058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F421AE">
      <w:start w:val="1"/>
      <w:numFmt w:val="decimal"/>
      <w:lvlText w:val="%2."/>
      <w:lvlJc w:val="left"/>
      <w:pPr>
        <w:ind w:left="708" w:hanging="70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669214">
      <w:start w:val="1"/>
      <w:numFmt w:val="decimal"/>
      <w:lvlText w:val="%3."/>
      <w:lvlJc w:val="left"/>
      <w:pPr>
        <w:ind w:left="708" w:hanging="70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9405B4">
      <w:start w:val="1"/>
      <w:numFmt w:val="decimal"/>
      <w:lvlText w:val="%4."/>
      <w:lvlJc w:val="left"/>
      <w:pPr>
        <w:ind w:left="708" w:hanging="70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2E5014">
      <w:start w:val="1"/>
      <w:numFmt w:val="decimal"/>
      <w:lvlText w:val="%5."/>
      <w:lvlJc w:val="left"/>
      <w:pPr>
        <w:ind w:left="708" w:hanging="70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82B020">
      <w:start w:val="1"/>
      <w:numFmt w:val="decimal"/>
      <w:lvlText w:val="%6."/>
      <w:lvlJc w:val="left"/>
      <w:pPr>
        <w:ind w:left="708" w:hanging="70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DA9F70">
      <w:start w:val="1"/>
      <w:numFmt w:val="decimal"/>
      <w:lvlText w:val="%7."/>
      <w:lvlJc w:val="left"/>
      <w:pPr>
        <w:ind w:left="708" w:hanging="70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3E69BE">
      <w:start w:val="1"/>
      <w:numFmt w:val="decimal"/>
      <w:lvlText w:val="%8."/>
      <w:lvlJc w:val="left"/>
      <w:pPr>
        <w:ind w:left="708" w:hanging="70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DED970">
      <w:start w:val="1"/>
      <w:numFmt w:val="decimal"/>
      <w:lvlText w:val="%9."/>
      <w:lvlJc w:val="left"/>
      <w:pPr>
        <w:ind w:left="708" w:hanging="70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768D3E30"/>
    <w:multiLevelType w:val="hybridMultilevel"/>
    <w:tmpl w:val="0088BE10"/>
    <w:styleLink w:val="Zaimportowanystyl15"/>
    <w:lvl w:ilvl="0" w:tplc="F2F2F41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DAC6A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90A474">
      <w:start w:val="1"/>
      <w:numFmt w:val="lowerRoman"/>
      <w:lvlText w:val="%3."/>
      <w:lvlJc w:val="left"/>
      <w:pPr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8CB05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648A9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5646B0">
      <w:start w:val="1"/>
      <w:numFmt w:val="lowerRoman"/>
      <w:lvlText w:val="%6."/>
      <w:lvlJc w:val="left"/>
      <w:pPr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0483C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F0213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A27124">
      <w:start w:val="1"/>
      <w:numFmt w:val="lowerRoman"/>
      <w:lvlText w:val="%9."/>
      <w:lvlJc w:val="left"/>
      <w:pPr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76BD78C0"/>
    <w:multiLevelType w:val="hybridMultilevel"/>
    <w:tmpl w:val="1ABC110E"/>
    <w:numStyleLink w:val="Zaimportowanystyl21"/>
  </w:abstractNum>
  <w:abstractNum w:abstractNumId="41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4E43D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18A79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80E77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FCA1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E2EAD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AAA59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AE965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F8BC2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7E9B48D9"/>
    <w:multiLevelType w:val="hybridMultilevel"/>
    <w:tmpl w:val="AEC40478"/>
    <w:numStyleLink w:val="Zaimportowanystyl4"/>
  </w:abstractNum>
  <w:num w:numId="1">
    <w:abstractNumId w:val="25"/>
  </w:num>
  <w:num w:numId="2">
    <w:abstractNumId w:val="14"/>
  </w:num>
  <w:num w:numId="3">
    <w:abstractNumId w:val="32"/>
  </w:num>
  <w:num w:numId="4">
    <w:abstractNumId w:val="7"/>
  </w:num>
  <w:num w:numId="5">
    <w:abstractNumId w:val="19"/>
  </w:num>
  <w:num w:numId="6">
    <w:abstractNumId w:val="42"/>
  </w:num>
  <w:num w:numId="7">
    <w:abstractNumId w:val="7"/>
  </w:num>
  <w:num w:numId="8">
    <w:abstractNumId w:val="31"/>
  </w:num>
  <w:num w:numId="9">
    <w:abstractNumId w:val="16"/>
  </w:num>
  <w:num w:numId="10">
    <w:abstractNumId w:val="16"/>
    <w:lvlOverride w:ilvl="0">
      <w:lvl w:ilvl="0" w:tplc="3FECAB46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AEF1BA">
        <w:start w:val="1"/>
        <w:numFmt w:val="decimal"/>
        <w:lvlText w:val="%2."/>
        <w:lvlJc w:val="left"/>
        <w:pPr>
          <w:tabs>
            <w:tab w:val="left" w:pos="284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FE765C">
        <w:start w:val="1"/>
        <w:numFmt w:val="decimal"/>
        <w:lvlText w:val="%3."/>
        <w:lvlJc w:val="left"/>
        <w:pPr>
          <w:tabs>
            <w:tab w:val="left" w:pos="284"/>
          </w:tabs>
          <w:ind w:left="17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2413F6">
        <w:start w:val="1"/>
        <w:numFmt w:val="decimal"/>
        <w:lvlText w:val="%4."/>
        <w:lvlJc w:val="left"/>
        <w:pPr>
          <w:tabs>
            <w:tab w:val="left" w:pos="284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82359A">
        <w:start w:val="1"/>
        <w:numFmt w:val="decimal"/>
        <w:lvlText w:val="%5."/>
        <w:lvlJc w:val="left"/>
        <w:pPr>
          <w:tabs>
            <w:tab w:val="left" w:pos="284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73E447C">
        <w:start w:val="1"/>
        <w:numFmt w:val="decimal"/>
        <w:lvlText w:val="%6."/>
        <w:lvlJc w:val="left"/>
        <w:pPr>
          <w:tabs>
            <w:tab w:val="left" w:pos="284"/>
          </w:tabs>
          <w:ind w:left="38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988C30">
        <w:start w:val="1"/>
        <w:numFmt w:val="decimal"/>
        <w:lvlText w:val="%7."/>
        <w:lvlJc w:val="left"/>
        <w:pPr>
          <w:tabs>
            <w:tab w:val="left" w:pos="284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B8FF6E">
        <w:start w:val="1"/>
        <w:numFmt w:val="decimal"/>
        <w:lvlText w:val="%8."/>
        <w:lvlJc w:val="left"/>
        <w:pPr>
          <w:tabs>
            <w:tab w:val="left" w:pos="284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54DC48">
        <w:start w:val="1"/>
        <w:numFmt w:val="decimal"/>
        <w:lvlText w:val="%9."/>
        <w:lvlJc w:val="left"/>
        <w:pPr>
          <w:tabs>
            <w:tab w:val="left" w:pos="284"/>
          </w:tabs>
          <w:ind w:left="60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3"/>
  </w:num>
  <w:num w:numId="12">
    <w:abstractNumId w:val="35"/>
  </w:num>
  <w:num w:numId="13">
    <w:abstractNumId w:val="35"/>
    <w:lvlOverride w:ilvl="0">
      <w:lvl w:ilvl="0" w:tplc="576A14A8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D44C64">
        <w:start w:val="1"/>
        <w:numFmt w:val="lowerLetter"/>
        <w:lvlText w:val="%2."/>
        <w:lvlJc w:val="left"/>
        <w:pPr>
          <w:tabs>
            <w:tab w:val="left" w:pos="426"/>
          </w:tabs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47A8814">
        <w:start w:val="1"/>
        <w:numFmt w:val="lowerRoman"/>
        <w:lvlText w:val="%3."/>
        <w:lvlJc w:val="left"/>
        <w:pPr>
          <w:tabs>
            <w:tab w:val="left" w:pos="426"/>
          </w:tabs>
          <w:ind w:left="186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467A8A">
        <w:start w:val="1"/>
        <w:numFmt w:val="decimal"/>
        <w:lvlText w:val="%4."/>
        <w:lvlJc w:val="left"/>
        <w:pPr>
          <w:tabs>
            <w:tab w:val="left" w:pos="426"/>
          </w:tabs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ECF566">
        <w:start w:val="1"/>
        <w:numFmt w:val="lowerLetter"/>
        <w:lvlText w:val="%5."/>
        <w:lvlJc w:val="left"/>
        <w:pPr>
          <w:tabs>
            <w:tab w:val="left" w:pos="426"/>
          </w:tabs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DB2D396">
        <w:start w:val="1"/>
        <w:numFmt w:val="lowerRoman"/>
        <w:lvlText w:val="%6."/>
        <w:lvlJc w:val="left"/>
        <w:pPr>
          <w:tabs>
            <w:tab w:val="left" w:pos="426"/>
          </w:tabs>
          <w:ind w:left="402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AE0E12">
        <w:start w:val="1"/>
        <w:numFmt w:val="decimal"/>
        <w:lvlText w:val="%7."/>
        <w:lvlJc w:val="left"/>
        <w:pPr>
          <w:tabs>
            <w:tab w:val="left" w:pos="426"/>
          </w:tabs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16CBC8">
        <w:start w:val="1"/>
        <w:numFmt w:val="lowerLetter"/>
        <w:lvlText w:val="%8."/>
        <w:lvlJc w:val="left"/>
        <w:pPr>
          <w:tabs>
            <w:tab w:val="left" w:pos="426"/>
          </w:tabs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1A6466">
        <w:start w:val="1"/>
        <w:numFmt w:val="lowerRoman"/>
        <w:lvlText w:val="%9."/>
        <w:lvlJc w:val="left"/>
        <w:pPr>
          <w:tabs>
            <w:tab w:val="left" w:pos="426"/>
          </w:tabs>
          <w:ind w:left="618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9"/>
  </w:num>
  <w:num w:numId="15">
    <w:abstractNumId w:val="11"/>
  </w:num>
  <w:num w:numId="16">
    <w:abstractNumId w:val="11"/>
    <w:lvlOverride w:ilvl="0">
      <w:lvl w:ilvl="0" w:tplc="90B845E6">
        <w:start w:val="1"/>
        <w:numFmt w:val="decimal"/>
        <w:lvlText w:val="%1."/>
        <w:lvlJc w:val="left"/>
        <w:pPr>
          <w:tabs>
            <w:tab w:val="left" w:pos="1146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F22D96">
        <w:start w:val="1"/>
        <w:numFmt w:val="decimal"/>
        <w:lvlText w:val="%2."/>
        <w:lvlJc w:val="left"/>
        <w:pPr>
          <w:tabs>
            <w:tab w:val="left" w:pos="284"/>
            <w:tab w:val="left" w:pos="1146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2AA180">
        <w:start w:val="1"/>
        <w:numFmt w:val="decimal"/>
        <w:lvlText w:val="%3."/>
        <w:lvlJc w:val="left"/>
        <w:pPr>
          <w:tabs>
            <w:tab w:val="left" w:pos="284"/>
            <w:tab w:val="left" w:pos="1146"/>
          </w:tabs>
          <w:ind w:left="17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2CE2DA">
        <w:start w:val="1"/>
        <w:numFmt w:val="decimal"/>
        <w:lvlText w:val="%4."/>
        <w:lvlJc w:val="left"/>
        <w:pPr>
          <w:tabs>
            <w:tab w:val="left" w:pos="284"/>
            <w:tab w:val="left" w:pos="1146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7C2D86">
        <w:start w:val="1"/>
        <w:numFmt w:val="decimal"/>
        <w:lvlText w:val="%5."/>
        <w:lvlJc w:val="left"/>
        <w:pPr>
          <w:tabs>
            <w:tab w:val="left" w:pos="284"/>
            <w:tab w:val="left" w:pos="1146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C6A3EA">
        <w:start w:val="1"/>
        <w:numFmt w:val="decimal"/>
        <w:lvlText w:val="%6."/>
        <w:lvlJc w:val="left"/>
        <w:pPr>
          <w:tabs>
            <w:tab w:val="left" w:pos="284"/>
            <w:tab w:val="left" w:pos="1146"/>
          </w:tabs>
          <w:ind w:left="38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708A6A">
        <w:start w:val="1"/>
        <w:numFmt w:val="decimal"/>
        <w:lvlText w:val="%7."/>
        <w:lvlJc w:val="left"/>
        <w:pPr>
          <w:tabs>
            <w:tab w:val="left" w:pos="284"/>
            <w:tab w:val="left" w:pos="1146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F82302">
        <w:start w:val="1"/>
        <w:numFmt w:val="decimal"/>
        <w:lvlText w:val="%8."/>
        <w:lvlJc w:val="left"/>
        <w:pPr>
          <w:tabs>
            <w:tab w:val="left" w:pos="284"/>
            <w:tab w:val="left" w:pos="1146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A4F308">
        <w:start w:val="1"/>
        <w:numFmt w:val="decimal"/>
        <w:lvlText w:val="%9."/>
        <w:lvlJc w:val="left"/>
        <w:pPr>
          <w:tabs>
            <w:tab w:val="left" w:pos="284"/>
            <w:tab w:val="left" w:pos="1146"/>
          </w:tabs>
          <w:ind w:left="60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2"/>
  </w:num>
  <w:num w:numId="18">
    <w:abstractNumId w:val="22"/>
  </w:num>
  <w:num w:numId="19">
    <w:abstractNumId w:val="21"/>
  </w:num>
  <w:num w:numId="20">
    <w:abstractNumId w:val="24"/>
  </w:num>
  <w:num w:numId="21">
    <w:abstractNumId w:val="22"/>
    <w:lvlOverride w:ilvl="0">
      <w:startOverride w:val="2"/>
    </w:lvlOverride>
  </w:num>
  <w:num w:numId="22">
    <w:abstractNumId w:val="27"/>
  </w:num>
  <w:num w:numId="23">
    <w:abstractNumId w:val="28"/>
  </w:num>
  <w:num w:numId="24">
    <w:abstractNumId w:val="36"/>
  </w:num>
  <w:num w:numId="25">
    <w:abstractNumId w:val="9"/>
  </w:num>
  <w:num w:numId="26">
    <w:abstractNumId w:val="2"/>
  </w:num>
  <w:num w:numId="27">
    <w:abstractNumId w:val="5"/>
  </w:num>
  <w:num w:numId="28">
    <w:abstractNumId w:val="39"/>
  </w:num>
  <w:num w:numId="29">
    <w:abstractNumId w:val="38"/>
  </w:num>
  <w:num w:numId="30">
    <w:abstractNumId w:val="18"/>
  </w:num>
  <w:num w:numId="31">
    <w:abstractNumId w:val="13"/>
  </w:num>
  <w:num w:numId="32">
    <w:abstractNumId w:val="8"/>
  </w:num>
  <w:num w:numId="33">
    <w:abstractNumId w:val="18"/>
    <w:lvlOverride w:ilvl="0">
      <w:startOverride w:val="2"/>
    </w:lvlOverride>
  </w:num>
  <w:num w:numId="34">
    <w:abstractNumId w:val="34"/>
  </w:num>
  <w:num w:numId="35">
    <w:abstractNumId w:val="20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6"/>
    <w:lvlOverride w:ilvl="0">
      <w:lvl w:ilvl="0" w:tplc="E5FA29C8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36549A">
        <w:start w:val="1"/>
        <w:numFmt w:val="decimal"/>
        <w:lvlText w:val="%2)"/>
        <w:lvlJc w:val="left"/>
        <w:pPr>
          <w:ind w:left="714" w:hanging="357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6"/>
    <w:lvlOverride w:ilvl="0">
      <w:lvl w:ilvl="0" w:tplc="E5FA29C8">
        <w:start w:val="1"/>
        <w:numFmt w:val="decimal"/>
        <w:lvlText w:val="%1."/>
        <w:lvlJc w:val="left"/>
        <w:pPr>
          <w:ind w:left="402" w:hanging="40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36549A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53E459C">
        <w:start w:val="1"/>
        <w:numFmt w:val="lowerLetter"/>
        <w:lvlText w:val="%3)"/>
        <w:lvlJc w:val="left"/>
        <w:pPr>
          <w:tabs>
            <w:tab w:val="left" w:pos="708"/>
            <w:tab w:val="num" w:pos="1080"/>
          </w:tabs>
          <w:ind w:left="109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3642E6">
        <w:start w:val="1"/>
        <w:numFmt w:val="lowerLetter"/>
        <w:lvlText w:val="%4)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38C98C">
        <w:start w:val="1"/>
        <w:numFmt w:val="lowerLetter"/>
        <w:lvlText w:val="(%5)"/>
        <w:lvlJc w:val="left"/>
        <w:pPr>
          <w:tabs>
            <w:tab w:val="left" w:pos="708"/>
            <w:tab w:val="num" w:pos="1800"/>
          </w:tabs>
          <w:ind w:left="181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46E874">
        <w:start w:val="1"/>
        <w:numFmt w:val="lowerRoman"/>
        <w:lvlText w:val="(%6)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20AFC0A">
        <w:start w:val="1"/>
        <w:numFmt w:val="decimal"/>
        <w:lvlText w:val="%7."/>
        <w:lvlJc w:val="left"/>
        <w:pPr>
          <w:tabs>
            <w:tab w:val="left" w:pos="708"/>
            <w:tab w:val="num" w:pos="2520"/>
          </w:tabs>
          <w:ind w:left="253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3A86D6">
        <w:start w:val="1"/>
        <w:numFmt w:val="lowerLetter"/>
        <w:lvlText w:val="%8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FA4814">
        <w:start w:val="1"/>
        <w:numFmt w:val="lowerRoman"/>
        <w:lvlText w:val="%9."/>
        <w:lvlJc w:val="left"/>
        <w:pPr>
          <w:tabs>
            <w:tab w:val="left" w:pos="708"/>
            <w:tab w:val="num" w:pos="3240"/>
          </w:tabs>
          <w:ind w:left="32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41"/>
  </w:num>
  <w:num w:numId="46">
    <w:abstractNumId w:val="40"/>
    <w:lvlOverride w:ilvl="0">
      <w:lvl w:ilvl="0" w:tplc="826E593C">
        <w:start w:val="1"/>
        <w:numFmt w:val="decimal"/>
        <w:lvlText w:val="%1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47">
    <w:abstractNumId w:val="40"/>
    <w:lvlOverride w:ilvl="0">
      <w:startOverride w:val="2"/>
    </w:lvlOverride>
  </w:num>
  <w:num w:numId="48">
    <w:abstractNumId w:val="15"/>
  </w:num>
  <w:num w:numId="49">
    <w:abstractNumId w:val="30"/>
  </w:num>
  <w:num w:numId="50">
    <w:abstractNumId w:val="37"/>
  </w:num>
  <w:num w:numId="51">
    <w:abstractNumId w:val="0"/>
  </w:num>
  <w:numIdMacAtCleanup w:val="4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ampub">
    <w15:presenceInfo w15:providerId="None" w15:userId="zampub"/>
  </w15:person>
  <w15:person w15:author="dt">
    <w15:presenceInfo w15:providerId="None" w15:userId="d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96"/>
    <w:rsid w:val="00002E57"/>
    <w:rsid w:val="00075106"/>
    <w:rsid w:val="000772DE"/>
    <w:rsid w:val="00083986"/>
    <w:rsid w:val="00093CFE"/>
    <w:rsid w:val="000A5E76"/>
    <w:rsid w:val="000C038D"/>
    <w:rsid w:val="000C3F46"/>
    <w:rsid w:val="00110855"/>
    <w:rsid w:val="00137547"/>
    <w:rsid w:val="0014517F"/>
    <w:rsid w:val="00147ACE"/>
    <w:rsid w:val="00196DE5"/>
    <w:rsid w:val="001A3255"/>
    <w:rsid w:val="001C2A8E"/>
    <w:rsid w:val="001C72FF"/>
    <w:rsid w:val="001E1CBB"/>
    <w:rsid w:val="00225D32"/>
    <w:rsid w:val="00256577"/>
    <w:rsid w:val="0028224F"/>
    <w:rsid w:val="002B560F"/>
    <w:rsid w:val="002C1AD4"/>
    <w:rsid w:val="002E7771"/>
    <w:rsid w:val="0032590F"/>
    <w:rsid w:val="00330E1A"/>
    <w:rsid w:val="00346872"/>
    <w:rsid w:val="003563EE"/>
    <w:rsid w:val="00356E66"/>
    <w:rsid w:val="003756E5"/>
    <w:rsid w:val="003846CE"/>
    <w:rsid w:val="003932FC"/>
    <w:rsid w:val="003A64A5"/>
    <w:rsid w:val="003C0D69"/>
    <w:rsid w:val="003D2A19"/>
    <w:rsid w:val="003D751F"/>
    <w:rsid w:val="00414B58"/>
    <w:rsid w:val="00437F58"/>
    <w:rsid w:val="004533D0"/>
    <w:rsid w:val="00480AE0"/>
    <w:rsid w:val="00497C6E"/>
    <w:rsid w:val="004A3C48"/>
    <w:rsid w:val="004B69D4"/>
    <w:rsid w:val="0052754F"/>
    <w:rsid w:val="00590CD5"/>
    <w:rsid w:val="006000C0"/>
    <w:rsid w:val="00640037"/>
    <w:rsid w:val="00646EB3"/>
    <w:rsid w:val="00647F72"/>
    <w:rsid w:val="00650D10"/>
    <w:rsid w:val="00660190"/>
    <w:rsid w:val="00665634"/>
    <w:rsid w:val="00672A79"/>
    <w:rsid w:val="006B26C0"/>
    <w:rsid w:val="006D0E33"/>
    <w:rsid w:val="0073197C"/>
    <w:rsid w:val="007320EF"/>
    <w:rsid w:val="00764069"/>
    <w:rsid w:val="0078498F"/>
    <w:rsid w:val="007908E8"/>
    <w:rsid w:val="007959BA"/>
    <w:rsid w:val="007A6EBE"/>
    <w:rsid w:val="007F4737"/>
    <w:rsid w:val="0082432D"/>
    <w:rsid w:val="0082526D"/>
    <w:rsid w:val="00851490"/>
    <w:rsid w:val="00853B9F"/>
    <w:rsid w:val="00857CAC"/>
    <w:rsid w:val="00857DEE"/>
    <w:rsid w:val="008A55E2"/>
    <w:rsid w:val="008B19C8"/>
    <w:rsid w:val="008B7B73"/>
    <w:rsid w:val="008C4CCC"/>
    <w:rsid w:val="008E2D64"/>
    <w:rsid w:val="008E429E"/>
    <w:rsid w:val="008F4369"/>
    <w:rsid w:val="008F4BFD"/>
    <w:rsid w:val="00912BAC"/>
    <w:rsid w:val="0095320F"/>
    <w:rsid w:val="00957295"/>
    <w:rsid w:val="00961CB3"/>
    <w:rsid w:val="00963696"/>
    <w:rsid w:val="00970F91"/>
    <w:rsid w:val="00973AAD"/>
    <w:rsid w:val="009937EF"/>
    <w:rsid w:val="009A305C"/>
    <w:rsid w:val="009E2CDF"/>
    <w:rsid w:val="009F198C"/>
    <w:rsid w:val="00A0322C"/>
    <w:rsid w:val="00A416A5"/>
    <w:rsid w:val="00A640E1"/>
    <w:rsid w:val="00A82023"/>
    <w:rsid w:val="00A96630"/>
    <w:rsid w:val="00AB3F33"/>
    <w:rsid w:val="00AC65B9"/>
    <w:rsid w:val="00AE1C00"/>
    <w:rsid w:val="00B04BA1"/>
    <w:rsid w:val="00B05EB3"/>
    <w:rsid w:val="00B11C86"/>
    <w:rsid w:val="00B510D1"/>
    <w:rsid w:val="00B566D6"/>
    <w:rsid w:val="00B671B0"/>
    <w:rsid w:val="00B77496"/>
    <w:rsid w:val="00BB27D3"/>
    <w:rsid w:val="00BC72DC"/>
    <w:rsid w:val="00BD13E4"/>
    <w:rsid w:val="00C1689E"/>
    <w:rsid w:val="00C21404"/>
    <w:rsid w:val="00C32234"/>
    <w:rsid w:val="00C36097"/>
    <w:rsid w:val="00C46CDB"/>
    <w:rsid w:val="00C56E2B"/>
    <w:rsid w:val="00C97560"/>
    <w:rsid w:val="00CF5790"/>
    <w:rsid w:val="00D111A2"/>
    <w:rsid w:val="00D146F9"/>
    <w:rsid w:val="00D66731"/>
    <w:rsid w:val="00D67516"/>
    <w:rsid w:val="00D71228"/>
    <w:rsid w:val="00DB5578"/>
    <w:rsid w:val="00DF0747"/>
    <w:rsid w:val="00E04084"/>
    <w:rsid w:val="00E072CA"/>
    <w:rsid w:val="00E11ECD"/>
    <w:rsid w:val="00E17A2D"/>
    <w:rsid w:val="00E624CF"/>
    <w:rsid w:val="00E64E1E"/>
    <w:rsid w:val="00EA554F"/>
    <w:rsid w:val="00EE42EB"/>
    <w:rsid w:val="00F028D9"/>
    <w:rsid w:val="00F148BE"/>
    <w:rsid w:val="00F17327"/>
    <w:rsid w:val="00F320FD"/>
    <w:rsid w:val="00F36C34"/>
    <w:rsid w:val="00F45936"/>
    <w:rsid w:val="00F529C5"/>
    <w:rsid w:val="00FA1A38"/>
    <w:rsid w:val="00FB329E"/>
    <w:rsid w:val="00FC1DC2"/>
    <w:rsid w:val="00FC4187"/>
    <w:rsid w:val="00F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E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paragraph" w:customStyle="1" w:styleId="Tekstpodstawowy22">
    <w:name w:val="Tekst podstawowy 22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paragraph" w:customStyle="1" w:styleId="Normalny1">
    <w:name w:val="Normalny1"/>
    <w:pPr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kstpodstawowywcity21">
    <w:name w:val="Tekst podstawowy wcięty 21"/>
    <w:pPr>
      <w:suppressAutoHyphens/>
      <w:ind w:left="90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3"/>
      </w:numPr>
    </w:pPr>
  </w:style>
  <w:style w:type="paragraph" w:customStyle="1" w:styleId="Tekstpodstawowy1">
    <w:name w:val="Tekst podstawowy1"/>
    <w:pPr>
      <w:tabs>
        <w:tab w:val="left" w:pos="426"/>
      </w:tabs>
      <w:suppressAutoHyphens/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8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paragraph" w:customStyle="1" w:styleId="Zwykytekst2">
    <w:name w:val="Zwykły tekst2"/>
    <w:pPr>
      <w:suppressAutoHyphens/>
    </w:pPr>
    <w:rPr>
      <w:rFonts w:ascii="Courier New" w:hAnsi="Courier New" w:cs="Arial Unicode MS"/>
      <w:color w:val="000000"/>
      <w:u w:color="000000"/>
      <w:lang w:val="es-ES_tradnl"/>
    </w:r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s-ES_tradnl"/>
    </w:rPr>
  </w:style>
  <w:style w:type="paragraph" w:customStyle="1" w:styleId="WW-Tekstpodstawowywcity3">
    <w:name w:val="WW-Tekst podstawowy wcięty 3"/>
    <w:pPr>
      <w:suppressAutoHyphens/>
      <w:spacing w:after="120"/>
      <w:ind w:left="283"/>
    </w:pPr>
    <w:rPr>
      <w:rFonts w:eastAsia="Times New Roman"/>
      <w:color w:val="000000"/>
      <w:sz w:val="16"/>
      <w:szCs w:val="16"/>
      <w:u w:color="000000"/>
    </w:rPr>
  </w:style>
  <w:style w:type="numbering" w:customStyle="1" w:styleId="Zaimportowanystyl7">
    <w:name w:val="Zaimportowany styl 7"/>
    <w:pPr>
      <w:numPr>
        <w:numId w:val="14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b/>
      <w:bCs/>
      <w:outline w:val="0"/>
      <w:color w:val="0563C1"/>
      <w:u w:val="single" w:color="0563C1"/>
    </w:rPr>
  </w:style>
  <w:style w:type="paragraph" w:customStyle="1" w:styleId="Tekstpodstawowywcity1">
    <w:name w:val="Tekst podstawowy wcięty1"/>
    <w:pPr>
      <w:suppressAutoHyphens/>
      <w:ind w:left="285"/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7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paragraph" w:customStyle="1" w:styleId="Styl">
    <w:name w:val="Styl"/>
    <w:pPr>
      <w:widowControl w:val="0"/>
      <w:suppressAutoHyphens/>
    </w:pPr>
    <w:rPr>
      <w:rFonts w:ascii="Garamond" w:hAnsi="Garamond" w:cs="Arial Unicode MS"/>
      <w:color w:val="000000"/>
      <w:sz w:val="24"/>
      <w:szCs w:val="24"/>
      <w:u w:color="000000"/>
    </w:rPr>
  </w:style>
  <w:style w:type="numbering" w:customStyle="1" w:styleId="Zaimportowanystyl10">
    <w:name w:val="Zaimportowany styl 10"/>
    <w:pPr>
      <w:numPr>
        <w:numId w:val="22"/>
      </w:numPr>
    </w:pPr>
  </w:style>
  <w:style w:type="numbering" w:customStyle="1" w:styleId="Zaimportowanystyl11">
    <w:name w:val="Zaimportowany styl 11"/>
    <w:pPr>
      <w:numPr>
        <w:numId w:val="24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numbering" w:customStyle="1" w:styleId="Zaimportowanystyl13">
    <w:name w:val="Zaimportowany styl 13"/>
    <w:pPr>
      <w:numPr>
        <w:numId w:val="26"/>
      </w:numPr>
    </w:pPr>
  </w:style>
  <w:style w:type="numbering" w:customStyle="1" w:styleId="Zaimportowanystyl14">
    <w:name w:val="Zaimportowany styl 14"/>
    <w:pPr>
      <w:numPr>
        <w:numId w:val="27"/>
      </w:numPr>
    </w:pPr>
  </w:style>
  <w:style w:type="numbering" w:customStyle="1" w:styleId="Zaimportowanystyl15">
    <w:name w:val="Zaimportowany styl 15"/>
    <w:pPr>
      <w:numPr>
        <w:numId w:val="28"/>
      </w:numPr>
    </w:pPr>
  </w:style>
  <w:style w:type="paragraph" w:styleId="Tekstpodstawowy">
    <w:name w:val="Body Text"/>
    <w:pPr>
      <w:spacing w:after="140" w:line="288" w:lineRule="auto"/>
    </w:pPr>
    <w:rPr>
      <w:rFonts w:cs="Arial Unicode MS"/>
      <w:color w:val="000000"/>
      <w:u w:color="000000"/>
    </w:rPr>
  </w:style>
  <w:style w:type="numbering" w:customStyle="1" w:styleId="Zaimportowanystyl16">
    <w:name w:val="Zaimportowany styl 16"/>
    <w:pPr>
      <w:numPr>
        <w:numId w:val="29"/>
      </w:numPr>
    </w:pPr>
  </w:style>
  <w:style w:type="numbering" w:customStyle="1" w:styleId="Zaimportowanystyl17">
    <w:name w:val="Zaimportowany styl 17"/>
    <w:pPr>
      <w:numPr>
        <w:numId w:val="31"/>
      </w:numPr>
    </w:pPr>
  </w:style>
  <w:style w:type="paragraph" w:styleId="Akapitzlist">
    <w:name w:val="List Paragraph"/>
    <w:aliases w:val="CW_Lista,lp1,List Paragraph2,wypunktowanie,Preambuła,Bullet Number,Body MS Bullet,List Paragraph1,ISCG Numerowanie,L1,Numerowanie,Adresat stanowisko,Obiekt,Bulleted list,Akapit z listą5,Odstavec,Colorful Shading - Accent 31,List Paragraph"/>
    <w:basedOn w:val="Normalny"/>
    <w:link w:val="AkapitzlistZnak"/>
    <w:uiPriority w:val="34"/>
    <w:qFormat/>
    <w:rsid w:val="00FC1DC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202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2023"/>
    <w:rPr>
      <w:rFonts w:cs="Arial Unicode MS"/>
      <w:color w:val="000000"/>
      <w:u w:color="000000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dresat stanowisko Znak,Obiekt Znak"/>
    <w:link w:val="Akapitzlist"/>
    <w:uiPriority w:val="34"/>
    <w:qFormat/>
    <w:rsid w:val="0028224F"/>
    <w:rPr>
      <w:rFonts w:cs="Arial Unicode MS"/>
      <w:color w:val="000000"/>
      <w:u w:color="000000"/>
    </w:rPr>
  </w:style>
  <w:style w:type="paragraph" w:customStyle="1" w:styleId="Tekstpodstawowy21">
    <w:name w:val="Tekst podstawowy 21"/>
    <w:rsid w:val="0028224F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0">
    <w:name w:val="Zaimportowany styl 20"/>
    <w:rsid w:val="00414B58"/>
    <w:pPr>
      <w:numPr>
        <w:numId w:val="42"/>
      </w:numPr>
    </w:pPr>
  </w:style>
  <w:style w:type="numbering" w:customStyle="1" w:styleId="Zaimportowanystyl21">
    <w:name w:val="Zaimportowany styl 21"/>
    <w:rsid w:val="00414B58"/>
    <w:pPr>
      <w:numPr>
        <w:numId w:val="45"/>
      </w:numPr>
    </w:pPr>
  </w:style>
  <w:style w:type="numbering" w:customStyle="1" w:styleId="Zaimportowanystyl22">
    <w:name w:val="Zaimportowany styl 22"/>
    <w:rsid w:val="00414B58"/>
    <w:pPr>
      <w:numPr>
        <w:numId w:val="48"/>
      </w:numPr>
    </w:pPr>
  </w:style>
  <w:style w:type="paragraph" w:styleId="Nagwek">
    <w:name w:val="header"/>
    <w:basedOn w:val="Normalny"/>
    <w:link w:val="NagwekZnak"/>
    <w:uiPriority w:val="99"/>
    <w:unhideWhenUsed/>
    <w:rsid w:val="003846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6CE"/>
    <w:rPr>
      <w:rFonts w:cs="Arial Unicode MS"/>
      <w:color w:val="000000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3846CE"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5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57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577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5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577"/>
    <w:rPr>
      <w:rFonts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5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578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paragraph" w:customStyle="1" w:styleId="Tekstpodstawowy22">
    <w:name w:val="Tekst podstawowy 22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paragraph" w:customStyle="1" w:styleId="Normalny1">
    <w:name w:val="Normalny1"/>
    <w:pPr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kstpodstawowywcity21">
    <w:name w:val="Tekst podstawowy wcięty 21"/>
    <w:pPr>
      <w:suppressAutoHyphens/>
      <w:ind w:left="90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3"/>
      </w:numPr>
    </w:pPr>
  </w:style>
  <w:style w:type="paragraph" w:customStyle="1" w:styleId="Tekstpodstawowy1">
    <w:name w:val="Tekst podstawowy1"/>
    <w:pPr>
      <w:tabs>
        <w:tab w:val="left" w:pos="426"/>
      </w:tabs>
      <w:suppressAutoHyphens/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8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paragraph" w:customStyle="1" w:styleId="Zwykytekst2">
    <w:name w:val="Zwykły tekst2"/>
    <w:pPr>
      <w:suppressAutoHyphens/>
    </w:pPr>
    <w:rPr>
      <w:rFonts w:ascii="Courier New" w:hAnsi="Courier New" w:cs="Arial Unicode MS"/>
      <w:color w:val="000000"/>
      <w:u w:color="000000"/>
      <w:lang w:val="es-ES_tradnl"/>
    </w:r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s-ES_tradnl"/>
    </w:rPr>
  </w:style>
  <w:style w:type="paragraph" w:customStyle="1" w:styleId="WW-Tekstpodstawowywcity3">
    <w:name w:val="WW-Tekst podstawowy wcięty 3"/>
    <w:pPr>
      <w:suppressAutoHyphens/>
      <w:spacing w:after="120"/>
      <w:ind w:left="283"/>
    </w:pPr>
    <w:rPr>
      <w:rFonts w:eastAsia="Times New Roman"/>
      <w:color w:val="000000"/>
      <w:sz w:val="16"/>
      <w:szCs w:val="16"/>
      <w:u w:color="000000"/>
    </w:rPr>
  </w:style>
  <w:style w:type="numbering" w:customStyle="1" w:styleId="Zaimportowanystyl7">
    <w:name w:val="Zaimportowany styl 7"/>
    <w:pPr>
      <w:numPr>
        <w:numId w:val="14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b/>
      <w:bCs/>
      <w:outline w:val="0"/>
      <w:color w:val="0563C1"/>
      <w:u w:val="single" w:color="0563C1"/>
    </w:rPr>
  </w:style>
  <w:style w:type="paragraph" w:customStyle="1" w:styleId="Tekstpodstawowywcity1">
    <w:name w:val="Tekst podstawowy wcięty1"/>
    <w:pPr>
      <w:suppressAutoHyphens/>
      <w:ind w:left="285"/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7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paragraph" w:customStyle="1" w:styleId="Styl">
    <w:name w:val="Styl"/>
    <w:pPr>
      <w:widowControl w:val="0"/>
      <w:suppressAutoHyphens/>
    </w:pPr>
    <w:rPr>
      <w:rFonts w:ascii="Garamond" w:hAnsi="Garamond" w:cs="Arial Unicode MS"/>
      <w:color w:val="000000"/>
      <w:sz w:val="24"/>
      <w:szCs w:val="24"/>
      <w:u w:color="000000"/>
    </w:rPr>
  </w:style>
  <w:style w:type="numbering" w:customStyle="1" w:styleId="Zaimportowanystyl10">
    <w:name w:val="Zaimportowany styl 10"/>
    <w:pPr>
      <w:numPr>
        <w:numId w:val="22"/>
      </w:numPr>
    </w:pPr>
  </w:style>
  <w:style w:type="numbering" w:customStyle="1" w:styleId="Zaimportowanystyl11">
    <w:name w:val="Zaimportowany styl 11"/>
    <w:pPr>
      <w:numPr>
        <w:numId w:val="24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numbering" w:customStyle="1" w:styleId="Zaimportowanystyl13">
    <w:name w:val="Zaimportowany styl 13"/>
    <w:pPr>
      <w:numPr>
        <w:numId w:val="26"/>
      </w:numPr>
    </w:pPr>
  </w:style>
  <w:style w:type="numbering" w:customStyle="1" w:styleId="Zaimportowanystyl14">
    <w:name w:val="Zaimportowany styl 14"/>
    <w:pPr>
      <w:numPr>
        <w:numId w:val="27"/>
      </w:numPr>
    </w:pPr>
  </w:style>
  <w:style w:type="numbering" w:customStyle="1" w:styleId="Zaimportowanystyl15">
    <w:name w:val="Zaimportowany styl 15"/>
    <w:pPr>
      <w:numPr>
        <w:numId w:val="28"/>
      </w:numPr>
    </w:pPr>
  </w:style>
  <w:style w:type="paragraph" w:styleId="Tekstpodstawowy">
    <w:name w:val="Body Text"/>
    <w:pPr>
      <w:spacing w:after="140" w:line="288" w:lineRule="auto"/>
    </w:pPr>
    <w:rPr>
      <w:rFonts w:cs="Arial Unicode MS"/>
      <w:color w:val="000000"/>
      <w:u w:color="000000"/>
    </w:rPr>
  </w:style>
  <w:style w:type="numbering" w:customStyle="1" w:styleId="Zaimportowanystyl16">
    <w:name w:val="Zaimportowany styl 16"/>
    <w:pPr>
      <w:numPr>
        <w:numId w:val="29"/>
      </w:numPr>
    </w:pPr>
  </w:style>
  <w:style w:type="numbering" w:customStyle="1" w:styleId="Zaimportowanystyl17">
    <w:name w:val="Zaimportowany styl 17"/>
    <w:pPr>
      <w:numPr>
        <w:numId w:val="31"/>
      </w:numPr>
    </w:pPr>
  </w:style>
  <w:style w:type="paragraph" w:styleId="Akapitzlist">
    <w:name w:val="List Paragraph"/>
    <w:aliases w:val="CW_Lista,lp1,List Paragraph2,wypunktowanie,Preambuła,Bullet Number,Body MS Bullet,List Paragraph1,ISCG Numerowanie,L1,Numerowanie,Adresat stanowisko,Obiekt,Bulleted list,Akapit z listą5,Odstavec,Colorful Shading - Accent 31,List Paragraph"/>
    <w:basedOn w:val="Normalny"/>
    <w:link w:val="AkapitzlistZnak"/>
    <w:uiPriority w:val="34"/>
    <w:qFormat/>
    <w:rsid w:val="00FC1DC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202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2023"/>
    <w:rPr>
      <w:rFonts w:cs="Arial Unicode MS"/>
      <w:color w:val="000000"/>
      <w:u w:color="000000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dresat stanowisko Znak,Obiekt Znak"/>
    <w:link w:val="Akapitzlist"/>
    <w:uiPriority w:val="34"/>
    <w:qFormat/>
    <w:rsid w:val="0028224F"/>
    <w:rPr>
      <w:rFonts w:cs="Arial Unicode MS"/>
      <w:color w:val="000000"/>
      <w:u w:color="000000"/>
    </w:rPr>
  </w:style>
  <w:style w:type="paragraph" w:customStyle="1" w:styleId="Tekstpodstawowy21">
    <w:name w:val="Tekst podstawowy 21"/>
    <w:rsid w:val="0028224F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0">
    <w:name w:val="Zaimportowany styl 20"/>
    <w:rsid w:val="00414B58"/>
    <w:pPr>
      <w:numPr>
        <w:numId w:val="42"/>
      </w:numPr>
    </w:pPr>
  </w:style>
  <w:style w:type="numbering" w:customStyle="1" w:styleId="Zaimportowanystyl21">
    <w:name w:val="Zaimportowany styl 21"/>
    <w:rsid w:val="00414B58"/>
    <w:pPr>
      <w:numPr>
        <w:numId w:val="45"/>
      </w:numPr>
    </w:pPr>
  </w:style>
  <w:style w:type="numbering" w:customStyle="1" w:styleId="Zaimportowanystyl22">
    <w:name w:val="Zaimportowany styl 22"/>
    <w:rsid w:val="00414B58"/>
    <w:pPr>
      <w:numPr>
        <w:numId w:val="48"/>
      </w:numPr>
    </w:pPr>
  </w:style>
  <w:style w:type="paragraph" w:styleId="Nagwek">
    <w:name w:val="header"/>
    <w:basedOn w:val="Normalny"/>
    <w:link w:val="NagwekZnak"/>
    <w:uiPriority w:val="99"/>
    <w:unhideWhenUsed/>
    <w:rsid w:val="003846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6CE"/>
    <w:rPr>
      <w:rFonts w:cs="Arial Unicode MS"/>
      <w:color w:val="000000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3846CE"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5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57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577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5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577"/>
    <w:rPr>
      <w:rFonts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5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578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echniczny@kpcp.pl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B0F7D-411A-486C-8C67-E0B36E0E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3356</Words>
  <Characters>20138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radca</cp:lastModifiedBy>
  <cp:revision>4</cp:revision>
  <cp:lastPrinted>2023-11-16T09:17:00Z</cp:lastPrinted>
  <dcterms:created xsi:type="dcterms:W3CDTF">2023-11-16T09:15:00Z</dcterms:created>
  <dcterms:modified xsi:type="dcterms:W3CDTF">2023-11-16T09:19:00Z</dcterms:modified>
</cp:coreProperties>
</file>