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6C5AF7B9" w:rsidR="006721DF" w:rsidRDefault="006721DF" w:rsidP="006721DF">
      <w:pPr>
        <w:suppressAutoHyphens/>
        <w:jc w:val="center"/>
        <w:outlineLvl w:val="6"/>
      </w:pPr>
      <w:r>
        <w:rPr>
          <w:rFonts w:ascii="Arial Black" w:hAnsi="Arial Black"/>
          <w:b/>
          <w:sz w:val="32"/>
          <w:szCs w:val="32"/>
          <w:lang w:eastAsia="ar-SA"/>
        </w:rPr>
        <w:t>UMOWA Nr RRG.271</w:t>
      </w:r>
      <w:r w:rsidR="00F9689A">
        <w:rPr>
          <w:rFonts w:ascii="Arial Black" w:hAnsi="Arial Black"/>
          <w:b/>
          <w:sz w:val="32"/>
          <w:szCs w:val="32"/>
          <w:lang w:eastAsia="ar-SA"/>
        </w:rPr>
        <w:t>.5.</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6962E011"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365CA4" w:rsidRDefault="006721DF" w:rsidP="005C0537">
      <w:pPr>
        <w:widowControl w:val="0"/>
        <w:adjustRightInd w:val="0"/>
        <w:spacing w:after="240"/>
        <w:ind w:left="284" w:hanging="284"/>
      </w:pPr>
      <w:r w:rsidRPr="00365CA4">
        <w:t>1.  Zamawiający zleca, a Wykonawca przyjmuje do wykonania zadanie pn.:</w:t>
      </w:r>
    </w:p>
    <w:p w14:paraId="64C3FB5E" w14:textId="011C149E" w:rsidR="00194709" w:rsidRPr="00365CA4" w:rsidRDefault="00B76059" w:rsidP="007D0D31">
      <w:pPr>
        <w:pStyle w:val="Standard"/>
        <w:tabs>
          <w:tab w:val="left" w:pos="0"/>
        </w:tabs>
        <w:jc w:val="center"/>
        <w:rPr>
          <w:rFonts w:eastAsia="Calibri"/>
          <w:b/>
          <w:sz w:val="24"/>
          <w:szCs w:val="24"/>
          <w:lang w:eastAsia="en-US"/>
        </w:rPr>
      </w:pPr>
      <w:r w:rsidRPr="00365CA4">
        <w:rPr>
          <w:rFonts w:eastAsia="Calibri"/>
          <w:b/>
          <w:sz w:val="24"/>
          <w:szCs w:val="24"/>
          <w:lang w:eastAsia="en-US"/>
        </w:rPr>
        <w:t>„</w:t>
      </w:r>
      <w:r w:rsidR="007D0D31" w:rsidRPr="00365CA4">
        <w:rPr>
          <w:rFonts w:eastAsia="Calibri"/>
          <w:b/>
          <w:sz w:val="24"/>
          <w:szCs w:val="24"/>
          <w:lang w:eastAsia="en-US"/>
        </w:rPr>
        <w:t xml:space="preserve"> </w:t>
      </w:r>
      <w:r w:rsidR="00F9689A">
        <w:rPr>
          <w:rFonts w:eastAsia="Calibri"/>
          <w:b/>
          <w:sz w:val="24"/>
          <w:szCs w:val="24"/>
          <w:lang w:eastAsia="en-US"/>
        </w:rPr>
        <w:t>Rozbudowa</w:t>
      </w:r>
      <w:r w:rsidR="001B3C64">
        <w:rPr>
          <w:rFonts w:eastAsia="Calibri"/>
          <w:b/>
          <w:sz w:val="24"/>
          <w:szCs w:val="24"/>
          <w:lang w:eastAsia="en-US"/>
        </w:rPr>
        <w:t xml:space="preserve"> drogi w miejscowości </w:t>
      </w:r>
      <w:r w:rsidR="00F720F9">
        <w:rPr>
          <w:rFonts w:eastAsia="Calibri"/>
          <w:b/>
          <w:sz w:val="24"/>
          <w:szCs w:val="24"/>
          <w:lang w:eastAsia="en-US"/>
        </w:rPr>
        <w:t>B</w:t>
      </w:r>
      <w:r w:rsidR="009D6035">
        <w:rPr>
          <w:rFonts w:eastAsia="Calibri"/>
          <w:b/>
          <w:sz w:val="24"/>
          <w:szCs w:val="24"/>
          <w:lang w:eastAsia="en-US"/>
        </w:rPr>
        <w:t>ą</w:t>
      </w:r>
      <w:r w:rsidR="00F720F9">
        <w:rPr>
          <w:rFonts w:eastAsia="Calibri"/>
          <w:b/>
          <w:sz w:val="24"/>
          <w:szCs w:val="24"/>
          <w:lang w:eastAsia="en-US"/>
        </w:rPr>
        <w:t>dków Drugi</w:t>
      </w:r>
      <w:r w:rsidR="008F5DBC">
        <w:rPr>
          <w:rFonts w:eastAsia="Calibri"/>
          <w:b/>
          <w:sz w:val="24"/>
          <w:szCs w:val="24"/>
          <w:lang w:eastAsia="en-US"/>
        </w:rPr>
        <w:t xml:space="preserve"> „</w:t>
      </w:r>
      <w:r w:rsidR="007D0D31" w:rsidRPr="00365CA4">
        <w:rPr>
          <w:rFonts w:eastAsia="Calibri"/>
          <w:b/>
          <w:sz w:val="24"/>
          <w:szCs w:val="24"/>
          <w:lang w:eastAsia="en-US"/>
        </w:rPr>
        <w:t xml:space="preserve"> </w:t>
      </w:r>
    </w:p>
    <w:p w14:paraId="0EFC59D5" w14:textId="77777777" w:rsidR="00095DF5" w:rsidRPr="00365CA4" w:rsidRDefault="00095DF5" w:rsidP="00B76059">
      <w:pPr>
        <w:pStyle w:val="Standard"/>
        <w:tabs>
          <w:tab w:val="left" w:pos="851"/>
        </w:tabs>
        <w:ind w:left="851" w:hanging="851"/>
        <w:rPr>
          <w:rFonts w:eastAsia="Calibri"/>
          <w:bCs/>
          <w:sz w:val="24"/>
          <w:szCs w:val="24"/>
          <w:lang w:eastAsia="en-US"/>
        </w:rPr>
      </w:pPr>
    </w:p>
    <w:p w14:paraId="315A78A8" w14:textId="521D4BE4" w:rsidR="001B3C64" w:rsidRPr="00BA4227" w:rsidRDefault="00365CA4" w:rsidP="00BA4227">
      <w:pPr>
        <w:pStyle w:val="Akapitzlist"/>
        <w:numPr>
          <w:ilvl w:val="0"/>
          <w:numId w:val="41"/>
        </w:numPr>
        <w:autoSpaceDE w:val="0"/>
        <w:autoSpaceDN w:val="0"/>
        <w:adjustRightInd w:val="0"/>
        <w:ind w:left="284" w:hanging="284"/>
        <w:jc w:val="both"/>
        <w:rPr>
          <w:bCs/>
        </w:rPr>
      </w:pPr>
      <w:r w:rsidRPr="00BA4227">
        <w:t>Przedmiotem niniejsze</w:t>
      </w:r>
      <w:r w:rsidR="00BA4227">
        <w:t>j umowy</w:t>
      </w:r>
      <w:r w:rsidRPr="00BA4227">
        <w:t xml:space="preserve"> jest</w:t>
      </w:r>
      <w:r w:rsidR="001B3C64" w:rsidRPr="00BA4227">
        <w:rPr>
          <w:rFonts w:eastAsia="Calibri"/>
          <w:b/>
          <w:lang w:eastAsia="en-US"/>
        </w:rPr>
        <w:t xml:space="preserve"> </w:t>
      </w:r>
      <w:r w:rsidR="001B3C64" w:rsidRPr="00BA4227">
        <w:rPr>
          <w:rFonts w:eastAsia="Calibri"/>
          <w:bCs/>
          <w:lang w:eastAsia="en-US"/>
        </w:rPr>
        <w:t>realizacja zadania</w:t>
      </w:r>
      <w:r w:rsidR="00BA4227" w:rsidRPr="00BA4227">
        <w:rPr>
          <w:b/>
          <w:bCs/>
        </w:rPr>
        <w:t xml:space="preserve"> </w:t>
      </w:r>
      <w:r w:rsidR="00BA4227" w:rsidRPr="00BA4227">
        <w:t xml:space="preserve">polegającego na rozbudowę drogi gminnej </w:t>
      </w:r>
      <w:r w:rsidR="00F720F9">
        <w:t xml:space="preserve">w miejscowości Bądków Drugi </w:t>
      </w:r>
      <w:r w:rsidR="00BA4227" w:rsidRPr="00BA4227">
        <w:t xml:space="preserve">o nawierzchni asfaltowej na odcinku - 815,00mb. </w:t>
      </w:r>
    </w:p>
    <w:p w14:paraId="563D3720" w14:textId="7F1A7A00" w:rsidR="00947FBB" w:rsidRPr="00BA4227" w:rsidRDefault="00365CA4" w:rsidP="00365CA4">
      <w:pPr>
        <w:pStyle w:val="Akapitzlist"/>
        <w:numPr>
          <w:ilvl w:val="0"/>
          <w:numId w:val="41"/>
        </w:numPr>
        <w:ind w:left="284" w:hanging="284"/>
        <w:jc w:val="both"/>
        <w:rPr>
          <w:bCs/>
        </w:rPr>
      </w:pPr>
      <w:bookmarkStart w:id="1" w:name="_Hlk62219153"/>
      <w:r w:rsidRPr="00BA4227">
        <w:rPr>
          <w:rFonts w:eastAsiaTheme="majorEastAsia"/>
          <w:bCs/>
          <w:lang w:eastAsia="en-US"/>
        </w:rPr>
        <w:t xml:space="preserve">Szczegółowy opis i zakres </w:t>
      </w:r>
      <w:r w:rsidR="00947FBB" w:rsidRPr="00BA4227">
        <w:rPr>
          <w:rFonts w:eastAsiaTheme="majorEastAsia"/>
          <w:bCs/>
          <w:lang w:eastAsia="en-US"/>
        </w:rPr>
        <w:t xml:space="preserve">rzeczowy objęty umową </w:t>
      </w:r>
      <w:r w:rsidR="00BA4227" w:rsidRPr="00BA4227">
        <w:rPr>
          <w:rFonts w:eastAsiaTheme="majorEastAsia"/>
          <w:bCs/>
          <w:lang w:eastAsia="en-US"/>
        </w:rPr>
        <w:t xml:space="preserve">oraz warunki jego realizacji </w:t>
      </w:r>
      <w:r w:rsidR="00947FBB" w:rsidRPr="00BA4227">
        <w:rPr>
          <w:rFonts w:eastAsiaTheme="majorEastAsia"/>
          <w:bCs/>
          <w:lang w:eastAsia="en-US"/>
        </w:rPr>
        <w:t>określają:</w:t>
      </w:r>
    </w:p>
    <w:p w14:paraId="54DE10CD" w14:textId="4C5DD7C2" w:rsidR="00365CA4" w:rsidRPr="00BA4227" w:rsidRDefault="00947FBB" w:rsidP="000206E8">
      <w:pPr>
        <w:pStyle w:val="Akapitzlist"/>
        <w:ind w:left="567" w:hanging="283"/>
        <w:jc w:val="both"/>
        <w:rPr>
          <w:bCs/>
        </w:rPr>
      </w:pPr>
      <w:r w:rsidRPr="00BA4227">
        <w:rPr>
          <w:rFonts w:eastAsiaTheme="majorEastAsia"/>
          <w:bCs/>
          <w:lang w:eastAsia="en-US"/>
        </w:rPr>
        <w:t xml:space="preserve">- </w:t>
      </w:r>
      <w:r w:rsidR="00365CA4" w:rsidRPr="00BA4227">
        <w:rPr>
          <w:rFonts w:eastAsiaTheme="majorEastAsia"/>
          <w:bCs/>
          <w:lang w:eastAsia="en-US"/>
        </w:rPr>
        <w:t xml:space="preserve"> </w:t>
      </w:r>
      <w:bookmarkEnd w:id="1"/>
      <w:r w:rsidR="000206E8" w:rsidRPr="00BA4227">
        <w:rPr>
          <w:rFonts w:eastAsiaTheme="majorEastAsia"/>
          <w:bCs/>
          <w:lang w:eastAsia="en-US"/>
        </w:rPr>
        <w:tab/>
      </w:r>
      <w:r w:rsidR="000206E8" w:rsidRPr="00BA4227">
        <w:rPr>
          <w:bCs/>
        </w:rPr>
        <w:t>D</w:t>
      </w:r>
      <w:r w:rsidR="00365CA4" w:rsidRPr="00BA4227">
        <w:rPr>
          <w:bCs/>
        </w:rPr>
        <w:t>okumentacja techniczna stanowiąca załącznik nr 1</w:t>
      </w:r>
      <w:r w:rsidR="000A3531" w:rsidRPr="00BA4227">
        <w:rPr>
          <w:bCs/>
        </w:rPr>
        <w:t>,</w:t>
      </w:r>
    </w:p>
    <w:p w14:paraId="6B9A179B" w14:textId="3A0B4C1D" w:rsidR="00A856EB" w:rsidRPr="00BA4227" w:rsidRDefault="00947FBB" w:rsidP="000206E8">
      <w:pPr>
        <w:widowControl w:val="0"/>
        <w:adjustRightInd w:val="0"/>
        <w:ind w:left="567" w:hanging="283"/>
        <w:jc w:val="both"/>
      </w:pPr>
      <w:r w:rsidRPr="00BA4227">
        <w:t xml:space="preserve">- </w:t>
      </w:r>
      <w:r w:rsidR="000206E8" w:rsidRPr="00BA4227">
        <w:tab/>
      </w:r>
      <w:r w:rsidR="00774D79" w:rsidRPr="00BA4227">
        <w:t>S</w:t>
      </w:r>
      <w:r w:rsidR="00FB1048" w:rsidRPr="00BA4227">
        <w:t xml:space="preserve">pecyfikacja </w:t>
      </w:r>
      <w:r w:rsidR="00774D79" w:rsidRPr="00BA4227">
        <w:t>W</w:t>
      </w:r>
      <w:r w:rsidR="00FB1048" w:rsidRPr="00BA4227">
        <w:t xml:space="preserve">arunków </w:t>
      </w:r>
      <w:r w:rsidR="00774D79" w:rsidRPr="00BA4227">
        <w:t>Z</w:t>
      </w:r>
      <w:r w:rsidR="00FB1048" w:rsidRPr="00BA4227">
        <w:t>amówienia</w:t>
      </w:r>
      <w:r w:rsidR="009944AC" w:rsidRPr="00BA4227">
        <w:t xml:space="preserve"> wraz z wyjaśnieniami</w:t>
      </w:r>
      <w:r w:rsidR="00947F22" w:rsidRPr="00BA4227">
        <w:t xml:space="preserve">, stanowiąca załącznik nr </w:t>
      </w:r>
      <w:r w:rsidRPr="00BA4227">
        <w:t>2</w:t>
      </w:r>
      <w:r w:rsidR="00947F22" w:rsidRPr="00BA4227">
        <w:t xml:space="preserve"> do umowy </w:t>
      </w:r>
    </w:p>
    <w:p w14:paraId="118887A7" w14:textId="5E73CAED" w:rsidR="00FB1048" w:rsidRPr="00BA4227" w:rsidRDefault="00947FBB" w:rsidP="000206E8">
      <w:pPr>
        <w:widowControl w:val="0"/>
        <w:adjustRightInd w:val="0"/>
        <w:ind w:left="567" w:hanging="283"/>
        <w:jc w:val="both"/>
      </w:pPr>
      <w:r w:rsidRPr="00BA4227">
        <w:t xml:space="preserve">- </w:t>
      </w:r>
      <w:r w:rsidR="000206E8" w:rsidRPr="00BA4227">
        <w:tab/>
      </w:r>
      <w:r w:rsidR="00774D79" w:rsidRPr="00BA4227">
        <w:t>O</w:t>
      </w:r>
      <w:r w:rsidR="00FB1048" w:rsidRPr="00BA4227">
        <w:t xml:space="preserve">ferta Wykonawcy z dnia </w:t>
      </w:r>
      <w:r w:rsidR="000D0145" w:rsidRPr="00BA4227">
        <w:t>……………………..</w:t>
      </w:r>
      <w:r w:rsidR="00475FC8" w:rsidRPr="00BA4227">
        <w:t xml:space="preserve"> r.</w:t>
      </w:r>
      <w:r w:rsidR="00FB1048" w:rsidRPr="00BA4227">
        <w:t xml:space="preserve"> wraz z kosztorysem</w:t>
      </w:r>
      <w:r w:rsidR="00947F22" w:rsidRPr="00BA4227">
        <w:t xml:space="preserve">, stanowiąca załącznik nr </w:t>
      </w:r>
      <w:r w:rsidRPr="00BA4227">
        <w:t>3</w:t>
      </w:r>
      <w:r w:rsidR="00947F22" w:rsidRPr="00BA4227">
        <w:t xml:space="preserve"> do umowy </w:t>
      </w:r>
    </w:p>
    <w:p w14:paraId="3DC8CC56" w14:textId="0C94F82C" w:rsidR="006721DF" w:rsidRPr="00BA4227" w:rsidRDefault="006721DF" w:rsidP="000206E8">
      <w:pPr>
        <w:pStyle w:val="Akapitzlist"/>
        <w:widowControl w:val="0"/>
        <w:numPr>
          <w:ilvl w:val="0"/>
          <w:numId w:val="41"/>
        </w:numPr>
        <w:adjustRightInd w:val="0"/>
        <w:ind w:left="284" w:hanging="284"/>
        <w:jc w:val="both"/>
      </w:pPr>
      <w:r w:rsidRPr="00BA4227">
        <w:lastRenderedPageBreak/>
        <w:t>Wykonawca zobowiązuje się zrealizować przedmiot zamówienia zgodnie z warunkami:</w:t>
      </w:r>
    </w:p>
    <w:p w14:paraId="5B53E1B2" w14:textId="29E340E4" w:rsidR="006721DF" w:rsidRPr="00BA4227" w:rsidRDefault="006721DF" w:rsidP="00FB5AEC">
      <w:pPr>
        <w:pStyle w:val="Akapitzlist"/>
        <w:widowControl w:val="0"/>
        <w:numPr>
          <w:ilvl w:val="0"/>
          <w:numId w:val="36"/>
        </w:numPr>
        <w:adjustRightInd w:val="0"/>
        <w:jc w:val="both"/>
      </w:pPr>
      <w:r w:rsidRPr="00BA4227">
        <w:t xml:space="preserve">wynikającymi z obowiązujących przepisów technicznych i prawa budowlanego, </w:t>
      </w:r>
    </w:p>
    <w:p w14:paraId="3C065D6E" w14:textId="5C92F634" w:rsidR="006721DF" w:rsidRPr="00BA4227" w:rsidRDefault="006721DF" w:rsidP="00FB5AEC">
      <w:pPr>
        <w:pStyle w:val="Akapitzlist"/>
        <w:widowControl w:val="0"/>
        <w:numPr>
          <w:ilvl w:val="0"/>
          <w:numId w:val="36"/>
        </w:numPr>
        <w:adjustRightInd w:val="0"/>
        <w:jc w:val="both"/>
      </w:pPr>
      <w:r w:rsidRPr="00BA4227">
        <w:t xml:space="preserve">wymaganiami wynikającymi z obowiązujących Polskich Norm i aprobat technicznych, </w:t>
      </w:r>
    </w:p>
    <w:p w14:paraId="5B3B10C9" w14:textId="215BEA41" w:rsidR="006721DF" w:rsidRPr="00BA4227" w:rsidRDefault="006721DF" w:rsidP="00FB5AEC">
      <w:pPr>
        <w:pStyle w:val="Akapitzlist"/>
        <w:widowControl w:val="0"/>
        <w:numPr>
          <w:ilvl w:val="0"/>
          <w:numId w:val="36"/>
        </w:numPr>
        <w:adjustRightInd w:val="0"/>
        <w:jc w:val="both"/>
      </w:pPr>
      <w:r w:rsidRPr="00BA4227">
        <w:t>zasadami rzetelnej wiedzy technicznej i ustalonymi zwyczajami</w:t>
      </w:r>
      <w:r w:rsidR="00982324" w:rsidRPr="00BA4227">
        <w:t>.</w:t>
      </w:r>
      <w:r w:rsidR="006A07FD" w:rsidRPr="00BA4227">
        <w:t>.</w:t>
      </w:r>
      <w:r w:rsidRPr="00BA4227">
        <w:t>.</w:t>
      </w:r>
    </w:p>
    <w:p w14:paraId="03FFE855" w14:textId="77C9DDDE" w:rsidR="00FB1048" w:rsidRPr="00BA4227" w:rsidRDefault="00774D79" w:rsidP="00FF3607">
      <w:pPr>
        <w:widowControl w:val="0"/>
        <w:adjustRightInd w:val="0"/>
        <w:ind w:left="284" w:hanging="284"/>
        <w:jc w:val="both"/>
      </w:pPr>
      <w:r w:rsidRPr="00BA4227">
        <w:t>6</w:t>
      </w:r>
      <w:r w:rsidR="00FB1048" w:rsidRPr="00BA4227">
        <w:t>.</w:t>
      </w:r>
      <w:r w:rsidR="00FF3607" w:rsidRPr="00BA4227">
        <w:tab/>
      </w:r>
      <w:r w:rsidR="00FB1048" w:rsidRPr="00BA4227">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BA4227" w:rsidRDefault="00774D79" w:rsidP="00FF3607">
      <w:pPr>
        <w:widowControl w:val="0"/>
        <w:adjustRightInd w:val="0"/>
        <w:ind w:left="284" w:hanging="284"/>
        <w:jc w:val="both"/>
      </w:pPr>
      <w:r w:rsidRPr="00BA4227">
        <w:t>7</w:t>
      </w:r>
      <w:r w:rsidR="00FB1048" w:rsidRPr="00BA4227">
        <w:t xml:space="preserve">. </w:t>
      </w:r>
      <w:r w:rsidR="00FF3607" w:rsidRPr="00BA4227">
        <w:tab/>
      </w:r>
      <w:r w:rsidR="00FB1048" w:rsidRPr="00BA4227">
        <w:t>Przedmiot umowy wykonany zostanie z materiałów dostarczonych przez Wykonawcę.</w:t>
      </w:r>
      <w:r w:rsidR="006721DF" w:rsidRPr="00BA4227">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8015118" w:rsidR="006721DF" w:rsidRPr="00C7478D"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0206E8">
        <w:t xml:space="preserve">do </w:t>
      </w:r>
      <w:r w:rsidR="00C7478D">
        <w:t>dni</w:t>
      </w:r>
      <w:r w:rsidR="008F5DBC">
        <w:t xml:space="preserve">a </w:t>
      </w:r>
      <w:r w:rsidR="00C7478D">
        <w:t xml:space="preserve"> </w:t>
      </w:r>
      <w:r w:rsidR="000A3531">
        <w:rPr>
          <w:b/>
          <w:bCs/>
        </w:rPr>
        <w:t>20</w:t>
      </w:r>
      <w:r w:rsidR="000206E8" w:rsidRPr="00C7478D">
        <w:rPr>
          <w:b/>
          <w:bCs/>
        </w:rPr>
        <w:t xml:space="preserve"> października 2022 r. </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7777777"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16A18A47"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F9689A">
        <w:rPr>
          <w:bCs/>
          <w:lang w:eastAsia="ar-SA"/>
        </w:rPr>
        <w:t xml:space="preserve"> </w:t>
      </w:r>
      <w:r w:rsidR="00F9689A" w:rsidRPr="00F9689A">
        <w:rPr>
          <w:bCs/>
          <w:lang w:eastAsia="ar-SA"/>
        </w:rPr>
        <w:t xml:space="preserve">1 faktury częściowej i </w:t>
      </w:r>
      <w:r w:rsidRPr="009D6035">
        <w:rPr>
          <w:bCs/>
          <w:lang w:eastAsia="ar-SA"/>
        </w:rPr>
        <w:t>faktury końcowej</w:t>
      </w:r>
      <w:r w:rsidR="00F720F9" w:rsidRPr="009D6035">
        <w:rPr>
          <w:bCs/>
          <w:lang w:eastAsia="ar-SA"/>
        </w:rPr>
        <w:t xml:space="preserve"> </w:t>
      </w:r>
      <w:r w:rsidRPr="003F250A">
        <w:rPr>
          <w:bCs/>
          <w:lang w:eastAsia="ar-SA"/>
        </w:rPr>
        <w:t>po faktycznym wykonaniu robót.</w:t>
      </w:r>
    </w:p>
    <w:p w14:paraId="3995C8CC" w14:textId="49F5538D" w:rsidR="009012A5" w:rsidRPr="003F250A" w:rsidRDefault="009012A5" w:rsidP="009012A5">
      <w:pPr>
        <w:widowControl w:val="0"/>
        <w:autoSpaceDE w:val="0"/>
        <w:autoSpaceDN w:val="0"/>
        <w:adjustRightInd w:val="0"/>
        <w:jc w:val="both"/>
        <w:rPr>
          <w:bCs/>
          <w:lang w:eastAsia="ar-SA"/>
        </w:rPr>
      </w:pPr>
      <w:r w:rsidRPr="003F250A">
        <w:rPr>
          <w:bCs/>
          <w:lang w:eastAsia="ar-SA"/>
        </w:rPr>
        <w:lastRenderedPageBreak/>
        <w:t>Podstawą do wystawienia faktury będzie sporządzony przez strony protokół odbioru</w:t>
      </w:r>
      <w:r>
        <w:rPr>
          <w:bCs/>
          <w:lang w:eastAsia="ar-SA"/>
        </w:rPr>
        <w:t xml:space="preserve"> </w:t>
      </w:r>
      <w:r w:rsidR="00F9689A">
        <w:rPr>
          <w:bCs/>
          <w:lang w:eastAsia="ar-SA"/>
        </w:rPr>
        <w:t>częściowego/</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77777777"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 xml:space="preserve">(t.j. Dz. U. z 2021 r., poz. 685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2021 r., poz.685</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77777777" w:rsidR="009012A5" w:rsidRPr="003F250A" w:rsidRDefault="009012A5" w:rsidP="009012A5">
      <w:pPr>
        <w:pStyle w:val="Default"/>
        <w:spacing w:after="21"/>
        <w:jc w:val="both"/>
        <w:rPr>
          <w:color w:val="auto"/>
        </w:rPr>
      </w:pPr>
      <w:r>
        <w:t>6.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2049DDF" w:rsidR="003B4A85" w:rsidRDefault="003B4A85" w:rsidP="003B4A85">
      <w:pPr>
        <w:tabs>
          <w:tab w:val="num" w:pos="0"/>
          <w:tab w:val="left" w:pos="284"/>
        </w:tabs>
        <w:jc w:val="both"/>
      </w:pPr>
      <w:r>
        <w:t>3.</w:t>
      </w:r>
      <w:r>
        <w:rPr>
          <w:sz w:val="14"/>
          <w:szCs w:val="14"/>
        </w:rPr>
        <w:t>   </w:t>
      </w:r>
      <w:r>
        <w:t>Wykonawcy nie wolno wykonywać robót dodatkowych przed podpisaniem 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301FCDAC" w:rsidR="003B4A85" w:rsidRDefault="003B4A85" w:rsidP="003B4A85">
      <w:pPr>
        <w:widowControl w:val="0"/>
        <w:tabs>
          <w:tab w:val="num" w:pos="720"/>
        </w:tabs>
        <w:suppressAutoHyphens/>
        <w:adjustRightInd w:val="0"/>
        <w:jc w:val="both"/>
      </w:pPr>
      <w:r>
        <w:rPr>
          <w:lang w:eastAsia="ar-SA"/>
        </w:rPr>
        <w:lastRenderedPageBreak/>
        <w:t>a)</w:t>
      </w:r>
      <w:r>
        <w:rPr>
          <w:sz w:val="14"/>
          <w:szCs w:val="14"/>
          <w:lang w:eastAsia="ar-SA"/>
        </w:rPr>
        <w:t>  </w:t>
      </w:r>
      <w:r w:rsidR="00C7478D">
        <w:rPr>
          <w:b/>
          <w:lang w:eastAsia="ar-SA"/>
        </w:rPr>
        <w:t>1</w:t>
      </w:r>
      <w:r w:rsidR="000A3531">
        <w:rPr>
          <w:b/>
          <w:lang w:eastAsia="ar-SA"/>
        </w:rPr>
        <w:t>5</w:t>
      </w:r>
      <w:r>
        <w:rPr>
          <w:b/>
          <w:lang w:eastAsia="ar-SA"/>
        </w:rPr>
        <w:t>%</w:t>
      </w:r>
      <w:r>
        <w:rPr>
          <w:lang w:eastAsia="ar-SA"/>
        </w:rPr>
        <w:t xml:space="preserve"> wartości (</w:t>
      </w:r>
      <w:r w:rsidR="00C7478D">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35C8F3D8" w:rsidR="003B4A85" w:rsidRDefault="003B4A85" w:rsidP="003B4A85">
      <w:pPr>
        <w:widowControl w:val="0"/>
        <w:tabs>
          <w:tab w:val="left" w:pos="8505"/>
        </w:tabs>
        <w:adjustRightInd w:val="0"/>
        <w:jc w:val="both"/>
        <w:rPr>
          <w:lang w:eastAsia="ar-SA"/>
        </w:rPr>
      </w:pPr>
      <w:r>
        <w:rPr>
          <w:lang w:eastAsia="ar-SA"/>
        </w:rPr>
        <w:t xml:space="preserve">2. Zamawiający zapłaci Wykonawcy karę umowną w wysokości </w:t>
      </w:r>
      <w:r w:rsidR="00EE7A10">
        <w:rPr>
          <w:b/>
          <w:bCs/>
          <w:lang w:eastAsia="ar-SA"/>
        </w:rPr>
        <w:t>1</w:t>
      </w:r>
      <w:r w:rsidR="000A3531">
        <w:rPr>
          <w:b/>
          <w:bCs/>
          <w:lang w:eastAsia="ar-SA"/>
        </w:rPr>
        <w:t>5</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03A4CD7B" w14:textId="72B0BDD7" w:rsidR="00E375E2" w:rsidRDefault="00E375E2" w:rsidP="003B4A85">
      <w:pPr>
        <w:widowControl w:val="0"/>
        <w:tabs>
          <w:tab w:val="left" w:pos="8505"/>
        </w:tabs>
        <w:adjustRightInd w:val="0"/>
        <w:jc w:val="both"/>
        <w:rPr>
          <w:lang w:eastAsia="ar-SA"/>
        </w:rPr>
      </w:pPr>
      <w:r>
        <w:rPr>
          <w:lang w:eastAsia="ar-SA"/>
        </w:rPr>
        <w:t>3. Strony zastrzegają sobie prawo dochodzenia odszkodowania, jeżeli szkoda przewyższa wartość kar umownych</w:t>
      </w:r>
    </w:p>
    <w:p w14:paraId="40293A01" w14:textId="76ED7B2C" w:rsidR="00E375E2" w:rsidRPr="00AA5E49" w:rsidRDefault="00E375E2" w:rsidP="00E375E2">
      <w:pPr>
        <w:widowControl w:val="0"/>
        <w:adjustRightInd w:val="0"/>
        <w:jc w:val="both"/>
        <w:rPr>
          <w:lang w:eastAsia="ar-SA"/>
        </w:rPr>
      </w:pPr>
      <w:r w:rsidRPr="009944AC">
        <w:rPr>
          <w:lang w:eastAsia="ar-SA"/>
        </w:rPr>
        <w:t xml:space="preserve">4. Wykonawca zapłaci Zamawiającemu karę z tytułu nie przestrzegania zasad o których mowa </w:t>
      </w:r>
      <w:r w:rsidRPr="00AA5E49">
        <w:rPr>
          <w:lang w:eastAsia="ar-SA"/>
        </w:rPr>
        <w:t xml:space="preserve">w § 15  dotyczących obowiązku zatrudniania osób na podstawie stosunku pracy,  w wysokości ustalonej w § 15 ust. </w:t>
      </w:r>
      <w:r w:rsidR="00AA5E49" w:rsidRPr="00AA5E49">
        <w:rPr>
          <w:lang w:eastAsia="ar-SA"/>
        </w:rPr>
        <w:t>5</w:t>
      </w:r>
      <w:r w:rsidRPr="00AA5E49">
        <w:rPr>
          <w:lang w:eastAsia="ar-SA"/>
        </w:rPr>
        <w:t xml:space="preserve"> </w:t>
      </w:r>
    </w:p>
    <w:p w14:paraId="66F7C5BF" w14:textId="39B68162" w:rsidR="003B4A85" w:rsidRPr="00E375E2" w:rsidRDefault="00E375E2" w:rsidP="003B4A85">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7856902E" w14:textId="7608542C" w:rsidR="003B4A85" w:rsidRPr="00304D95" w:rsidRDefault="008D42EE" w:rsidP="003B4A85">
      <w:pPr>
        <w:pStyle w:val="Akapitzlist"/>
        <w:autoSpaceDE w:val="0"/>
        <w:ind w:left="0"/>
        <w:jc w:val="both"/>
      </w:pPr>
      <w:r>
        <w:rPr>
          <w:rFonts w:cs="Calibri"/>
          <w:sz w:val="23"/>
          <w:szCs w:val="23"/>
        </w:rPr>
        <w:t>6</w:t>
      </w:r>
      <w:r w:rsidR="003B4A85">
        <w:rPr>
          <w:rFonts w:cs="Calibri"/>
          <w:sz w:val="23"/>
          <w:szCs w:val="23"/>
        </w:rPr>
        <w:t xml:space="preserve">.  </w:t>
      </w:r>
      <w:r w:rsidR="003B4A85" w:rsidRPr="00703E46">
        <w:rPr>
          <w:rFonts w:cs="Calibri"/>
          <w:sz w:val="23"/>
          <w:szCs w:val="23"/>
        </w:rPr>
        <w:t xml:space="preserve">Łączna maksymalna wysokość 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2BE6234F" w14:textId="5692A327" w:rsidR="003B4A85" w:rsidRPr="004C7BAA" w:rsidRDefault="008D42EE" w:rsidP="003B4A85">
      <w:pPr>
        <w:jc w:val="both"/>
      </w:pPr>
      <w:r>
        <w:t>7</w:t>
      </w:r>
      <w:r w:rsidR="003B4A85">
        <w:t xml:space="preserve">. </w:t>
      </w:r>
      <w:r w:rsidR="003B4A85" w:rsidRPr="00085C79">
        <w:t>Zamawiający może dokonać potrącenia kar</w:t>
      </w:r>
      <w:r w:rsidR="003B4A85">
        <w:t xml:space="preserve"> </w:t>
      </w:r>
      <w:r w:rsidR="003B4A85" w:rsidRPr="00085C79">
        <w:t>umownych z wynagrodzenia należnego</w:t>
      </w:r>
      <w:r w:rsidR="003B4A85">
        <w:t xml:space="preserve"> </w:t>
      </w:r>
      <w:r w:rsidR="003B4A85" w:rsidRPr="00085C79">
        <w:t xml:space="preserve">Wykonawcy z zastrzeżeniem art. 15rust. 1 ustawy z dnia 2 marca 2020 r. o szczególnych rozwiązaniach związanych z zapobieganiem, przeciwdziałaniem i zwalczaniem COVID-19, </w:t>
      </w:r>
      <w:r w:rsidR="003B4A85" w:rsidRPr="00937D1D">
        <w:t xml:space="preserve">innych chorób zakaźnych oraz wywołanych nimi sytuacji </w:t>
      </w:r>
      <w:r w:rsidR="003B4A85" w:rsidRPr="004C7BAA">
        <w:t>kryzysowych  (Dz. U. z 2020 r., poz.1842 ze zm.)</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rsidP="004D11B2">
      <w:pPr>
        <w:numPr>
          <w:ilvl w:val="0"/>
          <w:numId w:val="9"/>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rsidP="004D11B2">
      <w:pPr>
        <w:numPr>
          <w:ilvl w:val="0"/>
          <w:numId w:val="9"/>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rsidP="004D11B2">
      <w:pPr>
        <w:numPr>
          <w:ilvl w:val="0"/>
          <w:numId w:val="9"/>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rsidP="004D11B2">
      <w:pPr>
        <w:numPr>
          <w:ilvl w:val="0"/>
          <w:numId w:val="9"/>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rsidP="004D11B2">
      <w:pPr>
        <w:numPr>
          <w:ilvl w:val="0"/>
          <w:numId w:val="9"/>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rsidP="004D11B2">
      <w:pPr>
        <w:numPr>
          <w:ilvl w:val="0"/>
          <w:numId w:val="10"/>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rsidP="004D11B2">
      <w:pPr>
        <w:numPr>
          <w:ilvl w:val="0"/>
          <w:numId w:val="10"/>
        </w:numPr>
        <w:spacing w:after="5"/>
        <w:ind w:left="567" w:hanging="283"/>
        <w:jc w:val="both"/>
      </w:pPr>
      <w:r w:rsidRPr="005210A0">
        <w:t xml:space="preserve">jeżeli wady nie nadają się do usunięcia, to: </w:t>
      </w:r>
    </w:p>
    <w:p w14:paraId="57E4DD48" w14:textId="77777777" w:rsidR="004D11B2" w:rsidRPr="005210A0" w:rsidRDefault="004D11B2" w:rsidP="004D11B2">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rsidP="004D11B2">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rsidP="004D11B2">
      <w:pPr>
        <w:pStyle w:val="Akapitzlist"/>
        <w:numPr>
          <w:ilvl w:val="0"/>
          <w:numId w:val="9"/>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rsidP="003B4A85">
      <w:pPr>
        <w:pStyle w:val="Akapitzlist"/>
        <w:widowControl w:val="0"/>
        <w:numPr>
          <w:ilvl w:val="0"/>
          <w:numId w:val="9"/>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w:t>
      </w:r>
      <w:r w:rsidRPr="00D17BDC">
        <w:rPr>
          <w:bCs/>
          <w:lang w:eastAsia="ar-SA"/>
        </w:rPr>
        <w:lastRenderedPageBreak/>
        <w:t xml:space="preserve">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rsidP="003B4A85">
      <w:pPr>
        <w:pStyle w:val="Akapitzlist"/>
        <w:widowControl w:val="0"/>
        <w:numPr>
          <w:ilvl w:val="0"/>
          <w:numId w:val="4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rsidP="003B4A85">
      <w:pPr>
        <w:pStyle w:val="Akapitzlist"/>
        <w:numPr>
          <w:ilvl w:val="1"/>
          <w:numId w:val="44"/>
        </w:numPr>
        <w:ind w:left="567" w:hanging="283"/>
        <w:jc w:val="both"/>
      </w:pPr>
      <w:r w:rsidRPr="00EE516E">
        <w:lastRenderedPageBreak/>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rsidP="003B4A85">
      <w:pPr>
        <w:pStyle w:val="Akapitzlist"/>
        <w:numPr>
          <w:ilvl w:val="1"/>
          <w:numId w:val="4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rsidP="003B4A85">
      <w:pPr>
        <w:pStyle w:val="Akapitzlist"/>
        <w:numPr>
          <w:ilvl w:val="1"/>
          <w:numId w:val="4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rsidP="003B4A85">
      <w:pPr>
        <w:pStyle w:val="Akapitzlist"/>
        <w:numPr>
          <w:ilvl w:val="1"/>
          <w:numId w:val="4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lastRenderedPageBreak/>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27D727CC"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rsidP="00F720F9">
      <w:pPr>
        <w:pStyle w:val="Default"/>
        <w:numPr>
          <w:ilvl w:val="0"/>
          <w:numId w:val="50"/>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rsidP="00F720F9">
      <w:pPr>
        <w:pStyle w:val="Akapitzlist"/>
        <w:numPr>
          <w:ilvl w:val="0"/>
          <w:numId w:val="50"/>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rsidP="00F720F9">
      <w:pPr>
        <w:pStyle w:val="Akapitzlist"/>
        <w:numPr>
          <w:ilvl w:val="0"/>
          <w:numId w:val="50"/>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lastRenderedPageBreak/>
        <w:t>przeprowadzania kontroli na miejscu wykonywania świadczenia.</w:t>
      </w:r>
    </w:p>
    <w:p w14:paraId="49CE1578" w14:textId="77777777" w:rsidR="00F720F9" w:rsidRPr="00F720F9" w:rsidRDefault="00F720F9" w:rsidP="00F720F9">
      <w:pPr>
        <w:pStyle w:val="Akapitzlist"/>
        <w:numPr>
          <w:ilvl w:val="0"/>
          <w:numId w:val="50"/>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rsidP="00F720F9">
      <w:pPr>
        <w:numPr>
          <w:ilvl w:val="0"/>
          <w:numId w:val="6"/>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rsidP="00F720F9">
      <w:pPr>
        <w:numPr>
          <w:ilvl w:val="0"/>
          <w:numId w:val="6"/>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rsidP="00F720F9">
      <w:pPr>
        <w:pStyle w:val="Akapitzlist"/>
        <w:numPr>
          <w:ilvl w:val="0"/>
          <w:numId w:val="6"/>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rsidP="00F720F9">
      <w:pPr>
        <w:numPr>
          <w:ilvl w:val="0"/>
          <w:numId w:val="6"/>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309ADA1D" w14:textId="044C32DA" w:rsidR="00033F3C" w:rsidRPr="00033F3C" w:rsidRDefault="00033F3C" w:rsidP="00033F3C">
      <w:pPr>
        <w:pStyle w:val="Akapitzlist"/>
        <w:widowControl w:val="0"/>
        <w:numPr>
          <w:ilvl w:val="0"/>
          <w:numId w:val="50"/>
        </w:numPr>
        <w:autoSpaceDE w:val="0"/>
        <w:autoSpaceDN w:val="0"/>
        <w:adjustRightInd w:val="0"/>
        <w:ind w:left="284" w:hanging="284"/>
        <w:jc w:val="both"/>
        <w:rPr>
          <w:bCs/>
        </w:rPr>
      </w:pPr>
      <w:r>
        <w:rPr>
          <w:bCs/>
        </w:rPr>
        <w:t xml:space="preserve">     </w:t>
      </w:r>
      <w:r w:rsidRPr="00033F3C">
        <w:rPr>
          <w:bCs/>
        </w:rPr>
        <w:t>Zamawiającemu przysługuje prawo naliczenia Wykonawcy kar umownych z tytułu:</w:t>
      </w:r>
    </w:p>
    <w:p w14:paraId="3FAE67F9" w14:textId="4BB59EF5" w:rsidR="00033F3C" w:rsidRPr="00952116" w:rsidRDefault="00033F3C" w:rsidP="00033F3C">
      <w:pPr>
        <w:widowControl w:val="0"/>
        <w:numPr>
          <w:ilvl w:val="0"/>
          <w:numId w:val="4"/>
        </w:numPr>
        <w:autoSpaceDE w:val="0"/>
        <w:autoSpaceDN w:val="0"/>
        <w:adjustRightInd w:val="0"/>
        <w:ind w:left="993" w:hanging="284"/>
        <w:contextualSpacing/>
        <w:jc w:val="both"/>
        <w:rPr>
          <w:bCs/>
        </w:rPr>
      </w:pPr>
      <w:r w:rsidRPr="00952116">
        <w:rPr>
          <w:bCs/>
        </w:rPr>
        <w:t xml:space="preserve">nie złożenia w odpowiednim terminie oświadczeń i dowodów, o którym mowa w ust. </w:t>
      </w:r>
      <w:r w:rsidRPr="001827B7">
        <w:rPr>
          <w:bCs/>
        </w:rPr>
        <w:t>2</w:t>
      </w:r>
      <w:r w:rsidRPr="00952116">
        <w:rPr>
          <w:bCs/>
        </w:rPr>
        <w:t>, 3 i 4 – w wysokości 2.000 zł (kara może być nakładana po raz kolejny, jeżeli Wykonawca pomimo wezwania ze strony Zamawiającego nadal nie przedkłada wykazu);</w:t>
      </w:r>
    </w:p>
    <w:p w14:paraId="20D78257" w14:textId="77777777" w:rsidR="00033F3C" w:rsidRPr="00952116" w:rsidRDefault="00033F3C" w:rsidP="00033F3C">
      <w:pPr>
        <w:widowControl w:val="0"/>
        <w:numPr>
          <w:ilvl w:val="0"/>
          <w:numId w:val="4"/>
        </w:numPr>
        <w:autoSpaceDE w:val="0"/>
        <w:autoSpaceDN w:val="0"/>
        <w:adjustRightInd w:val="0"/>
        <w:ind w:left="993" w:hanging="284"/>
        <w:contextualSpacing/>
        <w:jc w:val="both"/>
        <w:rPr>
          <w:bCs/>
        </w:rPr>
      </w:pPr>
      <w:r w:rsidRPr="00952116">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06B01701" w14:textId="77777777" w:rsidR="00033F3C" w:rsidRDefault="00033F3C" w:rsidP="00033F3C">
      <w:pPr>
        <w:numPr>
          <w:ilvl w:val="0"/>
          <w:numId w:val="50"/>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1123D968"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rsidP="00AA5E49">
      <w:pPr>
        <w:pStyle w:val="Default"/>
        <w:numPr>
          <w:ilvl w:val="1"/>
          <w:numId w:val="6"/>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w:t>
      </w:r>
      <w:r w:rsidRPr="00860D98">
        <w:lastRenderedPageBreak/>
        <w:t>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7777777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F26C83D" w14:textId="77777777" w:rsidR="00E375E2" w:rsidRPr="00860D98" w:rsidRDefault="00E375E2" w:rsidP="00E375E2">
      <w:pPr>
        <w:ind w:left="284" w:hanging="284"/>
        <w:jc w:val="both"/>
      </w:pPr>
      <w:r w:rsidRPr="00860D98">
        <w:t> 6. Wykonawca jest odpowiedzialny za działania lub zaniechania Podwykonawców, dalszych Podwykonawców, ich przedstawicieli lub pracowników, jak za własne działania lub zaniechania.</w:t>
      </w:r>
    </w:p>
    <w:p w14:paraId="50CE57E1" w14:textId="51064EC1" w:rsidR="00E375E2" w:rsidRPr="00E375E2" w:rsidRDefault="00E375E2" w:rsidP="00AA5E49">
      <w:pPr>
        <w:pStyle w:val="Akapitzlist"/>
        <w:widowControl w:val="0"/>
        <w:numPr>
          <w:ilvl w:val="0"/>
          <w:numId w:val="6"/>
        </w:numPr>
        <w:adjustRightInd w:val="0"/>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rsidP="003B4A85">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FBBC2E6" w:rsidR="003B4A85" w:rsidRPr="004A090C" w:rsidRDefault="003B4A85" w:rsidP="003B4A85">
      <w:pPr>
        <w:ind w:left="539" w:hanging="113"/>
        <w:jc w:val="both"/>
        <w:rPr>
          <w:b/>
          <w:bCs/>
        </w:rPr>
      </w:pPr>
      <w:r>
        <w:t xml:space="preserve">Ze strony </w:t>
      </w:r>
      <w:r w:rsidRPr="00F00FF7">
        <w:t xml:space="preserve">Zamawiającego: </w:t>
      </w:r>
      <w:r w:rsidR="00AC1DD6">
        <w:rPr>
          <w:b/>
          <w:bCs/>
        </w:rPr>
        <w:t>Jolanta Chrostek</w:t>
      </w:r>
      <w:r>
        <w:rPr>
          <w:b/>
          <w:bCs/>
        </w:rPr>
        <w:t xml:space="preserve">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rsidP="003B4A85">
      <w:pPr>
        <w:pStyle w:val="Akapitzlist"/>
        <w:widowControl w:val="0"/>
        <w:numPr>
          <w:ilvl w:val="0"/>
          <w:numId w:val="8"/>
        </w:numPr>
        <w:suppressAutoHyphens/>
        <w:jc w:val="both"/>
      </w:pPr>
      <w:r w:rsidRPr="007B1F0C">
        <w:t>Doręczenie jest skuteczne, jeżeli zostało dokonane na adres, numery wskazane powyżej.</w:t>
      </w:r>
    </w:p>
    <w:p w14:paraId="4D99372A" w14:textId="77777777" w:rsidR="003B4A85" w:rsidRPr="007B1F0C" w:rsidRDefault="003B4A85" w:rsidP="003B4A85">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lastRenderedPageBreak/>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lastRenderedPageBreak/>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rsidP="003B4A85">
      <w:pPr>
        <w:pStyle w:val="Tekstpodstawowy"/>
        <w:numPr>
          <w:ilvl w:val="0"/>
          <w:numId w:val="4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t xml:space="preserve">Do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9400B0">
      <w:pPr>
        <w:pStyle w:val="Akapitzlist"/>
        <w:widowControl w:val="0"/>
        <w:numPr>
          <w:ilvl w:val="0"/>
          <w:numId w:val="4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9400B0">
      <w:pPr>
        <w:pStyle w:val="Akapitzlist"/>
        <w:widowControl w:val="0"/>
        <w:numPr>
          <w:ilvl w:val="0"/>
          <w:numId w:val="4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250FBC87" w:rsidR="009400B0" w:rsidRPr="009400B0" w:rsidRDefault="009400B0" w:rsidP="008764B9">
      <w:pPr>
        <w:pStyle w:val="Akapitzlist"/>
        <w:widowControl w:val="0"/>
        <w:numPr>
          <w:ilvl w:val="0"/>
          <w:numId w:val="46"/>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2020 r., poz. 1333 ze zm.), ustawy z dnia 27.08.2009r. o finansach publicznych (tj. D. U. z 2021 r. poz. 305 ze. zm.) oraz ustawy z dnia 23.04.1964r. Kodeks cywilny (t.j. Dz. U. z 2020 r. poz. 1740 ze zm. ), o ile przepisy ustawy Prawo zamówień publicznych nie stanowią inaczej.</w:t>
      </w:r>
    </w:p>
    <w:p w14:paraId="74C3EC41" w14:textId="49F50B23" w:rsidR="003B4A85" w:rsidRPr="009E7B7D" w:rsidRDefault="003B4A85" w:rsidP="008764B9">
      <w:pPr>
        <w:pStyle w:val="Akapitzlist"/>
        <w:widowControl w:val="0"/>
        <w:numPr>
          <w:ilvl w:val="0"/>
          <w:numId w:val="46"/>
        </w:numPr>
        <w:suppressAutoHyphens/>
        <w:spacing w:line="276" w:lineRule="auto"/>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77777777" w:rsidR="003B4A85" w:rsidRDefault="003B4A85" w:rsidP="003B4A85">
      <w:pPr>
        <w:widowControl w:val="0"/>
        <w:adjustRightInd w:val="0"/>
        <w:ind w:left="142" w:hanging="142"/>
        <w:jc w:val="both"/>
      </w:pPr>
      <w:r>
        <w:t>- oferta Wykonawcy z dnia …………………………. 2022 r. wraz z kosztorysem</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ACED" w14:textId="77777777" w:rsidR="003B7D5C" w:rsidRDefault="003B7D5C" w:rsidP="00210F32">
      <w:r>
        <w:separator/>
      </w:r>
    </w:p>
  </w:endnote>
  <w:endnote w:type="continuationSeparator" w:id="0">
    <w:p w14:paraId="443CBDFD" w14:textId="77777777" w:rsidR="003B7D5C" w:rsidRDefault="003B7D5C"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A358" w14:textId="77777777" w:rsidR="003B7D5C" w:rsidRDefault="003B7D5C" w:rsidP="00210F32">
      <w:r>
        <w:separator/>
      </w:r>
    </w:p>
  </w:footnote>
  <w:footnote w:type="continuationSeparator" w:id="0">
    <w:p w14:paraId="30083B46" w14:textId="77777777" w:rsidR="003B7D5C" w:rsidRDefault="003B7D5C"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A3675D"/>
    <w:multiLevelType w:val="hybridMultilevel"/>
    <w:tmpl w:val="1BAACC72"/>
    <w:lvl w:ilvl="0" w:tplc="04150011">
      <w:start w:val="1"/>
      <w:numFmt w:val="decimal"/>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32"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47"/>
  </w:num>
  <w:num w:numId="3" w16cid:durableId="5196586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874785">
    <w:abstractNumId w:val="38"/>
  </w:num>
  <w:num w:numId="5" w16cid:durableId="1102070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667845">
    <w:abstractNumId w:val="41"/>
  </w:num>
  <w:num w:numId="7" w16cid:durableId="229777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91256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827118">
    <w:abstractNumId w:val="16"/>
  </w:num>
  <w:num w:numId="10" w16cid:durableId="1505392222">
    <w:abstractNumId w:val="19"/>
  </w:num>
  <w:num w:numId="11" w16cid:durableId="67194568">
    <w:abstractNumId w:val="17"/>
  </w:num>
  <w:num w:numId="12" w16cid:durableId="1850293433">
    <w:abstractNumId w:val="9"/>
  </w:num>
  <w:num w:numId="13" w16cid:durableId="1362853321">
    <w:abstractNumId w:val="32"/>
  </w:num>
  <w:num w:numId="14" w16cid:durableId="32314890">
    <w:abstractNumId w:val="13"/>
  </w:num>
  <w:num w:numId="15" w16cid:durableId="67240097">
    <w:abstractNumId w:val="18"/>
  </w:num>
  <w:num w:numId="16" w16cid:durableId="1900508093">
    <w:abstractNumId w:val="2"/>
  </w:num>
  <w:num w:numId="17" w16cid:durableId="647904852">
    <w:abstractNumId w:val="44"/>
  </w:num>
  <w:num w:numId="18" w16cid:durableId="79956339">
    <w:abstractNumId w:val="33"/>
  </w:num>
  <w:num w:numId="19" w16cid:durableId="1446584792">
    <w:abstractNumId w:val="27"/>
  </w:num>
  <w:num w:numId="20" w16cid:durableId="1778862608">
    <w:abstractNumId w:val="48"/>
  </w:num>
  <w:num w:numId="21" w16cid:durableId="1772050771">
    <w:abstractNumId w:val="11"/>
  </w:num>
  <w:num w:numId="22" w16cid:durableId="41641343">
    <w:abstractNumId w:val="25"/>
  </w:num>
  <w:num w:numId="23" w16cid:durableId="1199708223">
    <w:abstractNumId w:val="46"/>
  </w:num>
  <w:num w:numId="24" w16cid:durableId="1193113461">
    <w:abstractNumId w:val="21"/>
  </w:num>
  <w:num w:numId="25" w16cid:durableId="1768379563">
    <w:abstractNumId w:val="40"/>
  </w:num>
  <w:num w:numId="26" w16cid:durableId="1731731118">
    <w:abstractNumId w:val="39"/>
  </w:num>
  <w:num w:numId="27" w16cid:durableId="1483278832">
    <w:abstractNumId w:val="37"/>
  </w:num>
  <w:num w:numId="28" w16cid:durableId="385908572">
    <w:abstractNumId w:val="30"/>
  </w:num>
  <w:num w:numId="29" w16cid:durableId="471753707">
    <w:abstractNumId w:val="35"/>
  </w:num>
  <w:num w:numId="30" w16cid:durableId="527187109">
    <w:abstractNumId w:val="45"/>
  </w:num>
  <w:num w:numId="31" w16cid:durableId="327632023">
    <w:abstractNumId w:val="43"/>
  </w:num>
  <w:num w:numId="32" w16cid:durableId="1335066356">
    <w:abstractNumId w:val="20"/>
  </w:num>
  <w:num w:numId="33" w16cid:durableId="1577979084">
    <w:abstractNumId w:val="12"/>
  </w:num>
  <w:num w:numId="34" w16cid:durableId="1685324169">
    <w:abstractNumId w:val="6"/>
  </w:num>
  <w:num w:numId="35" w16cid:durableId="1588922547">
    <w:abstractNumId w:val="36"/>
  </w:num>
  <w:num w:numId="36" w16cid:durableId="873423403">
    <w:abstractNumId w:val="5"/>
  </w:num>
  <w:num w:numId="37" w16cid:durableId="801385133">
    <w:abstractNumId w:val="8"/>
  </w:num>
  <w:num w:numId="38" w16cid:durableId="182595799">
    <w:abstractNumId w:val="42"/>
  </w:num>
  <w:num w:numId="39" w16cid:durableId="460850073">
    <w:abstractNumId w:val="10"/>
  </w:num>
  <w:num w:numId="40" w16cid:durableId="1623612370">
    <w:abstractNumId w:val="22"/>
  </w:num>
  <w:num w:numId="41" w16cid:durableId="1406873207">
    <w:abstractNumId w:val="0"/>
  </w:num>
  <w:num w:numId="42" w16cid:durableId="136462033">
    <w:abstractNumId w:val="23"/>
  </w:num>
  <w:num w:numId="43" w16cid:durableId="392390622">
    <w:abstractNumId w:val="26"/>
  </w:num>
  <w:num w:numId="44" w16cid:durableId="1965848167">
    <w:abstractNumId w:val="24"/>
  </w:num>
  <w:num w:numId="45" w16cid:durableId="867794254">
    <w:abstractNumId w:val="7"/>
  </w:num>
  <w:num w:numId="46" w16cid:durableId="1218324037">
    <w:abstractNumId w:val="34"/>
  </w:num>
  <w:num w:numId="47" w16cid:durableId="1910378227">
    <w:abstractNumId w:val="15"/>
  </w:num>
  <w:num w:numId="48" w16cid:durableId="968247284">
    <w:abstractNumId w:val="31"/>
  </w:num>
  <w:num w:numId="49" w16cid:durableId="400759059">
    <w:abstractNumId w:val="1"/>
  </w:num>
  <w:num w:numId="50" w16cid:durableId="62965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32004"/>
    <w:rsid w:val="00033F3C"/>
    <w:rsid w:val="00041F78"/>
    <w:rsid w:val="00051CE3"/>
    <w:rsid w:val="000836DB"/>
    <w:rsid w:val="00085DAD"/>
    <w:rsid w:val="00095DF5"/>
    <w:rsid w:val="000973B3"/>
    <w:rsid w:val="000A3531"/>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B26DB"/>
    <w:rsid w:val="001B3C64"/>
    <w:rsid w:val="001C2FAF"/>
    <w:rsid w:val="001F5F6F"/>
    <w:rsid w:val="001F72B3"/>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6528"/>
    <w:rsid w:val="002E64F5"/>
    <w:rsid w:val="003061AF"/>
    <w:rsid w:val="00341A6B"/>
    <w:rsid w:val="00341E9E"/>
    <w:rsid w:val="0034739A"/>
    <w:rsid w:val="0035532E"/>
    <w:rsid w:val="00365CA4"/>
    <w:rsid w:val="00366A44"/>
    <w:rsid w:val="00370A7F"/>
    <w:rsid w:val="0037645A"/>
    <w:rsid w:val="0038061A"/>
    <w:rsid w:val="00391050"/>
    <w:rsid w:val="003938F3"/>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A089F"/>
    <w:rsid w:val="004A090C"/>
    <w:rsid w:val="004C2019"/>
    <w:rsid w:val="004C22C2"/>
    <w:rsid w:val="004D0B54"/>
    <w:rsid w:val="004D11B2"/>
    <w:rsid w:val="004E20A0"/>
    <w:rsid w:val="004E5C10"/>
    <w:rsid w:val="004F5E11"/>
    <w:rsid w:val="00510C78"/>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55A89"/>
    <w:rsid w:val="00657BE4"/>
    <w:rsid w:val="00670933"/>
    <w:rsid w:val="006721DF"/>
    <w:rsid w:val="006753A4"/>
    <w:rsid w:val="00685406"/>
    <w:rsid w:val="006A07FD"/>
    <w:rsid w:val="006A1DA7"/>
    <w:rsid w:val="006A6E00"/>
    <w:rsid w:val="006A71D2"/>
    <w:rsid w:val="006C238A"/>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12A5"/>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44AC"/>
    <w:rsid w:val="00995360"/>
    <w:rsid w:val="009C3EC5"/>
    <w:rsid w:val="009C45C8"/>
    <w:rsid w:val="009D02D6"/>
    <w:rsid w:val="009D6035"/>
    <w:rsid w:val="009E6B5D"/>
    <w:rsid w:val="009E7B7D"/>
    <w:rsid w:val="009F665B"/>
    <w:rsid w:val="00A02C88"/>
    <w:rsid w:val="00A05652"/>
    <w:rsid w:val="00A10EE7"/>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A2769"/>
    <w:rsid w:val="00BA4227"/>
    <w:rsid w:val="00BA4FDD"/>
    <w:rsid w:val="00BB767C"/>
    <w:rsid w:val="00BB7DE1"/>
    <w:rsid w:val="00BC3BB3"/>
    <w:rsid w:val="00BD466E"/>
    <w:rsid w:val="00BD5C90"/>
    <w:rsid w:val="00BF0070"/>
    <w:rsid w:val="00C0395D"/>
    <w:rsid w:val="00C04371"/>
    <w:rsid w:val="00C04657"/>
    <w:rsid w:val="00C1443F"/>
    <w:rsid w:val="00C1528F"/>
    <w:rsid w:val="00C1715F"/>
    <w:rsid w:val="00C2058F"/>
    <w:rsid w:val="00C22F4C"/>
    <w:rsid w:val="00C508D0"/>
    <w:rsid w:val="00C5780E"/>
    <w:rsid w:val="00C60255"/>
    <w:rsid w:val="00C6265E"/>
    <w:rsid w:val="00C7397B"/>
    <w:rsid w:val="00C7478D"/>
    <w:rsid w:val="00CA7CF6"/>
    <w:rsid w:val="00CC0C20"/>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95F27"/>
    <w:rsid w:val="00EA0DB7"/>
    <w:rsid w:val="00EB6224"/>
    <w:rsid w:val="00EC1802"/>
    <w:rsid w:val="00EC6F1D"/>
    <w:rsid w:val="00ED460B"/>
    <w:rsid w:val="00ED5729"/>
    <w:rsid w:val="00EE35F0"/>
    <w:rsid w:val="00EE516E"/>
    <w:rsid w:val="00EE7A10"/>
    <w:rsid w:val="00EF3EC9"/>
    <w:rsid w:val="00F00FF7"/>
    <w:rsid w:val="00F05DD5"/>
    <w:rsid w:val="00F22A88"/>
    <w:rsid w:val="00F24523"/>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4597</Words>
  <Characters>27588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11</cp:revision>
  <cp:lastPrinted>2022-05-18T07:35:00Z</cp:lastPrinted>
  <dcterms:created xsi:type="dcterms:W3CDTF">2022-05-17T09:56:00Z</dcterms:created>
  <dcterms:modified xsi:type="dcterms:W3CDTF">2022-05-18T07:37:00Z</dcterms:modified>
</cp:coreProperties>
</file>