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2EE6408C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5702F43B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0C610E">
        <w:rPr>
          <w:rFonts w:ascii="Calibri" w:hAnsi="Calibri" w:cs="Calibri"/>
          <w:b/>
          <w:sz w:val="20"/>
        </w:rPr>
        <w:t>1</w:t>
      </w:r>
      <w:r w:rsidR="007557B3">
        <w:rPr>
          <w:rFonts w:ascii="Calibri" w:hAnsi="Calibri" w:cs="Calibri"/>
          <w:b/>
          <w:sz w:val="20"/>
        </w:rPr>
        <w:t>6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bookmarkEnd w:id="2"/>
    <w:p w14:paraId="03450C0A" w14:textId="77777777" w:rsid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</w:p>
    <w:p w14:paraId="5A538709" w14:textId="77777777" w:rsidR="007557B3" w:rsidRPr="007557B3" w:rsidRDefault="007557B3" w:rsidP="007557B3">
      <w:pPr>
        <w:jc w:val="center"/>
        <w:rPr>
          <w:rFonts w:ascii="Calibri" w:hAnsi="Calibri" w:cs="Calibri"/>
          <w:b/>
          <w:bCs/>
          <w:sz w:val="20"/>
        </w:rPr>
      </w:pPr>
      <w:r w:rsidRPr="007557B3">
        <w:rPr>
          <w:rFonts w:ascii="Calibri" w:hAnsi="Calibri" w:cs="Calibri"/>
          <w:b/>
          <w:bCs/>
          <w:sz w:val="20"/>
        </w:rPr>
        <w:t>„Modernizacja kształcenia zawodowego w Powiecie Nowosolskim”-  wyposażenie pracowni</w:t>
      </w:r>
    </w:p>
    <w:p w14:paraId="51704680" w14:textId="77777777" w:rsidR="007557B3" w:rsidRPr="007557B3" w:rsidRDefault="007557B3" w:rsidP="007557B3">
      <w:pPr>
        <w:jc w:val="center"/>
        <w:rPr>
          <w:rFonts w:ascii="Calibri" w:hAnsi="Calibri" w:cs="Calibri"/>
          <w:b/>
          <w:bCs/>
          <w:sz w:val="20"/>
        </w:rPr>
      </w:pPr>
      <w:r w:rsidRPr="007557B3">
        <w:rPr>
          <w:rFonts w:ascii="Calibri" w:hAnsi="Calibri" w:cs="Calibri"/>
          <w:b/>
          <w:bCs/>
          <w:sz w:val="20"/>
        </w:rPr>
        <w:t>( doposażenie w specjalistyczne oprogramowanie )</w:t>
      </w:r>
    </w:p>
    <w:p w14:paraId="5B4D7B5C" w14:textId="77777777" w:rsidR="007557B3" w:rsidRPr="007557B3" w:rsidRDefault="007557B3" w:rsidP="007557B3">
      <w:pPr>
        <w:jc w:val="center"/>
        <w:rPr>
          <w:rFonts w:ascii="Calibri" w:hAnsi="Calibri" w:cs="Calibri"/>
          <w:b/>
          <w:bCs/>
          <w:sz w:val="20"/>
        </w:rPr>
      </w:pP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lastRenderedPageBreak/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lastRenderedPageBreak/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3DA2D7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 w:rsidR="002D4516"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6A24" w14:textId="77777777" w:rsidR="00770426" w:rsidRDefault="00770426">
      <w:r>
        <w:separator/>
      </w:r>
    </w:p>
  </w:endnote>
  <w:endnote w:type="continuationSeparator" w:id="0">
    <w:p w14:paraId="7ED1ACFE" w14:textId="77777777" w:rsidR="00770426" w:rsidRDefault="007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5B8" w14:textId="77777777" w:rsidR="00770426" w:rsidRDefault="00770426">
      <w:r>
        <w:separator/>
      </w:r>
    </w:p>
  </w:footnote>
  <w:footnote w:type="continuationSeparator" w:id="0">
    <w:p w14:paraId="420CBFDF" w14:textId="77777777" w:rsidR="00770426" w:rsidRDefault="0077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0813E134" w:rsidR="009C3BDE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5A193E20" wp14:editId="5AFDB02D">
          <wp:extent cx="5759450" cy="456464"/>
          <wp:effectExtent l="0" t="0" r="0" b="127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337F" w14:textId="5ECB8466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C610E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57B3"/>
    <w:rsid w:val="00756250"/>
    <w:rsid w:val="00760669"/>
    <w:rsid w:val="00761511"/>
    <w:rsid w:val="00761798"/>
    <w:rsid w:val="007634C1"/>
    <w:rsid w:val="00763720"/>
    <w:rsid w:val="00763B20"/>
    <w:rsid w:val="00770426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1CB6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1CAC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59</cp:revision>
  <cp:lastPrinted>2023-05-10T07:37:00Z</cp:lastPrinted>
  <dcterms:created xsi:type="dcterms:W3CDTF">2021-06-01T10:34:00Z</dcterms:created>
  <dcterms:modified xsi:type="dcterms:W3CDTF">2023-05-10T07:37:00Z</dcterms:modified>
</cp:coreProperties>
</file>