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 xml:space="preserve">Włodawa, dnia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24.03.2022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ZPA.271.2.2022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 i odrzuceniu oferty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Theme="majorHAnsi" w:hAnsiTheme="majorHAnsi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Theme="majorHAnsi" w:hAnsiTheme="majorHAnsi"/>
          <w:b/>
          <w:color w:val="002060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Przebudowa dróg gminnych: ul. Nadstawna, Żytnia, Wojska Polskiego, Wyrykowska oraz budowa drogi wewnętrznej wraz z parkingiem przy ulicy Pocztowej we Włodawie.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  <w:tab/>
        <w:t xml:space="preserve">Działając na podstawie art. 260 ustawy z 11 września 2019 r. – Prawo zamówień publicznych (Dz.U. 2021 poz. 1129 ze zm.) – dalej ustawa Pzp, Zamawiający informuje wszystkich Wykonawców o unieważnieniu przedmiotowego postępowania.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>Postępowanie zostało unieważnione na mocy art. 255 pkt. 3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>Zamawiający unieważnia postępowanie o udzielenie zamówienia, jeżeli cena lub koszt najkorzystniejszej oferty lub oferta z najkorzystniejszą ceną przewyższa kwotę, którą Zamawiający zamierza przeznaczyć na sfinansowanie zamówienia, chyba że Zamawiający może zwiększyć tę kwotę do ceny lub kosztu najkorzystniejszej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Oferta nr 4 złożona przez 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Firmę Handlowo Usługową Katarzyna Radloff, Suszno ul. Poleska 5, 22-200 Włodawa, podlega odrzuceniu w trybie art. 226 ust. 1 pkt 8 ustawy Pzp, który stanowi: „</w:t>
      </w:r>
      <w:r>
        <w:rPr>
          <w:rFonts w:eastAsia="Tahoma" w:cs="Times New Roman" w:ascii="Cambria" w:hAnsi="Cambria"/>
          <w:b w:val="false"/>
          <w:bCs w:val="false"/>
          <w:i/>
          <w:iCs/>
          <w:color w:val="000000"/>
          <w:kern w:val="2"/>
          <w:sz w:val="24"/>
          <w:szCs w:val="24"/>
          <w:u w:val="none"/>
          <w:lang w:val="pl-PL" w:eastAsia="zxx" w:bidi="zxx"/>
        </w:rPr>
        <w:t>Zamawiający odrzuca ofertę , jeżeli: zawiera rażąco niską cenę lub koszt w stosunku do przedmiotu zamówienia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”. 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  <w:tab/>
        <w:t xml:space="preserve">W wyznaczonym terminie składania ofert, tj. do dnia  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>18.03.2022 r. do Zamawiającego wpłynęły 4 oferty /</w:t>
      </w:r>
      <w:r>
        <w:rPr>
          <w:rFonts w:eastAsia="NSimSun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szczegółowe informację dotyczące ofert znajdują się w informacji z otwarcia ofert zamieszczonej na stronie prowadzonego postępowania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 xml:space="preserve"> – link: </w:t>
      </w:r>
      <w:hyperlink r:id="rId2">
        <w:r>
          <w:rPr>
            <w:rStyle w:val="Czeinternetowe"/>
            <w:rFonts w:eastAsia="NSimSun" w:cs="Arial" w:asciiTheme="majorHAnsi" w:hAnsiTheme="majorHAnsi"/>
            <w:bCs/>
            <w:color w:val="000000"/>
            <w:kern w:val="2"/>
            <w:sz w:val="24"/>
            <w:szCs w:val="24"/>
            <w:lang w:val="pl-PL" w:eastAsia="zh-CN" w:bidi="hi-IN"/>
          </w:rPr>
          <w:t>https://platformazakupowa.pl/pn/wlodawa</w:t>
        </w:r>
      </w:hyperlink>
      <w:r>
        <w:rPr>
          <w:rStyle w:val="Czeinternetowe"/>
          <w:rFonts w:eastAsia="NSimSun" w:cs="Arial" w:asciiTheme="majorHAnsi" w:hAnsiTheme="majorHAnsi"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 xml:space="preserve">  </w:t>
      </w:r>
      <w:r>
        <w:rPr>
          <w:rFonts w:eastAsia="NSimSun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.</w:t>
      </w:r>
      <w:r>
        <w:rPr>
          <w:rFonts w:eastAsia="NSimSun" w:cs="Arial" w:ascii="Cambria" w:hAnsi="Cambria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Zamawiający przed otwarciem ofert, o godz. 9:00 podał kwotę jaką zamierza przeznaczyć na sfinansowanie zamówienia. Jedynie oferta nr 4 złożona przez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Firmę Handlowo Usługową Katarzyna Radloff, Suszno ul. Poleska 5, 22-200 Włodawa, nie przekroczyła  kwoty przeznaczonej na realizację zamówienia. Ze względu na przesłanki art. 224 ust. 1 i 2 ustawy Pzp  </w:t>
      </w:r>
      <w:r>
        <w:rPr>
          <w:rFonts w:eastAsia="Tahoma" w:cs="Arial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Zamawiający wezwał Wykonawcę do złożenia wyjaśnień  dotyczących podejrzenia rażąco niskiej ceny oferty. W wyniku złożonych wyjaśnień Wykonawca potwierdził, że na skutek błędu nie ujęto w cenie ofertowej jednego z kosztorysów, a więc cena oferty jest ceną za którą nie jest w stanie wykonać zamówienia.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Tahoma" w:cs="Arial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ab/>
        <w:t xml:space="preserve">W związku z powyższym Zamawiający odrzucił ofertę nr 4 złożoną przez 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Firmę Handlowo Usługową Katarzyna Radloff, Suszno ul. Poleska 5, 22-200 Włodawa jako zawierającą rażąco niską cenę w stosunku do przedmiotu zamówienia. 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Informujemy, że w myśl art. 262 ustawy Pzp Wykonawcy, którzy złożyli oferty w przedmiotowym postępowaniu zostaną zawiadomieni o wszczęciu kolejnego postępowania.</w:t>
      </w:r>
    </w:p>
    <w:p>
      <w:pPr>
        <w:pStyle w:val="Normal"/>
        <w:widowControl w:val="false"/>
        <w:bidi w:val="0"/>
        <w:spacing w:lineRule="atLeast" w:line="12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  <w:t>Na czynność unieważnienia postępowania,</w:t>
      </w:r>
      <w:r>
        <w:rPr>
          <w:rFonts w:eastAsia="" w:cs="" w:asciiTheme="majorHAnsi" w:cstheme="majorBidi" w:eastAsiaTheme="majorEastAsia" w:hAnsiTheme="majorHAnsi"/>
        </w:rPr>
        <w:t xml:space="preserve"> </w:t>
      </w:r>
      <w:r>
        <w:rPr>
          <w:rFonts w:eastAsia="Calibri" w:cs="Arial" w:asciiTheme="majorHAnsi" w:hAnsiTheme="majorHAnsi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/>
        <w:t xml:space="preserve">              </w:t>
      </w:r>
      <w:r>
        <w:rPr>
          <w:b/>
          <w:bCs/>
        </w:rPr>
        <w:t xml:space="preserve">  </w:t>
      </w:r>
      <w:r>
        <w:rPr>
          <w:b/>
          <w:bCs/>
        </w:rPr>
        <w:t>BURMISTRZ  WŁODAWY</w:t>
      </w:r>
    </w:p>
    <w:p>
      <w:pPr>
        <w:pStyle w:val="Normal"/>
        <w:bidi w:val="0"/>
        <w:spacing w:lineRule="auto" w:line="360" w:before="0" w:after="0"/>
        <w:ind w:left="4248" w:firstLine="708"/>
        <w:jc w:val="both"/>
        <w:rPr>
          <w:b/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Wiesław Muszyński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361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>
    <w:name w:val="pkt"/>
    <w:basedOn w:val="Normal"/>
    <w:qFormat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tformazakupowa.pl/pn/wlodaw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LibreOffice/7.0.0.3$Windows_X86_64 LibreOffice_project/8061b3e9204bef6b321a21033174034a5e2ea88e</Application>
  <Pages>2</Pages>
  <Words>427</Words>
  <Characters>2762</Characters>
  <CharactersWithSpaces>3382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2022-03-23T10:12:05Z</dcterms:created>
  <dc:creator/>
  <dc:description/>
  <dc:language>pl-PL</dc:language>
  <cp:lastModifiedBy/>
  <dcterms:modified xsi:type="dcterms:W3CDTF">2022-03-24T08:28:58Z</dcterms:modified>
  <cp:revision>9</cp:revision>
  <dc:subject/>
  <dc:title/>
</cp:coreProperties>
</file>