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06" w:rsidRDefault="00826506" w:rsidP="00007A27">
      <w:pPr>
        <w:jc w:val="right"/>
        <w:rPr>
          <w:rFonts w:ascii="Arial" w:hAnsi="Arial" w:cs="Arial"/>
          <w:bCs/>
          <w:color w:val="000000"/>
          <w:spacing w:val="-10"/>
          <w:sz w:val="18"/>
          <w:szCs w:val="18"/>
          <w:highlight w:val="yellow"/>
        </w:rPr>
      </w:pPr>
    </w:p>
    <w:p w:rsidR="00007A27" w:rsidRPr="00047838" w:rsidRDefault="00007A27" w:rsidP="00007A27">
      <w:pPr>
        <w:jc w:val="right"/>
        <w:rPr>
          <w:rFonts w:ascii="Arial" w:hAnsi="Arial" w:cs="Arial"/>
          <w:bCs/>
          <w:color w:val="000000"/>
          <w:spacing w:val="-10"/>
          <w:sz w:val="18"/>
          <w:szCs w:val="18"/>
        </w:rPr>
      </w:pPr>
      <w:r w:rsidRPr="00F84EC0">
        <w:rPr>
          <w:rFonts w:ascii="Arial" w:hAnsi="Arial" w:cs="Arial"/>
          <w:bCs/>
          <w:color w:val="000000"/>
          <w:spacing w:val="-10"/>
          <w:sz w:val="18"/>
          <w:szCs w:val="18"/>
        </w:rPr>
        <w:t xml:space="preserve">Słubice; </w:t>
      </w:r>
      <w:r w:rsidR="004807E6" w:rsidRPr="00F84EC0">
        <w:rPr>
          <w:rFonts w:ascii="Arial" w:hAnsi="Arial" w:cs="Arial"/>
          <w:bCs/>
          <w:color w:val="000000"/>
          <w:spacing w:val="-10"/>
          <w:sz w:val="18"/>
          <w:szCs w:val="18"/>
        </w:rPr>
        <w:t>2</w:t>
      </w:r>
      <w:r w:rsidR="00F84EC0" w:rsidRPr="00F84EC0">
        <w:rPr>
          <w:rFonts w:ascii="Arial" w:hAnsi="Arial" w:cs="Arial"/>
          <w:bCs/>
          <w:color w:val="000000"/>
          <w:spacing w:val="-10"/>
          <w:sz w:val="18"/>
          <w:szCs w:val="18"/>
        </w:rPr>
        <w:t>7</w:t>
      </w:r>
      <w:r w:rsidRPr="00F84EC0">
        <w:rPr>
          <w:rFonts w:ascii="Arial" w:hAnsi="Arial" w:cs="Arial"/>
          <w:bCs/>
          <w:color w:val="000000"/>
          <w:spacing w:val="-10"/>
          <w:sz w:val="18"/>
          <w:szCs w:val="18"/>
        </w:rPr>
        <w:t>.</w:t>
      </w:r>
      <w:r w:rsidR="005F72AA" w:rsidRPr="00F84EC0">
        <w:rPr>
          <w:rFonts w:ascii="Arial" w:hAnsi="Arial" w:cs="Arial"/>
          <w:bCs/>
          <w:color w:val="000000"/>
          <w:spacing w:val="-10"/>
          <w:sz w:val="18"/>
          <w:szCs w:val="18"/>
        </w:rPr>
        <w:t>0</w:t>
      </w:r>
      <w:r w:rsidR="00826506" w:rsidRPr="00F84EC0">
        <w:rPr>
          <w:rFonts w:ascii="Arial" w:hAnsi="Arial" w:cs="Arial"/>
          <w:bCs/>
          <w:color w:val="000000"/>
          <w:spacing w:val="-10"/>
          <w:sz w:val="18"/>
          <w:szCs w:val="18"/>
        </w:rPr>
        <w:t>3</w:t>
      </w:r>
      <w:r w:rsidR="005F72AA" w:rsidRPr="00F84EC0">
        <w:rPr>
          <w:rFonts w:ascii="Arial" w:hAnsi="Arial" w:cs="Arial"/>
          <w:bCs/>
          <w:color w:val="000000"/>
          <w:spacing w:val="-10"/>
          <w:sz w:val="18"/>
          <w:szCs w:val="18"/>
        </w:rPr>
        <w:t>.202</w:t>
      </w:r>
      <w:r w:rsidR="00252A72" w:rsidRPr="00F84EC0">
        <w:rPr>
          <w:rFonts w:ascii="Arial" w:hAnsi="Arial" w:cs="Arial"/>
          <w:bCs/>
          <w:color w:val="000000"/>
          <w:spacing w:val="-10"/>
          <w:sz w:val="18"/>
          <w:szCs w:val="18"/>
        </w:rPr>
        <w:t>3</w:t>
      </w:r>
      <w:r w:rsidRPr="00F84EC0">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826506" w:rsidRDefault="00826506" w:rsidP="00117326">
      <w:pPr>
        <w:pBdr>
          <w:top w:val="nil"/>
          <w:left w:val="nil"/>
          <w:bottom w:val="nil"/>
          <w:right w:val="nil"/>
          <w:between w:val="nil"/>
        </w:pBdr>
        <w:jc w:val="center"/>
        <w:rPr>
          <w:rFonts w:ascii="Arial" w:eastAsia="Arial" w:hAnsi="Arial" w:cs="Arial"/>
          <w:b/>
          <w:color w:val="000000"/>
          <w:u w:val="single"/>
        </w:rPr>
      </w:pPr>
    </w:p>
    <w:p w:rsidR="00826506" w:rsidRDefault="00826506"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953CAF" w:rsidRPr="00F84EC0" w:rsidRDefault="00953CAF" w:rsidP="00953CAF">
      <w:pPr>
        <w:tabs>
          <w:tab w:val="left" w:pos="2114"/>
          <w:tab w:val="left" w:pos="8550"/>
          <w:tab w:val="left" w:pos="10108"/>
        </w:tabs>
        <w:ind w:left="15"/>
        <w:jc w:val="center"/>
        <w:rPr>
          <w:b/>
          <w:bCs/>
          <w:sz w:val="28"/>
          <w:szCs w:val="28"/>
          <w:u w:val="single"/>
        </w:rPr>
      </w:pPr>
      <w:r w:rsidRPr="00F84EC0">
        <w:rPr>
          <w:b/>
          <w:bCs/>
          <w:sz w:val="28"/>
          <w:szCs w:val="28"/>
          <w:u w:val="single"/>
        </w:rPr>
        <w:t xml:space="preserve">Dostawa </w:t>
      </w:r>
      <w:r w:rsidR="00135BCA" w:rsidRPr="00F84EC0">
        <w:rPr>
          <w:b/>
          <w:bCs/>
          <w:sz w:val="28"/>
          <w:szCs w:val="28"/>
          <w:u w:val="single"/>
        </w:rPr>
        <w:t>szwów</w:t>
      </w:r>
      <w:r w:rsidRPr="00F84EC0">
        <w:rPr>
          <w:b/>
          <w:bCs/>
          <w:sz w:val="28"/>
          <w:szCs w:val="28"/>
          <w:u w:val="single"/>
        </w:rPr>
        <w:t xml:space="preserve"> chirurgicznych i innych materiałów medycznych</w:t>
      </w:r>
    </w:p>
    <w:p w:rsidR="002A45EE" w:rsidRPr="00953CAF" w:rsidRDefault="002A45EE" w:rsidP="00953CAF">
      <w:pPr>
        <w:tabs>
          <w:tab w:val="left" w:pos="2114"/>
          <w:tab w:val="left" w:pos="8550"/>
          <w:tab w:val="left" w:pos="10108"/>
        </w:tabs>
        <w:ind w:left="15"/>
        <w:jc w:val="center"/>
        <w:rPr>
          <w:b/>
          <w:bCs/>
          <w:sz w:val="28"/>
          <w:szCs w:val="28"/>
          <w:u w:val="single"/>
        </w:rPr>
      </w:pPr>
      <w:r w:rsidRPr="00F84EC0">
        <w:rPr>
          <w:b/>
          <w:bCs/>
          <w:sz w:val="28"/>
          <w:szCs w:val="28"/>
          <w:u w:val="single"/>
        </w:rPr>
        <w:t>przez okres 12 miesięcy</w:t>
      </w:r>
    </w:p>
    <w:p w:rsidR="00DF2B92" w:rsidRDefault="00DF2B92" w:rsidP="00FB585A">
      <w:pPr>
        <w:tabs>
          <w:tab w:val="left" w:pos="2114"/>
          <w:tab w:val="left" w:pos="8550"/>
          <w:tab w:val="left" w:pos="10108"/>
        </w:tabs>
        <w:ind w:left="15"/>
        <w:jc w:val="center"/>
        <w:rPr>
          <w:b/>
          <w:bCs/>
          <w:sz w:val="28"/>
          <w:szCs w:val="28"/>
          <w:u w:val="single"/>
        </w:rPr>
      </w:pP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730E30">
        <w:rPr>
          <w:rFonts w:ascii="Arial" w:hAnsi="Arial" w:cs="Arial"/>
          <w:u w:val="single"/>
        </w:rPr>
        <w:t xml:space="preserve">numer postępowania: </w:t>
      </w:r>
      <w:r w:rsidR="00A60C3D" w:rsidRPr="00730E30">
        <w:rPr>
          <w:rFonts w:ascii="Arial" w:hAnsi="Arial" w:cs="Arial"/>
          <w:u w:val="single"/>
        </w:rPr>
        <w:t>ZP</w:t>
      </w:r>
      <w:r w:rsidR="00D766C0" w:rsidRPr="00730E30">
        <w:rPr>
          <w:rFonts w:ascii="Arial" w:hAnsi="Arial" w:cs="Arial"/>
          <w:u w:val="single"/>
        </w:rPr>
        <w:t>/TP</w:t>
      </w:r>
      <w:r w:rsidR="00A60C3D" w:rsidRPr="00730E30">
        <w:rPr>
          <w:rFonts w:ascii="Arial" w:hAnsi="Arial" w:cs="Arial"/>
          <w:u w:val="single"/>
        </w:rPr>
        <w:t>/</w:t>
      </w:r>
      <w:r w:rsidR="005F72AA">
        <w:rPr>
          <w:rFonts w:ascii="Arial" w:hAnsi="Arial" w:cs="Arial"/>
          <w:u w:val="single"/>
        </w:rPr>
        <w:t>0</w:t>
      </w:r>
      <w:r w:rsidR="00252A72">
        <w:rPr>
          <w:rFonts w:ascii="Arial" w:hAnsi="Arial" w:cs="Arial"/>
          <w:u w:val="single"/>
        </w:rPr>
        <w:t>3</w:t>
      </w:r>
      <w:r w:rsidR="00D766C0" w:rsidRPr="00730E30">
        <w:rPr>
          <w:rFonts w:ascii="Arial" w:hAnsi="Arial" w:cs="Arial"/>
          <w:u w:val="single"/>
        </w:rPr>
        <w:t>/</w:t>
      </w:r>
      <w:r w:rsidR="00A60C3D" w:rsidRPr="00730E30">
        <w:rPr>
          <w:rFonts w:ascii="Arial" w:hAnsi="Arial" w:cs="Arial"/>
          <w:u w:val="single"/>
        </w:rPr>
        <w:t>2</w:t>
      </w:r>
      <w:r w:rsidR="00252A72">
        <w:rPr>
          <w:rFonts w:ascii="Arial" w:hAnsi="Arial" w:cs="Arial"/>
          <w:u w:val="single"/>
        </w:rPr>
        <w:t>3</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lastRenderedPageBreak/>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Pr="00893D10" w:rsidRDefault="00893D10" w:rsidP="00893D10">
      <w:pPr>
        <w:spacing w:after="0" w:line="360" w:lineRule="auto"/>
        <w:rPr>
          <w:rFonts w:ascii="Arial" w:hAnsi="Arial" w:cs="Arial"/>
          <w:b/>
          <w:bCs/>
          <w:sz w:val="18"/>
          <w:szCs w:val="18"/>
        </w:rPr>
      </w:pPr>
      <w:r w:rsidRPr="00893D10">
        <w:rPr>
          <w:rFonts w:ascii="Arial" w:hAnsi="Arial" w:cs="Arial"/>
          <w:b/>
          <w:sz w:val="18"/>
          <w:szCs w:val="18"/>
        </w:rPr>
        <w:t>II. OCHRONA DANYCH OSOBOWYCH</w:t>
      </w:r>
    </w:p>
    <w:p w:rsidR="00893D10" w:rsidRPr="00893D10" w:rsidRDefault="00893D10" w:rsidP="00253476">
      <w:pPr>
        <w:numPr>
          <w:ilvl w:val="0"/>
          <w:numId w:val="4"/>
        </w:numPr>
        <w:spacing w:after="0" w:line="360" w:lineRule="auto"/>
        <w:jc w:val="both"/>
        <w:rPr>
          <w:rFonts w:ascii="Arial" w:hAnsi="Arial" w:cs="Arial"/>
          <w:sz w:val="18"/>
          <w:szCs w:val="18"/>
        </w:rPr>
      </w:pPr>
      <w:r w:rsidRPr="00893D10">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93D10" w:rsidRDefault="00893D10" w:rsidP="00253476">
      <w:pPr>
        <w:numPr>
          <w:ilvl w:val="0"/>
          <w:numId w:val="5"/>
        </w:numPr>
        <w:spacing w:after="0" w:line="360" w:lineRule="auto"/>
        <w:jc w:val="both"/>
        <w:rPr>
          <w:rFonts w:ascii="Arial" w:hAnsi="Arial" w:cs="Arial"/>
          <w:b/>
          <w:bCs/>
          <w:sz w:val="18"/>
          <w:szCs w:val="18"/>
        </w:rPr>
      </w:pPr>
      <w:r w:rsidRPr="00893D10">
        <w:rPr>
          <w:rFonts w:ascii="Arial" w:hAnsi="Arial" w:cs="Arial"/>
          <w:sz w:val="18"/>
          <w:szCs w:val="18"/>
        </w:rPr>
        <w:t xml:space="preserve">administratorem Pani/Pana danych osobowych jest </w:t>
      </w:r>
      <w:r>
        <w:rPr>
          <w:rFonts w:ascii="Arial" w:hAnsi="Arial" w:cs="Arial"/>
          <w:sz w:val="18"/>
          <w:szCs w:val="18"/>
        </w:rPr>
        <w:t xml:space="preserve"> </w:t>
      </w:r>
      <w:r w:rsidRPr="00893D10">
        <w:rPr>
          <w:rFonts w:ascii="Arial" w:hAnsi="Arial" w:cs="Arial"/>
          <w:b/>
          <w:bCs/>
          <w:sz w:val="18"/>
          <w:szCs w:val="18"/>
        </w:rPr>
        <w:t xml:space="preserve">Zarząd NZOZ Szpital im. Profesora Zbigniewa Religi w Słubicach Sp. z o.o., ul. Nadodrzańska 6, tel. 95 750 14 10, </w:t>
      </w:r>
    </w:p>
    <w:p w:rsidR="00893D10" w:rsidRPr="00893D10" w:rsidRDefault="00893D10" w:rsidP="00253476">
      <w:pPr>
        <w:spacing w:after="0" w:line="360" w:lineRule="auto"/>
        <w:ind w:left="720"/>
        <w:jc w:val="both"/>
        <w:rPr>
          <w:rFonts w:ascii="Arial" w:hAnsi="Arial" w:cs="Arial"/>
          <w:b/>
          <w:bCs/>
          <w:sz w:val="18"/>
          <w:szCs w:val="18"/>
          <w:lang w:val="en-US"/>
        </w:rPr>
      </w:pPr>
      <w:r w:rsidRPr="00893D10">
        <w:rPr>
          <w:rFonts w:ascii="Arial" w:hAnsi="Arial" w:cs="Arial"/>
          <w:b/>
          <w:bCs/>
          <w:sz w:val="18"/>
          <w:szCs w:val="18"/>
          <w:lang w:val="en-US"/>
        </w:rPr>
        <w:t xml:space="preserve">e-mail:  </w:t>
      </w:r>
      <w:hyperlink r:id="rId13" w:history="1">
        <w:r w:rsidRPr="00893D10">
          <w:rPr>
            <w:rStyle w:val="Hipercze"/>
            <w:rFonts w:ascii="Arial" w:hAnsi="Arial" w:cs="Arial"/>
            <w:b/>
            <w:bCs/>
            <w:sz w:val="18"/>
            <w:szCs w:val="18"/>
            <w:lang w:val="en-US"/>
          </w:rPr>
          <w:t>sekretariat@szpitalslubice.pl</w:t>
        </w:r>
      </w:hyperlink>
      <w:r w:rsidRPr="00893D10">
        <w:rPr>
          <w:rFonts w:ascii="Arial" w:hAnsi="Arial" w:cs="Arial"/>
          <w:b/>
          <w:bCs/>
          <w:sz w:val="18"/>
          <w:szCs w:val="18"/>
          <w:lang w:val="en-US"/>
        </w:rPr>
        <w:t>;</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 xml:space="preserve">administrator wyznaczył Inspektora Danych Osobowych, z którym można się kontaktować pod adresem e-mail:  </w:t>
      </w:r>
      <w:hyperlink r:id="rId14" w:history="1">
        <w:r w:rsidRPr="00893D10">
          <w:rPr>
            <w:rStyle w:val="Hipercze"/>
            <w:rFonts w:ascii="Arial" w:hAnsi="Arial" w:cs="Arial"/>
            <w:sz w:val="18"/>
            <w:szCs w:val="18"/>
          </w:rPr>
          <w:t>iodo@szpitalslubice.pl</w:t>
        </w:r>
      </w:hyperlink>
      <w:r w:rsidRPr="00893D10">
        <w:rPr>
          <w:rFonts w:ascii="Arial" w:hAnsi="Arial" w:cs="Arial"/>
          <w:sz w:val="18"/>
          <w:szCs w:val="18"/>
        </w:rPr>
        <w:t>,  telefon: 660 567 115;</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 xml:space="preserve">Pani/Pana dane osobowe przetwarzane będą na podstawie art. 6 ust. 1 lit. c RODO w celu związanym z przedmiotowym postępowaniem o udzielenie zamówienia publicznego, prowadzonym w trybie </w:t>
      </w:r>
      <w:r w:rsidR="00EC1E09">
        <w:rPr>
          <w:rFonts w:ascii="Arial" w:hAnsi="Arial" w:cs="Arial"/>
          <w:sz w:val="18"/>
          <w:szCs w:val="18"/>
        </w:rPr>
        <w:t>podstawowym</w:t>
      </w:r>
      <w:r w:rsidRPr="00893D10">
        <w:rPr>
          <w:rFonts w:ascii="Arial" w:hAnsi="Arial" w:cs="Arial"/>
          <w:sz w:val="18"/>
          <w:szCs w:val="18"/>
        </w:rPr>
        <w:t>.</w:t>
      </w:r>
    </w:p>
    <w:p w:rsidR="00893D10" w:rsidRPr="005E2E0A" w:rsidRDefault="00893D10" w:rsidP="00253476">
      <w:pPr>
        <w:numPr>
          <w:ilvl w:val="0"/>
          <w:numId w:val="5"/>
        </w:numPr>
        <w:spacing w:after="0" w:line="360" w:lineRule="auto"/>
        <w:jc w:val="both"/>
        <w:rPr>
          <w:rFonts w:ascii="Arial" w:hAnsi="Arial" w:cs="Arial"/>
          <w:sz w:val="18"/>
          <w:szCs w:val="18"/>
        </w:rPr>
      </w:pPr>
      <w:r w:rsidRPr="005E2E0A">
        <w:rPr>
          <w:rFonts w:ascii="Arial" w:hAnsi="Arial" w:cs="Arial"/>
          <w:sz w:val="18"/>
          <w:szCs w:val="18"/>
        </w:rPr>
        <w:lastRenderedPageBreak/>
        <w:t>odbiorcami Pani/Pana danych osobowych będą osoby lub podmioty, którym udostępniona zostanie dokumentacja postępowania w oparciu o art. 74 ustawy PZP</w:t>
      </w:r>
    </w:p>
    <w:p w:rsidR="00893D10" w:rsidRPr="00893D10" w:rsidRDefault="00893D10" w:rsidP="00253476">
      <w:pPr>
        <w:numPr>
          <w:ilvl w:val="0"/>
          <w:numId w:val="5"/>
        </w:numPr>
        <w:spacing w:after="0" w:line="360" w:lineRule="auto"/>
        <w:jc w:val="both"/>
        <w:rPr>
          <w:rFonts w:ascii="Arial" w:hAnsi="Arial" w:cs="Arial"/>
          <w:sz w:val="18"/>
          <w:szCs w:val="18"/>
        </w:rPr>
      </w:pPr>
      <w:r w:rsidRPr="005E2E0A">
        <w:rPr>
          <w:rFonts w:ascii="Arial" w:hAnsi="Arial" w:cs="Arial"/>
          <w:sz w:val="18"/>
          <w:szCs w:val="18"/>
        </w:rPr>
        <w:t>Pani/Pana dane osobowe będą przechowywane, zgodnie z art. 78 ust. 1 PZP przez</w:t>
      </w:r>
      <w:r w:rsidRPr="00893D10">
        <w:rPr>
          <w:rFonts w:ascii="Arial" w:hAnsi="Arial" w:cs="Arial"/>
          <w:sz w:val="18"/>
          <w:szCs w:val="18"/>
        </w:rPr>
        <w:t xml:space="preserve"> okres 4 lat od dnia zakończenia postępowania o udzielenie zamówienia, a jeżeli czas trwania umowy przekracza 4 lata, okres przechowywania obejmuje cały czas trwania umowy;</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obowiązek podania przez Panią/Pana danych osobowych bezpośrednio Pani/Pana dotyczących jest wymogiem ustawowym określonym w przepisach ustawy PZP, związanym z udziałem w postępowaniu o udzielenie zamówienia publicznego.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w odniesieniu do Pani/Pana danych osobowych decyzje nie będą podejmowane w sposób zautomatyzowany, stosownie do art. 22 RODO.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posiada Pani/Pan:</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16 RODO prawo do sprostowania Pani/Pana danych osobowych (</w:t>
      </w:r>
      <w:r w:rsidRPr="00893D10">
        <w:rPr>
          <w:rFonts w:ascii="Arial" w:hAnsi="Arial" w:cs="Arial"/>
          <w:i/>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93D10">
        <w:rPr>
          <w:rFonts w:ascii="Arial" w:hAnsi="Arial" w:cs="Arial"/>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 xml:space="preserve">prawo do wniesienia skargi do Prezesa Urzędu Ochrony Danych Osobowych, gdy uzna Pani/Pan, że przetwarzanie danych osobowych Pani/Pana dotyczących narusza przepisy RODO; </w:t>
      </w:r>
      <w:r w:rsidRPr="00893D10">
        <w:rPr>
          <w:rFonts w:ascii="Arial" w:hAnsi="Arial" w:cs="Arial"/>
          <w:i/>
          <w:iCs/>
          <w:sz w:val="18"/>
          <w:szCs w:val="18"/>
        </w:rPr>
        <w:t> </w:t>
      </w:r>
    </w:p>
    <w:p w:rsidR="00893D10" w:rsidRPr="000161EB" w:rsidRDefault="00893D10" w:rsidP="00546558">
      <w:pPr>
        <w:pStyle w:val="Akapitzlist"/>
        <w:numPr>
          <w:ilvl w:val="0"/>
          <w:numId w:val="50"/>
        </w:numPr>
        <w:spacing w:line="360" w:lineRule="auto"/>
        <w:jc w:val="both"/>
        <w:rPr>
          <w:rFonts w:ascii="Arial" w:hAnsi="Arial" w:cs="Arial"/>
          <w:sz w:val="18"/>
          <w:szCs w:val="18"/>
        </w:rPr>
      </w:pPr>
      <w:r w:rsidRPr="000161EB">
        <w:rPr>
          <w:rFonts w:ascii="Arial" w:hAnsi="Arial" w:cs="Arial"/>
          <w:sz w:val="18"/>
          <w:szCs w:val="18"/>
        </w:rPr>
        <w:t>nie przysługuje Pani/Panu:</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w związku z art. 17 ust. 3 lit. b, d lub e RODO prawo do usunięcia danych osobowych;</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prawo do przenoszenia danych osobowych, o którym mowa w art. 20 RODO;</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na podstawie art. 21 RODO prawo sprzeciwu, wobec przetwarzania danych osobowych, gdyż podstawą prawną przetwarzania Pani/Pana danych osobowych jest art. 6 ust. 1 lit. c RODO; </w:t>
      </w:r>
    </w:p>
    <w:p w:rsidR="00893D10" w:rsidRPr="000161EB" w:rsidRDefault="00893D10" w:rsidP="00546558">
      <w:pPr>
        <w:pStyle w:val="Akapitzlist"/>
        <w:numPr>
          <w:ilvl w:val="0"/>
          <w:numId w:val="51"/>
        </w:numPr>
        <w:spacing w:line="360" w:lineRule="auto"/>
        <w:jc w:val="both"/>
        <w:rPr>
          <w:rFonts w:ascii="Arial" w:hAnsi="Arial" w:cs="Arial"/>
          <w:sz w:val="18"/>
          <w:szCs w:val="18"/>
        </w:rPr>
      </w:pPr>
      <w:r w:rsidRPr="000161EB">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47838" w:rsidRDefault="00047838" w:rsidP="00B938E5">
      <w:pPr>
        <w:spacing w:after="0" w:line="360" w:lineRule="auto"/>
        <w:rPr>
          <w:rFonts w:ascii="Arial" w:hAnsi="Arial" w:cs="Arial"/>
          <w:sz w:val="18"/>
          <w:szCs w:val="18"/>
        </w:rPr>
      </w:pPr>
    </w:p>
    <w:p w:rsidR="00EB4AE5" w:rsidRDefault="00EB4AE5"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253476">
      <w:pPr>
        <w:numPr>
          <w:ilvl w:val="0"/>
          <w:numId w:val="8"/>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ustawy z dnia 11 września 2019 r. Prawo zamówień publicznych  (</w:t>
      </w:r>
      <w:proofErr w:type="spellStart"/>
      <w:r w:rsidR="00EA3515">
        <w:rPr>
          <w:rFonts w:ascii="Arial" w:hAnsi="Arial" w:cs="Arial"/>
          <w:sz w:val="18"/>
          <w:szCs w:val="18"/>
        </w:rPr>
        <w:t>t.j</w:t>
      </w:r>
      <w:proofErr w:type="spellEnd"/>
      <w:r w:rsidR="00EA3515">
        <w:rPr>
          <w:rFonts w:ascii="Arial" w:hAnsi="Arial" w:cs="Arial"/>
          <w:sz w:val="18"/>
          <w:szCs w:val="18"/>
        </w:rPr>
        <w:t xml:space="preserve">. </w:t>
      </w:r>
      <w:r w:rsidR="00127B9D" w:rsidRPr="00127B9D">
        <w:rPr>
          <w:rFonts w:ascii="Arial" w:hAnsi="Arial" w:cs="Arial"/>
          <w:sz w:val="18"/>
          <w:szCs w:val="18"/>
        </w:rPr>
        <w:t>Dz. U. z 202</w:t>
      </w:r>
      <w:r w:rsidR="00252A72">
        <w:rPr>
          <w:rFonts w:ascii="Arial" w:hAnsi="Arial" w:cs="Arial"/>
          <w:sz w:val="18"/>
          <w:szCs w:val="18"/>
        </w:rPr>
        <w:t>2</w:t>
      </w:r>
      <w:r w:rsidR="00127B9D" w:rsidRPr="00127B9D">
        <w:rPr>
          <w:rFonts w:ascii="Arial" w:hAnsi="Arial" w:cs="Arial"/>
          <w:sz w:val="18"/>
          <w:szCs w:val="18"/>
        </w:rPr>
        <w:t xml:space="preserve"> poz. </w:t>
      </w:r>
      <w:r w:rsidR="00252A72">
        <w:rPr>
          <w:rFonts w:ascii="Arial" w:hAnsi="Arial" w:cs="Arial"/>
          <w:sz w:val="18"/>
          <w:szCs w:val="18"/>
        </w:rPr>
        <w:t>1710</w:t>
      </w:r>
      <w:r w:rsidR="00127B9D" w:rsidRPr="00127B9D">
        <w:rPr>
          <w:rFonts w:ascii="Arial" w:hAnsi="Arial" w:cs="Arial"/>
          <w:sz w:val="18"/>
          <w:szCs w:val="18"/>
        </w:rPr>
        <w:t xml:space="preserve"> z późn</w:t>
      </w:r>
      <w:r w:rsidR="00127B9D">
        <w:rPr>
          <w:rFonts w:ascii="Arial" w:hAnsi="Arial" w:cs="Arial"/>
          <w:sz w:val="18"/>
          <w:szCs w:val="18"/>
        </w:rPr>
        <w:t>.</w:t>
      </w:r>
      <w:r w:rsidR="00127B9D" w:rsidRPr="00127B9D">
        <w:rPr>
          <w:rFonts w:ascii="Arial" w:hAnsi="Arial" w:cs="Arial"/>
          <w:sz w:val="18"/>
          <w:szCs w:val="18"/>
        </w:rPr>
        <w:t>zm</w:t>
      </w:r>
      <w:r w:rsidR="00127B9D">
        <w:rPr>
          <w:rFonts w:ascii="Arial" w:hAnsi="Arial" w:cs="Arial"/>
          <w:sz w:val="18"/>
          <w:szCs w:val="18"/>
        </w:rPr>
        <w:t>.</w:t>
      </w:r>
      <w:r w:rsidRPr="00263322">
        <w:rPr>
          <w:rFonts w:ascii="Arial" w:hAnsi="Arial" w:cs="Arial"/>
          <w:sz w:val="18"/>
          <w:szCs w:val="18"/>
        </w:rPr>
        <w:t xml:space="preserve">), zwanej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253476">
      <w:pPr>
        <w:numPr>
          <w:ilvl w:val="0"/>
          <w:numId w:val="8"/>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lastRenderedPageBreak/>
        <w:t>Szacunkowa wartość przedmiotowego zamówienia nie przekracza progów unijnych o jakich mowa w art. 3 ustawy PZP.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zastrzega możliwości ubiegania się o udzielenie zamówienia wyłącznie przez Wykonawców, o których mowa w art. 94 PZP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FB585A" w:rsidRPr="00B9016B" w:rsidRDefault="00FB585A" w:rsidP="00B9016B">
      <w:pPr>
        <w:pStyle w:val="Akapitzlist"/>
        <w:tabs>
          <w:tab w:val="left" w:pos="0"/>
        </w:tabs>
        <w:spacing w:line="360" w:lineRule="auto"/>
        <w:ind w:left="360"/>
        <w:jc w:val="both"/>
        <w:rPr>
          <w:rFonts w:ascii="Arial" w:hAnsi="Arial" w:cs="Arial"/>
          <w:color w:val="000000"/>
          <w:sz w:val="18"/>
          <w:szCs w:val="18"/>
        </w:rPr>
      </w:pPr>
    </w:p>
    <w:p w:rsidR="00FB585A" w:rsidRPr="00B9016B" w:rsidRDefault="00FB585A" w:rsidP="00953CAF">
      <w:pPr>
        <w:pStyle w:val="Akapitzlist"/>
        <w:numPr>
          <w:ilvl w:val="0"/>
          <w:numId w:val="62"/>
        </w:numPr>
        <w:tabs>
          <w:tab w:val="left" w:pos="0"/>
        </w:tabs>
        <w:spacing w:line="360" w:lineRule="auto"/>
        <w:jc w:val="both"/>
        <w:rPr>
          <w:rFonts w:ascii="Arial" w:hAnsi="Arial" w:cs="Arial"/>
          <w:sz w:val="18"/>
          <w:szCs w:val="18"/>
          <w:u w:val="single"/>
        </w:rPr>
      </w:pPr>
      <w:r w:rsidRPr="00B9016B">
        <w:rPr>
          <w:rFonts w:ascii="Arial" w:hAnsi="Arial" w:cs="Arial"/>
          <w:sz w:val="18"/>
          <w:szCs w:val="18"/>
        </w:rPr>
        <w:t>Przedmiotem zamówienia jest sukcesywna</w:t>
      </w:r>
      <w:r w:rsidRPr="00B9016B">
        <w:rPr>
          <w:rFonts w:ascii="Arial" w:hAnsi="Arial" w:cs="Arial"/>
          <w:b/>
          <w:bCs/>
          <w:sz w:val="18"/>
          <w:szCs w:val="18"/>
        </w:rPr>
        <w:t xml:space="preserve"> </w:t>
      </w:r>
      <w:r w:rsidR="00953CAF" w:rsidRPr="00EE7D4E">
        <w:rPr>
          <w:rFonts w:ascii="Arial" w:hAnsi="Arial" w:cs="Arial"/>
          <w:b/>
          <w:bCs/>
          <w:sz w:val="18"/>
          <w:szCs w:val="18"/>
        </w:rPr>
        <w:t xml:space="preserve">dostawa </w:t>
      </w:r>
      <w:r w:rsidR="00135BCA" w:rsidRPr="00EE7D4E">
        <w:rPr>
          <w:rFonts w:ascii="Arial" w:hAnsi="Arial" w:cs="Arial"/>
          <w:b/>
          <w:bCs/>
          <w:sz w:val="18"/>
          <w:szCs w:val="18"/>
        </w:rPr>
        <w:t>szwów</w:t>
      </w:r>
      <w:r w:rsidR="00953CAF" w:rsidRPr="00EE7D4E">
        <w:rPr>
          <w:rFonts w:ascii="Arial" w:hAnsi="Arial" w:cs="Arial"/>
          <w:b/>
          <w:bCs/>
          <w:sz w:val="18"/>
          <w:szCs w:val="18"/>
        </w:rPr>
        <w:t xml:space="preserve"> chirurgicznych i innych materiałów</w:t>
      </w:r>
      <w:r w:rsidR="00953CAF" w:rsidRPr="00953CAF">
        <w:rPr>
          <w:rFonts w:ascii="Arial" w:hAnsi="Arial" w:cs="Arial"/>
          <w:b/>
          <w:bCs/>
          <w:sz w:val="18"/>
          <w:szCs w:val="18"/>
        </w:rPr>
        <w:t xml:space="preserve"> medycznych</w:t>
      </w:r>
      <w:r w:rsidRPr="00B9016B">
        <w:rPr>
          <w:rFonts w:ascii="Arial" w:hAnsi="Arial" w:cs="Arial"/>
          <w:b/>
          <w:bCs/>
          <w:sz w:val="18"/>
          <w:szCs w:val="18"/>
        </w:rPr>
        <w:t xml:space="preserve"> </w:t>
      </w:r>
      <w:r w:rsidRPr="00B9016B">
        <w:rPr>
          <w:rFonts w:ascii="Arial" w:hAnsi="Arial" w:cs="Arial"/>
          <w:sz w:val="18"/>
          <w:szCs w:val="18"/>
        </w:rPr>
        <w:t>przez okres 12 miesięcy</w:t>
      </w:r>
      <w:r w:rsidRPr="00B9016B">
        <w:rPr>
          <w:rFonts w:ascii="Arial" w:hAnsi="Arial" w:cs="Arial"/>
          <w:b/>
          <w:bCs/>
          <w:sz w:val="18"/>
          <w:szCs w:val="18"/>
        </w:rPr>
        <w:t xml:space="preserve"> </w:t>
      </w:r>
      <w:r w:rsidRPr="00B9016B">
        <w:rPr>
          <w:rFonts w:ascii="Arial" w:hAnsi="Arial" w:cs="Arial"/>
          <w:sz w:val="18"/>
          <w:szCs w:val="18"/>
        </w:rPr>
        <w:t xml:space="preserve">dla Niepublicznego Zakładu Opieki Zdrowotnej Szpital im. prof. Z. Religi w Słubicach Sp. z o. o. </w:t>
      </w:r>
      <w:r w:rsidRPr="00B9016B">
        <w:rPr>
          <w:rFonts w:ascii="Arial" w:hAnsi="Arial" w:cs="Arial"/>
          <w:sz w:val="18"/>
          <w:szCs w:val="18"/>
          <w:u w:val="single"/>
        </w:rPr>
        <w:t xml:space="preserve">z podziałem na </w:t>
      </w:r>
      <w:r w:rsidR="00953CAF">
        <w:rPr>
          <w:rFonts w:ascii="Arial" w:hAnsi="Arial" w:cs="Arial"/>
          <w:sz w:val="18"/>
          <w:szCs w:val="18"/>
          <w:u w:val="single"/>
        </w:rPr>
        <w:t>1</w:t>
      </w:r>
      <w:r w:rsidR="00252A72">
        <w:rPr>
          <w:rFonts w:ascii="Arial" w:hAnsi="Arial" w:cs="Arial"/>
          <w:sz w:val="18"/>
          <w:szCs w:val="18"/>
          <w:u w:val="single"/>
        </w:rPr>
        <w:t>0</w:t>
      </w:r>
      <w:r w:rsidR="00B9016B" w:rsidRPr="00B9016B">
        <w:rPr>
          <w:rFonts w:ascii="Arial" w:hAnsi="Arial" w:cs="Arial"/>
          <w:sz w:val="18"/>
          <w:szCs w:val="18"/>
          <w:u w:val="single"/>
        </w:rPr>
        <w:t xml:space="preserve"> części</w:t>
      </w:r>
      <w:r w:rsidRPr="00B9016B">
        <w:rPr>
          <w:rFonts w:ascii="Arial" w:hAnsi="Arial" w:cs="Arial"/>
          <w:sz w:val="18"/>
          <w:szCs w:val="18"/>
          <w:u w:val="single"/>
        </w:rPr>
        <w:t>.</w:t>
      </w:r>
    </w:p>
    <w:p w:rsidR="00FB585A" w:rsidRPr="00B9016B" w:rsidRDefault="00FB585A" w:rsidP="00B9016B">
      <w:pPr>
        <w:pStyle w:val="Akapitzlist"/>
        <w:tabs>
          <w:tab w:val="left" w:pos="0"/>
        </w:tabs>
        <w:spacing w:line="360" w:lineRule="auto"/>
        <w:ind w:left="360"/>
        <w:jc w:val="both"/>
        <w:rPr>
          <w:rFonts w:ascii="Arial" w:hAnsi="Arial" w:cs="Arial"/>
          <w:sz w:val="18"/>
          <w:szCs w:val="18"/>
        </w:rPr>
      </w:pP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1:</w:t>
      </w:r>
      <w:r w:rsidRPr="00B9016B">
        <w:rPr>
          <w:rFonts w:ascii="Arial" w:hAnsi="Arial" w:cs="Arial"/>
          <w:sz w:val="18"/>
          <w:szCs w:val="18"/>
        </w:rPr>
        <w:t xml:space="preserve"> </w:t>
      </w:r>
      <w:r w:rsidR="00953CAF">
        <w:rPr>
          <w:rFonts w:ascii="Arial" w:hAnsi="Arial" w:cs="Arial"/>
          <w:sz w:val="18"/>
          <w:szCs w:val="18"/>
        </w:rPr>
        <w:t>S</w:t>
      </w:r>
      <w:r w:rsidR="00953CAF" w:rsidRPr="00953CAF">
        <w:rPr>
          <w:rFonts w:ascii="Arial" w:hAnsi="Arial" w:cs="Arial"/>
          <w:sz w:val="18"/>
          <w:szCs w:val="18"/>
        </w:rPr>
        <w:t xml:space="preserve">zwy chirurgiczne </w:t>
      </w:r>
      <w:proofErr w:type="spellStart"/>
      <w:r w:rsidR="00953CAF" w:rsidRPr="00953CAF">
        <w:rPr>
          <w:rFonts w:ascii="Arial" w:hAnsi="Arial" w:cs="Arial"/>
          <w:sz w:val="18"/>
          <w:szCs w:val="18"/>
        </w:rPr>
        <w:t>niewchłanialne</w:t>
      </w:r>
      <w:proofErr w:type="spellEnd"/>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2:</w:t>
      </w:r>
      <w:r w:rsidRPr="00B9016B">
        <w:rPr>
          <w:rFonts w:ascii="Arial" w:hAnsi="Arial" w:cs="Arial"/>
          <w:sz w:val="18"/>
          <w:szCs w:val="18"/>
        </w:rPr>
        <w:t xml:space="preserve"> </w:t>
      </w:r>
      <w:r w:rsidR="00953CAF">
        <w:rPr>
          <w:rFonts w:ascii="Arial" w:hAnsi="Arial" w:cs="Arial"/>
          <w:sz w:val="18"/>
          <w:szCs w:val="18"/>
        </w:rPr>
        <w:t>S</w:t>
      </w:r>
      <w:r w:rsidR="00953CAF" w:rsidRPr="00953CAF">
        <w:rPr>
          <w:rFonts w:ascii="Arial" w:hAnsi="Arial" w:cs="Arial"/>
          <w:sz w:val="18"/>
          <w:szCs w:val="18"/>
        </w:rPr>
        <w:t xml:space="preserve">zwy chirurgiczne, </w:t>
      </w:r>
      <w:proofErr w:type="spellStart"/>
      <w:r w:rsidR="00953CAF" w:rsidRPr="00953CAF">
        <w:rPr>
          <w:rFonts w:ascii="Arial" w:hAnsi="Arial" w:cs="Arial"/>
          <w:sz w:val="18"/>
          <w:szCs w:val="18"/>
        </w:rPr>
        <w:t>niewchłanialne</w:t>
      </w:r>
      <w:proofErr w:type="spellEnd"/>
      <w:r w:rsidR="00953CAF" w:rsidRPr="00953CAF">
        <w:rPr>
          <w:rFonts w:ascii="Arial" w:hAnsi="Arial" w:cs="Arial"/>
          <w:sz w:val="18"/>
          <w:szCs w:val="18"/>
        </w:rPr>
        <w:t>, plecione</w:t>
      </w:r>
    </w:p>
    <w:p w:rsidR="00953CAF"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3</w:t>
      </w:r>
      <w:r w:rsidRPr="00B9016B">
        <w:rPr>
          <w:rFonts w:ascii="Arial" w:hAnsi="Arial" w:cs="Arial"/>
          <w:bCs/>
          <w:sz w:val="18"/>
          <w:szCs w:val="18"/>
        </w:rPr>
        <w:t xml:space="preserve">: </w:t>
      </w:r>
      <w:r w:rsidR="00953CAF">
        <w:rPr>
          <w:rFonts w:ascii="Arial" w:hAnsi="Arial" w:cs="Arial"/>
          <w:bCs/>
          <w:sz w:val="18"/>
          <w:szCs w:val="18"/>
        </w:rPr>
        <w:t>S</w:t>
      </w:r>
      <w:r w:rsidR="00953CAF" w:rsidRPr="00953CAF">
        <w:rPr>
          <w:rFonts w:ascii="Arial" w:hAnsi="Arial" w:cs="Arial"/>
          <w:bCs/>
          <w:sz w:val="18"/>
          <w:szCs w:val="18"/>
        </w:rPr>
        <w:t>zwy chirurgiczne</w:t>
      </w:r>
      <w:r w:rsidR="00252A72">
        <w:rPr>
          <w:rFonts w:ascii="Arial" w:hAnsi="Arial" w:cs="Arial"/>
          <w:bCs/>
          <w:sz w:val="18"/>
          <w:szCs w:val="18"/>
        </w:rPr>
        <w:t xml:space="preserve"> plecione</w:t>
      </w:r>
      <w:r w:rsidR="00953CAF" w:rsidRPr="00953CAF">
        <w:rPr>
          <w:rFonts w:ascii="Arial" w:hAnsi="Arial" w:cs="Arial"/>
          <w:bCs/>
          <w:sz w:val="18"/>
          <w:szCs w:val="18"/>
        </w:rPr>
        <w:t xml:space="preserve">, </w:t>
      </w:r>
      <w:proofErr w:type="spellStart"/>
      <w:r w:rsidR="00953CAF" w:rsidRPr="00953CAF">
        <w:rPr>
          <w:rFonts w:ascii="Arial" w:hAnsi="Arial" w:cs="Arial"/>
          <w:bCs/>
          <w:sz w:val="18"/>
          <w:szCs w:val="18"/>
        </w:rPr>
        <w:t>wchłanialne</w:t>
      </w:r>
      <w:proofErr w:type="spellEnd"/>
    </w:p>
    <w:p w:rsidR="00FB585A" w:rsidRPr="00B9016B" w:rsidRDefault="00B9016B"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4</w:t>
      </w:r>
      <w:r w:rsidR="00FB585A" w:rsidRPr="00B9016B">
        <w:rPr>
          <w:rFonts w:ascii="Arial" w:hAnsi="Arial" w:cs="Arial"/>
          <w:bCs/>
          <w:sz w:val="18"/>
          <w:szCs w:val="18"/>
        </w:rPr>
        <w:t>:</w:t>
      </w:r>
      <w:r w:rsidR="00252A72">
        <w:rPr>
          <w:rFonts w:ascii="Arial" w:hAnsi="Arial" w:cs="Arial"/>
          <w:bCs/>
          <w:sz w:val="18"/>
          <w:szCs w:val="18"/>
        </w:rPr>
        <w:t xml:space="preserve"> S</w:t>
      </w:r>
      <w:r w:rsidR="00252A72" w:rsidRPr="00953CAF">
        <w:rPr>
          <w:rFonts w:ascii="Arial" w:hAnsi="Arial" w:cs="Arial"/>
          <w:bCs/>
          <w:sz w:val="18"/>
          <w:szCs w:val="18"/>
        </w:rPr>
        <w:t>zwy chirurgiczne plecione</w:t>
      </w: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5</w:t>
      </w:r>
      <w:r w:rsidRPr="00B9016B">
        <w:rPr>
          <w:rFonts w:ascii="Arial" w:hAnsi="Arial" w:cs="Arial"/>
          <w:bCs/>
          <w:sz w:val="18"/>
          <w:szCs w:val="18"/>
        </w:rPr>
        <w:t>:</w:t>
      </w:r>
      <w:r w:rsidRPr="00B9016B">
        <w:rPr>
          <w:rFonts w:ascii="Arial" w:hAnsi="Arial" w:cs="Arial"/>
          <w:sz w:val="18"/>
          <w:szCs w:val="18"/>
        </w:rPr>
        <w:t xml:space="preserve"> </w:t>
      </w:r>
      <w:r w:rsidR="00252A72" w:rsidRPr="00252A72">
        <w:rPr>
          <w:rFonts w:ascii="Arial" w:hAnsi="Arial" w:cs="Arial"/>
          <w:sz w:val="18"/>
          <w:szCs w:val="18"/>
        </w:rPr>
        <w:t xml:space="preserve">Szwy </w:t>
      </w:r>
      <w:proofErr w:type="spellStart"/>
      <w:r w:rsidR="00252A72" w:rsidRPr="00252A72">
        <w:rPr>
          <w:rFonts w:ascii="Arial" w:hAnsi="Arial" w:cs="Arial"/>
          <w:sz w:val="18"/>
          <w:szCs w:val="18"/>
        </w:rPr>
        <w:t>niewchłanialne</w:t>
      </w:r>
      <w:proofErr w:type="spellEnd"/>
      <w:r w:rsidR="00252A72" w:rsidRPr="00252A72">
        <w:rPr>
          <w:rFonts w:ascii="Arial" w:hAnsi="Arial" w:cs="Arial"/>
          <w:sz w:val="18"/>
          <w:szCs w:val="18"/>
        </w:rPr>
        <w:t xml:space="preserve"> </w:t>
      </w:r>
      <w:proofErr w:type="spellStart"/>
      <w:r w:rsidR="00252A72" w:rsidRPr="00252A72">
        <w:rPr>
          <w:rFonts w:ascii="Arial" w:hAnsi="Arial" w:cs="Arial"/>
          <w:sz w:val="18"/>
          <w:szCs w:val="18"/>
        </w:rPr>
        <w:t>momofilamentowe</w:t>
      </w:r>
      <w:proofErr w:type="spellEnd"/>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6</w:t>
      </w:r>
      <w:r w:rsidRPr="00B9016B">
        <w:rPr>
          <w:rFonts w:ascii="Arial" w:hAnsi="Arial" w:cs="Arial"/>
          <w:bCs/>
          <w:sz w:val="18"/>
          <w:szCs w:val="18"/>
        </w:rPr>
        <w:t xml:space="preserve">: </w:t>
      </w:r>
      <w:r w:rsidR="00252A72" w:rsidRPr="00252A72">
        <w:rPr>
          <w:rFonts w:ascii="Arial" w:hAnsi="Arial" w:cs="Arial"/>
          <w:bCs/>
          <w:sz w:val="18"/>
          <w:szCs w:val="18"/>
        </w:rPr>
        <w:t>Szwy o przedłużonym okresie wchłaniania</w:t>
      </w:r>
    </w:p>
    <w:p w:rsidR="00FB585A" w:rsidRPr="00B9016B" w:rsidRDefault="00B9016B"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7</w:t>
      </w:r>
      <w:r w:rsidR="00FB585A" w:rsidRPr="00B9016B">
        <w:rPr>
          <w:rFonts w:ascii="Arial" w:hAnsi="Arial" w:cs="Arial"/>
          <w:bCs/>
          <w:sz w:val="18"/>
          <w:szCs w:val="18"/>
        </w:rPr>
        <w:t>:</w:t>
      </w:r>
      <w:r w:rsidR="00FB585A" w:rsidRPr="00B9016B">
        <w:rPr>
          <w:rFonts w:ascii="Arial" w:hAnsi="Arial" w:cs="Arial"/>
          <w:sz w:val="18"/>
          <w:szCs w:val="18"/>
        </w:rPr>
        <w:t xml:space="preserve"> </w:t>
      </w:r>
      <w:r w:rsidR="00252A72" w:rsidRPr="00252A72">
        <w:rPr>
          <w:rFonts w:ascii="Arial" w:hAnsi="Arial" w:cs="Arial"/>
          <w:sz w:val="18"/>
          <w:szCs w:val="18"/>
        </w:rPr>
        <w:t>Szwy o krótkim okresie wchłaniania</w:t>
      </w:r>
    </w:p>
    <w:p w:rsidR="00953CAF" w:rsidRDefault="00FB585A" w:rsidP="00953CAF">
      <w:pPr>
        <w:pStyle w:val="Akapitzlist"/>
        <w:tabs>
          <w:tab w:val="left" w:pos="0"/>
        </w:tabs>
        <w:spacing w:line="360" w:lineRule="auto"/>
        <w:ind w:left="360"/>
        <w:jc w:val="both"/>
        <w:rPr>
          <w:rFonts w:ascii="Arial" w:hAnsi="Arial" w:cs="Arial"/>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8</w:t>
      </w:r>
      <w:r w:rsidRPr="00B9016B">
        <w:rPr>
          <w:rFonts w:ascii="Arial" w:hAnsi="Arial" w:cs="Arial"/>
          <w:bCs/>
          <w:sz w:val="18"/>
          <w:szCs w:val="18"/>
        </w:rPr>
        <w:t>:</w:t>
      </w:r>
      <w:r w:rsidRPr="00B9016B">
        <w:rPr>
          <w:rFonts w:ascii="Arial" w:hAnsi="Arial" w:cs="Arial"/>
          <w:sz w:val="18"/>
          <w:szCs w:val="18"/>
        </w:rPr>
        <w:t xml:space="preserve"> </w:t>
      </w:r>
      <w:r w:rsidR="00252A72">
        <w:rPr>
          <w:rFonts w:ascii="Arial" w:hAnsi="Arial" w:cs="Arial"/>
          <w:sz w:val="18"/>
          <w:szCs w:val="18"/>
        </w:rPr>
        <w:t>S</w:t>
      </w:r>
      <w:r w:rsidR="00252A72" w:rsidRPr="00252A72">
        <w:rPr>
          <w:rFonts w:ascii="Arial" w:hAnsi="Arial" w:cs="Arial"/>
          <w:sz w:val="18"/>
          <w:szCs w:val="18"/>
        </w:rPr>
        <w:t>zwy mechaniczne do zabiegów operacyjnych jamy brzusznej</w:t>
      </w:r>
    </w:p>
    <w:p w:rsidR="00953CAF" w:rsidRPr="00953CAF" w:rsidRDefault="00953CAF" w:rsidP="00953CAF">
      <w:pPr>
        <w:pStyle w:val="Akapitzlist"/>
        <w:tabs>
          <w:tab w:val="left" w:pos="0"/>
        </w:tabs>
        <w:spacing w:line="360" w:lineRule="auto"/>
        <w:ind w:left="360"/>
        <w:jc w:val="both"/>
        <w:rPr>
          <w:rFonts w:ascii="Arial" w:hAnsi="Arial" w:cs="Arial"/>
          <w:bCs/>
          <w:sz w:val="18"/>
          <w:szCs w:val="18"/>
        </w:rPr>
      </w:pPr>
      <w:r w:rsidRPr="00953CAF">
        <w:rPr>
          <w:rFonts w:ascii="Arial" w:hAnsi="Arial" w:cs="Arial"/>
          <w:bCs/>
          <w:sz w:val="18"/>
          <w:szCs w:val="18"/>
        </w:rPr>
        <w:t xml:space="preserve">Część nr </w:t>
      </w:r>
      <w:r>
        <w:rPr>
          <w:rFonts w:ascii="Arial" w:hAnsi="Arial" w:cs="Arial"/>
          <w:bCs/>
          <w:sz w:val="18"/>
          <w:szCs w:val="18"/>
        </w:rPr>
        <w:t>9</w:t>
      </w:r>
      <w:r w:rsidRPr="00953CAF">
        <w:rPr>
          <w:rFonts w:ascii="Arial" w:hAnsi="Arial" w:cs="Arial"/>
          <w:bCs/>
          <w:sz w:val="18"/>
          <w:szCs w:val="18"/>
        </w:rPr>
        <w:t>:</w:t>
      </w:r>
      <w:r w:rsidRPr="00953CAF">
        <w:rPr>
          <w:rFonts w:ascii="Arial" w:hAnsi="Arial" w:cs="Arial"/>
          <w:sz w:val="18"/>
          <w:szCs w:val="18"/>
        </w:rPr>
        <w:t xml:space="preserve"> </w:t>
      </w:r>
      <w:r w:rsidR="00252A72">
        <w:rPr>
          <w:rFonts w:ascii="Arial" w:hAnsi="Arial" w:cs="Arial"/>
          <w:sz w:val="18"/>
          <w:szCs w:val="18"/>
        </w:rPr>
        <w:t>Szwy specjalistyczne</w:t>
      </w:r>
    </w:p>
    <w:p w:rsidR="00953CAF" w:rsidRPr="00B9016B" w:rsidRDefault="00953CAF" w:rsidP="00252A72">
      <w:pPr>
        <w:pStyle w:val="Akapitzlist"/>
        <w:tabs>
          <w:tab w:val="left" w:pos="0"/>
        </w:tabs>
        <w:spacing w:line="360" w:lineRule="auto"/>
        <w:ind w:left="360"/>
        <w:jc w:val="both"/>
        <w:rPr>
          <w:rFonts w:ascii="Arial" w:hAnsi="Arial" w:cs="Arial"/>
          <w:bCs/>
          <w:sz w:val="18"/>
          <w:szCs w:val="18"/>
        </w:rPr>
      </w:pPr>
      <w:r w:rsidRPr="00953CAF">
        <w:rPr>
          <w:rFonts w:ascii="Arial" w:hAnsi="Arial" w:cs="Arial"/>
          <w:bCs/>
          <w:sz w:val="18"/>
          <w:szCs w:val="18"/>
        </w:rPr>
        <w:t xml:space="preserve">Część nr </w:t>
      </w:r>
      <w:r>
        <w:rPr>
          <w:rFonts w:ascii="Arial" w:hAnsi="Arial" w:cs="Arial"/>
          <w:bCs/>
          <w:sz w:val="18"/>
          <w:szCs w:val="18"/>
        </w:rPr>
        <w:t>10</w:t>
      </w:r>
      <w:r w:rsidRPr="00953CAF">
        <w:rPr>
          <w:rFonts w:ascii="Arial" w:hAnsi="Arial" w:cs="Arial"/>
          <w:bCs/>
          <w:sz w:val="18"/>
          <w:szCs w:val="18"/>
        </w:rPr>
        <w:t xml:space="preserve">: </w:t>
      </w:r>
      <w:r>
        <w:rPr>
          <w:rFonts w:ascii="Arial" w:hAnsi="Arial" w:cs="Arial"/>
          <w:bCs/>
          <w:sz w:val="18"/>
          <w:szCs w:val="18"/>
        </w:rPr>
        <w:t>W</w:t>
      </w:r>
      <w:r w:rsidRPr="00953CAF">
        <w:rPr>
          <w:rFonts w:ascii="Arial" w:hAnsi="Arial" w:cs="Arial"/>
          <w:bCs/>
          <w:sz w:val="18"/>
          <w:szCs w:val="18"/>
        </w:rPr>
        <w:t xml:space="preserve">yroby </w:t>
      </w:r>
      <w:r w:rsidR="00252A72">
        <w:rPr>
          <w:rFonts w:ascii="Arial" w:hAnsi="Arial" w:cs="Arial"/>
          <w:bCs/>
          <w:sz w:val="18"/>
          <w:szCs w:val="18"/>
        </w:rPr>
        <w:t>specjalistyczne</w:t>
      </w:r>
    </w:p>
    <w:p w:rsidR="00FB585A" w:rsidRDefault="00FB585A" w:rsidP="00B9016B">
      <w:pPr>
        <w:pStyle w:val="Akapitzlist"/>
        <w:tabs>
          <w:tab w:val="left" w:pos="0"/>
        </w:tabs>
        <w:ind w:left="360"/>
        <w:jc w:val="both"/>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 xml:space="preserve">Szczegółowy opis przedmiotu zamówienia przedstawiono </w:t>
      </w:r>
      <w:r w:rsidRPr="00EE2AA5">
        <w:rPr>
          <w:rFonts w:ascii="Arial" w:hAnsi="Arial" w:cs="Arial"/>
          <w:i/>
          <w:iCs/>
          <w:color w:val="000000"/>
          <w:sz w:val="18"/>
          <w:szCs w:val="18"/>
        </w:rPr>
        <w:t>w dodatku</w:t>
      </w:r>
      <w:r w:rsidRPr="00EE2AA5">
        <w:rPr>
          <w:rFonts w:ascii="Arial" w:hAnsi="Arial" w:cs="Arial"/>
          <w:i/>
          <w:iCs/>
          <w:color w:val="FF0000"/>
          <w:sz w:val="18"/>
          <w:szCs w:val="18"/>
        </w:rPr>
        <w:t xml:space="preserve"> </w:t>
      </w:r>
      <w:r w:rsidRPr="00EE2AA5">
        <w:rPr>
          <w:rFonts w:ascii="Arial" w:hAnsi="Arial" w:cs="Arial"/>
          <w:i/>
          <w:iCs/>
          <w:color w:val="000000"/>
          <w:sz w:val="18"/>
          <w:szCs w:val="18"/>
        </w:rPr>
        <w:t>nr 2 do SWZ (załącznik nr 1 do oferty)</w:t>
      </w:r>
      <w:r w:rsidRPr="00EE2AA5">
        <w:rPr>
          <w:rFonts w:ascii="Arial" w:hAnsi="Arial" w:cs="Arial"/>
          <w:color w:val="000000"/>
          <w:sz w:val="18"/>
          <w:szCs w:val="18"/>
        </w:rPr>
        <w:t xml:space="preserve"> – załącznik jest integralną częścią Specyfikacji Warunków Zamówienia.</w:t>
      </w:r>
    </w:p>
    <w:p w:rsidR="00FB585A" w:rsidRPr="00EE2AA5" w:rsidRDefault="00FB585A" w:rsidP="00EE2AA5">
      <w:pPr>
        <w:pStyle w:val="Akapitzlist"/>
        <w:tabs>
          <w:tab w:val="left" w:pos="1050"/>
        </w:tabs>
        <w:spacing w:line="360" w:lineRule="auto"/>
        <w:ind w:left="360"/>
        <w:jc w:val="both"/>
        <w:rPr>
          <w:rFonts w:ascii="Arial" w:hAnsi="Arial" w:cs="Arial"/>
          <w:sz w:val="18"/>
          <w:szCs w:val="18"/>
        </w:rPr>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Podane w z</w:t>
      </w:r>
      <w:r w:rsidRPr="00EE2AA5">
        <w:rPr>
          <w:rFonts w:ascii="Arial" w:hAnsi="Arial" w:cs="Arial"/>
          <w:iCs/>
          <w:color w:val="000000"/>
          <w:sz w:val="18"/>
          <w:szCs w:val="18"/>
        </w:rPr>
        <w:t>ałączniku nr 1 do oferty</w:t>
      </w:r>
      <w:r w:rsidRPr="00EE2AA5">
        <w:rPr>
          <w:rFonts w:ascii="Arial" w:hAnsi="Arial" w:cs="Arial"/>
          <w:color w:val="000000"/>
          <w:sz w:val="18"/>
          <w:szCs w:val="18"/>
        </w:rPr>
        <w:t xml:space="preserve"> wielkości są wielkościami szacunkowymi w skali 12 miesięcy. Mogą one w niewielkim stopniu ulec zmianie w czasie obowiązywania umowy, w zależności od rzeczywistych potrzeb Zamawiającego.</w:t>
      </w:r>
    </w:p>
    <w:p w:rsidR="00FB585A" w:rsidRDefault="00FB585A" w:rsidP="00053964">
      <w:pPr>
        <w:pStyle w:val="Akapitzlist"/>
        <w:tabs>
          <w:tab w:val="left" w:pos="1050"/>
        </w:tabs>
        <w:ind w:left="360"/>
        <w:jc w:val="both"/>
      </w:pPr>
    </w:p>
    <w:p w:rsidR="00FB585A" w:rsidRPr="00FB585A" w:rsidRDefault="00FB585A" w:rsidP="00FB585A">
      <w:pPr>
        <w:pStyle w:val="Akapitzlist"/>
        <w:numPr>
          <w:ilvl w:val="0"/>
          <w:numId w:val="62"/>
        </w:numPr>
        <w:jc w:val="both"/>
        <w:rPr>
          <w:b/>
          <w:bCs/>
        </w:rPr>
      </w:pPr>
      <w:r w:rsidRPr="00FB585A">
        <w:rPr>
          <w:b/>
          <w:bCs/>
        </w:rPr>
        <w:t>UWAGA!</w:t>
      </w:r>
    </w:p>
    <w:p w:rsidR="00FB585A" w:rsidRPr="00FB585A" w:rsidRDefault="00FB585A" w:rsidP="00053964">
      <w:pPr>
        <w:pStyle w:val="Akapitzlist"/>
        <w:ind w:left="360"/>
        <w:jc w:val="both"/>
        <w:rPr>
          <w:b/>
          <w:bCs/>
        </w:rPr>
      </w:pPr>
    </w:p>
    <w:p w:rsidR="00FB585A" w:rsidRDefault="00053964" w:rsidP="00053964">
      <w:pPr>
        <w:pStyle w:val="Akapitzlist"/>
        <w:tabs>
          <w:tab w:val="left" w:pos="-6840"/>
        </w:tabs>
        <w:spacing w:line="360" w:lineRule="auto"/>
        <w:ind w:left="360"/>
        <w:jc w:val="both"/>
        <w:rPr>
          <w:rFonts w:ascii="Arial" w:hAnsi="Arial" w:cs="Arial"/>
          <w:color w:val="000000"/>
          <w:sz w:val="18"/>
          <w:szCs w:val="18"/>
        </w:rPr>
      </w:pPr>
      <w:r w:rsidRPr="00053964">
        <w:rPr>
          <w:rFonts w:ascii="Arial" w:hAnsi="Arial" w:cs="Arial"/>
          <w:color w:val="000000"/>
          <w:sz w:val="18"/>
          <w:szCs w:val="18"/>
        </w:rPr>
        <w:t>Zamawiający wymaga, aby szczegółowy załącznik cenowy (dodatek nr 2 do SWZ) był złożony wg załączonego do SWZ wzoru, tzn. kolumny utworzone i wypełnione przez Zamawiającego, które określają wymagane przez Zamawiającego parametry – powinny znaleźć się w ofercie cenowej wykonawcy. Zamawiający dopuszcza jedynie zmiany odnoszące się do formy załączonego wzoru, treść winna pozostać w stanie niezmienionym. W przypadku nie zastosowania się do powyższego, Zamawiający odrzuci ofertę w trybie art. 226 ust. 1 pkt. 5, ponieważ jej treść nie będzie odpowiadać treści Specyfikacji Warunków Zamówienia.</w:t>
      </w:r>
    </w:p>
    <w:p w:rsidR="00165458" w:rsidRPr="00053964" w:rsidRDefault="00165458" w:rsidP="00053964">
      <w:pPr>
        <w:pStyle w:val="Akapitzlist"/>
        <w:tabs>
          <w:tab w:val="left" w:pos="-6840"/>
        </w:tabs>
        <w:spacing w:line="360" w:lineRule="auto"/>
        <w:ind w:left="360"/>
        <w:jc w:val="both"/>
        <w:rPr>
          <w:rFonts w:ascii="Arial" w:hAnsi="Arial" w:cs="Arial"/>
          <w:sz w:val="18"/>
          <w:szCs w:val="18"/>
        </w:rPr>
      </w:pPr>
    </w:p>
    <w:p w:rsidR="00FB585A" w:rsidRPr="008C4336" w:rsidRDefault="00FB585A" w:rsidP="008C4336">
      <w:pPr>
        <w:pStyle w:val="Akapitzlist"/>
        <w:numPr>
          <w:ilvl w:val="0"/>
          <w:numId w:val="62"/>
        </w:numPr>
        <w:tabs>
          <w:tab w:val="left" w:pos="360"/>
        </w:tabs>
        <w:spacing w:line="360" w:lineRule="auto"/>
        <w:jc w:val="both"/>
        <w:rPr>
          <w:rFonts w:ascii="Arial" w:hAnsi="Arial" w:cs="Arial"/>
          <w:b/>
          <w:bCs/>
          <w:sz w:val="18"/>
          <w:szCs w:val="18"/>
        </w:rPr>
      </w:pPr>
      <w:r w:rsidRPr="008C4336">
        <w:rPr>
          <w:rFonts w:ascii="Arial" w:hAnsi="Arial" w:cs="Arial"/>
          <w:b/>
          <w:bCs/>
          <w:sz w:val="18"/>
          <w:szCs w:val="18"/>
        </w:rPr>
        <w:t>Ogólne wymogi dotyczące przedmiotu zamówienia.</w:t>
      </w:r>
    </w:p>
    <w:p w:rsidR="00FB585A" w:rsidRPr="008C4336" w:rsidRDefault="00FB585A" w:rsidP="008C4336">
      <w:pPr>
        <w:pStyle w:val="Akapitzlist"/>
        <w:tabs>
          <w:tab w:val="left" w:pos="360"/>
        </w:tabs>
        <w:spacing w:line="360" w:lineRule="auto"/>
        <w:ind w:left="360"/>
        <w:jc w:val="both"/>
        <w:rPr>
          <w:rFonts w:ascii="Arial" w:hAnsi="Arial" w:cs="Arial"/>
          <w:b/>
          <w:bCs/>
          <w:sz w:val="18"/>
          <w:szCs w:val="18"/>
        </w:rPr>
      </w:pPr>
    </w:p>
    <w:p w:rsidR="00516974" w:rsidRPr="00516974" w:rsidRDefault="00516974" w:rsidP="00516974">
      <w:pPr>
        <w:autoSpaceDE w:val="0"/>
        <w:autoSpaceDN w:val="0"/>
        <w:adjustRightInd w:val="0"/>
        <w:spacing w:after="0" w:line="360" w:lineRule="auto"/>
        <w:jc w:val="both"/>
        <w:rPr>
          <w:rFonts w:ascii="Arial" w:eastAsia="Times New Roman" w:hAnsi="Arial" w:cs="Arial"/>
          <w:sz w:val="18"/>
          <w:szCs w:val="18"/>
        </w:rPr>
      </w:pPr>
    </w:p>
    <w:p w:rsidR="00516974" w:rsidRDefault="00516974" w:rsidP="00165458">
      <w:pPr>
        <w:pStyle w:val="Akapitzlist"/>
        <w:numPr>
          <w:ilvl w:val="0"/>
          <w:numId w:val="71"/>
        </w:numPr>
        <w:autoSpaceDE w:val="0"/>
        <w:autoSpaceDN w:val="0"/>
        <w:adjustRightInd w:val="0"/>
        <w:spacing w:line="360" w:lineRule="auto"/>
        <w:jc w:val="both"/>
        <w:rPr>
          <w:rFonts w:ascii="Arial" w:hAnsi="Arial" w:cs="Arial"/>
          <w:sz w:val="18"/>
          <w:szCs w:val="18"/>
        </w:rPr>
      </w:pPr>
      <w:r w:rsidRPr="00516974">
        <w:rPr>
          <w:rFonts w:ascii="Arial" w:hAnsi="Arial" w:cs="Arial"/>
          <w:sz w:val="18"/>
          <w:szCs w:val="18"/>
        </w:rPr>
        <w:lastRenderedPageBreak/>
        <w:t>Oferowany wyrób medyczny (jeżeli dotyczy) winien być dopuszczony do obrotu zgodnie z obowiązującymi przepisami, tj. zgodnie z ustawą z dnia 7 kwietnia 2022 r. o wyrobach  medycznych (</w:t>
      </w:r>
      <w:proofErr w:type="spellStart"/>
      <w:r w:rsidRPr="00516974">
        <w:rPr>
          <w:rFonts w:ascii="Arial" w:hAnsi="Arial" w:cs="Arial"/>
          <w:bCs/>
          <w:sz w:val="18"/>
          <w:szCs w:val="18"/>
        </w:rPr>
        <w:t>t.j</w:t>
      </w:r>
      <w:proofErr w:type="spellEnd"/>
      <w:r w:rsidRPr="00516974">
        <w:rPr>
          <w:rFonts w:ascii="Arial" w:hAnsi="Arial" w:cs="Arial"/>
          <w:bCs/>
          <w:sz w:val="18"/>
          <w:szCs w:val="18"/>
        </w:rPr>
        <w:t>. Dz. U. z 2022 r.,  poz. 974</w:t>
      </w:r>
      <w:r w:rsidRPr="00516974">
        <w:rPr>
          <w:rFonts w:ascii="Arial" w:hAnsi="Arial" w:cs="Arial"/>
          <w:sz w:val="18"/>
          <w:szCs w:val="18"/>
        </w:rPr>
        <w:t xml:space="preserve">) oraz z aktami wykonawczymi do niej. </w:t>
      </w:r>
    </w:p>
    <w:p w:rsidR="00516974" w:rsidRPr="00516974" w:rsidRDefault="00516974" w:rsidP="00516974">
      <w:pPr>
        <w:pStyle w:val="Akapitzlist"/>
        <w:autoSpaceDE w:val="0"/>
        <w:autoSpaceDN w:val="0"/>
        <w:adjustRightInd w:val="0"/>
        <w:spacing w:line="360" w:lineRule="auto"/>
        <w:ind w:left="360"/>
        <w:jc w:val="both"/>
        <w:rPr>
          <w:rFonts w:ascii="Arial" w:hAnsi="Arial" w:cs="Arial"/>
          <w:sz w:val="18"/>
          <w:szCs w:val="18"/>
        </w:rPr>
      </w:pPr>
      <w:r w:rsidRPr="00516974">
        <w:rPr>
          <w:rFonts w:ascii="Arial" w:hAnsi="Arial" w:cs="Arial"/>
          <w:b/>
          <w:bCs/>
          <w:sz w:val="18"/>
          <w:szCs w:val="18"/>
        </w:rPr>
        <w:t xml:space="preserve">Na potwierdzenie powyższego wykonawca winien złożyć stosowne oświadczenie na druku ofertowym </w:t>
      </w:r>
      <w:r w:rsidRPr="00516974">
        <w:rPr>
          <w:rFonts w:ascii="Arial" w:hAnsi="Arial" w:cs="Arial"/>
          <w:i/>
          <w:iCs/>
          <w:sz w:val="18"/>
          <w:szCs w:val="18"/>
        </w:rPr>
        <w:t>(dodatek nr 1 do SWZ).</w:t>
      </w:r>
    </w:p>
    <w:p w:rsidR="00516974" w:rsidRDefault="00516974" w:rsidP="00516974">
      <w:pPr>
        <w:pStyle w:val="Akapitzlist"/>
        <w:autoSpaceDE w:val="0"/>
        <w:autoSpaceDN w:val="0"/>
        <w:adjustRightInd w:val="0"/>
        <w:spacing w:line="360" w:lineRule="auto"/>
        <w:ind w:left="360"/>
        <w:jc w:val="both"/>
        <w:rPr>
          <w:rFonts w:ascii="Arial" w:hAnsi="Arial" w:cs="Arial"/>
          <w:bCs/>
          <w:sz w:val="18"/>
          <w:szCs w:val="18"/>
        </w:rPr>
      </w:pPr>
      <w:r w:rsidRPr="00516974">
        <w:rPr>
          <w:rFonts w:ascii="Arial" w:hAnsi="Arial" w:cs="Arial"/>
          <w:bCs/>
          <w:sz w:val="18"/>
          <w:szCs w:val="18"/>
        </w:rPr>
        <w:t>Jednocześnie wykonawca gwarantuje dostarczenie zamawiającemu dokumentów dopuszczających oferowany wyrób medyczny do obrotu.</w:t>
      </w:r>
    </w:p>
    <w:p w:rsidR="00165458" w:rsidRPr="00516974" w:rsidRDefault="00165458" w:rsidP="00516974">
      <w:pPr>
        <w:pStyle w:val="Akapitzlist"/>
        <w:autoSpaceDE w:val="0"/>
        <w:autoSpaceDN w:val="0"/>
        <w:adjustRightInd w:val="0"/>
        <w:spacing w:line="360" w:lineRule="auto"/>
        <w:ind w:left="360"/>
        <w:jc w:val="both"/>
        <w:rPr>
          <w:rFonts w:ascii="Arial" w:hAnsi="Arial" w:cs="Arial"/>
          <w:sz w:val="18"/>
          <w:szCs w:val="18"/>
        </w:rPr>
      </w:pPr>
    </w:p>
    <w:p w:rsidR="00516974" w:rsidRPr="00516974" w:rsidRDefault="00516974" w:rsidP="00165458">
      <w:pPr>
        <w:pStyle w:val="Akapitzlist"/>
        <w:numPr>
          <w:ilvl w:val="0"/>
          <w:numId w:val="71"/>
        </w:numPr>
        <w:autoSpaceDE w:val="0"/>
        <w:autoSpaceDN w:val="0"/>
        <w:adjustRightInd w:val="0"/>
        <w:spacing w:line="360" w:lineRule="auto"/>
        <w:jc w:val="both"/>
        <w:rPr>
          <w:rFonts w:ascii="Arial" w:hAnsi="Arial" w:cs="Arial"/>
          <w:sz w:val="18"/>
          <w:szCs w:val="18"/>
        </w:rPr>
      </w:pPr>
      <w:r w:rsidRPr="00516974">
        <w:rPr>
          <w:rFonts w:ascii="Arial" w:hAnsi="Arial" w:cs="Arial"/>
          <w:bCs/>
          <w:sz w:val="18"/>
          <w:szCs w:val="18"/>
        </w:rPr>
        <w:t>Zamawiający żąda następujących dokumentów:</w:t>
      </w:r>
    </w:p>
    <w:p w:rsidR="00516974" w:rsidRDefault="00516974" w:rsidP="00165458">
      <w:pPr>
        <w:numPr>
          <w:ilvl w:val="0"/>
          <w:numId w:val="70"/>
        </w:numPr>
        <w:autoSpaceDE w:val="0"/>
        <w:autoSpaceDN w:val="0"/>
        <w:adjustRightInd w:val="0"/>
        <w:spacing w:after="0" w:line="360" w:lineRule="auto"/>
        <w:jc w:val="both"/>
        <w:rPr>
          <w:rFonts w:ascii="Arial" w:eastAsia="Times New Roman" w:hAnsi="Arial" w:cs="Arial"/>
          <w:bCs/>
          <w:sz w:val="18"/>
          <w:szCs w:val="18"/>
        </w:rPr>
      </w:pPr>
      <w:r w:rsidRPr="00516974">
        <w:rPr>
          <w:rFonts w:ascii="Arial" w:eastAsia="Times New Roman" w:hAnsi="Arial" w:cs="Arial"/>
          <w:bCs/>
          <w:sz w:val="18"/>
          <w:szCs w:val="18"/>
        </w:rPr>
        <w:t>w przypadku oferowania wyrobów medycznych klasy I, które posiadają deklarację zgodności EC(WE), poświadczającą zgodność z dyrektywą 93/42/EWG z dnia 14 czerwca 1993 r. dotyczącą wyrobów medycznych, wprowadzonych do obrotu przed 26 maja 2021 r.:</w:t>
      </w:r>
    </w:p>
    <w:p w:rsidR="00516974" w:rsidRDefault="00516974" w:rsidP="00165458">
      <w:pPr>
        <w:pStyle w:val="Akapitzlist"/>
        <w:numPr>
          <w:ilvl w:val="0"/>
          <w:numId w:val="72"/>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 xml:space="preserve">deklaracji zgodności EC(WE) sporządzonej przez producenta lub upoważnionego przedstawiciela producenta, poświadczającą zgodność       oferowanego wyrobu z dyrektywą 93/42/EWG z dnia 14 czerwca 1993 r. dotyczącą wyrobów medycznych oraz </w:t>
      </w:r>
    </w:p>
    <w:p w:rsidR="00516974" w:rsidRPr="00516974" w:rsidRDefault="00516974" w:rsidP="00165458">
      <w:pPr>
        <w:pStyle w:val="Akapitzlist"/>
        <w:numPr>
          <w:ilvl w:val="0"/>
          <w:numId w:val="72"/>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oświadczenia wykonawcy,     importera, producenta lub upoważnionego przedstawiciela producenta, w języku polskim lub angielskim</w:t>
      </w:r>
      <w:r w:rsidR="00FB26E4" w:rsidRPr="00FB26E4">
        <w:rPr>
          <w:rFonts w:ascii="Arial" w:hAnsi="Arial" w:cs="Arial"/>
          <w:color w:val="0070C0"/>
          <w:sz w:val="18"/>
          <w:szCs w:val="18"/>
        </w:rPr>
        <w:t xml:space="preserve"> </w:t>
      </w:r>
      <w:r w:rsidR="00FB26E4" w:rsidRPr="00FB26E4">
        <w:rPr>
          <w:rFonts w:ascii="Arial" w:hAnsi="Arial" w:cs="Arial"/>
          <w:bCs/>
          <w:sz w:val="18"/>
          <w:szCs w:val="18"/>
        </w:rPr>
        <w:t>(z tłumaczeniem na język polski,</w:t>
      </w:r>
      <w:r w:rsidR="00FB26E4">
        <w:rPr>
          <w:rFonts w:ascii="Arial" w:hAnsi="Arial" w:cs="Arial"/>
          <w:bCs/>
          <w:sz w:val="18"/>
          <w:szCs w:val="18"/>
        </w:rPr>
        <w:t xml:space="preserve"> </w:t>
      </w:r>
      <w:r w:rsidR="00FB26E4" w:rsidRPr="00FB26E4">
        <w:rPr>
          <w:rFonts w:ascii="Arial" w:hAnsi="Arial" w:cs="Arial"/>
          <w:bCs/>
          <w:sz w:val="18"/>
          <w:szCs w:val="18"/>
        </w:rPr>
        <w:t>poświadczonym przez wykonawcę)</w:t>
      </w:r>
      <w:r w:rsidRPr="00516974">
        <w:rPr>
          <w:rFonts w:ascii="Arial" w:hAnsi="Arial" w:cs="Arial"/>
          <w:bCs/>
          <w:sz w:val="18"/>
          <w:szCs w:val="18"/>
        </w:rPr>
        <w:t>, że oferowane wyroby zostały wprowadzone do obrotu przed dniem 26 maja 2021 r.;</w:t>
      </w:r>
    </w:p>
    <w:p w:rsidR="00516974" w:rsidRPr="00516974" w:rsidRDefault="00516974" w:rsidP="00516974">
      <w:pPr>
        <w:autoSpaceDE w:val="0"/>
        <w:autoSpaceDN w:val="0"/>
        <w:adjustRightInd w:val="0"/>
        <w:spacing w:after="0" w:line="360" w:lineRule="auto"/>
        <w:jc w:val="both"/>
        <w:rPr>
          <w:rFonts w:ascii="Arial" w:eastAsia="Times New Roman" w:hAnsi="Arial" w:cs="Arial"/>
          <w:bCs/>
          <w:sz w:val="18"/>
          <w:szCs w:val="18"/>
        </w:rPr>
      </w:pPr>
    </w:p>
    <w:p w:rsidR="00516974" w:rsidRDefault="00516974" w:rsidP="00165458">
      <w:pPr>
        <w:numPr>
          <w:ilvl w:val="0"/>
          <w:numId w:val="70"/>
        </w:numPr>
        <w:autoSpaceDE w:val="0"/>
        <w:autoSpaceDN w:val="0"/>
        <w:adjustRightInd w:val="0"/>
        <w:spacing w:after="0" w:line="360" w:lineRule="auto"/>
        <w:jc w:val="both"/>
        <w:rPr>
          <w:rFonts w:ascii="Arial" w:eastAsia="Times New Roman" w:hAnsi="Arial" w:cs="Arial"/>
          <w:bCs/>
          <w:sz w:val="18"/>
          <w:szCs w:val="18"/>
        </w:rPr>
      </w:pPr>
      <w:r w:rsidRPr="00516974">
        <w:rPr>
          <w:rFonts w:ascii="Arial" w:eastAsia="Times New Roman" w:hAnsi="Arial" w:cs="Arial"/>
          <w:bCs/>
          <w:sz w:val="18"/>
          <w:szCs w:val="18"/>
        </w:rPr>
        <w:t>w przypadku oferowania wyrobów medycznych, o których mowa w art. 120 ust. 2 i 3 rozporządzenia UE nr 2017/745 z dnia 5 kwietnia 2017 r. w sprawie wyrobów medycznych – tj. korzystających z okresów przejściowych:</w:t>
      </w:r>
    </w:p>
    <w:p w:rsidR="00516974" w:rsidRPr="00516974" w:rsidRDefault="00516974" w:rsidP="00165458">
      <w:pPr>
        <w:pStyle w:val="Akapitzlist"/>
        <w:numPr>
          <w:ilvl w:val="0"/>
          <w:numId w:val="73"/>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deklaracji zgodności oferowanych wyrobów, wystawionej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w:t>
      </w:r>
    </w:p>
    <w:p w:rsidR="00516974" w:rsidRDefault="00516974" w:rsidP="00516974">
      <w:pPr>
        <w:autoSpaceDE w:val="0"/>
        <w:autoSpaceDN w:val="0"/>
        <w:adjustRightInd w:val="0"/>
        <w:spacing w:after="0" w:line="360" w:lineRule="auto"/>
        <w:ind w:left="644"/>
        <w:jc w:val="both"/>
        <w:rPr>
          <w:rFonts w:ascii="Arial" w:eastAsia="Times New Roman" w:hAnsi="Arial" w:cs="Arial"/>
          <w:bCs/>
          <w:sz w:val="18"/>
          <w:szCs w:val="18"/>
        </w:rPr>
      </w:pPr>
      <w:r w:rsidRPr="00516974">
        <w:rPr>
          <w:rFonts w:ascii="Arial" w:eastAsia="Times New Roman" w:hAnsi="Arial" w:cs="Arial"/>
          <w:bCs/>
          <w:sz w:val="18"/>
          <w:szCs w:val="18"/>
        </w:rPr>
        <w:t>oraz</w:t>
      </w:r>
    </w:p>
    <w:p w:rsidR="00516974" w:rsidRPr="00516974" w:rsidRDefault="00516974" w:rsidP="00165458">
      <w:pPr>
        <w:pStyle w:val="Akapitzlist"/>
        <w:numPr>
          <w:ilvl w:val="0"/>
          <w:numId w:val="73"/>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oświadczenia dostawcy, importera, producenta lub upoważnionego przedstawiciela producenta, w języku polskim lub angielskim</w:t>
      </w:r>
      <w:r w:rsidR="00FB26E4" w:rsidRPr="00FB26E4">
        <w:rPr>
          <w:rFonts w:ascii="Arial" w:hAnsi="Arial" w:cs="Arial"/>
          <w:color w:val="0070C0"/>
          <w:sz w:val="18"/>
          <w:szCs w:val="18"/>
        </w:rPr>
        <w:t xml:space="preserve"> </w:t>
      </w:r>
      <w:r w:rsidR="00FB26E4" w:rsidRPr="00FB26E4">
        <w:rPr>
          <w:rFonts w:ascii="Arial" w:hAnsi="Arial" w:cs="Arial"/>
          <w:bCs/>
          <w:sz w:val="18"/>
          <w:szCs w:val="18"/>
        </w:rPr>
        <w:t>(z</w:t>
      </w:r>
      <w:r w:rsidR="00FB26E4">
        <w:rPr>
          <w:rFonts w:ascii="Arial" w:hAnsi="Arial" w:cs="Arial"/>
          <w:bCs/>
          <w:sz w:val="18"/>
          <w:szCs w:val="18"/>
        </w:rPr>
        <w:t xml:space="preserve"> tłumaczeniem na język polski, </w:t>
      </w:r>
      <w:r w:rsidR="00FB26E4" w:rsidRPr="00FB26E4">
        <w:rPr>
          <w:rFonts w:ascii="Arial" w:hAnsi="Arial" w:cs="Arial"/>
          <w:bCs/>
          <w:sz w:val="18"/>
          <w:szCs w:val="18"/>
        </w:rPr>
        <w:t>poświadczonym przez wykonawcę)</w:t>
      </w:r>
      <w:r w:rsidRPr="00516974">
        <w:rPr>
          <w:rFonts w:ascii="Arial" w:hAnsi="Arial" w:cs="Arial"/>
          <w:bCs/>
          <w:sz w:val="18"/>
          <w:szCs w:val="18"/>
        </w:rPr>
        <w:t>, że   oferowany wyrób medyczny jest objęty okresem przejściowym, o którym mowa w ww. przepisie</w:t>
      </w:r>
    </w:p>
    <w:p w:rsidR="00516974" w:rsidRPr="00516974" w:rsidRDefault="00516974" w:rsidP="00165458">
      <w:pPr>
        <w:pStyle w:val="Akapitzlist"/>
        <w:numPr>
          <w:ilvl w:val="0"/>
          <w:numId w:val="73"/>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certyfikatu odnoszącego się do oferowanych wyrobów, wystawionego przez jednostkę notyfikowaną zgodnie z wymaganiami dyrektywy Rady 93/42/EWG z dnia 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 sprawie wyrobów medycznych wymaga udziału jednostki notyfikowanej w procedurze oceny zgodności);</w:t>
      </w:r>
    </w:p>
    <w:p w:rsidR="00516974" w:rsidRPr="00516974" w:rsidRDefault="00516974" w:rsidP="00516974">
      <w:pPr>
        <w:autoSpaceDE w:val="0"/>
        <w:autoSpaceDN w:val="0"/>
        <w:adjustRightInd w:val="0"/>
        <w:spacing w:after="0" w:line="360" w:lineRule="auto"/>
        <w:jc w:val="both"/>
        <w:rPr>
          <w:rFonts w:ascii="Arial" w:eastAsia="Times New Roman" w:hAnsi="Arial" w:cs="Arial"/>
          <w:bCs/>
          <w:sz w:val="18"/>
          <w:szCs w:val="18"/>
        </w:rPr>
      </w:pPr>
    </w:p>
    <w:p w:rsidR="00516974" w:rsidRDefault="00516974" w:rsidP="00165458">
      <w:pPr>
        <w:numPr>
          <w:ilvl w:val="0"/>
          <w:numId w:val="70"/>
        </w:numPr>
        <w:autoSpaceDE w:val="0"/>
        <w:autoSpaceDN w:val="0"/>
        <w:adjustRightInd w:val="0"/>
        <w:spacing w:after="0" w:line="360" w:lineRule="auto"/>
        <w:jc w:val="both"/>
        <w:rPr>
          <w:rFonts w:ascii="Arial" w:eastAsia="Times New Roman" w:hAnsi="Arial" w:cs="Arial"/>
          <w:bCs/>
          <w:sz w:val="18"/>
          <w:szCs w:val="18"/>
        </w:rPr>
      </w:pPr>
      <w:r w:rsidRPr="00516974">
        <w:rPr>
          <w:rFonts w:ascii="Arial" w:eastAsia="Times New Roman" w:hAnsi="Arial" w:cs="Arial"/>
          <w:bCs/>
          <w:sz w:val="18"/>
          <w:szCs w:val="18"/>
        </w:rPr>
        <w:t>w przypadku oferowania wyrobów medycznych nieobjętych punktami a lub b:</w:t>
      </w:r>
    </w:p>
    <w:p w:rsidR="00516974" w:rsidRDefault="00516974" w:rsidP="00516974">
      <w:pPr>
        <w:pStyle w:val="Akapitzlist"/>
        <w:rPr>
          <w:rFonts w:ascii="Arial" w:hAnsi="Arial" w:cs="Arial"/>
          <w:bCs/>
          <w:sz w:val="18"/>
          <w:szCs w:val="18"/>
        </w:rPr>
      </w:pPr>
    </w:p>
    <w:p w:rsidR="00516974" w:rsidRPr="00516974" w:rsidRDefault="00516974" w:rsidP="00165458">
      <w:pPr>
        <w:pStyle w:val="Akapitzlist"/>
        <w:numPr>
          <w:ilvl w:val="0"/>
          <w:numId w:val="74"/>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deklaracji zgodności, wystawionej przez producenta lub upoważnionego przedstawiciela producenta, poświadczającej zgodność   oferowanych wyrobów z wymaganiami rozporządzenia nr 2017/745 z dnia 5 kwietnia 2017 r. w sprawie wyrobów medycznych oraz</w:t>
      </w:r>
    </w:p>
    <w:p w:rsidR="00516974" w:rsidRDefault="00516974" w:rsidP="00516974">
      <w:pPr>
        <w:pStyle w:val="Akapitzlist"/>
        <w:rPr>
          <w:rFonts w:ascii="Arial" w:hAnsi="Arial" w:cs="Arial"/>
          <w:bCs/>
          <w:sz w:val="18"/>
          <w:szCs w:val="18"/>
        </w:rPr>
      </w:pPr>
    </w:p>
    <w:p w:rsidR="00516974" w:rsidRPr="00516974" w:rsidRDefault="00516974" w:rsidP="00165458">
      <w:pPr>
        <w:pStyle w:val="Akapitzlist"/>
        <w:numPr>
          <w:ilvl w:val="0"/>
          <w:numId w:val="74"/>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w przypadku wyrobów klasy innej niż klasa I: certyfikatu odnoszącego się do oferowanych wyrobów, wystawionego przez jednostkę notyfikowaną zgodnie z wymaganiami rozporządzenia nr 2017/745 z dnia 5 kwietnia 2017 r. w sprawie wyrobów medycznych;</w:t>
      </w:r>
    </w:p>
    <w:p w:rsidR="00516974" w:rsidRPr="00516974" w:rsidRDefault="00516974" w:rsidP="00516974">
      <w:pPr>
        <w:autoSpaceDE w:val="0"/>
        <w:autoSpaceDN w:val="0"/>
        <w:adjustRightInd w:val="0"/>
        <w:spacing w:after="0" w:line="360" w:lineRule="auto"/>
        <w:jc w:val="both"/>
        <w:rPr>
          <w:rFonts w:ascii="Arial" w:eastAsia="Times New Roman" w:hAnsi="Arial" w:cs="Arial"/>
          <w:bCs/>
          <w:sz w:val="18"/>
          <w:szCs w:val="18"/>
        </w:rPr>
      </w:pPr>
    </w:p>
    <w:p w:rsidR="00516974" w:rsidRDefault="00516974" w:rsidP="00165458">
      <w:pPr>
        <w:numPr>
          <w:ilvl w:val="0"/>
          <w:numId w:val="70"/>
        </w:numPr>
        <w:autoSpaceDE w:val="0"/>
        <w:autoSpaceDN w:val="0"/>
        <w:adjustRightInd w:val="0"/>
        <w:spacing w:after="0" w:line="360" w:lineRule="auto"/>
        <w:jc w:val="both"/>
        <w:rPr>
          <w:rFonts w:ascii="Arial" w:eastAsia="Times New Roman" w:hAnsi="Arial" w:cs="Arial"/>
          <w:bCs/>
          <w:sz w:val="18"/>
          <w:szCs w:val="18"/>
        </w:rPr>
      </w:pPr>
      <w:r w:rsidRPr="00516974">
        <w:rPr>
          <w:rFonts w:ascii="Arial" w:eastAsia="Times New Roman" w:hAnsi="Arial" w:cs="Arial"/>
          <w:bCs/>
          <w:sz w:val="18"/>
          <w:szCs w:val="18"/>
        </w:rPr>
        <w:t>w przypadku oferowania wyrobów na zamówienie:</w:t>
      </w:r>
    </w:p>
    <w:p w:rsidR="00516974" w:rsidRDefault="00516974" w:rsidP="00516974">
      <w:pPr>
        <w:pStyle w:val="Akapitzlist"/>
        <w:rPr>
          <w:rFonts w:ascii="Arial" w:hAnsi="Arial" w:cs="Arial"/>
          <w:bCs/>
          <w:sz w:val="18"/>
          <w:szCs w:val="18"/>
        </w:rPr>
      </w:pPr>
    </w:p>
    <w:p w:rsidR="00516974" w:rsidRPr="00516974" w:rsidRDefault="00516974" w:rsidP="00165458">
      <w:pPr>
        <w:pStyle w:val="Akapitzlist"/>
        <w:numPr>
          <w:ilvl w:val="0"/>
          <w:numId w:val="74"/>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 xml:space="preserve">oświadczenia producenta zgodne ze wzorem zawartym w załączniku XIII pkt 1 rozporządzenia nr 2017/745 z dnia 5 kwietnia 2017 r. w   sprawie wyrobów medycznych </w:t>
      </w:r>
    </w:p>
    <w:p w:rsidR="00516974" w:rsidRDefault="00516974" w:rsidP="00516974">
      <w:pPr>
        <w:pStyle w:val="Akapitzlist"/>
        <w:rPr>
          <w:rFonts w:ascii="Arial" w:hAnsi="Arial" w:cs="Arial"/>
          <w:bCs/>
          <w:sz w:val="18"/>
          <w:szCs w:val="18"/>
        </w:rPr>
      </w:pPr>
    </w:p>
    <w:p w:rsidR="00516974" w:rsidRDefault="00516974" w:rsidP="00516974">
      <w:pPr>
        <w:autoSpaceDE w:val="0"/>
        <w:autoSpaceDN w:val="0"/>
        <w:adjustRightInd w:val="0"/>
        <w:spacing w:after="0" w:line="360" w:lineRule="auto"/>
        <w:ind w:left="644"/>
        <w:jc w:val="both"/>
        <w:rPr>
          <w:rFonts w:ascii="Arial" w:eastAsia="Times New Roman" w:hAnsi="Arial" w:cs="Arial"/>
          <w:bCs/>
          <w:sz w:val="18"/>
          <w:szCs w:val="18"/>
        </w:rPr>
      </w:pPr>
      <w:r w:rsidRPr="00516974">
        <w:rPr>
          <w:rFonts w:ascii="Arial" w:eastAsia="Times New Roman" w:hAnsi="Arial" w:cs="Arial"/>
          <w:bCs/>
          <w:sz w:val="18"/>
          <w:szCs w:val="18"/>
        </w:rPr>
        <w:t xml:space="preserve">oraz </w:t>
      </w:r>
    </w:p>
    <w:p w:rsidR="00516974" w:rsidRDefault="00516974" w:rsidP="00516974">
      <w:pPr>
        <w:pStyle w:val="Akapitzlist"/>
        <w:rPr>
          <w:rFonts w:ascii="Arial" w:hAnsi="Arial" w:cs="Arial"/>
          <w:bCs/>
          <w:sz w:val="18"/>
          <w:szCs w:val="18"/>
        </w:rPr>
      </w:pPr>
    </w:p>
    <w:p w:rsidR="00516974" w:rsidRPr="00516974" w:rsidRDefault="00516974" w:rsidP="00165458">
      <w:pPr>
        <w:pStyle w:val="Akapitzlist"/>
        <w:numPr>
          <w:ilvl w:val="0"/>
          <w:numId w:val="74"/>
        </w:numPr>
        <w:autoSpaceDE w:val="0"/>
        <w:autoSpaceDN w:val="0"/>
        <w:adjustRightInd w:val="0"/>
        <w:spacing w:line="360" w:lineRule="auto"/>
        <w:jc w:val="both"/>
        <w:rPr>
          <w:rFonts w:ascii="Arial" w:hAnsi="Arial" w:cs="Arial"/>
          <w:bCs/>
          <w:sz w:val="18"/>
          <w:szCs w:val="18"/>
        </w:rPr>
      </w:pPr>
      <w:r w:rsidRPr="00516974">
        <w:rPr>
          <w:rFonts w:ascii="Arial" w:hAnsi="Arial" w:cs="Arial"/>
          <w:bCs/>
          <w:sz w:val="18"/>
          <w:szCs w:val="18"/>
        </w:rPr>
        <w:t>w przypadku wyrobów klasy III do implantacji – certyfikatu odnoszącego się do oferowanego wyrobu,   wystawionego przez jednostkę notyfikowaną zgodnie z wymaganiami rozporządzenia nr 2017/745 z dnia 5 kwietnia 2017 r. w sprawie   wyrobów medycznych, na podstawie art. 52 ust. 8 rozporządzenia.”</w:t>
      </w:r>
    </w:p>
    <w:p w:rsidR="00516974" w:rsidRPr="00516974" w:rsidRDefault="00516974" w:rsidP="00516974">
      <w:pPr>
        <w:autoSpaceDE w:val="0"/>
        <w:autoSpaceDN w:val="0"/>
        <w:adjustRightInd w:val="0"/>
        <w:spacing w:after="0" w:line="360" w:lineRule="auto"/>
        <w:jc w:val="both"/>
        <w:rPr>
          <w:rFonts w:ascii="Arial" w:eastAsia="Times New Roman" w:hAnsi="Arial" w:cs="Arial"/>
          <w:bCs/>
          <w:sz w:val="18"/>
          <w:szCs w:val="18"/>
        </w:rPr>
      </w:pPr>
    </w:p>
    <w:p w:rsidR="00516974" w:rsidRPr="00516974" w:rsidRDefault="00516974" w:rsidP="00516974">
      <w:pPr>
        <w:autoSpaceDE w:val="0"/>
        <w:autoSpaceDN w:val="0"/>
        <w:adjustRightInd w:val="0"/>
        <w:spacing w:after="0" w:line="360" w:lineRule="auto"/>
        <w:ind w:left="284"/>
        <w:jc w:val="both"/>
        <w:rPr>
          <w:rFonts w:ascii="Arial" w:eastAsia="Times New Roman" w:hAnsi="Arial" w:cs="Arial"/>
          <w:bCs/>
          <w:sz w:val="18"/>
          <w:szCs w:val="18"/>
        </w:rPr>
      </w:pPr>
      <w:r w:rsidRPr="00EE7D4E">
        <w:rPr>
          <w:rFonts w:ascii="Arial" w:eastAsia="Times New Roman" w:hAnsi="Arial" w:cs="Arial"/>
          <w:bCs/>
          <w:sz w:val="18"/>
          <w:szCs w:val="18"/>
        </w:rPr>
        <w:t>W/w dokumenty zostaną przekazane w terminie 3 dni roboczych po podpisaniu umowy. Dokumenty</w:t>
      </w:r>
      <w:r w:rsidRPr="00516974">
        <w:rPr>
          <w:rFonts w:ascii="Arial" w:eastAsia="Times New Roman" w:hAnsi="Arial" w:cs="Arial"/>
          <w:bCs/>
          <w:sz w:val="18"/>
          <w:szCs w:val="18"/>
        </w:rPr>
        <w:t xml:space="preserve"> w języku obcym muszą być składane wraz z tłumaczeniem na język polski, poświadczonym przez Wykonawcę. </w:t>
      </w:r>
    </w:p>
    <w:p w:rsidR="00516974" w:rsidRDefault="00516974" w:rsidP="00516974">
      <w:pPr>
        <w:autoSpaceDE w:val="0"/>
        <w:autoSpaceDN w:val="0"/>
        <w:adjustRightInd w:val="0"/>
        <w:spacing w:after="0" w:line="360" w:lineRule="auto"/>
        <w:jc w:val="both"/>
        <w:rPr>
          <w:rFonts w:ascii="Arial" w:eastAsia="Times New Roman" w:hAnsi="Arial" w:cs="Arial"/>
          <w:bCs/>
          <w:sz w:val="18"/>
          <w:szCs w:val="18"/>
        </w:rPr>
      </w:pPr>
    </w:p>
    <w:p w:rsidR="00516974" w:rsidRDefault="00516974" w:rsidP="00516974">
      <w:pPr>
        <w:autoSpaceDE w:val="0"/>
        <w:autoSpaceDN w:val="0"/>
        <w:adjustRightInd w:val="0"/>
        <w:spacing w:after="0" w:line="360" w:lineRule="auto"/>
        <w:jc w:val="both"/>
        <w:rPr>
          <w:rFonts w:ascii="Arial" w:eastAsia="Times New Roman" w:hAnsi="Arial" w:cs="Arial"/>
          <w:b/>
          <w:bCs/>
          <w:sz w:val="18"/>
          <w:szCs w:val="18"/>
          <w:u w:val="single"/>
        </w:rPr>
      </w:pPr>
      <w:r w:rsidRPr="00516974">
        <w:rPr>
          <w:rFonts w:ascii="Arial" w:eastAsia="Times New Roman" w:hAnsi="Arial" w:cs="Arial"/>
          <w:b/>
          <w:bCs/>
          <w:sz w:val="18"/>
          <w:szCs w:val="18"/>
        </w:rPr>
        <w:t xml:space="preserve">Dopuszcza się przesłanie dokumentów w formie elektronicznej: e-mail: </w:t>
      </w:r>
      <w:hyperlink r:id="rId15" w:history="1">
        <w:r w:rsidRPr="00BF2E33">
          <w:rPr>
            <w:rStyle w:val="Hipercze"/>
            <w:rFonts w:ascii="Arial" w:eastAsia="Times New Roman" w:hAnsi="Arial" w:cs="Arial"/>
            <w:b/>
            <w:bCs/>
            <w:sz w:val="18"/>
            <w:szCs w:val="18"/>
          </w:rPr>
          <w:t>apteka@szpitalslubice.pl</w:t>
        </w:r>
      </w:hyperlink>
    </w:p>
    <w:p w:rsidR="00516974" w:rsidRPr="005833C7" w:rsidRDefault="00516974" w:rsidP="00516974">
      <w:pPr>
        <w:autoSpaceDE w:val="0"/>
        <w:autoSpaceDN w:val="0"/>
        <w:adjustRightInd w:val="0"/>
        <w:spacing w:after="0" w:line="360" w:lineRule="auto"/>
        <w:jc w:val="both"/>
        <w:rPr>
          <w:rFonts w:ascii="Arial" w:eastAsia="Times New Roman" w:hAnsi="Arial" w:cs="Arial"/>
          <w:b/>
          <w:sz w:val="18"/>
          <w:szCs w:val="18"/>
        </w:rPr>
      </w:pPr>
    </w:p>
    <w:p w:rsidR="00516974" w:rsidRPr="005833C7" w:rsidRDefault="00516974" w:rsidP="00165458">
      <w:pPr>
        <w:pStyle w:val="Akapitzlist"/>
        <w:numPr>
          <w:ilvl w:val="0"/>
          <w:numId w:val="71"/>
        </w:numPr>
        <w:autoSpaceDE w:val="0"/>
        <w:autoSpaceDN w:val="0"/>
        <w:adjustRightInd w:val="0"/>
        <w:spacing w:line="360" w:lineRule="auto"/>
        <w:jc w:val="both"/>
        <w:rPr>
          <w:rFonts w:ascii="Arial" w:hAnsi="Arial" w:cs="Arial"/>
          <w:sz w:val="18"/>
          <w:szCs w:val="18"/>
        </w:rPr>
      </w:pPr>
      <w:r w:rsidRPr="005833C7">
        <w:rPr>
          <w:rFonts w:ascii="Arial" w:hAnsi="Arial" w:cs="Arial"/>
          <w:sz w:val="18"/>
          <w:szCs w:val="18"/>
        </w:rPr>
        <w:t>Zaoferowany asortyment winien mieć minimum 12 miesięczny termin przydatności licząc od daty dostarczenia towaru do zamawiającego, określony przez producenta na opakowaniu.</w:t>
      </w:r>
    </w:p>
    <w:p w:rsidR="00516974" w:rsidRDefault="00516974" w:rsidP="00165458">
      <w:pPr>
        <w:pStyle w:val="Akapitzlist"/>
        <w:numPr>
          <w:ilvl w:val="0"/>
          <w:numId w:val="71"/>
        </w:numPr>
        <w:autoSpaceDE w:val="0"/>
        <w:autoSpaceDN w:val="0"/>
        <w:adjustRightInd w:val="0"/>
        <w:spacing w:line="360" w:lineRule="auto"/>
        <w:jc w:val="both"/>
        <w:rPr>
          <w:rFonts w:ascii="Arial" w:hAnsi="Arial" w:cs="Arial"/>
          <w:sz w:val="18"/>
          <w:szCs w:val="18"/>
        </w:rPr>
      </w:pPr>
      <w:r w:rsidRPr="00516974">
        <w:rPr>
          <w:rFonts w:ascii="Arial" w:hAnsi="Arial" w:cs="Arial"/>
          <w:sz w:val="18"/>
          <w:szCs w:val="18"/>
        </w:rPr>
        <w:t>Produkt winien być oznakowany w języku polskim lub za pomocą zharmonizowanych symboli lub rozpoznawalnych kodów.</w:t>
      </w:r>
    </w:p>
    <w:p w:rsidR="00516974" w:rsidRDefault="00516974" w:rsidP="00165458">
      <w:pPr>
        <w:pStyle w:val="Akapitzlist"/>
        <w:numPr>
          <w:ilvl w:val="0"/>
          <w:numId w:val="71"/>
        </w:numPr>
        <w:autoSpaceDE w:val="0"/>
        <w:autoSpaceDN w:val="0"/>
        <w:adjustRightInd w:val="0"/>
        <w:spacing w:line="360" w:lineRule="auto"/>
        <w:jc w:val="both"/>
        <w:rPr>
          <w:rFonts w:ascii="Arial" w:hAnsi="Arial" w:cs="Arial"/>
          <w:sz w:val="18"/>
          <w:szCs w:val="18"/>
        </w:rPr>
      </w:pPr>
      <w:r w:rsidRPr="00516974">
        <w:rPr>
          <w:rFonts w:ascii="Arial" w:hAnsi="Arial" w:cs="Arial"/>
          <w:sz w:val="18"/>
          <w:szCs w:val="18"/>
        </w:rPr>
        <w:t>Wykonawca dostarczy produkty dopuszczone do obrotu zgodnie z obowiązującymi przepisami prawa, nie stanowiące zagrożenia dla zdrowia człowieka i nie zabronione do stosowania w zakładach opieki zdrowotnej.</w:t>
      </w:r>
    </w:p>
    <w:p w:rsidR="00516974" w:rsidRDefault="00516974" w:rsidP="00165458">
      <w:pPr>
        <w:pStyle w:val="Akapitzlist"/>
        <w:numPr>
          <w:ilvl w:val="0"/>
          <w:numId w:val="71"/>
        </w:numPr>
        <w:autoSpaceDE w:val="0"/>
        <w:autoSpaceDN w:val="0"/>
        <w:adjustRightInd w:val="0"/>
        <w:spacing w:line="360" w:lineRule="auto"/>
        <w:jc w:val="both"/>
        <w:rPr>
          <w:rFonts w:ascii="Arial" w:hAnsi="Arial" w:cs="Arial"/>
          <w:sz w:val="18"/>
          <w:szCs w:val="18"/>
        </w:rPr>
      </w:pPr>
      <w:r w:rsidRPr="00516974">
        <w:rPr>
          <w:rFonts w:ascii="Arial" w:hAnsi="Arial" w:cs="Arial"/>
          <w:sz w:val="18"/>
          <w:szCs w:val="18"/>
        </w:rPr>
        <w:t>Dostawy przedmiotu umowy, winny odbywać się zgodnie z wymogami zamawiającego, mającymi odzwierciedlenie w podpisanej umowie (dotyczy m. in. wielkości opakowań, ilości zamawianego asortymentu czy też terminowości dostaw). W przypadku dostaw niezgodnych z zamówieniem, zamawiający przewiduje zwrot towaru na koszt i ryzyko wykonawcy.</w:t>
      </w:r>
    </w:p>
    <w:p w:rsidR="00516974" w:rsidRPr="00516974" w:rsidRDefault="00516974" w:rsidP="00165458">
      <w:pPr>
        <w:pStyle w:val="Akapitzlist"/>
        <w:numPr>
          <w:ilvl w:val="0"/>
          <w:numId w:val="71"/>
        </w:numPr>
        <w:autoSpaceDE w:val="0"/>
        <w:autoSpaceDN w:val="0"/>
        <w:adjustRightInd w:val="0"/>
        <w:spacing w:line="360" w:lineRule="auto"/>
        <w:jc w:val="both"/>
        <w:rPr>
          <w:rFonts w:ascii="Arial" w:hAnsi="Arial" w:cs="Arial"/>
          <w:sz w:val="18"/>
          <w:szCs w:val="18"/>
        </w:rPr>
      </w:pPr>
      <w:r w:rsidRPr="00516974">
        <w:rPr>
          <w:rFonts w:ascii="Arial" w:hAnsi="Arial" w:cs="Arial"/>
          <w:sz w:val="18"/>
          <w:szCs w:val="18"/>
        </w:rPr>
        <w:t>Rozwiązania równoważne:</w:t>
      </w:r>
    </w:p>
    <w:p w:rsidR="00516974" w:rsidRPr="00516974" w:rsidRDefault="00516974" w:rsidP="00516974">
      <w:pPr>
        <w:autoSpaceDE w:val="0"/>
        <w:autoSpaceDN w:val="0"/>
        <w:adjustRightInd w:val="0"/>
        <w:spacing w:after="0" w:line="360" w:lineRule="auto"/>
        <w:ind w:left="360"/>
        <w:jc w:val="both"/>
        <w:rPr>
          <w:rFonts w:ascii="Arial" w:eastAsia="Times New Roman" w:hAnsi="Arial" w:cs="Arial"/>
          <w:sz w:val="18"/>
          <w:szCs w:val="18"/>
        </w:rPr>
      </w:pPr>
      <w:r w:rsidRPr="00516974">
        <w:rPr>
          <w:rFonts w:ascii="Arial" w:eastAsia="Times New Roman" w:hAnsi="Arial" w:cs="Arial"/>
          <w:sz w:val="18"/>
          <w:szCs w:val="18"/>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516974" w:rsidRPr="00516974" w:rsidRDefault="00516974" w:rsidP="00516974">
      <w:pPr>
        <w:autoSpaceDE w:val="0"/>
        <w:autoSpaceDN w:val="0"/>
        <w:adjustRightInd w:val="0"/>
        <w:spacing w:after="0" w:line="360" w:lineRule="auto"/>
        <w:ind w:left="360"/>
        <w:jc w:val="both"/>
        <w:rPr>
          <w:rFonts w:ascii="Arial" w:eastAsia="Times New Roman" w:hAnsi="Arial" w:cs="Arial"/>
          <w:sz w:val="18"/>
          <w:szCs w:val="18"/>
        </w:rPr>
      </w:pPr>
      <w:r w:rsidRPr="00516974">
        <w:rPr>
          <w:rFonts w:ascii="Arial" w:eastAsia="Times New Roman" w:hAnsi="Arial" w:cs="Arial"/>
          <w:sz w:val="18"/>
          <w:szCs w:val="18"/>
        </w:rPr>
        <w:t xml:space="preserve">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a nie wskazanie na konkretny wyrób danego producenta. Zgodnie art. 101 ust. 4 ustawy Prawo zamówień publicznych. Zamawiający dopuszcza możliwość złożenia oferty równoważnej, jednak pod warunkiem, że zaproponowany przez Wykonawcę produkt równoważny będzie spełniał minimum wymogów tej samej klasy jakiej oczekuje Zamawiający, tzn. będzie odpowiadał </w:t>
      </w:r>
      <w:r w:rsidRPr="00516974">
        <w:rPr>
          <w:rFonts w:ascii="Arial" w:eastAsia="Times New Roman" w:hAnsi="Arial" w:cs="Arial"/>
          <w:sz w:val="18"/>
          <w:szCs w:val="18"/>
        </w:rPr>
        <w:lastRenderedPageBreak/>
        <w:t xml:space="preserve">wymaganiom opisanym przez Zamawiającego w SWZ. Asortyment zaproponowany jako równoważny nie może odbiegać jakością, standardem, parametrami technicznymi od założonych przez Zamawiającego. Za asortyment równoważny Zamawiający uzna ten, który posiada te same lub lepsze od opisanych w SWZ parametry techniczne i jakościowe. Wykonawca, który powołuje się na rozwiązania równoważne jest zobowiązany wykazać, że oferowane przez niego dostawy spełniają wymagania określone przez Zamawiającego (art. 101 ust. 5 ustawy </w:t>
      </w:r>
      <w:proofErr w:type="spellStart"/>
      <w:r w:rsidRPr="00516974">
        <w:rPr>
          <w:rFonts w:ascii="Arial" w:eastAsia="Times New Roman" w:hAnsi="Arial" w:cs="Arial"/>
          <w:sz w:val="18"/>
          <w:szCs w:val="18"/>
        </w:rPr>
        <w:t>Pzp</w:t>
      </w:r>
      <w:proofErr w:type="spellEnd"/>
      <w:r w:rsidRPr="00516974">
        <w:rPr>
          <w:rFonts w:ascii="Arial" w:eastAsia="Times New Roman" w:hAnsi="Arial" w:cs="Arial"/>
          <w:sz w:val="18"/>
          <w:szCs w:val="18"/>
        </w:rPr>
        <w:t>). Ciężar dowodowy w zakresie udowodnienia równoważności zaoferowanych rozwiązań z rozwiązaniami opisanymi poprzez wskazanie przykładowego znaku towarowego, patentu lub pochodzenia, spoczywa na Wykonawcy, składającym ofertę równoważną.</w:t>
      </w:r>
    </w:p>
    <w:p w:rsidR="002B4727" w:rsidRPr="002B4727" w:rsidRDefault="002B4727" w:rsidP="00B31665">
      <w:pPr>
        <w:autoSpaceDE w:val="0"/>
        <w:autoSpaceDN w:val="0"/>
        <w:adjustRightInd w:val="0"/>
        <w:spacing w:after="0" w:line="360" w:lineRule="auto"/>
        <w:jc w:val="both"/>
        <w:rPr>
          <w:rFonts w:ascii="Arial" w:eastAsia="Times New Roman" w:hAnsi="Arial" w:cs="Arial"/>
          <w:sz w:val="18"/>
          <w:szCs w:val="18"/>
        </w:rPr>
      </w:pPr>
    </w:p>
    <w:p w:rsidR="001C5F5F" w:rsidRPr="00D1200E" w:rsidRDefault="001C5F5F" w:rsidP="00D1200E">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D1200E">
        <w:rPr>
          <w:rFonts w:ascii="Arial" w:eastAsia="Arial" w:hAnsi="Arial" w:cs="Arial"/>
          <w:b/>
          <w:bCs/>
          <w:color w:val="000000"/>
          <w:sz w:val="18"/>
          <w:szCs w:val="18"/>
        </w:rPr>
        <w:t>Wspólny Słownik Zamówień CPV</w:t>
      </w:r>
      <w:r w:rsidRPr="00D1200E">
        <w:rPr>
          <w:rFonts w:ascii="Arial" w:eastAsia="Arial" w:hAnsi="Arial" w:cs="Arial"/>
          <w:color w:val="000000"/>
          <w:sz w:val="18"/>
          <w:szCs w:val="18"/>
        </w:rPr>
        <w:t xml:space="preserve">: </w:t>
      </w:r>
    </w:p>
    <w:p w:rsidR="00FB585A" w:rsidRPr="00D1200E" w:rsidRDefault="00FB585A" w:rsidP="00D1200E">
      <w:pPr>
        <w:pStyle w:val="Akapitzlist"/>
        <w:tabs>
          <w:tab w:val="left" w:pos="1080"/>
        </w:tabs>
        <w:spacing w:line="360" w:lineRule="auto"/>
        <w:ind w:left="360"/>
        <w:jc w:val="both"/>
        <w:rPr>
          <w:rFonts w:ascii="Arial" w:hAnsi="Arial" w:cs="Arial"/>
          <w:sz w:val="18"/>
          <w:szCs w:val="18"/>
        </w:rPr>
      </w:pPr>
    </w:p>
    <w:p w:rsidR="00B31665" w:rsidRPr="009F7947" w:rsidRDefault="00B31665" w:rsidP="00B31665">
      <w:pPr>
        <w:pStyle w:val="Akapitzlist"/>
        <w:tabs>
          <w:tab w:val="left" w:pos="1080"/>
        </w:tabs>
        <w:spacing w:line="360" w:lineRule="auto"/>
        <w:ind w:left="360"/>
        <w:jc w:val="both"/>
        <w:rPr>
          <w:rFonts w:ascii="Arial" w:eastAsia="EUAlbertina" w:hAnsi="Arial" w:cs="Arial"/>
          <w:sz w:val="18"/>
          <w:szCs w:val="18"/>
        </w:rPr>
      </w:pPr>
      <w:r w:rsidRPr="009F7947">
        <w:rPr>
          <w:rFonts w:ascii="Arial" w:eastAsia="EUAlbertina" w:hAnsi="Arial" w:cs="Arial"/>
          <w:sz w:val="18"/>
          <w:szCs w:val="18"/>
        </w:rPr>
        <w:t>Główny kod CPV:  33141121-4 – Szwy chirurgiczne</w:t>
      </w:r>
    </w:p>
    <w:p w:rsidR="00B31665" w:rsidRPr="009F7947" w:rsidRDefault="00B31665" w:rsidP="00B31665">
      <w:pPr>
        <w:pStyle w:val="Akapitzlist"/>
        <w:tabs>
          <w:tab w:val="left" w:pos="1080"/>
        </w:tabs>
        <w:spacing w:line="360" w:lineRule="auto"/>
        <w:ind w:left="360"/>
        <w:jc w:val="both"/>
        <w:rPr>
          <w:rFonts w:ascii="Arial" w:eastAsia="EUAlbertina" w:hAnsi="Arial" w:cs="Arial"/>
          <w:sz w:val="18"/>
          <w:szCs w:val="18"/>
        </w:rPr>
      </w:pPr>
    </w:p>
    <w:p w:rsidR="00B31665" w:rsidRPr="002C0D4C" w:rsidRDefault="00B31665" w:rsidP="00B31665">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Część nr 1: 33141121-4 – Szwy chirurgiczne</w:t>
      </w:r>
    </w:p>
    <w:p w:rsidR="00B31665" w:rsidRPr="002C0D4C" w:rsidRDefault="00B31665" w:rsidP="00B31665">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Część nr 2: 33141121-4 – Szwy chirurgiczne</w:t>
      </w:r>
    </w:p>
    <w:p w:rsidR="002C0D4C" w:rsidRPr="002C0D4C" w:rsidRDefault="00B31665" w:rsidP="002C0D4C">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Część nr 3: 33141121-4 – Szwy chirurgiczne</w:t>
      </w:r>
      <w:r w:rsidR="002C0D4C" w:rsidRPr="002C0D4C">
        <w:rPr>
          <w:rFonts w:ascii="Arial" w:eastAsia="EUAlbertina" w:hAnsi="Arial" w:cs="Arial"/>
          <w:sz w:val="18"/>
          <w:szCs w:val="18"/>
        </w:rPr>
        <w:t>, 33141100-1 Opatrunki, zaciski, szwy, podwiązki</w:t>
      </w:r>
    </w:p>
    <w:p w:rsidR="002C0D4C" w:rsidRPr="002C0D4C" w:rsidRDefault="00B31665" w:rsidP="002C0D4C">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 xml:space="preserve">Część nr 4: </w:t>
      </w:r>
      <w:r w:rsidR="00E92EDD" w:rsidRPr="002C0D4C">
        <w:rPr>
          <w:rFonts w:ascii="Arial" w:eastAsia="EUAlbertina" w:hAnsi="Arial" w:cs="Arial"/>
          <w:sz w:val="18"/>
          <w:szCs w:val="18"/>
        </w:rPr>
        <w:t>33141121-4 – Szwy chirurgiczne</w:t>
      </w:r>
      <w:r w:rsidR="002C0D4C" w:rsidRPr="002C0D4C">
        <w:rPr>
          <w:rFonts w:ascii="Arial" w:eastAsia="EUAlbertina" w:hAnsi="Arial" w:cs="Arial"/>
          <w:sz w:val="18"/>
          <w:szCs w:val="18"/>
        </w:rPr>
        <w:t>,</w:t>
      </w:r>
      <w:r w:rsidR="00E92EDD" w:rsidRPr="002C0D4C">
        <w:rPr>
          <w:rFonts w:ascii="Arial" w:eastAsia="EUAlbertina" w:hAnsi="Arial" w:cs="Arial"/>
          <w:sz w:val="18"/>
          <w:szCs w:val="18"/>
        </w:rPr>
        <w:t xml:space="preserve"> </w:t>
      </w:r>
      <w:r w:rsidR="002C0D4C" w:rsidRPr="002C0D4C">
        <w:rPr>
          <w:rFonts w:ascii="Arial" w:eastAsia="EUAlbertina" w:hAnsi="Arial" w:cs="Arial"/>
          <w:sz w:val="18"/>
          <w:szCs w:val="18"/>
        </w:rPr>
        <w:t>33141100-1 Opatrunki, zaciski, szwy, podwiązki</w:t>
      </w:r>
    </w:p>
    <w:p w:rsidR="00B31665" w:rsidRPr="002C0D4C" w:rsidRDefault="00B31665" w:rsidP="00B31665">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 xml:space="preserve">Część nr 5: 33141121-4 – Szwy chirurgiczne </w:t>
      </w:r>
    </w:p>
    <w:p w:rsidR="002C0D4C" w:rsidRPr="002C0D4C" w:rsidRDefault="00B31665" w:rsidP="002C0D4C">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Część nr 6: 33141121-4 – Szwy chirurgiczne</w:t>
      </w:r>
      <w:r w:rsidR="002C0D4C" w:rsidRPr="002C0D4C">
        <w:rPr>
          <w:rFonts w:ascii="Arial" w:eastAsia="EUAlbertina" w:hAnsi="Arial" w:cs="Arial"/>
          <w:sz w:val="18"/>
          <w:szCs w:val="18"/>
        </w:rPr>
        <w:t>, 33141100-1 Opatrunki, zaciski, szwy, podwiązki</w:t>
      </w:r>
    </w:p>
    <w:p w:rsidR="002C0D4C" w:rsidRPr="002C0D4C" w:rsidRDefault="00B31665" w:rsidP="002C0D4C">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Część nr 7: 33141121-4 – Szwy chirurgiczne</w:t>
      </w:r>
      <w:r w:rsidR="002C0D4C" w:rsidRPr="002C0D4C">
        <w:rPr>
          <w:rFonts w:ascii="Arial" w:eastAsia="EUAlbertina" w:hAnsi="Arial" w:cs="Arial"/>
          <w:sz w:val="18"/>
          <w:szCs w:val="18"/>
        </w:rPr>
        <w:t>,</w:t>
      </w:r>
      <w:r w:rsidRPr="002C0D4C">
        <w:rPr>
          <w:rFonts w:ascii="Arial" w:eastAsia="EUAlbertina" w:hAnsi="Arial" w:cs="Arial"/>
          <w:sz w:val="18"/>
          <w:szCs w:val="18"/>
        </w:rPr>
        <w:t xml:space="preserve"> </w:t>
      </w:r>
      <w:r w:rsidR="002C0D4C" w:rsidRPr="002C0D4C">
        <w:rPr>
          <w:rFonts w:ascii="Arial" w:eastAsia="EUAlbertina" w:hAnsi="Arial" w:cs="Arial"/>
          <w:sz w:val="18"/>
          <w:szCs w:val="18"/>
        </w:rPr>
        <w:t>33141100-1 Opatrunki, zaciski, szwy, podwiązki</w:t>
      </w:r>
    </w:p>
    <w:p w:rsidR="002C0D4C" w:rsidRPr="002C0D4C" w:rsidRDefault="00B31665" w:rsidP="002C0D4C">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Część nr 8: 33141121-4 – Szwy chirurgiczne</w:t>
      </w:r>
      <w:r w:rsidR="002C0D4C" w:rsidRPr="002C0D4C">
        <w:rPr>
          <w:rFonts w:ascii="Arial" w:eastAsia="EUAlbertina" w:hAnsi="Arial" w:cs="Arial"/>
          <w:sz w:val="18"/>
          <w:szCs w:val="18"/>
        </w:rPr>
        <w:t>,</w:t>
      </w:r>
      <w:r w:rsidRPr="002C0D4C">
        <w:rPr>
          <w:rFonts w:ascii="Arial" w:eastAsia="EUAlbertina" w:hAnsi="Arial" w:cs="Arial"/>
          <w:sz w:val="18"/>
          <w:szCs w:val="18"/>
        </w:rPr>
        <w:t xml:space="preserve"> </w:t>
      </w:r>
      <w:r w:rsidR="002C0D4C" w:rsidRPr="002C0D4C">
        <w:rPr>
          <w:rFonts w:ascii="Arial" w:eastAsia="EUAlbertina" w:hAnsi="Arial" w:cs="Arial"/>
          <w:sz w:val="18"/>
          <w:szCs w:val="18"/>
        </w:rPr>
        <w:t>33141100-1 Opatrunki, zaciski, szwy, podwiązki</w:t>
      </w:r>
    </w:p>
    <w:p w:rsidR="002C0D4C" w:rsidRPr="002C0D4C" w:rsidRDefault="00B31665" w:rsidP="002C0D4C">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Część nr 9: 33140000-3 – Materiały medyczne</w:t>
      </w:r>
      <w:r w:rsidR="002C0D4C" w:rsidRPr="002C0D4C">
        <w:rPr>
          <w:rFonts w:ascii="Arial" w:eastAsia="EUAlbertina" w:hAnsi="Arial" w:cs="Arial"/>
          <w:sz w:val="18"/>
          <w:szCs w:val="18"/>
        </w:rPr>
        <w:t>, 33141100-1 Opatrunki, zaciski, szwy, podwiązki</w:t>
      </w:r>
    </w:p>
    <w:p w:rsidR="002C0D4C" w:rsidRPr="002C0D4C" w:rsidRDefault="00B31665" w:rsidP="00B31665">
      <w:pPr>
        <w:pStyle w:val="Akapitzlist"/>
        <w:tabs>
          <w:tab w:val="left" w:pos="1080"/>
        </w:tabs>
        <w:spacing w:line="360" w:lineRule="auto"/>
        <w:ind w:left="360"/>
        <w:jc w:val="both"/>
        <w:rPr>
          <w:rFonts w:ascii="Arial" w:eastAsia="EUAlbertina" w:hAnsi="Arial" w:cs="Arial"/>
          <w:sz w:val="18"/>
          <w:szCs w:val="18"/>
        </w:rPr>
      </w:pPr>
      <w:r w:rsidRPr="002C0D4C">
        <w:rPr>
          <w:rFonts w:ascii="Arial" w:eastAsia="EUAlbertina" w:hAnsi="Arial" w:cs="Arial"/>
          <w:sz w:val="18"/>
          <w:szCs w:val="18"/>
        </w:rPr>
        <w:t>Część nr 10: 33140000-3 – Materiały medyczne</w:t>
      </w:r>
      <w:r w:rsidR="00B536DC" w:rsidRPr="002C0D4C">
        <w:rPr>
          <w:rFonts w:ascii="Arial" w:eastAsia="EUAlbertina" w:hAnsi="Arial" w:cs="Arial"/>
          <w:sz w:val="18"/>
          <w:szCs w:val="18"/>
        </w:rPr>
        <w:t xml:space="preserve">, </w:t>
      </w:r>
      <w:r w:rsidR="002C0D4C" w:rsidRPr="002C0D4C">
        <w:rPr>
          <w:rFonts w:ascii="Arial" w:eastAsia="EUAlbertina" w:hAnsi="Arial" w:cs="Arial"/>
          <w:sz w:val="18"/>
          <w:szCs w:val="18"/>
        </w:rPr>
        <w:t xml:space="preserve">33184200-5 Protezy naczyniowe </w:t>
      </w:r>
    </w:p>
    <w:p w:rsidR="003004AC" w:rsidRDefault="003004AC" w:rsidP="003004AC">
      <w:pPr>
        <w:pStyle w:val="Akapitzlist"/>
        <w:pBdr>
          <w:top w:val="nil"/>
          <w:left w:val="nil"/>
          <w:bottom w:val="nil"/>
          <w:right w:val="nil"/>
          <w:between w:val="nil"/>
          <w:bar w:val="nil"/>
        </w:pBdr>
        <w:shd w:val="clear" w:color="auto" w:fill="FFFFFF"/>
        <w:spacing w:line="360" w:lineRule="auto"/>
        <w:ind w:left="17"/>
        <w:rPr>
          <w:rFonts w:ascii="Arial" w:eastAsia="Arial" w:hAnsi="Arial" w:cs="Arial"/>
          <w:b/>
          <w:bCs/>
          <w:color w:val="000000"/>
          <w:sz w:val="18"/>
          <w:szCs w:val="18"/>
          <w:u w:val="single"/>
        </w:rPr>
      </w:pPr>
      <w:r w:rsidRPr="00502442">
        <w:rPr>
          <w:color w:val="FF0000"/>
          <w:kern w:val="3"/>
          <w:sz w:val="24"/>
          <w:szCs w:val="24"/>
          <w:lang w:eastAsia="pl-PL"/>
        </w:rPr>
        <w:tab/>
      </w:r>
    </w:p>
    <w:p w:rsidR="00385F8D" w:rsidRDefault="00385F8D" w:rsidP="00546558">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3C0500" w:rsidRDefault="00230C23"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3C0500">
        <w:rPr>
          <w:rFonts w:ascii="Arial" w:eastAsia="Arial" w:hAnsi="Arial" w:cs="Arial"/>
          <w:color w:val="000000"/>
          <w:sz w:val="18"/>
          <w:szCs w:val="18"/>
        </w:rPr>
        <w:t>zostaną odrzucone.</w:t>
      </w:r>
    </w:p>
    <w:p w:rsidR="00385F8D" w:rsidRPr="003C0500" w:rsidRDefault="00D30004"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C0500">
        <w:rPr>
          <w:rFonts w:ascii="Arial" w:eastAsia="Arial" w:hAnsi="Arial" w:cs="Arial"/>
          <w:color w:val="000000"/>
          <w:sz w:val="18"/>
          <w:szCs w:val="18"/>
        </w:rPr>
        <w:t>Pozostałe warunki zamówienia określa</w:t>
      </w:r>
      <w:r w:rsidR="003B6FBD" w:rsidRPr="003C0500">
        <w:rPr>
          <w:rFonts w:ascii="Arial" w:eastAsia="Arial" w:hAnsi="Arial" w:cs="Arial"/>
          <w:color w:val="000000"/>
          <w:sz w:val="18"/>
          <w:szCs w:val="18"/>
        </w:rPr>
        <w:t>ją</w:t>
      </w:r>
      <w:r w:rsidRPr="003C0500">
        <w:rPr>
          <w:rFonts w:ascii="Arial" w:eastAsia="Arial" w:hAnsi="Arial" w:cs="Arial"/>
          <w:color w:val="000000"/>
          <w:sz w:val="18"/>
          <w:szCs w:val="18"/>
        </w:rPr>
        <w:t xml:space="preserve"> projekt umowy, stanowiący </w:t>
      </w:r>
      <w:r w:rsidR="002D47B8" w:rsidRPr="003C0500">
        <w:rPr>
          <w:rFonts w:ascii="Arial" w:eastAsia="Arial" w:hAnsi="Arial" w:cs="Arial"/>
          <w:color w:val="000000"/>
          <w:sz w:val="18"/>
          <w:szCs w:val="18"/>
        </w:rPr>
        <w:t>dodatek</w:t>
      </w:r>
      <w:r w:rsidRPr="003C0500">
        <w:rPr>
          <w:rFonts w:ascii="Arial" w:eastAsia="Arial" w:hAnsi="Arial" w:cs="Arial"/>
          <w:color w:val="000000"/>
          <w:sz w:val="18"/>
          <w:szCs w:val="18"/>
        </w:rPr>
        <w:t xml:space="preserve"> nr </w:t>
      </w:r>
      <w:r w:rsidR="00B94AD9" w:rsidRPr="003C0500">
        <w:rPr>
          <w:rFonts w:ascii="Arial" w:eastAsia="Arial" w:hAnsi="Arial" w:cs="Arial"/>
          <w:color w:val="000000"/>
          <w:sz w:val="18"/>
          <w:szCs w:val="18"/>
        </w:rPr>
        <w:t>6</w:t>
      </w:r>
      <w:r w:rsidR="001769CB" w:rsidRPr="003C0500">
        <w:rPr>
          <w:rFonts w:ascii="Arial" w:eastAsia="Arial" w:hAnsi="Arial" w:cs="Arial"/>
          <w:color w:val="000000"/>
          <w:sz w:val="18"/>
          <w:szCs w:val="18"/>
        </w:rPr>
        <w:t xml:space="preserve"> </w:t>
      </w:r>
      <w:r w:rsidRPr="003C0500">
        <w:rPr>
          <w:rFonts w:ascii="Arial" w:eastAsia="Arial" w:hAnsi="Arial" w:cs="Arial"/>
          <w:color w:val="000000"/>
          <w:sz w:val="18"/>
          <w:szCs w:val="18"/>
        </w:rPr>
        <w:t xml:space="preserve">do </w:t>
      </w:r>
      <w:r w:rsidR="001F6647" w:rsidRPr="003C0500">
        <w:rPr>
          <w:rFonts w:ascii="Arial" w:eastAsia="Arial" w:hAnsi="Arial" w:cs="Arial"/>
          <w:color w:val="000000"/>
          <w:sz w:val="18"/>
          <w:szCs w:val="18"/>
        </w:rPr>
        <w:t>Specyfikacji</w:t>
      </w:r>
      <w:r w:rsidR="00CB6D4D" w:rsidRPr="003C0500">
        <w:rPr>
          <w:rFonts w:ascii="Arial" w:eastAsia="Arial" w:hAnsi="Arial" w:cs="Arial"/>
          <w:color w:val="000000"/>
          <w:sz w:val="18"/>
          <w:szCs w:val="18"/>
        </w:rPr>
        <w:t>.</w:t>
      </w:r>
    </w:p>
    <w:p w:rsidR="00357876"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 xml:space="preserve">V. NUMER </w:t>
      </w:r>
      <w:r w:rsidRPr="00BE14D9">
        <w:rPr>
          <w:rFonts w:ascii="Arial" w:hAnsi="Arial" w:cs="Arial"/>
          <w:b/>
          <w:sz w:val="18"/>
          <w:szCs w:val="18"/>
          <w:u w:val="single"/>
        </w:rPr>
        <w:t xml:space="preserve">POSTĘPOWANIA: </w:t>
      </w:r>
      <w:r w:rsidR="003D3857">
        <w:rPr>
          <w:rFonts w:ascii="Arial" w:hAnsi="Arial" w:cs="Arial"/>
          <w:b/>
          <w:sz w:val="18"/>
          <w:szCs w:val="18"/>
          <w:u w:val="single"/>
        </w:rPr>
        <w:t>ZP</w:t>
      </w:r>
      <w:r w:rsidR="00230C23">
        <w:rPr>
          <w:rFonts w:ascii="Arial" w:hAnsi="Arial" w:cs="Arial"/>
          <w:b/>
          <w:sz w:val="18"/>
          <w:szCs w:val="18"/>
          <w:u w:val="single"/>
        </w:rPr>
        <w:t>/TP</w:t>
      </w:r>
      <w:r w:rsidR="003D3857" w:rsidRPr="00BC3FCB">
        <w:rPr>
          <w:rFonts w:ascii="Arial" w:hAnsi="Arial" w:cs="Arial"/>
          <w:b/>
          <w:sz w:val="18"/>
          <w:szCs w:val="18"/>
          <w:u w:val="single"/>
        </w:rPr>
        <w:t>/</w:t>
      </w:r>
      <w:r w:rsidR="00DE0C8B" w:rsidRPr="00BC3FCB">
        <w:rPr>
          <w:rFonts w:ascii="Arial" w:hAnsi="Arial" w:cs="Arial"/>
          <w:b/>
          <w:sz w:val="18"/>
          <w:szCs w:val="18"/>
          <w:u w:val="single"/>
        </w:rPr>
        <w:t>0</w:t>
      </w:r>
      <w:r w:rsidR="00E92EDD">
        <w:rPr>
          <w:rFonts w:ascii="Arial" w:hAnsi="Arial" w:cs="Arial"/>
          <w:b/>
          <w:sz w:val="18"/>
          <w:szCs w:val="18"/>
          <w:u w:val="single"/>
        </w:rPr>
        <w:t>3</w:t>
      </w:r>
      <w:r w:rsidR="00230C23" w:rsidRPr="00BC3FCB">
        <w:rPr>
          <w:rFonts w:ascii="Arial" w:hAnsi="Arial" w:cs="Arial"/>
          <w:b/>
          <w:sz w:val="18"/>
          <w:szCs w:val="18"/>
          <w:u w:val="single"/>
        </w:rPr>
        <w:t>/</w:t>
      </w:r>
      <w:r w:rsidR="00E92EDD">
        <w:rPr>
          <w:rFonts w:ascii="Arial" w:hAnsi="Arial" w:cs="Arial"/>
          <w:b/>
          <w:sz w:val="18"/>
          <w:szCs w:val="18"/>
          <w:u w:val="single"/>
        </w:rPr>
        <w:t>23</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Pr>
          <w:rFonts w:ascii="Arial" w:hAnsi="Arial" w:cs="Arial"/>
          <w:sz w:val="18"/>
          <w:szCs w:val="18"/>
        </w:rPr>
        <w:t>dopuszcza możliwość</w:t>
      </w:r>
      <w:r w:rsidRPr="00424C04">
        <w:rPr>
          <w:rFonts w:ascii="Arial" w:hAnsi="Arial" w:cs="Arial"/>
          <w:sz w:val="18"/>
          <w:szCs w:val="18"/>
        </w:rPr>
        <w:t xml:space="preserve"> składania ofert częściowych</w:t>
      </w:r>
      <w:r w:rsidRPr="00B92677">
        <w:rPr>
          <w:rFonts w:ascii="Arial" w:hAnsi="Arial" w:cs="Arial"/>
          <w:sz w:val="18"/>
          <w:szCs w:val="18"/>
        </w:rPr>
        <w:t xml:space="preserve"> na jedną lub więcej wybranych części (także na całość zamówienia) – art. 91 ust. 1 ustawy </w:t>
      </w:r>
      <w:proofErr w:type="spellStart"/>
      <w:r w:rsidRPr="00B92677">
        <w:rPr>
          <w:rFonts w:ascii="Arial" w:hAnsi="Arial" w:cs="Arial"/>
          <w:sz w:val="18"/>
          <w:szCs w:val="18"/>
        </w:rPr>
        <w:t>Pzp</w:t>
      </w:r>
      <w:proofErr w:type="spellEnd"/>
      <w:r w:rsidRPr="00B92677">
        <w:rPr>
          <w:rFonts w:ascii="Arial" w:hAnsi="Arial" w:cs="Arial"/>
          <w:sz w:val="18"/>
          <w:szCs w:val="18"/>
        </w:rPr>
        <w:t>.</w:t>
      </w: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B92677">
        <w:rPr>
          <w:rFonts w:ascii="Arial" w:hAnsi="Arial" w:cs="Arial"/>
          <w:sz w:val="18"/>
          <w:szCs w:val="18"/>
        </w:rPr>
        <w:t>Wybór oferty najkorzystniejszej nastąpi oddzielnie dla każdej części zamówienia.</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125BBB" w:rsidRDefault="00117326"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lastRenderedPageBreak/>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125BBB" w:rsidRPr="00263322" w:rsidRDefault="00125BBB" w:rsidP="00125BBB">
      <w:pPr>
        <w:pStyle w:val="Akapitzlist"/>
        <w:pBdr>
          <w:top w:val="nil"/>
          <w:left w:val="nil"/>
          <w:bottom w:val="nil"/>
          <w:right w:val="nil"/>
          <w:between w:val="nil"/>
        </w:pBdr>
        <w:spacing w:line="360" w:lineRule="auto"/>
        <w:ind w:left="360"/>
        <w:jc w:val="both"/>
        <w:rPr>
          <w:rFonts w:ascii="Cambria" w:eastAsia="Cambria" w:hAnsi="Cambria" w:cs="Cambria"/>
          <w:color w:val="000000"/>
          <w:sz w:val="24"/>
          <w:szCs w:val="24"/>
        </w:rPr>
      </w:pP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125BBB" w:rsidRPr="00531001" w:rsidRDefault="00125BBB" w:rsidP="00531001">
      <w:pPr>
        <w:pStyle w:val="NormalnyWeb"/>
        <w:spacing w:before="40" w:beforeAutospacing="0" w:after="40" w:afterAutospacing="0"/>
        <w:ind w:left="360"/>
        <w:jc w:val="both"/>
        <w:textAlignment w:val="baseline"/>
        <w:rPr>
          <w:rFonts w:ascii="Arial" w:hAnsi="Arial" w:cs="Arial"/>
          <w:sz w:val="18"/>
          <w:szCs w:val="18"/>
        </w:rPr>
      </w:pP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5E6FFD">
      <w:pPr>
        <w:numPr>
          <w:ilvl w:val="0"/>
          <w:numId w:val="10"/>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5E6FFD">
      <w:pPr>
        <w:numPr>
          <w:ilvl w:val="0"/>
          <w:numId w:val="10"/>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5E6FFD">
      <w:pPr>
        <w:numPr>
          <w:ilvl w:val="0"/>
          <w:numId w:val="10"/>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125BBB" w:rsidRPr="00531001" w:rsidRDefault="00125BBB"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536239" w:rsidRPr="00D63292" w:rsidRDefault="00536239" w:rsidP="00165458">
      <w:pPr>
        <w:pStyle w:val="Tekstpodstawowy"/>
        <w:numPr>
          <w:ilvl w:val="0"/>
          <w:numId w:val="68"/>
        </w:numPr>
        <w:spacing w:before="120" w:line="360" w:lineRule="auto"/>
        <w:jc w:val="both"/>
        <w:rPr>
          <w:rFonts w:ascii="Arial" w:hAnsi="Arial" w:cs="Arial"/>
          <w:b/>
          <w:bCs/>
          <w:sz w:val="18"/>
          <w:szCs w:val="18"/>
        </w:rPr>
      </w:pPr>
      <w:r w:rsidRPr="00536239">
        <w:rPr>
          <w:rFonts w:ascii="Arial" w:hAnsi="Arial" w:cs="Arial"/>
          <w:b/>
          <w:bCs/>
          <w:sz w:val="18"/>
          <w:szCs w:val="18"/>
        </w:rPr>
        <w:t xml:space="preserve">Termin realizacji: </w:t>
      </w:r>
      <w:r w:rsidRPr="00536239">
        <w:rPr>
          <w:rFonts w:ascii="Arial" w:hAnsi="Arial" w:cs="Arial"/>
          <w:bCs/>
          <w:sz w:val="18"/>
          <w:szCs w:val="18"/>
        </w:rPr>
        <w:t>Sukcesywne dostawy przedmiotu zamówienia przez okres 12 miesięcy od dnia podpisania umowy przez obie strony. Realizacja umowy odbywać się będzie zgodnie z rzeczywistymi potrzebami Zamawiającego w terminie maksymalnie 5 dni roboczych od dnia złożenia zamówienia, w trybie pilnym do 48 godzin. Zamówienia będą zgłaszane pisemnie – faksem (za potwierdzeniem odbioru) lub w formie elektronicznej (e-mail).</w:t>
      </w:r>
    </w:p>
    <w:p w:rsidR="00D63292" w:rsidRDefault="00D63292" w:rsidP="00D63292">
      <w:pPr>
        <w:pStyle w:val="Tekstpodstawowy"/>
        <w:spacing w:before="120" w:line="360" w:lineRule="auto"/>
        <w:ind w:left="360"/>
        <w:jc w:val="both"/>
        <w:rPr>
          <w:rFonts w:ascii="Arial" w:hAnsi="Arial" w:cs="Arial"/>
          <w:b/>
          <w:bCs/>
          <w:sz w:val="18"/>
          <w:szCs w:val="18"/>
        </w:rPr>
      </w:pPr>
      <w:r w:rsidRPr="00D63292">
        <w:rPr>
          <w:rFonts w:ascii="Arial" w:hAnsi="Arial" w:cs="Arial"/>
          <w:b/>
          <w:bCs/>
          <w:sz w:val="18"/>
          <w:szCs w:val="18"/>
        </w:rPr>
        <w:t>Uwaga: termin dostawy jest jednym z kryteriów oceny ofert!</w:t>
      </w:r>
    </w:p>
    <w:p w:rsidR="00D63292" w:rsidRDefault="00D63292" w:rsidP="00D63292">
      <w:pPr>
        <w:pStyle w:val="Tekstpodstawowy"/>
        <w:spacing w:before="120" w:line="360" w:lineRule="auto"/>
        <w:ind w:left="360"/>
        <w:jc w:val="both"/>
        <w:rPr>
          <w:rFonts w:ascii="Arial" w:hAnsi="Arial" w:cs="Arial"/>
          <w:b/>
          <w:bCs/>
          <w:sz w:val="18"/>
          <w:szCs w:val="18"/>
        </w:rPr>
      </w:pPr>
    </w:p>
    <w:p w:rsidR="00536239" w:rsidRDefault="00536239" w:rsidP="00165458">
      <w:pPr>
        <w:pStyle w:val="Tekstpodstawowy"/>
        <w:numPr>
          <w:ilvl w:val="0"/>
          <w:numId w:val="68"/>
        </w:numPr>
        <w:spacing w:before="120" w:line="360" w:lineRule="auto"/>
        <w:jc w:val="both"/>
        <w:rPr>
          <w:rFonts w:ascii="Arial" w:hAnsi="Arial" w:cs="Arial"/>
          <w:bCs/>
          <w:sz w:val="18"/>
          <w:szCs w:val="18"/>
        </w:rPr>
      </w:pPr>
      <w:r w:rsidRPr="00536239">
        <w:rPr>
          <w:rFonts w:ascii="Arial" w:hAnsi="Arial" w:cs="Arial"/>
          <w:b/>
          <w:bCs/>
          <w:sz w:val="18"/>
          <w:szCs w:val="18"/>
        </w:rPr>
        <w:t xml:space="preserve">Miejsce dostawy: </w:t>
      </w:r>
      <w:r w:rsidRPr="00536239">
        <w:rPr>
          <w:rFonts w:ascii="Arial" w:hAnsi="Arial" w:cs="Arial"/>
          <w:bCs/>
          <w:sz w:val="18"/>
          <w:szCs w:val="18"/>
        </w:rPr>
        <w:t>Apteka Zakładowa Niepublicznego Zakładu Opieki Zdrowotnej Szpital im. prof. Z. Religi w Słubicach Sp. z o. o. znajdująca się przy ul. Nadodrzańskiej 6. Dostawa towaru: od poniedziałku do piątku w godz. 7.25-14:00.</w:t>
      </w:r>
    </w:p>
    <w:p w:rsidR="00536239" w:rsidRDefault="00536239" w:rsidP="00AB77E9">
      <w:pPr>
        <w:pStyle w:val="Tekstpodstawowy"/>
        <w:spacing w:before="120" w:line="360" w:lineRule="auto"/>
        <w:ind w:left="360"/>
        <w:jc w:val="both"/>
        <w:rPr>
          <w:rFonts w:ascii="Arial" w:hAnsi="Arial" w:cs="Arial"/>
          <w:bCs/>
          <w:sz w:val="18"/>
          <w:szCs w:val="18"/>
        </w:rPr>
      </w:pPr>
      <w:r w:rsidRPr="00536239">
        <w:rPr>
          <w:rFonts w:ascii="Arial" w:hAnsi="Arial" w:cs="Arial"/>
          <w:bCs/>
          <w:sz w:val="18"/>
          <w:szCs w:val="18"/>
        </w:rPr>
        <w:t>Warunkiem wymaganym jest dostarczenie wyżej wymienionego asortymentu na koszt wykonawcy do Apteki Zakładowej Zamawiającego na zamówienia przesyłane faksem lub e-mailem.</w:t>
      </w:r>
    </w:p>
    <w:p w:rsidR="00FB585A" w:rsidRPr="00536239" w:rsidRDefault="00FB585A" w:rsidP="00165458">
      <w:pPr>
        <w:pStyle w:val="Tekstpodstawowy"/>
        <w:numPr>
          <w:ilvl w:val="0"/>
          <w:numId w:val="68"/>
        </w:numPr>
        <w:spacing w:before="120" w:line="360" w:lineRule="auto"/>
        <w:jc w:val="both"/>
        <w:rPr>
          <w:rFonts w:ascii="Arial" w:hAnsi="Arial" w:cs="Arial"/>
          <w:bCs/>
          <w:sz w:val="18"/>
          <w:szCs w:val="18"/>
        </w:rPr>
      </w:pPr>
      <w:r w:rsidRPr="00536239">
        <w:rPr>
          <w:rFonts w:ascii="Arial" w:hAnsi="Arial" w:cs="Arial"/>
          <w:b/>
          <w:bCs/>
          <w:sz w:val="18"/>
          <w:szCs w:val="18"/>
        </w:rPr>
        <w:t>Zamawiający udostępni Wykonawcom dostęp do platformy elektronicznego fakturowania. Jeżeli Wykonawca będzie chciał wysyłać ustrukturyzowane faktury za pomocą platformy, winien w formularzu oferty zaznaczyć wybraną opcję.</w:t>
      </w:r>
    </w:p>
    <w:p w:rsidR="00536239" w:rsidRDefault="00536239" w:rsidP="00D1200E">
      <w:pPr>
        <w:tabs>
          <w:tab w:val="left" w:pos="-29"/>
        </w:tabs>
        <w:spacing w:line="360" w:lineRule="auto"/>
        <w:ind w:left="375"/>
        <w:jc w:val="both"/>
        <w:rPr>
          <w:rFonts w:ascii="Arial" w:hAnsi="Arial" w:cs="Arial"/>
          <w:bCs/>
          <w:sz w:val="18"/>
          <w:szCs w:val="18"/>
        </w:rPr>
      </w:pPr>
    </w:p>
    <w:p w:rsidR="00FB585A" w:rsidRPr="00D1200E" w:rsidRDefault="00FB585A" w:rsidP="00AB77E9">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 xml:space="preserve">Jeżeli Wykonawca nie skorzysta z możliwości wysyłania ustrukturyzowanych faktur przy użyciu platformy elektronicznego fakturowania, winien </w:t>
      </w:r>
      <w:r w:rsidR="00B94AD9">
        <w:rPr>
          <w:rFonts w:ascii="Arial" w:hAnsi="Arial" w:cs="Arial"/>
          <w:bCs/>
          <w:sz w:val="18"/>
          <w:szCs w:val="18"/>
        </w:rPr>
        <w:t xml:space="preserve">przekazać fakturę wraz z towarem </w:t>
      </w:r>
      <w:r w:rsidR="00B94AD9" w:rsidRPr="00B94AD9">
        <w:rPr>
          <w:rFonts w:ascii="Arial" w:hAnsi="Arial" w:cs="Arial"/>
          <w:bCs/>
          <w:i/>
          <w:sz w:val="18"/>
          <w:szCs w:val="18"/>
        </w:rPr>
        <w:t>lub</w:t>
      </w:r>
      <w:r w:rsidR="00B94AD9">
        <w:rPr>
          <w:rFonts w:ascii="Arial" w:hAnsi="Arial" w:cs="Arial"/>
          <w:bCs/>
          <w:sz w:val="18"/>
          <w:szCs w:val="18"/>
        </w:rPr>
        <w:t xml:space="preserve"> </w:t>
      </w:r>
      <w:r w:rsidRPr="00D1200E">
        <w:rPr>
          <w:rFonts w:ascii="Arial" w:hAnsi="Arial" w:cs="Arial"/>
          <w:bCs/>
          <w:sz w:val="18"/>
          <w:szCs w:val="18"/>
        </w:rPr>
        <w:t xml:space="preserve">przesłać </w:t>
      </w:r>
      <w:r w:rsidRPr="00B94AD9">
        <w:rPr>
          <w:rFonts w:ascii="Arial" w:hAnsi="Arial" w:cs="Arial"/>
          <w:bCs/>
          <w:sz w:val="18"/>
          <w:szCs w:val="18"/>
        </w:rPr>
        <w:t>fakturę drogą pocztową</w:t>
      </w:r>
      <w:r w:rsidR="00B94AD9">
        <w:rPr>
          <w:rFonts w:ascii="Arial" w:hAnsi="Arial" w:cs="Arial"/>
          <w:bCs/>
          <w:sz w:val="18"/>
          <w:szCs w:val="18"/>
        </w:rPr>
        <w:t xml:space="preserve"> </w:t>
      </w:r>
      <w:r w:rsidR="00B94AD9" w:rsidRPr="00B94AD9">
        <w:rPr>
          <w:rFonts w:ascii="Arial" w:hAnsi="Arial" w:cs="Arial"/>
          <w:bCs/>
          <w:i/>
          <w:sz w:val="18"/>
          <w:szCs w:val="18"/>
        </w:rPr>
        <w:t>lub</w:t>
      </w:r>
      <w:r w:rsidR="00B94AD9">
        <w:rPr>
          <w:rFonts w:ascii="Arial" w:hAnsi="Arial" w:cs="Arial"/>
          <w:bCs/>
          <w:sz w:val="18"/>
          <w:szCs w:val="18"/>
        </w:rPr>
        <w:t xml:space="preserve"> elektroniczną na wskazany w umowie adres e-mail</w:t>
      </w:r>
      <w:r w:rsidRPr="00D1200E">
        <w:rPr>
          <w:rFonts w:ascii="Arial" w:hAnsi="Arial" w:cs="Arial"/>
          <w:bCs/>
          <w:sz w:val="18"/>
          <w:szCs w:val="18"/>
        </w:rPr>
        <w:t>, zgodnie z pozostałymi założeniami wzoru umowy.</w:t>
      </w:r>
    </w:p>
    <w:p w:rsidR="00FB585A" w:rsidRPr="00D1200E" w:rsidRDefault="00FB585A" w:rsidP="00AB77E9">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lastRenderedPageBreak/>
        <w:t>Szczegóły co do formy przekazywania i odbierania faktur, będą określone w umowie, zgodnie z warunkami określonymi w ofercie.</w:t>
      </w:r>
    </w:p>
    <w:p w:rsidR="008C2FFE" w:rsidRPr="00D1200E" w:rsidRDefault="008C2FFE" w:rsidP="00AB77E9">
      <w:pPr>
        <w:pStyle w:val="Tekstpodstawowywcity"/>
        <w:overflowPunct w:val="0"/>
        <w:autoSpaceDE w:val="0"/>
        <w:autoSpaceDN w:val="0"/>
        <w:adjustRightInd w:val="0"/>
        <w:spacing w:line="360" w:lineRule="auto"/>
        <w:ind w:left="360"/>
        <w:jc w:val="both"/>
        <w:textAlignment w:val="baseline"/>
        <w:rPr>
          <w:rFonts w:ascii="Arial" w:eastAsia="Arial" w:hAnsi="Arial" w:cs="Arial"/>
          <w:color w:val="000000"/>
          <w:sz w:val="18"/>
          <w:szCs w:val="18"/>
        </w:rPr>
      </w:pPr>
      <w:r w:rsidRPr="00D1200E">
        <w:rPr>
          <w:rFonts w:ascii="Arial" w:eastAsia="Arial" w:hAnsi="Arial" w:cs="Arial"/>
          <w:bCs/>
          <w:color w:val="000000"/>
          <w:sz w:val="18"/>
          <w:szCs w:val="18"/>
        </w:rPr>
        <w:t xml:space="preserve">Realizacja odbywać się będzie </w:t>
      </w:r>
      <w:r w:rsidRPr="00D1200E">
        <w:rPr>
          <w:rFonts w:ascii="Arial" w:eastAsia="Arial" w:hAnsi="Arial" w:cs="Arial"/>
          <w:color w:val="000000"/>
          <w:sz w:val="18"/>
          <w:szCs w:val="18"/>
        </w:rPr>
        <w:t>zgodnie z postanowieniami zawartymi w SWZ 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450A04"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 xml:space="preserve">Z </w:t>
      </w:r>
      <w:r w:rsidRPr="00450A04">
        <w:rPr>
          <w:rFonts w:ascii="Arial" w:hAnsi="Arial" w:cs="Arial"/>
          <w:position w:val="2"/>
          <w:sz w:val="18"/>
          <w:szCs w:val="18"/>
        </w:rPr>
        <w:t>postępowania o udzielenie zamówienia wyklucza się Wykonawców, w stosunku do których zachodzi którakolwiek z okoliczności wskazanych:</w:t>
      </w:r>
    </w:p>
    <w:p w:rsidR="00DF7D74" w:rsidRPr="00450A04" w:rsidRDefault="00DF7D74" w:rsidP="005E6FFD">
      <w:pPr>
        <w:pStyle w:val="Tekstpodstawowywcity"/>
        <w:numPr>
          <w:ilvl w:val="1"/>
          <w:numId w:val="1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450A04">
        <w:rPr>
          <w:rFonts w:ascii="Arial" w:hAnsi="Arial" w:cs="Arial"/>
          <w:b/>
          <w:position w:val="2"/>
          <w:sz w:val="18"/>
          <w:szCs w:val="18"/>
        </w:rPr>
        <w:t>w art. 108 ust. 1</w:t>
      </w:r>
      <w:r w:rsidR="0014505E" w:rsidRPr="00450A04">
        <w:rPr>
          <w:rFonts w:ascii="Arial" w:hAnsi="Arial" w:cs="Arial"/>
          <w:b/>
          <w:position w:val="2"/>
          <w:sz w:val="18"/>
          <w:szCs w:val="18"/>
        </w:rPr>
        <w:t xml:space="preserve"> pkt 1-6 U</w:t>
      </w:r>
      <w:r w:rsidR="00CD2CB2" w:rsidRPr="00450A04">
        <w:rPr>
          <w:rFonts w:ascii="Arial" w:hAnsi="Arial" w:cs="Arial"/>
          <w:b/>
          <w:position w:val="2"/>
          <w:sz w:val="18"/>
          <w:szCs w:val="18"/>
        </w:rPr>
        <w:t>stawy</w:t>
      </w:r>
      <w:r w:rsidRPr="00450A04">
        <w:rPr>
          <w:rFonts w:ascii="Arial" w:hAnsi="Arial" w:cs="Arial"/>
          <w:b/>
          <w:position w:val="2"/>
          <w:sz w:val="18"/>
          <w:szCs w:val="18"/>
        </w:rPr>
        <w:t xml:space="preserve"> PZP</w:t>
      </w:r>
      <w:r w:rsidR="00CD2CB2" w:rsidRPr="00450A04">
        <w:rPr>
          <w:rFonts w:ascii="Arial" w:hAnsi="Arial" w:cs="Arial"/>
          <w:b/>
          <w:position w:val="2"/>
          <w:sz w:val="18"/>
          <w:szCs w:val="18"/>
        </w:rPr>
        <w:t xml:space="preserve"> (obligatoryjne przesłanki wykluczenia):</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1) będącego osobą fizyczną, którego prawomocnie skazano za przestępstwo: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b) handlu ludźmi, o którym mowa w art. 189a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c) </w:t>
      </w:r>
      <w:r w:rsidR="006B6783" w:rsidRPr="00450A04">
        <w:rPr>
          <w:rFonts w:ascii="Arial" w:hAnsi="Arial" w:cs="Arial"/>
          <w:sz w:val="18"/>
          <w:szCs w:val="18"/>
        </w:rPr>
        <w:t>o którym mowa w art. 228–230a, art. 250a Kodeksu karnego, w art. 46–48 ustawy z dnia 25 czerwca 2010 r. o sporcie (</w:t>
      </w:r>
      <w:proofErr w:type="spellStart"/>
      <w:r w:rsidR="00B67873" w:rsidRPr="00450A04">
        <w:rPr>
          <w:rFonts w:ascii="Arial" w:hAnsi="Arial" w:cs="Arial"/>
          <w:sz w:val="18"/>
          <w:szCs w:val="18"/>
        </w:rPr>
        <w:t>t.j</w:t>
      </w:r>
      <w:proofErr w:type="spellEnd"/>
      <w:r w:rsidR="00B67873" w:rsidRPr="00450A04">
        <w:rPr>
          <w:rFonts w:ascii="Arial" w:hAnsi="Arial" w:cs="Arial"/>
          <w:sz w:val="18"/>
          <w:szCs w:val="18"/>
        </w:rPr>
        <w:t xml:space="preserve">. </w:t>
      </w:r>
      <w:r w:rsidR="006B6783" w:rsidRPr="00450A04">
        <w:rPr>
          <w:rFonts w:ascii="Arial" w:hAnsi="Arial" w:cs="Arial"/>
          <w:sz w:val="18"/>
          <w:szCs w:val="18"/>
        </w:rPr>
        <w:t>Dz. U. z 202</w:t>
      </w:r>
      <w:r w:rsidR="00B67873" w:rsidRPr="00450A04">
        <w:rPr>
          <w:rFonts w:ascii="Arial" w:hAnsi="Arial" w:cs="Arial"/>
          <w:sz w:val="18"/>
          <w:szCs w:val="18"/>
        </w:rPr>
        <w:t>2</w:t>
      </w:r>
      <w:r w:rsidR="006B6783" w:rsidRPr="00450A04">
        <w:rPr>
          <w:rFonts w:ascii="Arial" w:hAnsi="Arial" w:cs="Arial"/>
          <w:sz w:val="18"/>
          <w:szCs w:val="18"/>
        </w:rPr>
        <w:t xml:space="preserve"> r. poz. </w:t>
      </w:r>
      <w:r w:rsidR="00B67873" w:rsidRPr="00450A04">
        <w:rPr>
          <w:rFonts w:ascii="Arial" w:hAnsi="Arial" w:cs="Arial"/>
          <w:sz w:val="18"/>
          <w:szCs w:val="18"/>
        </w:rPr>
        <w:t>1599 z późn.zm.</w:t>
      </w:r>
      <w:r w:rsidR="006B6783" w:rsidRPr="00450A04">
        <w:rPr>
          <w:rFonts w:ascii="Arial" w:hAnsi="Arial" w:cs="Arial"/>
          <w:sz w:val="18"/>
          <w:szCs w:val="18"/>
        </w:rPr>
        <w:t>) lub w art. 54 ust. 1–4 ustawy z dnia 12 maja 2011 r. o refundacji leków, środków spożywczych specjalnego przeznaczenia żywieniowego oraz wyrobów medycznych (</w:t>
      </w:r>
      <w:proofErr w:type="spellStart"/>
      <w:r w:rsidR="00B67873" w:rsidRPr="00450A04">
        <w:rPr>
          <w:rFonts w:ascii="Arial" w:hAnsi="Arial" w:cs="Arial"/>
          <w:sz w:val="18"/>
          <w:szCs w:val="18"/>
        </w:rPr>
        <w:t>t.j</w:t>
      </w:r>
      <w:proofErr w:type="spellEnd"/>
      <w:r w:rsidR="00B67873" w:rsidRPr="00450A04">
        <w:rPr>
          <w:rFonts w:ascii="Arial" w:hAnsi="Arial" w:cs="Arial"/>
          <w:sz w:val="18"/>
          <w:szCs w:val="18"/>
        </w:rPr>
        <w:t xml:space="preserve">. </w:t>
      </w:r>
      <w:r w:rsidR="006B6783" w:rsidRPr="00450A04">
        <w:rPr>
          <w:rFonts w:ascii="Arial" w:hAnsi="Arial" w:cs="Arial"/>
          <w:sz w:val="18"/>
          <w:szCs w:val="18"/>
        </w:rPr>
        <w:t>Dz. U. z 202</w:t>
      </w:r>
      <w:r w:rsidR="00B67873" w:rsidRPr="00450A04">
        <w:rPr>
          <w:rFonts w:ascii="Arial" w:hAnsi="Arial" w:cs="Arial"/>
          <w:sz w:val="18"/>
          <w:szCs w:val="18"/>
        </w:rPr>
        <w:t>2</w:t>
      </w:r>
      <w:r w:rsidR="006B6783" w:rsidRPr="00450A04">
        <w:rPr>
          <w:rFonts w:ascii="Arial" w:hAnsi="Arial" w:cs="Arial"/>
          <w:sz w:val="18"/>
          <w:szCs w:val="18"/>
        </w:rPr>
        <w:t xml:space="preserve"> r. poz. </w:t>
      </w:r>
      <w:r w:rsidR="00B67873" w:rsidRPr="00450A04">
        <w:rPr>
          <w:rFonts w:ascii="Arial" w:hAnsi="Arial" w:cs="Arial"/>
          <w:sz w:val="18"/>
          <w:szCs w:val="18"/>
        </w:rPr>
        <w:t>2555</w:t>
      </w:r>
      <w:r w:rsidR="006B6783" w:rsidRPr="00450A04">
        <w:rPr>
          <w:rFonts w:ascii="Arial" w:hAnsi="Arial" w:cs="Arial"/>
          <w:sz w:val="18"/>
          <w:szCs w:val="18"/>
        </w:rPr>
        <w:t>)</w:t>
      </w:r>
      <w:r w:rsidRPr="00450A04">
        <w:rPr>
          <w:rFonts w:ascii="Arial" w:hAnsi="Arial" w:cs="Arial"/>
          <w:sz w:val="18"/>
          <w:szCs w:val="18"/>
        </w:rPr>
        <w:t>,</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e) o charakterze terrorystycznym, o którym mowa w art. 115 § 20 Kodeksu karnego, lub mające na celu popełnienie tego przestępstwa, </w:t>
      </w:r>
    </w:p>
    <w:p w:rsidR="00D42172" w:rsidRPr="00450A04" w:rsidRDefault="00FC4427"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B67873" w:rsidRPr="00450A04">
        <w:rPr>
          <w:rFonts w:ascii="Arial" w:hAnsi="Arial" w:cs="Arial"/>
          <w:sz w:val="18"/>
          <w:szCs w:val="18"/>
        </w:rPr>
        <w:t>z 20</w:t>
      </w:r>
      <w:r w:rsidR="00400FC3" w:rsidRPr="00450A04">
        <w:rPr>
          <w:rFonts w:ascii="Arial" w:hAnsi="Arial" w:cs="Arial"/>
          <w:sz w:val="18"/>
          <w:szCs w:val="18"/>
        </w:rPr>
        <w:t>2</w:t>
      </w:r>
      <w:r w:rsidR="00B67873" w:rsidRPr="00450A04">
        <w:rPr>
          <w:rFonts w:ascii="Arial" w:hAnsi="Arial" w:cs="Arial"/>
          <w:sz w:val="18"/>
          <w:szCs w:val="18"/>
        </w:rPr>
        <w:t>1</w:t>
      </w:r>
      <w:r w:rsidR="00400FC3" w:rsidRPr="00450A04">
        <w:rPr>
          <w:rFonts w:ascii="Arial" w:hAnsi="Arial" w:cs="Arial"/>
          <w:sz w:val="18"/>
          <w:szCs w:val="18"/>
        </w:rPr>
        <w:t xml:space="preserve"> r. </w:t>
      </w:r>
      <w:r w:rsidRPr="00450A04">
        <w:rPr>
          <w:rFonts w:ascii="Arial" w:hAnsi="Arial" w:cs="Arial"/>
          <w:sz w:val="18"/>
          <w:szCs w:val="18"/>
        </w:rPr>
        <w:t xml:space="preserve">poz. </w:t>
      </w:r>
      <w:r w:rsidR="00B67873" w:rsidRPr="00450A04">
        <w:rPr>
          <w:rFonts w:ascii="Arial" w:hAnsi="Arial" w:cs="Arial"/>
          <w:sz w:val="18"/>
          <w:szCs w:val="18"/>
        </w:rPr>
        <w:t>1745</w:t>
      </w:r>
      <w:r w:rsidR="00400FC3" w:rsidRPr="00450A04">
        <w:rPr>
          <w:rFonts w:ascii="Arial" w:hAnsi="Arial" w:cs="Arial"/>
          <w:sz w:val="18"/>
          <w:szCs w:val="18"/>
        </w:rPr>
        <w:t xml:space="preserve"> z późn.zm.</w:t>
      </w:r>
      <w:r w:rsidRPr="00450A04">
        <w:rPr>
          <w:rFonts w:ascii="Arial" w:hAnsi="Arial" w:cs="Arial"/>
          <w:sz w:val="18"/>
          <w:szCs w:val="18"/>
        </w:rPr>
        <w:t>),</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D42172" w:rsidRPr="00450A04" w:rsidRDefault="00D42172" w:rsidP="00CB3119">
      <w:pPr>
        <w:pStyle w:val="Tekstpodstawowy"/>
        <w:spacing w:line="360" w:lineRule="auto"/>
        <w:ind w:left="284"/>
        <w:jc w:val="both"/>
        <w:rPr>
          <w:rFonts w:ascii="Arial" w:hAnsi="Arial" w:cs="Arial"/>
          <w:sz w:val="18"/>
          <w:szCs w:val="18"/>
        </w:rPr>
      </w:pPr>
      <w:r w:rsidRPr="00450A04">
        <w:rPr>
          <w:rFonts w:ascii="Arial" w:hAnsi="Arial" w:cs="Arial"/>
          <w:sz w:val="18"/>
          <w:szCs w:val="18"/>
        </w:rPr>
        <w:t>- lub za odpowiedni czyn zabroniony określony w przepisach prawa obcego;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450A04">
        <w:rPr>
          <w:rFonts w:ascii="Arial" w:hAnsi="Arial" w:cs="Arial"/>
          <w:sz w:val="18"/>
          <w:szCs w:val="18"/>
        </w:rPr>
        <w:tab/>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450A04">
        <w:rPr>
          <w:rFonts w:ascii="Arial" w:hAnsi="Arial" w:cs="Arial"/>
          <w:sz w:val="18"/>
          <w:szCs w:val="18"/>
        </w:rPr>
        <w:lastRenderedPageBreak/>
        <w:t>ubezpieczenie społeczne lub zdrowotne wraz z odsetkami lub grzywnami lub zawarł wiążące porozumienie w sprawie spłaty tych należności;</w:t>
      </w:r>
    </w:p>
    <w:p w:rsidR="00D42172" w:rsidRPr="00450A04" w:rsidRDefault="00D42172" w:rsidP="00CB3119">
      <w:pPr>
        <w:pStyle w:val="Tekstpodstawowy"/>
        <w:spacing w:line="360" w:lineRule="auto"/>
        <w:ind w:firstLine="284"/>
        <w:jc w:val="both"/>
        <w:rPr>
          <w:rFonts w:ascii="Arial" w:hAnsi="Arial" w:cs="Arial"/>
          <w:sz w:val="18"/>
          <w:szCs w:val="18"/>
        </w:rPr>
      </w:pPr>
      <w:r w:rsidRPr="00450A04">
        <w:rPr>
          <w:rFonts w:ascii="Arial" w:hAnsi="Arial" w:cs="Arial"/>
          <w:sz w:val="18"/>
          <w:szCs w:val="18"/>
        </w:rPr>
        <w:t xml:space="preserve">4) wobec którego prawomocnie orzeczono zakaz ubiegania się o zamówienia publiczne; </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sidRPr="00450A04">
        <w:rPr>
          <w:rFonts w:ascii="Arial" w:hAnsi="Arial" w:cs="Arial"/>
          <w:sz w:val="18"/>
          <w:szCs w:val="18"/>
        </w:rPr>
        <w:t>ntów, chyba że spowodowane tym za</w:t>
      </w:r>
      <w:r w:rsidRPr="00450A04">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546558">
      <w:pPr>
        <w:pStyle w:val="Tekstpodstawowywcity"/>
        <w:numPr>
          <w:ilvl w:val="1"/>
          <w:numId w:val="5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450A04" w:rsidRDefault="00450A04" w:rsidP="00450A04">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50A04">
        <w:rPr>
          <w:rFonts w:ascii="Arial" w:hAnsi="Arial" w:cs="Arial"/>
          <w:position w:val="2"/>
          <w:sz w:val="18"/>
          <w:szCs w:val="18"/>
        </w:rPr>
        <w:t xml:space="preserve">Zgodnie z art. 7 ust. 1 ustawy z dnia 13 kwietnia 2022 r. o szczególnych rozwiązaniach w zakresie przeciwdziałania wspieraniu agresji na Ukrainę oraz służących ochronie bezpieczeństwa narodowego (Dz. U. 2022, poz. 835), z postępowania o udzielenie zamówienia publicznego lub konkursu prowadzonego na podstawie ustawy </w:t>
      </w:r>
      <w:proofErr w:type="spellStart"/>
      <w:r w:rsidRPr="00450A04">
        <w:rPr>
          <w:rFonts w:ascii="Arial" w:hAnsi="Arial" w:cs="Arial"/>
          <w:position w:val="2"/>
          <w:sz w:val="18"/>
          <w:szCs w:val="18"/>
        </w:rPr>
        <w:t>Pzp</w:t>
      </w:r>
      <w:proofErr w:type="spellEnd"/>
      <w:r w:rsidRPr="00450A04">
        <w:rPr>
          <w:rFonts w:ascii="Arial" w:hAnsi="Arial" w:cs="Arial"/>
          <w:position w:val="2"/>
          <w:sz w:val="18"/>
          <w:szCs w:val="18"/>
        </w:rPr>
        <w:t xml:space="preserve"> wyklucza się:</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50A04">
        <w:rPr>
          <w:rFonts w:ascii="Arial" w:hAnsi="Arial" w:cs="Arial"/>
          <w:position w:val="2"/>
          <w:sz w:val="18"/>
          <w:szCs w:val="18"/>
        </w:rPr>
        <w:t>1)</w:t>
      </w:r>
      <w:r w:rsidRPr="00450A04">
        <w:rPr>
          <w:rFonts w:ascii="Arial" w:hAnsi="Arial" w:cs="Arial"/>
          <w:position w:val="2"/>
          <w:sz w:val="18"/>
          <w:szCs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50A04">
        <w:rPr>
          <w:rFonts w:ascii="Arial" w:hAnsi="Arial" w:cs="Arial"/>
          <w:position w:val="2"/>
          <w:sz w:val="18"/>
          <w:szCs w:val="18"/>
        </w:rPr>
        <w:t>2)</w:t>
      </w:r>
      <w:r w:rsidRPr="00450A04">
        <w:rPr>
          <w:rFonts w:ascii="Arial" w:hAnsi="Arial" w:cs="Arial"/>
          <w:position w:val="2"/>
          <w:sz w:val="18"/>
          <w:szCs w:val="18"/>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50A04">
        <w:rPr>
          <w:rFonts w:ascii="Arial" w:hAnsi="Arial" w:cs="Arial"/>
          <w:position w:val="2"/>
          <w:sz w:val="18"/>
          <w:szCs w:val="18"/>
        </w:rPr>
        <w:t>3)</w:t>
      </w:r>
      <w:r w:rsidRPr="00450A04">
        <w:rPr>
          <w:rFonts w:ascii="Arial" w:hAnsi="Arial" w:cs="Arial"/>
          <w:position w:val="2"/>
          <w:sz w:val="18"/>
          <w:szCs w:val="18"/>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3801AB" w:rsidRDefault="00450A04" w:rsidP="003801AB">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r w:rsidRPr="003801AB">
        <w:rPr>
          <w:rFonts w:ascii="Arial" w:hAnsi="Arial" w:cs="Arial"/>
          <w:b/>
          <w:position w:val="2"/>
          <w:sz w:val="18"/>
          <w:szCs w:val="18"/>
        </w:rPr>
        <w:t>Powyższe wykluczenie następować będzie na okres trwania ww. okoliczności.</w:t>
      </w:r>
    </w:p>
    <w:p w:rsidR="003801AB" w:rsidRDefault="003801AB" w:rsidP="003801A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lastRenderedPageBreak/>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546558">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A22548" w:rsidRDefault="00A22548" w:rsidP="00A2254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A4339" w:rsidRPr="00DA4339"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546558">
      <w:pPr>
        <w:pStyle w:val="Akapitzlist"/>
        <w:numPr>
          <w:ilvl w:val="0"/>
          <w:numId w:val="12"/>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EA3BB3" w:rsidRPr="00463102" w:rsidRDefault="005B4771" w:rsidP="00546558">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63102">
        <w:rPr>
          <w:rFonts w:ascii="Arial" w:hAnsi="Arial" w:cs="Arial"/>
          <w:position w:val="2"/>
          <w:sz w:val="18"/>
          <w:szCs w:val="18"/>
        </w:rPr>
        <w:t xml:space="preserve">aktualne na dzień składania ofert </w:t>
      </w:r>
      <w:r w:rsidRPr="00463102">
        <w:rPr>
          <w:rFonts w:ascii="Arial" w:hAnsi="Arial" w:cs="Arial"/>
          <w:b/>
          <w:position w:val="2"/>
          <w:sz w:val="18"/>
          <w:szCs w:val="18"/>
        </w:rPr>
        <w:t>oświadczenie</w:t>
      </w:r>
      <w:r w:rsidRPr="00463102">
        <w:rPr>
          <w:rFonts w:ascii="Arial" w:hAnsi="Arial" w:cs="Arial"/>
          <w:position w:val="2"/>
          <w:sz w:val="18"/>
          <w:szCs w:val="18"/>
        </w:rPr>
        <w:t xml:space="preserve"> o spełnianiu warunków udziału w postępowaniu oraz o braku podstaw do wykluczenia z postępowania – zgodnie z </w:t>
      </w:r>
      <w:r w:rsidR="00B16185" w:rsidRPr="00B81B0C">
        <w:rPr>
          <w:rFonts w:ascii="Arial" w:hAnsi="Arial" w:cs="Arial"/>
          <w:position w:val="2"/>
          <w:sz w:val="18"/>
          <w:szCs w:val="18"/>
        </w:rPr>
        <w:t>dodatkiem</w:t>
      </w:r>
      <w:r w:rsidRPr="00B81B0C">
        <w:rPr>
          <w:rFonts w:ascii="Arial" w:hAnsi="Arial" w:cs="Arial"/>
          <w:position w:val="2"/>
          <w:sz w:val="18"/>
          <w:szCs w:val="18"/>
        </w:rPr>
        <w:t xml:space="preserve"> nr </w:t>
      </w:r>
      <w:r w:rsidR="00A120AB" w:rsidRPr="00B81B0C">
        <w:rPr>
          <w:rFonts w:ascii="Arial" w:hAnsi="Arial" w:cs="Arial"/>
          <w:position w:val="2"/>
          <w:sz w:val="18"/>
          <w:szCs w:val="18"/>
        </w:rPr>
        <w:t>3</w:t>
      </w:r>
      <w:r w:rsidRPr="00B81B0C">
        <w:rPr>
          <w:rFonts w:ascii="Arial" w:hAnsi="Arial" w:cs="Arial"/>
          <w:position w:val="2"/>
          <w:sz w:val="18"/>
          <w:szCs w:val="18"/>
        </w:rPr>
        <w:t xml:space="preserve"> do SWZ;</w:t>
      </w:r>
    </w:p>
    <w:p w:rsidR="00EA3BB3"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A3BB3">
        <w:rPr>
          <w:rFonts w:ascii="Arial" w:hAnsi="Arial" w:cs="Arial"/>
          <w:position w:val="2"/>
          <w:sz w:val="18"/>
          <w:szCs w:val="18"/>
        </w:rPr>
        <w:t>Informacje zawarte w oświadczeniu, stanowią wstępne potwierdzenie, że Wykonawca nie podlega wykluczeniu oraz spełnia warunki udziału w postępowaniu.</w:t>
      </w:r>
      <w:r w:rsidR="005E6FFD" w:rsidRPr="00EA3BB3">
        <w:rPr>
          <w:rFonts w:ascii="Times New Roman" w:eastAsia="Times New Roman" w:hAnsi="Times New Roman"/>
          <w:b/>
          <w:color w:val="00000A"/>
          <w:kern w:val="1"/>
          <w:sz w:val="20"/>
          <w:szCs w:val="20"/>
          <w:lang w:eastAsia="x-none"/>
        </w:rPr>
        <w:t xml:space="preserve"> </w:t>
      </w:r>
    </w:p>
    <w:p w:rsidR="005E6FFD" w:rsidRPr="006645BA" w:rsidRDefault="005E6FFD" w:rsidP="00546558">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publicznego</w:t>
      </w:r>
      <w:r w:rsidR="003C0500">
        <w:rPr>
          <w:rFonts w:ascii="Arial" w:hAnsi="Arial" w:cs="Arial"/>
          <w:b/>
          <w:position w:val="2"/>
          <w:sz w:val="18"/>
          <w:szCs w:val="18"/>
        </w:rPr>
        <w:t xml:space="preserve"> </w:t>
      </w:r>
      <w:r w:rsidR="003C0500" w:rsidRPr="003C0500">
        <w:rPr>
          <w:rFonts w:ascii="Arial" w:hAnsi="Arial" w:cs="Arial"/>
          <w:position w:val="2"/>
          <w:sz w:val="18"/>
          <w:szCs w:val="18"/>
        </w:rPr>
        <w:t>(wzór stanowi dodatek nr 7 do SWZ)</w:t>
      </w:r>
      <w:r w:rsidRPr="003C0500">
        <w:rPr>
          <w:rFonts w:ascii="Arial" w:hAnsi="Arial" w:cs="Arial"/>
          <w:b/>
          <w:position w:val="2"/>
          <w:sz w:val="18"/>
          <w:szCs w:val="18"/>
        </w:rPr>
        <w:t>.</w:t>
      </w:r>
      <w:r w:rsidRPr="005E6FFD">
        <w:rPr>
          <w:rFonts w:ascii="Arial" w:hAnsi="Arial" w:cs="Arial"/>
          <w:position w:val="2"/>
          <w:sz w:val="18"/>
          <w:szCs w:val="18"/>
        </w:rPr>
        <w:t xml:space="preserve">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Poświadczenia zgodności cyfrowego odwzorowania z pełnomocnictwem w postaci papierowej, może dokonać mocodawca (osoba/osoby wystawiające pełnomocnictwo) lub notariusz.</w:t>
      </w:r>
    </w:p>
    <w:p w:rsidR="00033E0D" w:rsidRPr="006645BA" w:rsidRDefault="00033E0D" w:rsidP="00546558">
      <w:pPr>
        <w:pStyle w:val="Tekstpodstawowywcity"/>
        <w:numPr>
          <w:ilvl w:val="0"/>
          <w:numId w:val="13"/>
        </w:numPr>
        <w:overflowPunct w:val="0"/>
        <w:autoSpaceDE w:val="0"/>
        <w:autoSpaceDN w:val="0"/>
        <w:adjustRightInd w:val="0"/>
        <w:spacing w:line="360" w:lineRule="auto"/>
        <w:textAlignment w:val="baseline"/>
        <w:rPr>
          <w:rFonts w:ascii="Arial" w:hAnsi="Arial" w:cs="Arial"/>
          <w:position w:val="2"/>
          <w:sz w:val="18"/>
          <w:szCs w:val="18"/>
        </w:rPr>
      </w:pPr>
      <w:r w:rsidRPr="006645BA">
        <w:rPr>
          <w:rFonts w:ascii="Arial" w:hAnsi="Arial" w:cs="Arial"/>
          <w:b/>
          <w:position w:val="2"/>
          <w:sz w:val="18"/>
          <w:szCs w:val="18"/>
        </w:rPr>
        <w:t>Pozostałe dokumenty wykazane w rozdz.</w:t>
      </w:r>
      <w:r w:rsidRPr="006645BA">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7C6575"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lastRenderedPageBreak/>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aktualnych na dzień złożenia podmiotowych środków dowodowych.</w:t>
      </w:r>
    </w:p>
    <w:p w:rsidR="005B4771" w:rsidRPr="007C6575"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252C52">
        <w:rPr>
          <w:rFonts w:ascii="Arial" w:hAnsi="Arial" w:cs="Arial"/>
          <w:b/>
          <w:position w:val="2"/>
          <w:sz w:val="18"/>
          <w:szCs w:val="18"/>
        </w:rPr>
        <w:t>Podmiotowe środki dowodowe wymagane od wykonawcy</w:t>
      </w:r>
      <w:r w:rsidR="00DF7D74">
        <w:rPr>
          <w:rFonts w:ascii="Arial" w:hAnsi="Arial" w:cs="Arial"/>
          <w:b/>
          <w:position w:val="2"/>
          <w:sz w:val="18"/>
          <w:szCs w:val="18"/>
        </w:rPr>
        <w:t xml:space="preserve"> </w:t>
      </w:r>
      <w:r w:rsidR="00306C21">
        <w:rPr>
          <w:rFonts w:ascii="Arial" w:hAnsi="Arial" w:cs="Arial"/>
          <w:b/>
          <w:position w:val="2"/>
          <w:sz w:val="18"/>
          <w:szCs w:val="18"/>
        </w:rPr>
        <w:t xml:space="preserve">(składane przez wykonawcę, którego oferta zostanie najwyżej oceniona - </w:t>
      </w:r>
      <w:r w:rsidR="00DF7D74">
        <w:rPr>
          <w:rFonts w:ascii="Arial" w:hAnsi="Arial" w:cs="Arial"/>
          <w:b/>
          <w:position w:val="2"/>
          <w:sz w:val="18"/>
          <w:szCs w:val="18"/>
        </w:rPr>
        <w:t>na wezwanie zamawiającego</w:t>
      </w:r>
      <w:r w:rsidR="00306C21">
        <w:rPr>
          <w:rFonts w:ascii="Arial" w:hAnsi="Arial" w:cs="Arial"/>
          <w:b/>
          <w:position w:val="2"/>
          <w:sz w:val="18"/>
          <w:szCs w:val="18"/>
        </w:rPr>
        <w:t>)</w:t>
      </w:r>
      <w:r w:rsidRPr="00252C52">
        <w:rPr>
          <w:rFonts w:ascii="Arial" w:hAnsi="Arial" w:cs="Arial"/>
          <w:b/>
          <w:position w:val="2"/>
          <w:sz w:val="18"/>
          <w:szCs w:val="18"/>
        </w:rPr>
        <w:t xml:space="preserve"> obejmują</w:t>
      </w:r>
      <w:r w:rsidRPr="007C6575">
        <w:rPr>
          <w:rFonts w:ascii="Arial" w:hAnsi="Arial" w:cs="Arial"/>
          <w:position w:val="2"/>
          <w:sz w:val="18"/>
          <w:szCs w:val="18"/>
        </w:rPr>
        <w:t>:</w:t>
      </w:r>
    </w:p>
    <w:p w:rsidR="004D472B" w:rsidRPr="00B16185" w:rsidRDefault="005B4771"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proofErr w:type="spellStart"/>
      <w:r w:rsidR="0015202A">
        <w:rPr>
          <w:rFonts w:ascii="Arial" w:hAnsi="Arial" w:cs="Arial"/>
          <w:position w:val="2"/>
          <w:sz w:val="18"/>
          <w:szCs w:val="18"/>
        </w:rPr>
        <w:t>t.j</w:t>
      </w:r>
      <w:proofErr w:type="spellEnd"/>
      <w:r w:rsidR="0015202A">
        <w:rPr>
          <w:rFonts w:ascii="Arial" w:hAnsi="Arial" w:cs="Arial"/>
          <w:position w:val="2"/>
          <w:sz w:val="18"/>
          <w:szCs w:val="18"/>
        </w:rPr>
        <w:t xml:space="preserve">. </w:t>
      </w:r>
      <w:r w:rsidR="00DF7D74" w:rsidRPr="00DF7D74">
        <w:rPr>
          <w:rFonts w:ascii="Arial" w:hAnsi="Arial" w:cs="Arial"/>
          <w:position w:val="2"/>
          <w:sz w:val="18"/>
          <w:szCs w:val="18"/>
        </w:rPr>
        <w:t>Dz. U. z 20</w:t>
      </w:r>
      <w:r w:rsidR="0015202A">
        <w:rPr>
          <w:rFonts w:ascii="Arial" w:hAnsi="Arial" w:cs="Arial"/>
          <w:position w:val="2"/>
          <w:sz w:val="18"/>
          <w:szCs w:val="18"/>
        </w:rPr>
        <w:t xml:space="preserve">21 </w:t>
      </w:r>
      <w:r w:rsidR="00DF7D74" w:rsidRPr="005D04DC">
        <w:rPr>
          <w:rFonts w:ascii="Arial" w:hAnsi="Arial" w:cs="Arial"/>
          <w:position w:val="2"/>
          <w:sz w:val="18"/>
          <w:szCs w:val="18"/>
        </w:rPr>
        <w:t xml:space="preserve">poz. </w:t>
      </w:r>
      <w:r w:rsidR="0015202A">
        <w:rPr>
          <w:rFonts w:ascii="Arial" w:hAnsi="Arial" w:cs="Arial"/>
          <w:position w:val="2"/>
          <w:sz w:val="18"/>
          <w:szCs w:val="18"/>
        </w:rPr>
        <w:t>275</w:t>
      </w:r>
      <w:r w:rsidRPr="005D04DC">
        <w:rPr>
          <w:rFonts w:ascii="Arial" w:hAnsi="Arial" w:cs="Arial"/>
          <w:position w:val="2"/>
          <w:sz w:val="18"/>
          <w:szCs w:val="18"/>
        </w:rPr>
        <w:t>), z</w:t>
      </w:r>
      <w:r w:rsidRPr="007C6575">
        <w:rPr>
          <w:rFonts w:ascii="Arial" w:hAnsi="Arial" w:cs="Arial"/>
          <w:position w:val="2"/>
          <w:sz w:val="18"/>
          <w:szCs w:val="18"/>
        </w:rPr>
        <w:t xml:space="preserve"> innym Wykonawca,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61318" w:rsidRPr="003C0500">
        <w:rPr>
          <w:rFonts w:ascii="Arial" w:hAnsi="Arial" w:cs="Arial"/>
          <w:position w:val="2"/>
          <w:sz w:val="18"/>
          <w:szCs w:val="18"/>
        </w:rPr>
        <w:t>dodatek</w:t>
      </w:r>
      <w:r w:rsidRPr="003C0500">
        <w:rPr>
          <w:rFonts w:ascii="Arial" w:hAnsi="Arial" w:cs="Arial"/>
          <w:position w:val="2"/>
          <w:sz w:val="18"/>
          <w:szCs w:val="18"/>
        </w:rPr>
        <w:t xml:space="preserve"> nr </w:t>
      </w:r>
      <w:r w:rsidR="00FE4E0E" w:rsidRPr="003C0500">
        <w:rPr>
          <w:rFonts w:ascii="Arial" w:hAnsi="Arial" w:cs="Arial"/>
          <w:position w:val="2"/>
          <w:sz w:val="18"/>
          <w:szCs w:val="18"/>
        </w:rPr>
        <w:t>8</w:t>
      </w:r>
      <w:r w:rsidRPr="003C0500">
        <w:rPr>
          <w:rFonts w:ascii="Arial" w:hAnsi="Arial" w:cs="Arial"/>
          <w:position w:val="2"/>
          <w:sz w:val="18"/>
          <w:szCs w:val="18"/>
        </w:rPr>
        <w:t xml:space="preserve"> do SWZ;</w:t>
      </w:r>
      <w:r w:rsidR="00DF7D74" w:rsidRPr="00DF7D74">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3801AB" w:rsidRPr="00CB7AF2" w:rsidRDefault="003801A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801AB" w:rsidRPr="00CB7AF2" w:rsidRDefault="003801AB" w:rsidP="00165458">
      <w:pPr>
        <w:pStyle w:val="Akapitzlist"/>
        <w:numPr>
          <w:ilvl w:val="0"/>
          <w:numId w:val="69"/>
        </w:numPr>
        <w:spacing w:after="120" w:line="360" w:lineRule="auto"/>
        <w:jc w:val="both"/>
        <w:rPr>
          <w:rFonts w:ascii="Arial" w:hAnsi="Arial" w:cs="Arial"/>
          <w:b/>
          <w:sz w:val="18"/>
          <w:szCs w:val="18"/>
          <w:lang w:eastAsia="pl-PL"/>
        </w:rPr>
      </w:pPr>
      <w:r w:rsidRPr="00CB7AF2">
        <w:rPr>
          <w:rFonts w:ascii="Arial" w:hAnsi="Arial" w:cs="Arial"/>
          <w:b/>
          <w:sz w:val="18"/>
          <w:szCs w:val="18"/>
          <w:lang w:eastAsia="pl-PL"/>
        </w:rPr>
        <w:t>Oświadczenie o aktualności informacji</w:t>
      </w:r>
      <w:r w:rsidRPr="00CB7AF2">
        <w:rPr>
          <w:rFonts w:ascii="Arial" w:hAnsi="Arial" w:cs="Arial"/>
          <w:sz w:val="18"/>
          <w:szCs w:val="18"/>
          <w:lang w:eastAsia="pl-PL"/>
        </w:rPr>
        <w:t xml:space="preserve"> zawartych w oświadczeniu o którym mowa w art. 125 ust. 1 – dodatek nr 9 do SWZ.</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D92FB3" w:rsidRPr="00FB585A" w:rsidRDefault="00D92FB3" w:rsidP="00D92FB3">
      <w:pPr>
        <w:pStyle w:val="Akapitzlist"/>
        <w:rPr>
          <w:rFonts w:ascii="Arial" w:hAnsi="Arial" w:cs="Arial"/>
          <w:position w:val="2"/>
          <w:sz w:val="18"/>
          <w:szCs w:val="18"/>
          <w:highlight w:val="yellow"/>
        </w:rPr>
      </w:pPr>
    </w:p>
    <w:p w:rsidR="005B4771" w:rsidRPr="00262368"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t>
      </w:r>
      <w:r w:rsidRPr="00262368">
        <w:rPr>
          <w:rFonts w:ascii="Arial" w:hAnsi="Arial" w:cs="Arial"/>
          <w:position w:val="2"/>
          <w:sz w:val="18"/>
          <w:szCs w:val="18"/>
        </w:rPr>
        <w:lastRenderedPageBreak/>
        <w:t>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 xml:space="preserve">Zamawiający </w:t>
      </w:r>
      <w:r w:rsidRPr="00427B20">
        <w:rPr>
          <w:rFonts w:ascii="Arial" w:hAnsi="Arial" w:cs="Arial"/>
          <w:sz w:val="18"/>
          <w:szCs w:val="18"/>
          <w:u w:val="single"/>
        </w:rPr>
        <w:t>nie wzywa do złożenia</w:t>
      </w:r>
      <w:r w:rsidRPr="00E93003">
        <w:rPr>
          <w:rFonts w:ascii="Arial" w:hAnsi="Arial" w:cs="Arial"/>
          <w:sz w:val="18"/>
          <w:szCs w:val="18"/>
        </w:rPr>
        <w:t xml:space="preserve"> podmiotowych środków dowodowych, </w:t>
      </w:r>
      <w:r w:rsidRPr="00427B20">
        <w:rPr>
          <w:rFonts w:ascii="Arial" w:hAnsi="Arial" w:cs="Arial"/>
          <w:sz w:val="18"/>
          <w:szCs w:val="18"/>
          <w:u w:val="single"/>
        </w:rPr>
        <w:t>jeżeli może je uzyskać za pomocą bezpłatnych i ogólnodostępnych baz danych</w:t>
      </w:r>
      <w:r w:rsidRPr="00E93003">
        <w:rPr>
          <w:rFonts w:ascii="Arial" w:hAnsi="Arial" w:cs="Arial"/>
          <w:sz w:val="18"/>
          <w:szCs w:val="18"/>
        </w:rPr>
        <w:t>,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Pr="009A2570" w:rsidRDefault="009A2570" w:rsidP="009A2570">
      <w:pPr>
        <w:pStyle w:val="Tekstpodstawowywcity"/>
        <w:overflowPunct w:val="0"/>
        <w:spacing w:line="360" w:lineRule="auto"/>
        <w:ind w:left="360"/>
        <w:jc w:val="both"/>
        <w:textAlignment w:val="baseline"/>
        <w:rPr>
          <w:rFonts w:ascii="Arial" w:hAnsi="Arial" w:cs="Arial"/>
          <w:b/>
          <w:position w:val="2"/>
          <w:sz w:val="18"/>
          <w:szCs w:val="18"/>
        </w:rPr>
      </w:pPr>
    </w:p>
    <w:p w:rsidR="009A2570" w:rsidRPr="00544C8B" w:rsidRDefault="009A2570" w:rsidP="00546558">
      <w:pPr>
        <w:pStyle w:val="Tekstpodstawowywcity"/>
        <w:numPr>
          <w:ilvl w:val="0"/>
          <w:numId w:val="57"/>
        </w:numPr>
        <w:overflowPunct w:val="0"/>
        <w:spacing w:line="360" w:lineRule="auto"/>
        <w:jc w:val="both"/>
        <w:textAlignment w:val="baseline"/>
        <w:rPr>
          <w:rFonts w:ascii="Arial" w:hAnsi="Arial" w:cs="Arial"/>
          <w:position w:val="2"/>
          <w:sz w:val="18"/>
          <w:szCs w:val="18"/>
        </w:rPr>
      </w:pPr>
      <w:r w:rsidRPr="00544C8B">
        <w:rPr>
          <w:rFonts w:ascii="Arial" w:hAnsi="Arial" w:cs="Arial"/>
          <w:position w:val="2"/>
          <w:sz w:val="18"/>
          <w:szCs w:val="18"/>
        </w:rPr>
        <w:t xml:space="preserve">W przypadku złożenia przez Wykonawców dokumentów zawierających dane w innych walutach niż PLN, Zamawiający, jako kurs przeliczeniowy tej waluty przyjmie średni kurs Narodowego Banku Polskiego (NBP) opublikowany na dzień wystawienia dokumentu. Kursy walut dostępne są pod następującym adresem internetowym: </w:t>
      </w:r>
    </w:p>
    <w:p w:rsidR="009A2570" w:rsidRPr="00544C8B" w:rsidRDefault="009A2570" w:rsidP="009A2570">
      <w:pPr>
        <w:pStyle w:val="Tekstpodstawowywcity"/>
        <w:overflowPunct w:val="0"/>
        <w:spacing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 xml:space="preserve">http://www.nbp.pl/home.aspx?f=/statystyka/kursy.html. </w:t>
      </w:r>
    </w:p>
    <w:p w:rsidR="00320313" w:rsidRPr="00544C8B"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Jeśli w dniu wystawienia dokumentu nie była opublikowana tabela średnich kursów NBP, zastosowany zostanie kurs z ostatniej tabeli kursów średnich opublikowanej bezpośrednio przed dniem wystawienia dokumentu.</w:t>
      </w:r>
    </w:p>
    <w:p w:rsidR="009A2570"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Pr="00320313" w:rsidRDefault="00125BBB"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3C0500"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C0500">
        <w:rPr>
          <w:rFonts w:ascii="Arial" w:hAnsi="Arial" w:cs="Arial"/>
          <w:position w:val="2"/>
          <w:sz w:val="18"/>
          <w:szCs w:val="18"/>
        </w:rPr>
        <w:t xml:space="preserve">Wykonawca, który polega na zdolnościach lub sytuacji podmiotów udostępniających zasoby, składa, wraz z ofertą, </w:t>
      </w:r>
      <w:r w:rsidRPr="003C0500">
        <w:rPr>
          <w:rFonts w:ascii="Arial" w:hAnsi="Arial" w:cs="Arial"/>
          <w:b/>
          <w:position w:val="2"/>
          <w:sz w:val="18"/>
          <w:szCs w:val="18"/>
          <w:u w:val="single"/>
        </w:rPr>
        <w:t>zobowiązanie podmiotu</w:t>
      </w:r>
      <w:r w:rsidRPr="003C0500">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266BA" w:rsidRPr="003C0500">
        <w:rPr>
          <w:rFonts w:ascii="Arial" w:hAnsi="Arial" w:cs="Arial"/>
          <w:position w:val="2"/>
          <w:sz w:val="18"/>
          <w:szCs w:val="18"/>
        </w:rPr>
        <w:t xml:space="preserve"> (wzór </w:t>
      </w:r>
      <w:r w:rsidR="008266BA" w:rsidRPr="00427B20">
        <w:rPr>
          <w:rFonts w:ascii="Arial" w:hAnsi="Arial" w:cs="Arial"/>
          <w:position w:val="2"/>
          <w:sz w:val="18"/>
          <w:szCs w:val="18"/>
        </w:rPr>
        <w:t xml:space="preserve">stanowi dodatek nr </w:t>
      </w:r>
      <w:r w:rsidR="005A2EF1" w:rsidRPr="00427B20">
        <w:rPr>
          <w:rFonts w:ascii="Arial" w:hAnsi="Arial" w:cs="Arial"/>
          <w:position w:val="2"/>
          <w:sz w:val="18"/>
          <w:szCs w:val="18"/>
        </w:rPr>
        <w:t>5</w:t>
      </w:r>
      <w:r w:rsidR="008266BA" w:rsidRPr="00427B20">
        <w:rPr>
          <w:rFonts w:ascii="Arial" w:hAnsi="Arial" w:cs="Arial"/>
          <w:position w:val="2"/>
          <w:sz w:val="18"/>
          <w:szCs w:val="18"/>
        </w:rPr>
        <w:t xml:space="preserve"> do SWZ)</w:t>
      </w:r>
      <w:r w:rsidRPr="00427B20">
        <w:rPr>
          <w:rFonts w:ascii="Arial" w:hAnsi="Arial" w:cs="Arial"/>
          <w:position w:val="2"/>
          <w:sz w:val="18"/>
          <w:szCs w:val="18"/>
        </w:rPr>
        <w:t>.</w:t>
      </w:r>
      <w:r w:rsidRPr="003C0500">
        <w:rPr>
          <w:rFonts w:ascii="Arial" w:hAnsi="Arial" w:cs="Arial"/>
          <w:position w:val="2"/>
          <w:sz w:val="18"/>
          <w:szCs w:val="18"/>
        </w:rPr>
        <w:t xml:space="preserve"> </w:t>
      </w:r>
    </w:p>
    <w:p w:rsidR="00A34956" w:rsidRPr="00380AA1"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B81B0C">
        <w:rPr>
          <w:rFonts w:ascii="Arial" w:hAnsi="Arial" w:cs="Arial"/>
          <w:position w:val="2"/>
          <w:sz w:val="18"/>
          <w:szCs w:val="18"/>
        </w:rPr>
        <w:t>spełnianie warunków udziału w postępowaniu, w zakresie, w jakim Wykonawca powołuje się na jego zasoby</w:t>
      </w:r>
      <w:r w:rsidR="00306C21" w:rsidRPr="00B81B0C">
        <w:rPr>
          <w:rFonts w:ascii="Arial" w:hAnsi="Arial" w:cs="Arial"/>
          <w:position w:val="2"/>
          <w:sz w:val="18"/>
          <w:szCs w:val="18"/>
        </w:rPr>
        <w:t xml:space="preserve"> (wg wzoru stanowiącego </w:t>
      </w:r>
      <w:r w:rsidR="00306C21" w:rsidRPr="00427B20">
        <w:rPr>
          <w:rFonts w:ascii="Arial" w:hAnsi="Arial" w:cs="Arial"/>
          <w:position w:val="2"/>
          <w:sz w:val="18"/>
          <w:szCs w:val="18"/>
        </w:rPr>
        <w:t xml:space="preserve">dodatek nr </w:t>
      </w:r>
      <w:r w:rsidR="00B81B0C" w:rsidRPr="00427B20">
        <w:rPr>
          <w:rFonts w:ascii="Arial" w:hAnsi="Arial" w:cs="Arial"/>
          <w:position w:val="2"/>
          <w:sz w:val="18"/>
          <w:szCs w:val="18"/>
        </w:rPr>
        <w:t>4</w:t>
      </w:r>
      <w:r w:rsidR="00306C21" w:rsidRPr="00427B20">
        <w:rPr>
          <w:rFonts w:ascii="Arial" w:hAnsi="Arial" w:cs="Arial"/>
          <w:position w:val="2"/>
          <w:sz w:val="18"/>
          <w:szCs w:val="18"/>
        </w:rPr>
        <w:t xml:space="preserve"> do SWZ)</w:t>
      </w:r>
      <w:r w:rsidRPr="00427B20">
        <w:rPr>
          <w:rFonts w:ascii="Arial" w:hAnsi="Arial" w:cs="Arial"/>
          <w:position w:val="2"/>
          <w:sz w:val="18"/>
          <w:szCs w:val="18"/>
        </w:rPr>
        <w:t>, zgodnie z katalogiem dokumentów określonych w Rozdziale X</w:t>
      </w:r>
      <w:r w:rsidR="00380AA1" w:rsidRPr="00427B20">
        <w:rPr>
          <w:rFonts w:ascii="Arial" w:hAnsi="Arial" w:cs="Arial"/>
          <w:position w:val="2"/>
          <w:sz w:val="18"/>
          <w:szCs w:val="18"/>
        </w:rPr>
        <w:t>III</w:t>
      </w:r>
      <w:r w:rsidRPr="00427B20">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A54ECE" w:rsidRPr="00A54ECE" w:rsidRDefault="00A54ECE" w:rsidP="00C96672">
      <w:pPr>
        <w:pStyle w:val="Tekstpodstawowywcity"/>
        <w:overflowPunct w:val="0"/>
        <w:autoSpaceDE w:val="0"/>
        <w:autoSpaceDN w:val="0"/>
        <w:adjustRightInd w:val="0"/>
        <w:spacing w:line="360" w:lineRule="auto"/>
        <w:jc w:val="both"/>
        <w:textAlignment w:val="baseline"/>
        <w:rPr>
          <w:rFonts w:ascii="Arial" w:hAnsi="Arial" w:cs="Arial"/>
          <w:position w:val="2"/>
          <w:sz w:val="18"/>
          <w:szCs w:val="18"/>
        </w:rPr>
      </w:pP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W celu potwierdzenia zgodności oferowanych dostaw z wymaganymi cechami opisanymi w SWZ i</w:t>
      </w:r>
      <w:r>
        <w:rPr>
          <w:rFonts w:ascii="Arial" w:hAnsi="Arial" w:cs="Arial"/>
          <w:position w:val="2"/>
          <w:sz w:val="18"/>
          <w:szCs w:val="18"/>
        </w:rPr>
        <w:t xml:space="preserve"> </w:t>
      </w:r>
      <w:r w:rsidRPr="00A54ECE">
        <w:rPr>
          <w:rFonts w:ascii="Arial" w:hAnsi="Arial" w:cs="Arial"/>
          <w:position w:val="2"/>
          <w:sz w:val="18"/>
          <w:szCs w:val="18"/>
        </w:rPr>
        <w:t xml:space="preserve">załącznikach do SWZ Zamawiający wymaga złożenia, </w:t>
      </w:r>
      <w:r w:rsidRPr="00BA220F">
        <w:rPr>
          <w:rFonts w:ascii="Arial" w:hAnsi="Arial" w:cs="Arial"/>
          <w:position w:val="2"/>
          <w:sz w:val="18"/>
          <w:szCs w:val="18"/>
        </w:rPr>
        <w:t xml:space="preserve">wraz z ofertą </w:t>
      </w:r>
      <w:r w:rsidRPr="00BA220F">
        <w:rPr>
          <w:rFonts w:ascii="Arial" w:hAnsi="Arial" w:cs="Arial"/>
          <w:position w:val="2"/>
          <w:sz w:val="18"/>
          <w:szCs w:val="18"/>
          <w:u w:val="single"/>
        </w:rPr>
        <w:t>w zakresie części 1-1</w:t>
      </w:r>
      <w:r w:rsidR="00450A04" w:rsidRPr="00BA220F">
        <w:rPr>
          <w:rFonts w:ascii="Arial" w:hAnsi="Arial" w:cs="Arial"/>
          <w:position w:val="2"/>
          <w:sz w:val="18"/>
          <w:szCs w:val="18"/>
          <w:u w:val="single"/>
        </w:rPr>
        <w:t>0</w:t>
      </w:r>
      <w:r w:rsidRPr="00BA220F">
        <w:rPr>
          <w:rFonts w:ascii="Arial" w:hAnsi="Arial" w:cs="Arial"/>
          <w:position w:val="2"/>
          <w:sz w:val="18"/>
          <w:szCs w:val="18"/>
        </w:rPr>
        <w:t>:</w:t>
      </w:r>
    </w:p>
    <w:p w:rsidR="00A54ECE" w:rsidRPr="00A54ECE" w:rsidRDefault="00C96672" w:rsidP="00165458">
      <w:pPr>
        <w:pStyle w:val="Tekstpodstawowywcity"/>
        <w:numPr>
          <w:ilvl w:val="0"/>
          <w:numId w:val="67"/>
        </w:numPr>
        <w:overflowPunct w:val="0"/>
        <w:autoSpaceDE w:val="0"/>
        <w:autoSpaceDN w:val="0"/>
        <w:adjustRightInd w:val="0"/>
        <w:spacing w:line="360" w:lineRule="auto"/>
        <w:jc w:val="both"/>
        <w:textAlignment w:val="baseline"/>
        <w:rPr>
          <w:rFonts w:ascii="Arial" w:hAnsi="Arial" w:cs="Arial"/>
          <w:position w:val="2"/>
          <w:sz w:val="18"/>
          <w:szCs w:val="18"/>
          <w:u w:val="single"/>
        </w:rPr>
      </w:pPr>
      <w:r>
        <w:rPr>
          <w:rFonts w:ascii="Arial" w:hAnsi="Arial" w:cs="Arial"/>
          <w:position w:val="2"/>
          <w:sz w:val="18"/>
          <w:szCs w:val="18"/>
        </w:rPr>
        <w:t>ulotkę</w:t>
      </w:r>
      <w:r w:rsidR="00A54ECE" w:rsidRPr="00A54ECE">
        <w:rPr>
          <w:rFonts w:ascii="Arial" w:hAnsi="Arial" w:cs="Arial"/>
          <w:position w:val="2"/>
          <w:sz w:val="18"/>
          <w:szCs w:val="18"/>
        </w:rPr>
        <w:t>/ prospekt/ katalog lub jego część z dokładnym opisem oferowanego przedmiotu zamówienia (w języku polskim)</w:t>
      </w:r>
      <w:r w:rsidR="00A54ECE">
        <w:rPr>
          <w:rFonts w:ascii="Arial" w:hAnsi="Arial" w:cs="Arial"/>
          <w:position w:val="2"/>
          <w:sz w:val="18"/>
          <w:szCs w:val="18"/>
        </w:rPr>
        <w:t>.</w:t>
      </w:r>
      <w:r w:rsidR="00A54ECE" w:rsidRPr="004B6F4F">
        <w:rPr>
          <w:rFonts w:ascii="Arial" w:hAnsi="Arial" w:cs="Arial"/>
          <w:position w:val="2"/>
          <w:sz w:val="18"/>
          <w:szCs w:val="18"/>
          <w:u w:val="single"/>
        </w:rPr>
        <w:t xml:space="preserve"> W każdej ulotce/ prospekcie/katalogu, Wykonawca winien wskazać </w:t>
      </w:r>
      <w:r w:rsidR="00BA220F">
        <w:rPr>
          <w:rFonts w:ascii="Arial" w:hAnsi="Arial" w:cs="Arial"/>
          <w:position w:val="2"/>
          <w:sz w:val="18"/>
          <w:szCs w:val="18"/>
          <w:u w:val="single"/>
        </w:rPr>
        <w:t xml:space="preserve">numer </w:t>
      </w:r>
      <w:r w:rsidR="00A54ECE" w:rsidRPr="004B6F4F">
        <w:rPr>
          <w:rFonts w:ascii="Arial" w:hAnsi="Arial" w:cs="Arial"/>
          <w:position w:val="2"/>
          <w:sz w:val="18"/>
          <w:szCs w:val="18"/>
          <w:u w:val="single"/>
        </w:rPr>
        <w:t>częś</w:t>
      </w:r>
      <w:r w:rsidR="00BA220F">
        <w:rPr>
          <w:rFonts w:ascii="Arial" w:hAnsi="Arial" w:cs="Arial"/>
          <w:position w:val="2"/>
          <w:sz w:val="18"/>
          <w:szCs w:val="18"/>
          <w:u w:val="single"/>
        </w:rPr>
        <w:t>ci</w:t>
      </w:r>
      <w:r w:rsidR="00A54ECE" w:rsidRPr="004B6F4F">
        <w:rPr>
          <w:rFonts w:ascii="Arial" w:hAnsi="Arial" w:cs="Arial"/>
          <w:position w:val="2"/>
          <w:sz w:val="18"/>
          <w:szCs w:val="18"/>
          <w:u w:val="single"/>
        </w:rPr>
        <w:t xml:space="preserve"> oraz  </w:t>
      </w:r>
      <w:r w:rsidRPr="004B6F4F">
        <w:rPr>
          <w:rFonts w:ascii="Arial" w:hAnsi="Arial" w:cs="Arial"/>
          <w:position w:val="2"/>
          <w:sz w:val="18"/>
          <w:szCs w:val="18"/>
          <w:u w:val="single"/>
        </w:rPr>
        <w:t>liczbę porządkową, do której dany asortyment się odnosi.</w:t>
      </w: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Zamawiający informuje, iż w przypadku niezłożenia wraz z ofertą przedmiotowych środków dowodowych lub w sytuacji w której złożone przedmiotowe środki dowodowe będą niekompletne, Zamawiający zgodnie z art. 107 ust. 2 ustawy wezwie do ich złożenia lub uzupełnienia w wyznaczonym terminie.</w:t>
      </w: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Procedury wezwania, o której mowa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Zamawiający może żądać od Wykonawców wyjaśnień dotyczących treści przedmiotowych środków dowodowych.</w:t>
      </w:r>
    </w:p>
    <w:p w:rsidR="00A54ECE" w:rsidRPr="00A54ECE" w:rsidRDefault="00A54ECE" w:rsidP="00C96672">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i/>
          <w:iCs/>
          <w:position w:val="2"/>
          <w:sz w:val="18"/>
          <w:szCs w:val="18"/>
        </w:rPr>
        <w:t>Jeśli wymagane przedmiotowe środki dowodowe zostały wystawione w formie papierowej, przekazuje się cyfrowe odwzorowanie tego dokumentu, opatrzone kwalifikowanym podpisem elektronicznym, podpisem zaufanym lub podpisem osobistym, poświadczającym zgodność cyfrowego odwzorowania z dokumentem postaci papierowej.</w:t>
      </w:r>
    </w:p>
    <w:p w:rsidR="002300F7" w:rsidRPr="001C23DD"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546558">
      <w:pPr>
        <w:pStyle w:val="Tekstpodstawowywcity"/>
        <w:numPr>
          <w:ilvl w:val="0"/>
          <w:numId w:val="17"/>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lastRenderedPageBreak/>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6" w:history="1"/>
      <w:hyperlink r:id="rId17"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C64042" w:rsidRPr="00C64042" w:rsidRDefault="004B6F4F" w:rsidP="00D736E3">
      <w:pPr>
        <w:pStyle w:val="Tekstpodstawowywcity"/>
        <w:overflowPunct w:val="0"/>
        <w:autoSpaceDE w:val="0"/>
        <w:autoSpaceDN w:val="0"/>
        <w:adjustRightInd w:val="0"/>
        <w:ind w:left="360"/>
        <w:jc w:val="both"/>
        <w:textAlignment w:val="baseline"/>
        <w:rPr>
          <w:rFonts w:ascii="Arial" w:hAnsi="Arial" w:cs="Arial"/>
          <w:sz w:val="18"/>
          <w:szCs w:val="18"/>
        </w:rPr>
      </w:pPr>
      <w:r>
        <w:rPr>
          <w:rFonts w:ascii="Arial" w:hAnsi="Arial" w:cs="Arial"/>
          <w:position w:val="2"/>
          <w:sz w:val="18"/>
          <w:szCs w:val="18"/>
        </w:rPr>
        <w:t xml:space="preserve">Lidia </w:t>
      </w:r>
      <w:r w:rsidR="005539B9">
        <w:rPr>
          <w:rFonts w:ascii="Arial" w:hAnsi="Arial" w:cs="Arial"/>
          <w:position w:val="2"/>
          <w:sz w:val="18"/>
          <w:szCs w:val="18"/>
        </w:rPr>
        <w:t xml:space="preserve">Anita </w:t>
      </w:r>
      <w:r>
        <w:rPr>
          <w:rFonts w:ascii="Arial" w:hAnsi="Arial" w:cs="Arial"/>
          <w:position w:val="2"/>
          <w:sz w:val="18"/>
          <w:szCs w:val="18"/>
        </w:rPr>
        <w:t>Górska</w:t>
      </w:r>
      <w:r w:rsidR="002300F7">
        <w:rPr>
          <w:rFonts w:ascii="Arial" w:hAnsi="Arial" w:cs="Arial"/>
          <w:position w:val="2"/>
          <w:sz w:val="18"/>
          <w:szCs w:val="18"/>
        </w:rPr>
        <w:t xml:space="preserve">: </w:t>
      </w:r>
      <w:hyperlink r:id="rId18" w:history="1">
        <w:r w:rsidRPr="00093EE6">
          <w:rPr>
            <w:rStyle w:val="Hipercze"/>
            <w:rFonts w:ascii="Arial" w:hAnsi="Arial" w:cs="Arial"/>
            <w:position w:val="2"/>
            <w:sz w:val="18"/>
            <w:szCs w:val="18"/>
          </w:rPr>
          <w:t>blokoperacyjny@szpitalslubice.pl</w:t>
        </w:r>
      </w:hyperlink>
      <w:r w:rsidR="002300F7">
        <w:rPr>
          <w:rFonts w:ascii="Arial" w:hAnsi="Arial" w:cs="Arial"/>
          <w:position w:val="2"/>
          <w:sz w:val="18"/>
          <w:szCs w:val="18"/>
        </w:rPr>
        <w:t xml:space="preserve"> </w:t>
      </w:r>
    </w:p>
    <w:p w:rsidR="00F83275" w:rsidRDefault="001C23DD"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19"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20"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2"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5"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6"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7"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8"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04783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047838">
      <w:pPr>
        <w:pStyle w:val="Tekstpodstawowywcity"/>
        <w:numPr>
          <w:ilvl w:val="0"/>
          <w:numId w:val="20"/>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 xml:space="preserve">podpisem </w:t>
      </w:r>
      <w:r w:rsidRPr="00195E86">
        <w:rPr>
          <w:rFonts w:ascii="Arial" w:hAnsi="Arial" w:cs="Arial"/>
          <w:b/>
          <w:bCs/>
          <w:position w:val="2"/>
          <w:sz w:val="18"/>
          <w:szCs w:val="18"/>
        </w:rPr>
        <w:lastRenderedPageBreak/>
        <w:t>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29"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30"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1"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2"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Podpisy kwalifikowane wykorzystywane przez Wykonawców do podpisywania wszelkich plików muszą spełniać </w:t>
      </w:r>
      <w:r w:rsidR="00450A04">
        <w:rPr>
          <w:rFonts w:ascii="Arial" w:hAnsi="Arial" w:cs="Arial"/>
          <w:position w:val="2"/>
          <w:sz w:val="18"/>
          <w:szCs w:val="18"/>
        </w:rPr>
        <w:t xml:space="preserve">wymogi określone w: </w:t>
      </w:r>
      <w:r w:rsidRPr="003273B4">
        <w:rPr>
          <w:rFonts w:ascii="Arial" w:hAnsi="Arial" w:cs="Arial"/>
          <w:position w:val="2"/>
          <w:sz w:val="18"/>
          <w:szCs w:val="18"/>
        </w:rPr>
        <w:t>“Rozporządzenie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3"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4" w:history="1">
        <w:r w:rsidRPr="003273B4">
          <w:rPr>
            <w:rStyle w:val="Hipercze"/>
            <w:rFonts w:ascii="Arial" w:hAnsi="Arial" w:cs="Arial"/>
            <w:position w:val="2"/>
            <w:sz w:val="18"/>
            <w:szCs w:val="18"/>
          </w:rPr>
          <w:t>https://platformazakupowa.pl/strona/45-instrukcje</w:t>
        </w:r>
      </w:hyperlink>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lastRenderedPageBreak/>
        <w:t>Rozszerzenia plików wykorzystywanych przez Wykonawców powinny być zgodne z</w:t>
      </w:r>
      <w:r w:rsidRPr="003273B4">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9760E" w:rsidRPr="005D4672" w:rsidRDefault="0089760E"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EC1E09">
        <w:rPr>
          <w:rFonts w:ascii="Arial" w:hAnsi="Arial" w:cs="Arial"/>
          <w:b/>
          <w:position w:val="2"/>
          <w:sz w:val="18"/>
          <w:szCs w:val="18"/>
        </w:rPr>
        <w:t xml:space="preserve">Wraz z ofertą (dotyczy oferty składanej w odpowiedzi </w:t>
      </w:r>
      <w:r w:rsidRPr="005D4672">
        <w:rPr>
          <w:rFonts w:ascii="Arial" w:hAnsi="Arial" w:cs="Arial"/>
          <w:b/>
          <w:position w:val="2"/>
          <w:sz w:val="18"/>
          <w:szCs w:val="18"/>
        </w:rPr>
        <w:t>na ogłoszenie o zamówieniu) należy złożyć</w:t>
      </w:r>
      <w:r w:rsidRPr="005D4672">
        <w:rPr>
          <w:rFonts w:ascii="Arial" w:hAnsi="Arial" w:cs="Arial"/>
          <w:position w:val="2"/>
          <w:sz w:val="18"/>
          <w:szCs w:val="18"/>
        </w:rPr>
        <w:t>:</w:t>
      </w:r>
    </w:p>
    <w:p w:rsidR="00C96672"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position w:val="2"/>
          <w:sz w:val="18"/>
          <w:szCs w:val="18"/>
        </w:rPr>
        <w:lastRenderedPageBreak/>
        <w:t xml:space="preserve">Formularz asortymentowo </w:t>
      </w:r>
      <w:r w:rsidR="00033E0D" w:rsidRPr="005D4672">
        <w:rPr>
          <w:rFonts w:ascii="Arial" w:hAnsi="Arial" w:cs="Arial"/>
          <w:position w:val="2"/>
          <w:sz w:val="18"/>
          <w:szCs w:val="18"/>
        </w:rPr>
        <w:t xml:space="preserve">- </w:t>
      </w:r>
      <w:r w:rsidRPr="005D4672">
        <w:rPr>
          <w:rFonts w:ascii="Arial" w:hAnsi="Arial" w:cs="Arial"/>
          <w:position w:val="2"/>
          <w:sz w:val="18"/>
          <w:szCs w:val="18"/>
        </w:rPr>
        <w:t>cenowy (dodatek nr 2 do SWZ)</w:t>
      </w:r>
      <w:r w:rsidR="00C96672" w:rsidRPr="00C96672">
        <w:rPr>
          <w:rFonts w:ascii="Arial" w:hAnsi="Arial" w:cs="Arial"/>
          <w:position w:val="2"/>
          <w:sz w:val="18"/>
          <w:szCs w:val="18"/>
        </w:rPr>
        <w:t xml:space="preserve"> </w:t>
      </w:r>
    </w:p>
    <w:p w:rsidR="0089760E" w:rsidRPr="005D4672" w:rsidRDefault="00C96672"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Pr>
          <w:rFonts w:ascii="Arial" w:hAnsi="Arial" w:cs="Arial"/>
          <w:position w:val="2"/>
          <w:sz w:val="18"/>
          <w:szCs w:val="18"/>
        </w:rPr>
        <w:t>U</w:t>
      </w:r>
      <w:r w:rsidRPr="00C96672">
        <w:rPr>
          <w:rFonts w:ascii="Arial" w:hAnsi="Arial" w:cs="Arial"/>
          <w:position w:val="2"/>
          <w:sz w:val="18"/>
          <w:szCs w:val="18"/>
        </w:rPr>
        <w:t>lotkę/ prospekt/ katalog lub jego część z dokładnym opisem oferowanego przedmiotu zamówienia (w języku polskim).</w:t>
      </w:r>
    </w:p>
    <w:p w:rsidR="0089760E" w:rsidRPr="005D4672"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position w:val="2"/>
          <w:sz w:val="18"/>
          <w:szCs w:val="18"/>
        </w:rPr>
        <w:t xml:space="preserve">Oświadczenie, o którym mowa w art. 125 ust. 1 ustawy, o niepodleganiu wykluczeniu z postępowania oraz spełnieniu warunków udziału w </w:t>
      </w:r>
      <w:r w:rsidRPr="003C0500">
        <w:rPr>
          <w:rFonts w:ascii="Arial" w:hAnsi="Arial" w:cs="Arial"/>
          <w:position w:val="2"/>
          <w:sz w:val="18"/>
          <w:szCs w:val="18"/>
        </w:rPr>
        <w:t xml:space="preserve">postępowaniu (dodatek nr </w:t>
      </w:r>
      <w:r w:rsidR="00E23348" w:rsidRPr="003C0500">
        <w:rPr>
          <w:rFonts w:ascii="Arial" w:hAnsi="Arial" w:cs="Arial"/>
          <w:position w:val="2"/>
          <w:sz w:val="18"/>
          <w:szCs w:val="18"/>
        </w:rPr>
        <w:t>3</w:t>
      </w:r>
      <w:r w:rsidRPr="003C0500">
        <w:rPr>
          <w:rFonts w:ascii="Arial" w:hAnsi="Arial" w:cs="Arial"/>
          <w:position w:val="2"/>
          <w:sz w:val="18"/>
          <w:szCs w:val="18"/>
        </w:rPr>
        <w:t xml:space="preserve"> do SWZ)</w:t>
      </w:r>
    </w:p>
    <w:p w:rsidR="0089760E"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w:t>
      </w:r>
      <w:r w:rsidR="0089760E" w:rsidRPr="00B837EC">
        <w:rPr>
          <w:rFonts w:ascii="Arial" w:hAnsi="Arial" w:cs="Arial"/>
          <w:position w:val="2"/>
          <w:sz w:val="18"/>
          <w:szCs w:val="18"/>
        </w:rPr>
        <w:t xml:space="preserve">Oświadczenie, o którym mowa w art. 125 ust. 1 ustawy, o niepodleganiu wykluczeniu z </w:t>
      </w:r>
      <w:r w:rsidR="0089760E" w:rsidRPr="003C0500">
        <w:rPr>
          <w:rFonts w:ascii="Arial" w:hAnsi="Arial" w:cs="Arial"/>
          <w:position w:val="2"/>
          <w:sz w:val="18"/>
          <w:szCs w:val="18"/>
        </w:rPr>
        <w:t xml:space="preserve">postępowania oraz spełnieniu warunków udziału w postępowaniu </w:t>
      </w:r>
      <w:r w:rsidRPr="003C0500">
        <w:rPr>
          <w:rFonts w:ascii="Arial" w:hAnsi="Arial" w:cs="Arial"/>
          <w:position w:val="2"/>
          <w:sz w:val="18"/>
          <w:szCs w:val="18"/>
          <w:u w:val="single"/>
        </w:rPr>
        <w:t>podmiotu udostępniającego zasoby</w:t>
      </w:r>
      <w:r w:rsidRPr="003C0500">
        <w:rPr>
          <w:rFonts w:ascii="Arial" w:hAnsi="Arial" w:cs="Arial"/>
          <w:position w:val="2"/>
          <w:sz w:val="18"/>
          <w:szCs w:val="18"/>
        </w:rPr>
        <w:t xml:space="preserve"> </w:t>
      </w:r>
      <w:r w:rsidR="0089760E" w:rsidRPr="003C0500">
        <w:rPr>
          <w:rFonts w:ascii="Arial" w:hAnsi="Arial" w:cs="Arial"/>
          <w:position w:val="2"/>
          <w:sz w:val="18"/>
          <w:szCs w:val="18"/>
        </w:rPr>
        <w:t xml:space="preserve">(dodatek nr </w:t>
      </w:r>
      <w:r w:rsidR="00E23348" w:rsidRPr="003C0500">
        <w:rPr>
          <w:rFonts w:ascii="Arial" w:hAnsi="Arial" w:cs="Arial"/>
          <w:position w:val="2"/>
          <w:sz w:val="18"/>
          <w:szCs w:val="18"/>
        </w:rPr>
        <w:t>4</w:t>
      </w:r>
      <w:r w:rsidR="0089760E" w:rsidRPr="003C0500">
        <w:rPr>
          <w:rFonts w:ascii="Arial" w:hAnsi="Arial" w:cs="Arial"/>
          <w:position w:val="2"/>
          <w:sz w:val="18"/>
          <w:szCs w:val="18"/>
        </w:rPr>
        <w:t xml:space="preserve"> do SWZ)</w:t>
      </w:r>
    </w:p>
    <w:p w:rsidR="00B31F23"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zobowiązanie podmiotu udostępniającego </w:t>
      </w:r>
      <w:r w:rsidRPr="003C0500">
        <w:rPr>
          <w:rFonts w:ascii="Arial" w:hAnsi="Arial" w:cs="Arial"/>
          <w:position w:val="2"/>
          <w:sz w:val="18"/>
          <w:szCs w:val="18"/>
        </w:rPr>
        <w:t xml:space="preserve">zasoby (dodatek nr </w:t>
      </w:r>
      <w:r w:rsidR="00E23348" w:rsidRPr="003C0500">
        <w:rPr>
          <w:rFonts w:ascii="Arial" w:hAnsi="Arial" w:cs="Arial"/>
          <w:position w:val="2"/>
          <w:sz w:val="18"/>
          <w:szCs w:val="18"/>
        </w:rPr>
        <w:t>5</w:t>
      </w:r>
      <w:r w:rsidRPr="003C0500">
        <w:rPr>
          <w:rFonts w:ascii="Arial" w:hAnsi="Arial" w:cs="Arial"/>
          <w:position w:val="2"/>
          <w:sz w:val="18"/>
          <w:szCs w:val="18"/>
        </w:rPr>
        <w:t xml:space="preserve"> do SWZ)</w:t>
      </w:r>
    </w:p>
    <w:p w:rsidR="003923AD"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Jeśli dotyczy - Pełnomocnictwo ustanowione do reprezentowania Wykonawcy/ów ubiegającego/</w:t>
      </w:r>
      <w:proofErr w:type="spellStart"/>
      <w:r w:rsidRPr="00B837EC">
        <w:rPr>
          <w:rFonts w:ascii="Arial" w:hAnsi="Arial" w:cs="Arial"/>
          <w:position w:val="2"/>
          <w:sz w:val="18"/>
          <w:szCs w:val="18"/>
        </w:rPr>
        <w:t>ych</w:t>
      </w:r>
      <w:proofErr w:type="spellEnd"/>
      <w:r w:rsidRPr="00B837EC">
        <w:rPr>
          <w:rFonts w:ascii="Arial" w:hAnsi="Arial" w:cs="Arial"/>
          <w:position w:val="2"/>
          <w:sz w:val="18"/>
          <w:szCs w:val="18"/>
        </w:rPr>
        <w:t xml:space="preserve"> się o udzielenie zamó</w:t>
      </w:r>
      <w:r w:rsidR="00B837EC" w:rsidRPr="00B837EC">
        <w:rPr>
          <w:rFonts w:ascii="Arial" w:hAnsi="Arial" w:cs="Arial"/>
          <w:position w:val="2"/>
          <w:sz w:val="18"/>
          <w:szCs w:val="18"/>
        </w:rPr>
        <w:t xml:space="preserve">wienia publicznego </w:t>
      </w:r>
      <w:r w:rsidR="00B837EC" w:rsidRPr="003C0500">
        <w:rPr>
          <w:rFonts w:ascii="Arial" w:hAnsi="Arial" w:cs="Arial"/>
          <w:position w:val="2"/>
          <w:sz w:val="18"/>
          <w:szCs w:val="18"/>
        </w:rPr>
        <w:t xml:space="preserve">(dodatek nr </w:t>
      </w:r>
      <w:r w:rsidR="00E23348" w:rsidRPr="003C0500">
        <w:rPr>
          <w:rFonts w:ascii="Arial" w:hAnsi="Arial" w:cs="Arial"/>
          <w:position w:val="2"/>
          <w:sz w:val="18"/>
          <w:szCs w:val="18"/>
        </w:rPr>
        <w:t>7</w:t>
      </w:r>
      <w:r w:rsidRPr="003C0500">
        <w:rPr>
          <w:rFonts w:ascii="Arial" w:hAnsi="Arial" w:cs="Arial"/>
          <w:position w:val="2"/>
          <w:sz w:val="18"/>
          <w:szCs w:val="18"/>
        </w:rPr>
        <w:t xml:space="preserve"> do SWZ).</w:t>
      </w:r>
      <w:r w:rsidR="003923AD" w:rsidRPr="00B837EC">
        <w:rPr>
          <w:rFonts w:ascii="Arial" w:hAnsi="Arial" w:cs="Arial"/>
          <w:position w:val="2"/>
          <w:sz w:val="18"/>
          <w:szCs w:val="18"/>
        </w:rPr>
        <w:t xml:space="preserve"> </w:t>
      </w:r>
    </w:p>
    <w:p w:rsidR="00125BBB" w:rsidRPr="00B837EC" w:rsidRDefault="00125BBB" w:rsidP="00125BBB">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sidR="009D3D21">
        <w:rPr>
          <w:rFonts w:ascii="Arial" w:hAnsi="Arial" w:cs="Arial"/>
          <w:position w:val="2"/>
          <w:sz w:val="18"/>
          <w:szCs w:val="18"/>
        </w:rPr>
        <w:t>t.j</w:t>
      </w:r>
      <w:proofErr w:type="spellEnd"/>
      <w:r w:rsidR="009D3D21">
        <w:rPr>
          <w:rFonts w:ascii="Arial" w:hAnsi="Arial" w:cs="Arial"/>
          <w:position w:val="2"/>
          <w:sz w:val="18"/>
          <w:szCs w:val="18"/>
        </w:rPr>
        <w:t xml:space="preserve">. </w:t>
      </w:r>
      <w:r w:rsidRPr="003273B4">
        <w:rPr>
          <w:rFonts w:ascii="Arial" w:hAnsi="Arial" w:cs="Arial"/>
          <w:position w:val="2"/>
          <w:sz w:val="18"/>
          <w:szCs w:val="18"/>
        </w:rPr>
        <w:t xml:space="preserve">Dz. U. z </w:t>
      </w:r>
      <w:r w:rsidR="009D3D21">
        <w:rPr>
          <w:rFonts w:ascii="Arial" w:hAnsi="Arial" w:cs="Arial"/>
          <w:position w:val="2"/>
          <w:sz w:val="18"/>
          <w:szCs w:val="18"/>
        </w:rPr>
        <w:t>202</w:t>
      </w:r>
      <w:r w:rsidR="004807E6">
        <w:rPr>
          <w:rFonts w:ascii="Arial" w:hAnsi="Arial" w:cs="Arial"/>
          <w:position w:val="2"/>
          <w:sz w:val="18"/>
          <w:szCs w:val="18"/>
        </w:rPr>
        <w:t>2</w:t>
      </w:r>
      <w:r w:rsidRPr="003273B4">
        <w:rPr>
          <w:rFonts w:ascii="Arial" w:hAnsi="Arial" w:cs="Arial"/>
          <w:position w:val="2"/>
          <w:sz w:val="18"/>
          <w:szCs w:val="18"/>
        </w:rPr>
        <w:t xml:space="preserve"> poz. </w:t>
      </w:r>
      <w:r w:rsidR="004807E6">
        <w:rPr>
          <w:rFonts w:ascii="Arial" w:hAnsi="Arial" w:cs="Arial"/>
          <w:position w:val="2"/>
          <w:sz w:val="18"/>
          <w:szCs w:val="18"/>
        </w:rPr>
        <w:t>931</w:t>
      </w:r>
      <w:r w:rsidRPr="003273B4">
        <w:rPr>
          <w:rFonts w:ascii="Arial" w:hAnsi="Arial" w:cs="Arial"/>
          <w:position w:val="2"/>
          <w:sz w:val="18"/>
          <w:szCs w:val="18"/>
        </w:rPr>
        <w:t xml:space="preserve"> z </w:t>
      </w:r>
      <w:proofErr w:type="spellStart"/>
      <w:r w:rsidRPr="003273B4">
        <w:rPr>
          <w:rFonts w:ascii="Arial" w:hAnsi="Arial" w:cs="Arial"/>
          <w:position w:val="2"/>
          <w:sz w:val="18"/>
          <w:szCs w:val="18"/>
        </w:rPr>
        <w:t>późn</w:t>
      </w:r>
      <w:proofErr w:type="spellEnd"/>
      <w:r w:rsidRPr="003273B4">
        <w:rPr>
          <w:rFonts w:ascii="Arial" w:hAnsi="Arial" w:cs="Arial"/>
          <w:position w:val="2"/>
          <w:sz w:val="18"/>
          <w:szCs w:val="18"/>
        </w:rPr>
        <w:t>. zm.),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lastRenderedPageBreak/>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F84EC0"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F84EC0">
        <w:rPr>
          <w:rFonts w:ascii="Arial" w:hAnsi="Arial" w:cs="Arial"/>
          <w:b/>
          <w:position w:val="2"/>
          <w:sz w:val="18"/>
          <w:szCs w:val="18"/>
          <w:u w:val="single"/>
        </w:rPr>
        <w:t>XX</w:t>
      </w:r>
      <w:r w:rsidR="00731F0E" w:rsidRPr="00F84EC0">
        <w:rPr>
          <w:rFonts w:ascii="Arial" w:hAnsi="Arial" w:cs="Arial"/>
          <w:b/>
          <w:position w:val="2"/>
          <w:sz w:val="18"/>
          <w:szCs w:val="18"/>
          <w:u w:val="single"/>
        </w:rPr>
        <w:t>I</w:t>
      </w:r>
      <w:r w:rsidR="00542E11" w:rsidRPr="00F84EC0">
        <w:rPr>
          <w:rFonts w:ascii="Arial" w:hAnsi="Arial" w:cs="Arial"/>
          <w:b/>
          <w:position w:val="2"/>
          <w:sz w:val="18"/>
          <w:szCs w:val="18"/>
          <w:u w:val="single"/>
        </w:rPr>
        <w:t>. TERMIN ZWIĄZANIA OFERTĄ</w:t>
      </w:r>
    </w:p>
    <w:p w:rsidR="00542E11" w:rsidRPr="00F84EC0"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F84EC0"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position w:val="2"/>
          <w:sz w:val="18"/>
          <w:szCs w:val="18"/>
        </w:rPr>
        <w:t xml:space="preserve">Wykonawca będzie związany ofertą przez okres </w:t>
      </w:r>
      <w:r w:rsidRPr="00F84EC0">
        <w:rPr>
          <w:rFonts w:ascii="Arial" w:hAnsi="Arial" w:cs="Arial"/>
          <w:b/>
          <w:bCs/>
          <w:position w:val="2"/>
          <w:sz w:val="18"/>
          <w:szCs w:val="18"/>
        </w:rPr>
        <w:t>30 dni</w:t>
      </w:r>
      <w:r w:rsidRPr="00F84EC0">
        <w:rPr>
          <w:rFonts w:ascii="Arial" w:hAnsi="Arial" w:cs="Arial"/>
          <w:position w:val="2"/>
          <w:sz w:val="18"/>
          <w:szCs w:val="18"/>
        </w:rPr>
        <w:t xml:space="preserve">, tj. do dnia </w:t>
      </w:r>
      <w:r w:rsidR="00F84EC0" w:rsidRPr="00F84EC0">
        <w:rPr>
          <w:rFonts w:ascii="Arial" w:hAnsi="Arial" w:cs="Arial"/>
          <w:position w:val="2"/>
          <w:sz w:val="18"/>
          <w:szCs w:val="18"/>
        </w:rPr>
        <w:t>05</w:t>
      </w:r>
      <w:r w:rsidR="00136F80" w:rsidRPr="00F84EC0">
        <w:rPr>
          <w:rFonts w:ascii="Arial" w:hAnsi="Arial" w:cs="Arial"/>
          <w:position w:val="2"/>
          <w:sz w:val="18"/>
          <w:szCs w:val="18"/>
        </w:rPr>
        <w:t>.</w:t>
      </w:r>
      <w:r w:rsidR="00FE4E0E" w:rsidRPr="00F84EC0">
        <w:rPr>
          <w:rFonts w:ascii="Arial" w:hAnsi="Arial" w:cs="Arial"/>
          <w:position w:val="2"/>
          <w:sz w:val="18"/>
          <w:szCs w:val="18"/>
        </w:rPr>
        <w:t>0</w:t>
      </w:r>
      <w:r w:rsidR="00F84EC0" w:rsidRPr="00F84EC0">
        <w:rPr>
          <w:rFonts w:ascii="Arial" w:hAnsi="Arial" w:cs="Arial"/>
          <w:position w:val="2"/>
          <w:sz w:val="18"/>
          <w:szCs w:val="18"/>
        </w:rPr>
        <w:t>5</w:t>
      </w:r>
      <w:r w:rsidR="00136F80" w:rsidRPr="00F84EC0">
        <w:rPr>
          <w:rFonts w:ascii="Arial" w:hAnsi="Arial" w:cs="Arial"/>
          <w:position w:val="2"/>
          <w:sz w:val="18"/>
          <w:szCs w:val="18"/>
        </w:rPr>
        <w:t>.202</w:t>
      </w:r>
      <w:r w:rsidR="004807E6" w:rsidRPr="00F84EC0">
        <w:rPr>
          <w:rFonts w:ascii="Arial" w:hAnsi="Arial" w:cs="Arial"/>
          <w:position w:val="2"/>
          <w:sz w:val="18"/>
          <w:szCs w:val="18"/>
        </w:rPr>
        <w:t>3</w:t>
      </w:r>
      <w:r w:rsidRPr="00F84EC0">
        <w:rPr>
          <w:rFonts w:ascii="Arial" w:hAnsi="Arial" w:cs="Arial"/>
          <w:position w:val="2"/>
          <w:sz w:val="18"/>
          <w:szCs w:val="18"/>
        </w:rPr>
        <w:t xml:space="preserve"> r. Bieg terminu związania ofertą rozpoczyna się wraz z upływem terminu składania ofert.</w:t>
      </w:r>
    </w:p>
    <w:p w:rsidR="00542E11" w:rsidRPr="00F84EC0"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position w:val="2"/>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95E86" w:rsidRPr="00F84EC0"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65DB5" w:rsidRPr="00F84EC0"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F84EC0"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F84EC0">
        <w:rPr>
          <w:rFonts w:ascii="Arial" w:hAnsi="Arial" w:cs="Arial"/>
          <w:b/>
          <w:position w:val="2"/>
          <w:sz w:val="18"/>
          <w:szCs w:val="18"/>
          <w:u w:val="single"/>
        </w:rPr>
        <w:t>XX</w:t>
      </w:r>
      <w:r w:rsidR="00731F0E" w:rsidRPr="00F84EC0">
        <w:rPr>
          <w:rFonts w:ascii="Arial" w:hAnsi="Arial" w:cs="Arial"/>
          <w:b/>
          <w:position w:val="2"/>
          <w:sz w:val="18"/>
          <w:szCs w:val="18"/>
          <w:u w:val="single"/>
        </w:rPr>
        <w:t>I</w:t>
      </w:r>
      <w:r w:rsidR="00542E11" w:rsidRPr="00F84EC0">
        <w:rPr>
          <w:rFonts w:ascii="Arial" w:hAnsi="Arial" w:cs="Arial"/>
          <w:b/>
          <w:position w:val="2"/>
          <w:sz w:val="18"/>
          <w:szCs w:val="18"/>
          <w:u w:val="single"/>
        </w:rPr>
        <w:t>I. MIEJSCE I TERMIN SKŁADANIA OFERT</w:t>
      </w:r>
    </w:p>
    <w:p w:rsidR="00542E11" w:rsidRPr="00F84EC0"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F84EC0" w:rsidRDefault="00542E11" w:rsidP="00546558">
      <w:pPr>
        <w:pStyle w:val="Tekstpodstawowywcity"/>
        <w:numPr>
          <w:ilvl w:val="0"/>
          <w:numId w:val="27"/>
        </w:numPr>
        <w:overflowPunct w:val="0"/>
        <w:autoSpaceDE w:val="0"/>
        <w:adjustRightInd w:val="0"/>
        <w:spacing w:line="360" w:lineRule="auto"/>
        <w:rPr>
          <w:rFonts w:ascii="Arial" w:hAnsi="Arial" w:cs="Arial"/>
          <w:b/>
          <w:bCs/>
          <w:position w:val="2"/>
          <w:sz w:val="18"/>
          <w:szCs w:val="18"/>
        </w:rPr>
      </w:pPr>
      <w:r w:rsidRPr="00F84EC0">
        <w:rPr>
          <w:rFonts w:ascii="Arial" w:hAnsi="Arial" w:cs="Arial"/>
          <w:position w:val="2"/>
          <w:sz w:val="18"/>
          <w:szCs w:val="18"/>
        </w:rPr>
        <w:t xml:space="preserve">Ofertę wraz z wymaganymi dokumentami należy </w:t>
      </w:r>
      <w:r w:rsidR="00B70A33" w:rsidRPr="00F84EC0">
        <w:rPr>
          <w:rFonts w:ascii="Arial" w:hAnsi="Arial" w:cs="Arial"/>
          <w:position w:val="2"/>
          <w:sz w:val="18"/>
          <w:szCs w:val="18"/>
        </w:rPr>
        <w:t>złożyć</w:t>
      </w:r>
      <w:r w:rsidRPr="00F84EC0">
        <w:rPr>
          <w:rFonts w:ascii="Arial" w:hAnsi="Arial" w:cs="Arial"/>
          <w:position w:val="2"/>
          <w:sz w:val="18"/>
          <w:szCs w:val="18"/>
        </w:rPr>
        <w:t xml:space="preserve"> </w:t>
      </w:r>
      <w:r w:rsidR="00B70A33" w:rsidRPr="00F84EC0">
        <w:rPr>
          <w:rFonts w:ascii="Arial" w:hAnsi="Arial" w:cs="Arial"/>
          <w:bCs/>
          <w:position w:val="2"/>
          <w:sz w:val="18"/>
          <w:szCs w:val="18"/>
        </w:rPr>
        <w:t xml:space="preserve">do dnia </w:t>
      </w:r>
      <w:r w:rsidR="00F84EC0" w:rsidRPr="00F84EC0">
        <w:rPr>
          <w:rFonts w:ascii="Arial" w:hAnsi="Arial" w:cs="Arial"/>
          <w:b/>
          <w:bCs/>
          <w:color w:val="FF0000"/>
          <w:position w:val="2"/>
          <w:sz w:val="18"/>
          <w:szCs w:val="18"/>
        </w:rPr>
        <w:t>06</w:t>
      </w:r>
      <w:r w:rsidR="00B70A33" w:rsidRPr="00F84EC0">
        <w:rPr>
          <w:rFonts w:ascii="Arial" w:hAnsi="Arial" w:cs="Arial"/>
          <w:b/>
          <w:bCs/>
          <w:color w:val="FF0000"/>
          <w:position w:val="2"/>
          <w:sz w:val="18"/>
          <w:szCs w:val="18"/>
        </w:rPr>
        <w:t>.</w:t>
      </w:r>
      <w:r w:rsidR="00FE4E0E" w:rsidRPr="00F84EC0">
        <w:rPr>
          <w:rFonts w:ascii="Arial" w:hAnsi="Arial" w:cs="Arial"/>
          <w:b/>
          <w:bCs/>
          <w:color w:val="FF0000"/>
          <w:position w:val="2"/>
          <w:sz w:val="18"/>
          <w:szCs w:val="18"/>
        </w:rPr>
        <w:t>0</w:t>
      </w:r>
      <w:r w:rsidR="00F84EC0" w:rsidRPr="00F84EC0">
        <w:rPr>
          <w:rFonts w:ascii="Arial" w:hAnsi="Arial" w:cs="Arial"/>
          <w:b/>
          <w:bCs/>
          <w:color w:val="FF0000"/>
          <w:position w:val="2"/>
          <w:sz w:val="18"/>
          <w:szCs w:val="18"/>
        </w:rPr>
        <w:t>4</w:t>
      </w:r>
      <w:r w:rsidR="00B70A33" w:rsidRPr="00F84EC0">
        <w:rPr>
          <w:rFonts w:ascii="Arial" w:hAnsi="Arial" w:cs="Arial"/>
          <w:b/>
          <w:bCs/>
          <w:color w:val="FF0000"/>
          <w:position w:val="2"/>
          <w:sz w:val="18"/>
          <w:szCs w:val="18"/>
        </w:rPr>
        <w:t>.202</w:t>
      </w:r>
      <w:r w:rsidR="004807E6" w:rsidRPr="00F84EC0">
        <w:rPr>
          <w:rFonts w:ascii="Arial" w:hAnsi="Arial" w:cs="Arial"/>
          <w:b/>
          <w:bCs/>
          <w:color w:val="FF0000"/>
          <w:position w:val="2"/>
          <w:sz w:val="18"/>
          <w:szCs w:val="18"/>
        </w:rPr>
        <w:t>3</w:t>
      </w:r>
      <w:r w:rsidR="00B70A33" w:rsidRPr="00F84EC0">
        <w:rPr>
          <w:rFonts w:ascii="Arial" w:hAnsi="Arial" w:cs="Arial"/>
          <w:b/>
          <w:bCs/>
          <w:color w:val="FF0000"/>
          <w:position w:val="2"/>
          <w:sz w:val="18"/>
          <w:szCs w:val="18"/>
        </w:rPr>
        <w:t xml:space="preserve"> r. do godz. 10:00</w:t>
      </w:r>
      <w:r w:rsidR="00B70A33" w:rsidRPr="00F84EC0">
        <w:rPr>
          <w:rFonts w:ascii="Arial" w:hAnsi="Arial" w:cs="Arial"/>
          <w:bCs/>
          <w:color w:val="FF0000"/>
          <w:position w:val="2"/>
          <w:sz w:val="18"/>
          <w:szCs w:val="18"/>
        </w:rPr>
        <w:t xml:space="preserve"> </w:t>
      </w:r>
      <w:r w:rsidR="00B70A33" w:rsidRPr="00F84EC0">
        <w:rPr>
          <w:rFonts w:ascii="Arial" w:hAnsi="Arial" w:cs="Arial"/>
          <w:bCs/>
          <w:position w:val="2"/>
          <w:sz w:val="18"/>
          <w:szCs w:val="18"/>
        </w:rPr>
        <w:t>pod rygorem nieważności na stronie internetowej prowadzonego postępowania, tj. za pośrednictwem Platformy Zakupowej (</w:t>
      </w:r>
      <w:hyperlink r:id="rId35" w:history="1">
        <w:r w:rsidR="00B70A33" w:rsidRPr="00F84EC0">
          <w:rPr>
            <w:rStyle w:val="Hipercze"/>
            <w:rFonts w:ascii="Arial" w:hAnsi="Arial" w:cs="Arial"/>
            <w:bCs/>
            <w:position w:val="2"/>
            <w:sz w:val="18"/>
            <w:szCs w:val="18"/>
          </w:rPr>
          <w:t>https://platformazakupowa.pl/pn/szpitalslubice</w:t>
        </w:r>
      </w:hyperlink>
      <w:r w:rsidR="00B70A33" w:rsidRPr="00F84EC0">
        <w:rPr>
          <w:rFonts w:ascii="Arial" w:hAnsi="Arial" w:cs="Arial"/>
          <w:bCs/>
          <w:position w:val="2"/>
          <w:sz w:val="18"/>
          <w:szCs w:val="18"/>
        </w:rPr>
        <w:t>).</w:t>
      </w:r>
    </w:p>
    <w:p w:rsidR="00542E11" w:rsidRPr="00F84EC0"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position w:val="2"/>
          <w:sz w:val="18"/>
          <w:szCs w:val="18"/>
        </w:rPr>
        <w:t>Do oferty należy dołączyć wszystkie wymagane w SWZ dokumenty.</w:t>
      </w:r>
    </w:p>
    <w:p w:rsidR="00542E11" w:rsidRPr="00F84EC0"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position w:val="2"/>
          <w:sz w:val="18"/>
          <w:szCs w:val="18"/>
        </w:rPr>
        <w:t>Po wypełnieniu Formularza składania oferty i dołączenia  wszystkich wymaganych załączników należy kliknąć przycisk „Przejdź do podsumowania”.</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b/>
          <w:position w:val="2"/>
          <w:sz w:val="18"/>
          <w:szCs w:val="18"/>
        </w:rPr>
        <w:t>Oferta</w:t>
      </w:r>
      <w:r w:rsidRPr="00F84EC0">
        <w:rPr>
          <w:rFonts w:ascii="Arial" w:hAnsi="Arial" w:cs="Arial"/>
          <w:position w:val="2"/>
          <w:sz w:val="18"/>
          <w:szCs w:val="18"/>
        </w:rPr>
        <w:t xml:space="preserve"> składana elektronicznie </w:t>
      </w:r>
      <w:r w:rsidRPr="00F84EC0">
        <w:rPr>
          <w:rFonts w:ascii="Arial" w:hAnsi="Arial" w:cs="Arial"/>
          <w:b/>
          <w:position w:val="2"/>
          <w:sz w:val="18"/>
          <w:szCs w:val="18"/>
        </w:rPr>
        <w:t>musi zostać podpisana</w:t>
      </w:r>
      <w:r w:rsidRPr="00F84EC0">
        <w:rPr>
          <w:rFonts w:ascii="Arial" w:hAnsi="Arial" w:cs="Arial"/>
          <w:position w:val="2"/>
          <w:sz w:val="18"/>
          <w:szCs w:val="18"/>
        </w:rPr>
        <w:t xml:space="preserve"> </w:t>
      </w:r>
      <w:r w:rsidRPr="00F84EC0">
        <w:rPr>
          <w:rFonts w:ascii="Arial" w:hAnsi="Arial" w:cs="Arial"/>
          <w:b/>
          <w:position w:val="2"/>
          <w:sz w:val="18"/>
          <w:szCs w:val="18"/>
          <w:u w:val="single"/>
        </w:rPr>
        <w:t>elektronicznym podpisem kwalifikowanym, podpisem zaufanym lub podpisem osobistym</w:t>
      </w:r>
      <w:r w:rsidRPr="00F84EC0">
        <w:rPr>
          <w:rFonts w:ascii="Arial" w:hAnsi="Arial" w:cs="Arial"/>
          <w:position w:val="2"/>
          <w:sz w:val="18"/>
          <w:szCs w:val="18"/>
        </w:rPr>
        <w:t>. W procesie składania oferty za pośrednictwe</w:t>
      </w:r>
      <w:r w:rsidRPr="00542E11">
        <w:rPr>
          <w:rFonts w:ascii="Arial" w:hAnsi="Arial" w:cs="Arial"/>
          <w:position w:val="2"/>
          <w:sz w:val="18"/>
          <w:szCs w:val="18"/>
        </w:rPr>
        <w:t xml:space="preserve">m </w:t>
      </w:r>
      <w:hyperlink r:id="rId36"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Wykonawca powinien złożyć podpis bezpośrednio na dokumentach przesłanych za pośrednictwem </w:t>
      </w:r>
      <w:hyperlink r:id="rId37"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Zalecamy stosowanie podpisu na każdym załączonym pliku osobno, w szczególności wskazanych w </w:t>
      </w:r>
      <w:r w:rsidRPr="00B837F3">
        <w:rPr>
          <w:rFonts w:ascii="Arial" w:hAnsi="Arial" w:cs="Arial"/>
          <w:position w:val="2"/>
          <w:sz w:val="18"/>
          <w:szCs w:val="18"/>
        </w:rPr>
        <w:t>art. 63 ust.</w:t>
      </w:r>
      <w:r w:rsidR="00B837F3" w:rsidRPr="00B837F3">
        <w:rPr>
          <w:rFonts w:ascii="Arial" w:hAnsi="Arial" w:cs="Arial"/>
          <w:position w:val="2"/>
          <w:sz w:val="18"/>
          <w:szCs w:val="18"/>
        </w:rPr>
        <w:t xml:space="preserve"> </w:t>
      </w:r>
      <w:r w:rsidRPr="00B837F3">
        <w:rPr>
          <w:rFonts w:ascii="Arial" w:hAnsi="Arial" w:cs="Arial"/>
          <w:position w:val="2"/>
          <w:sz w:val="18"/>
          <w:szCs w:val="18"/>
        </w:rPr>
        <w:t xml:space="preserve">2  </w:t>
      </w:r>
      <w:proofErr w:type="spellStart"/>
      <w:r w:rsidRPr="00B837F3">
        <w:rPr>
          <w:rFonts w:ascii="Arial" w:hAnsi="Arial" w:cs="Arial"/>
          <w:position w:val="2"/>
          <w:sz w:val="18"/>
          <w:szCs w:val="18"/>
        </w:rPr>
        <w:t>Pzp</w:t>
      </w:r>
      <w:proofErr w:type="spellEnd"/>
      <w:r w:rsidRPr="00B837F3">
        <w:rPr>
          <w:rFonts w:ascii="Arial" w:hAnsi="Arial" w:cs="Arial"/>
          <w:position w:val="2"/>
          <w:sz w:val="18"/>
          <w:szCs w:val="18"/>
        </w:rPr>
        <w:t>, gdzie</w:t>
      </w:r>
      <w:r w:rsidRPr="00542E11">
        <w:rPr>
          <w:rFonts w:ascii="Arial" w:hAnsi="Arial" w:cs="Arial"/>
          <w:position w:val="2"/>
          <w:sz w:val="18"/>
          <w:szCs w:val="18"/>
        </w:rPr>
        <w:t xml:space="preserve"> zaznaczono, iż </w:t>
      </w:r>
      <w:r w:rsidRPr="00F83275">
        <w:rPr>
          <w:rFonts w:ascii="Arial" w:hAnsi="Arial" w:cs="Arial"/>
          <w:b/>
          <w:position w:val="2"/>
          <w:sz w:val="18"/>
          <w:szCs w:val="18"/>
        </w:rPr>
        <w:t>oferty</w:t>
      </w:r>
      <w:r w:rsidRPr="00542E11">
        <w:rPr>
          <w:rFonts w:ascii="Arial" w:hAnsi="Arial" w:cs="Arial"/>
          <w:position w:val="2"/>
          <w:sz w:val="18"/>
          <w:szCs w:val="18"/>
        </w:rPr>
        <w:t xml:space="preserve">, wnioski o dopuszczenie do udziału w postępowaniu oraz </w:t>
      </w:r>
      <w:r w:rsidRPr="00F8327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542E11">
        <w:rPr>
          <w:rFonts w:ascii="Arial" w:hAnsi="Arial" w:cs="Arial"/>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542E11" w:rsidRDefault="00542E11" w:rsidP="00546558">
      <w:pPr>
        <w:pStyle w:val="Tekstpodstawowywcity"/>
        <w:numPr>
          <w:ilvl w:val="0"/>
          <w:numId w:val="27"/>
        </w:numPr>
        <w:overflowPunct w:val="0"/>
        <w:autoSpaceDE w:val="0"/>
        <w:autoSpaceDN w:val="0"/>
        <w:adjustRightInd w:val="0"/>
        <w:spacing w:after="0" w:line="360" w:lineRule="auto"/>
        <w:jc w:val="both"/>
        <w:rPr>
          <w:rFonts w:ascii="Arial" w:hAnsi="Arial" w:cs="Arial"/>
          <w:position w:val="2"/>
          <w:sz w:val="18"/>
          <w:szCs w:val="18"/>
        </w:rPr>
      </w:pPr>
      <w:r w:rsidRPr="00542E11">
        <w:rPr>
          <w:rFonts w:ascii="Arial" w:hAnsi="Arial" w:cs="Arial"/>
          <w:position w:val="2"/>
          <w:sz w:val="18"/>
          <w:szCs w:val="18"/>
        </w:rPr>
        <w:t xml:space="preserve">Szczegółowa instrukcja dla Wykonawców dotycząca złożenia, zmiany i wycofania oferty znajduje się na stronie internetowej pod adresem:  </w:t>
      </w:r>
      <w:hyperlink r:id="rId38" w:history="1">
        <w:r w:rsidRPr="00542E11">
          <w:rPr>
            <w:rStyle w:val="Hipercze"/>
            <w:rFonts w:ascii="Arial" w:hAnsi="Arial" w:cs="Arial"/>
            <w:position w:val="2"/>
            <w:sz w:val="18"/>
            <w:szCs w:val="18"/>
          </w:rPr>
          <w:t>https://platformazakupowa.pl/strona/45-instrukcje</w:t>
        </w:r>
      </w:hyperlink>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65DB5"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Pr="00B837F3">
        <w:rPr>
          <w:rFonts w:ascii="Arial" w:hAnsi="Arial" w:cs="Arial"/>
          <w:b/>
          <w:position w:val="2"/>
          <w:sz w:val="18"/>
          <w:szCs w:val="18"/>
          <w:u w:val="single"/>
        </w:rPr>
        <w:t>X</w:t>
      </w:r>
      <w:r w:rsidR="00731F0E">
        <w:rPr>
          <w:rFonts w:ascii="Arial" w:hAnsi="Arial" w:cs="Arial"/>
          <w:b/>
          <w:position w:val="2"/>
          <w:sz w:val="18"/>
          <w:szCs w:val="18"/>
          <w:u w:val="single"/>
        </w:rPr>
        <w:t>I</w:t>
      </w:r>
      <w:r>
        <w:rPr>
          <w:rFonts w:ascii="Arial" w:hAnsi="Arial" w:cs="Arial"/>
          <w:b/>
          <w:position w:val="2"/>
          <w:sz w:val="18"/>
          <w:szCs w:val="18"/>
          <w:u w:val="single"/>
        </w:rPr>
        <w:t>II</w:t>
      </w:r>
      <w:r w:rsidRPr="00B837F3">
        <w:rPr>
          <w:rFonts w:ascii="Arial" w:hAnsi="Arial" w:cs="Arial"/>
          <w:b/>
          <w:position w:val="2"/>
          <w:sz w:val="18"/>
          <w:szCs w:val="18"/>
          <w:u w:val="single"/>
        </w:rPr>
        <w:t>. OTWARCIE OFERT</w:t>
      </w:r>
    </w:p>
    <w:p w:rsidR="00B837F3" w:rsidRP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F84EC0"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b/>
          <w:color w:val="FF0000"/>
          <w:position w:val="2"/>
          <w:sz w:val="18"/>
          <w:szCs w:val="18"/>
        </w:rPr>
        <w:t>Otwarcie ofert</w:t>
      </w:r>
      <w:r w:rsidRPr="00F84EC0">
        <w:rPr>
          <w:rFonts w:ascii="Arial" w:hAnsi="Arial" w:cs="Arial"/>
          <w:position w:val="2"/>
          <w:sz w:val="18"/>
          <w:szCs w:val="18"/>
        </w:rPr>
        <w:t xml:space="preserve"> następuje niezwłocznie po upływie terminu składania ofert, nie później niż następnego dnia po dniu, w którym upłynął termin składania ofert tj. </w:t>
      </w:r>
      <w:r w:rsidR="00F84EC0" w:rsidRPr="00F84EC0">
        <w:rPr>
          <w:rFonts w:ascii="Arial" w:hAnsi="Arial" w:cs="Arial"/>
          <w:b/>
          <w:color w:val="FF0000"/>
          <w:position w:val="2"/>
          <w:sz w:val="18"/>
          <w:szCs w:val="18"/>
        </w:rPr>
        <w:t>06</w:t>
      </w:r>
      <w:r w:rsidR="00136F80" w:rsidRPr="00F84EC0">
        <w:rPr>
          <w:rFonts w:ascii="Arial" w:hAnsi="Arial" w:cs="Arial"/>
          <w:b/>
          <w:color w:val="FF0000"/>
          <w:position w:val="2"/>
          <w:sz w:val="18"/>
          <w:szCs w:val="18"/>
        </w:rPr>
        <w:t>.</w:t>
      </w:r>
      <w:r w:rsidR="00FE4E0E" w:rsidRPr="00F84EC0">
        <w:rPr>
          <w:rFonts w:ascii="Arial" w:hAnsi="Arial" w:cs="Arial"/>
          <w:b/>
          <w:color w:val="FF0000"/>
          <w:position w:val="2"/>
          <w:sz w:val="18"/>
          <w:szCs w:val="18"/>
        </w:rPr>
        <w:t>0</w:t>
      </w:r>
      <w:r w:rsidR="00F84EC0" w:rsidRPr="00F84EC0">
        <w:rPr>
          <w:rFonts w:ascii="Arial" w:hAnsi="Arial" w:cs="Arial"/>
          <w:b/>
          <w:color w:val="FF0000"/>
          <w:position w:val="2"/>
          <w:sz w:val="18"/>
          <w:szCs w:val="18"/>
        </w:rPr>
        <w:t>4</w:t>
      </w:r>
      <w:r w:rsidR="00136F80" w:rsidRPr="00F84EC0">
        <w:rPr>
          <w:rFonts w:ascii="Arial" w:hAnsi="Arial" w:cs="Arial"/>
          <w:b/>
          <w:color w:val="FF0000"/>
          <w:position w:val="2"/>
          <w:sz w:val="18"/>
          <w:szCs w:val="18"/>
        </w:rPr>
        <w:t>.202</w:t>
      </w:r>
      <w:r w:rsidR="004807E6" w:rsidRPr="00F84EC0">
        <w:rPr>
          <w:rFonts w:ascii="Arial" w:hAnsi="Arial" w:cs="Arial"/>
          <w:b/>
          <w:color w:val="FF0000"/>
          <w:position w:val="2"/>
          <w:sz w:val="18"/>
          <w:szCs w:val="18"/>
        </w:rPr>
        <w:t>3</w:t>
      </w:r>
      <w:r w:rsidR="00136F80" w:rsidRPr="00F84EC0">
        <w:rPr>
          <w:rFonts w:ascii="Arial" w:hAnsi="Arial" w:cs="Arial"/>
          <w:b/>
          <w:color w:val="FF0000"/>
          <w:position w:val="2"/>
          <w:sz w:val="18"/>
          <w:szCs w:val="18"/>
        </w:rPr>
        <w:t xml:space="preserve"> r.</w:t>
      </w:r>
      <w:r w:rsidR="00C85658" w:rsidRPr="00F84EC0">
        <w:rPr>
          <w:rFonts w:ascii="Arial" w:hAnsi="Arial" w:cs="Arial"/>
          <w:b/>
          <w:color w:val="FF0000"/>
          <w:position w:val="2"/>
          <w:sz w:val="18"/>
          <w:szCs w:val="18"/>
        </w:rPr>
        <w:t xml:space="preserve"> </w:t>
      </w:r>
      <w:r w:rsidR="00136F80" w:rsidRPr="00F84EC0">
        <w:rPr>
          <w:rFonts w:ascii="Arial" w:hAnsi="Arial" w:cs="Arial"/>
          <w:b/>
          <w:color w:val="FF0000"/>
          <w:position w:val="2"/>
          <w:sz w:val="18"/>
          <w:szCs w:val="18"/>
        </w:rPr>
        <w:t>godz.10:15</w:t>
      </w:r>
      <w:r w:rsidR="00B70A33" w:rsidRPr="00F84EC0">
        <w:rPr>
          <w:rFonts w:ascii="Times New Roman" w:eastAsia="SimSun" w:hAnsi="Times New Roman"/>
          <w:color w:val="000000"/>
          <w:kern w:val="3"/>
          <w:szCs w:val="20"/>
          <w:lang w:eastAsia="zh-CN" w:bidi="hi-IN"/>
        </w:rPr>
        <w:t xml:space="preserve"> </w:t>
      </w:r>
      <w:r w:rsidR="00B70A33" w:rsidRPr="00F84EC0">
        <w:rPr>
          <w:rFonts w:ascii="Arial" w:hAnsi="Arial" w:cs="Arial"/>
          <w:position w:val="2"/>
          <w:sz w:val="18"/>
          <w:szCs w:val="18"/>
        </w:rPr>
        <w:t>poprzez automatyczne odszyfrowanie ofert za pośrednictwem Platformy Zakupowej.</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niezwłocznie po otwarciu ofert, udostępnia na stronie internetowej prowadzonego postępowania informacje o:</w:t>
      </w:r>
    </w:p>
    <w:p w:rsid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39"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65DB5" w:rsidRPr="00B837F3"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565DB5" w:rsidRPr="006B4A07" w:rsidRDefault="00565DB5"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546558">
      <w:pPr>
        <w:pStyle w:val="Tekstpodstawowywcity"/>
        <w:numPr>
          <w:ilvl w:val="0"/>
          <w:numId w:val="30"/>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2E47D5" w:rsidRPr="002E47D5" w:rsidRDefault="00870ACB" w:rsidP="003D17A9">
      <w:pPr>
        <w:pStyle w:val="Tekstpodstawowywcity"/>
        <w:numPr>
          <w:ilvl w:val="0"/>
          <w:numId w:val="60"/>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6</w:t>
      </w:r>
      <w:r w:rsidR="002E47D5" w:rsidRPr="002E47D5">
        <w:rPr>
          <w:rFonts w:ascii="Arial" w:hAnsi="Arial" w:cs="Arial"/>
          <w:b/>
          <w:bCs/>
          <w:position w:val="2"/>
          <w:sz w:val="18"/>
          <w:szCs w:val="18"/>
        </w:rPr>
        <w:t>0%</w:t>
      </w:r>
    </w:p>
    <w:p w:rsidR="002E47D5" w:rsidRDefault="00AE2806" w:rsidP="003D17A9">
      <w:pPr>
        <w:pStyle w:val="Tekstpodstawowywcity"/>
        <w:numPr>
          <w:ilvl w:val="0"/>
          <w:numId w:val="59"/>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 xml:space="preserve">termin dostawy – </w:t>
      </w:r>
      <w:r w:rsidR="00870ACB">
        <w:rPr>
          <w:rFonts w:ascii="Arial" w:hAnsi="Arial" w:cs="Arial"/>
          <w:b/>
          <w:bCs/>
          <w:position w:val="2"/>
          <w:sz w:val="18"/>
          <w:szCs w:val="18"/>
        </w:rPr>
        <w:t>40</w:t>
      </w:r>
      <w:r w:rsidR="002E47D5" w:rsidRPr="002E47D5">
        <w:rPr>
          <w:rFonts w:ascii="Arial" w:hAnsi="Arial" w:cs="Arial"/>
          <w:b/>
          <w:bCs/>
          <w:position w:val="2"/>
          <w:sz w:val="18"/>
          <w:szCs w:val="18"/>
        </w:rPr>
        <w:t>%</w:t>
      </w: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w:t>
      </w:r>
      <w:r w:rsidR="00870ACB">
        <w:rPr>
          <w:rFonts w:ascii="Arial" w:hAnsi="Arial" w:cs="Arial"/>
          <w:position w:val="2"/>
          <w:sz w:val="18"/>
          <w:szCs w:val="18"/>
        </w:rPr>
        <w:t>6</w:t>
      </w:r>
      <w:r w:rsidRPr="006B4A07">
        <w:rPr>
          <w:rFonts w:ascii="Arial" w:hAnsi="Arial" w:cs="Arial"/>
          <w:position w:val="2"/>
          <w:sz w:val="18"/>
          <w:szCs w:val="18"/>
        </w:rPr>
        <w:t>0,00 pkt. Of</w:t>
      </w:r>
      <w:r w:rsidR="00AE2806">
        <w:rPr>
          <w:rFonts w:ascii="Arial" w:hAnsi="Arial" w:cs="Arial"/>
          <w:position w:val="2"/>
          <w:sz w:val="18"/>
          <w:szCs w:val="18"/>
        </w:rPr>
        <w:t xml:space="preserve">erta o najniższej cenie uzyska </w:t>
      </w:r>
      <w:r w:rsidR="00870ACB">
        <w:rPr>
          <w:rFonts w:ascii="Arial" w:hAnsi="Arial" w:cs="Arial"/>
          <w:position w:val="2"/>
          <w:sz w:val="18"/>
          <w:szCs w:val="18"/>
        </w:rPr>
        <w:t>6</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w:t>
      </w:r>
      <w:r w:rsidR="00565DB5">
        <w:rPr>
          <w:rFonts w:ascii="Arial" w:hAnsi="Arial" w:cs="Arial"/>
          <w:position w:val="2"/>
          <w:sz w:val="18"/>
          <w:szCs w:val="18"/>
        </w:rPr>
        <w:t xml:space="preserve">    </w:t>
      </w:r>
      <w:r w:rsidRPr="006B4A07">
        <w:rPr>
          <w:rFonts w:ascii="Arial" w:hAnsi="Arial" w:cs="Arial"/>
          <w:position w:val="2"/>
          <w:sz w:val="18"/>
          <w:szCs w:val="18"/>
        </w:rPr>
        <w:t>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A=    ----------------------------    x </w:t>
      </w:r>
      <w:r w:rsidR="00870ACB">
        <w:rPr>
          <w:rFonts w:ascii="Arial" w:hAnsi="Arial" w:cs="Arial"/>
          <w:position w:val="2"/>
          <w:sz w:val="18"/>
          <w:szCs w:val="18"/>
        </w:rPr>
        <w:t>6</w:t>
      </w:r>
      <w:r w:rsidRPr="006B4A07">
        <w:rPr>
          <w:rFonts w:ascii="Arial" w:hAnsi="Arial" w:cs="Arial"/>
          <w:position w:val="2"/>
          <w:sz w:val="18"/>
          <w:szCs w:val="18"/>
        </w:rPr>
        <w:t xml:space="preserve">0 </w:t>
      </w:r>
    </w:p>
    <w:p w:rsidR="00B837F3" w:rsidRPr="006B4A07" w:rsidRDefault="00565DB5"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Pr>
          <w:rFonts w:ascii="Arial" w:hAnsi="Arial" w:cs="Arial"/>
          <w:position w:val="2"/>
          <w:sz w:val="18"/>
          <w:szCs w:val="18"/>
        </w:rPr>
        <w:t xml:space="preserve">        </w:t>
      </w:r>
      <w:r w:rsidR="00B837F3" w:rsidRPr="006B4A07">
        <w:rPr>
          <w:rFonts w:ascii="Arial" w:hAnsi="Arial" w:cs="Arial"/>
          <w:position w:val="2"/>
          <w:sz w:val="18"/>
          <w:szCs w:val="18"/>
        </w:rPr>
        <w:t>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B837F3" w:rsidRPr="00A74335" w:rsidRDefault="00B837F3" w:rsidP="002E47D5">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C6683C" w:rsidRPr="00A74335" w:rsidRDefault="00C6683C" w:rsidP="00870ACB">
      <w:pPr>
        <w:pStyle w:val="Tekstpodstawowywcity"/>
        <w:numPr>
          <w:ilvl w:val="0"/>
          <w:numId w:val="61"/>
        </w:numPr>
        <w:overflowPunct w:val="0"/>
        <w:adjustRightInd w:val="0"/>
        <w:spacing w:line="360" w:lineRule="auto"/>
        <w:rPr>
          <w:rFonts w:ascii="Arial" w:hAnsi="Arial" w:cs="Arial"/>
          <w:bCs/>
          <w:position w:val="2"/>
          <w:sz w:val="18"/>
          <w:szCs w:val="18"/>
          <w:u w:val="single"/>
        </w:rPr>
      </w:pPr>
      <w:r w:rsidRPr="00A74335">
        <w:rPr>
          <w:rFonts w:ascii="Arial" w:hAnsi="Arial" w:cs="Arial"/>
          <w:bCs/>
          <w:position w:val="2"/>
          <w:sz w:val="18"/>
          <w:szCs w:val="18"/>
          <w:u w:val="single"/>
        </w:rPr>
        <w:t>Punktacja z tytułu oferowanego terminu dostawy.</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Kryterium: termin dostawy (</w:t>
      </w:r>
      <w:r w:rsidRPr="00A74335">
        <w:rPr>
          <w:rFonts w:ascii="Arial" w:hAnsi="Arial" w:cs="Arial"/>
          <w:bCs/>
          <w:i/>
          <w:iCs/>
          <w:position w:val="2"/>
          <w:sz w:val="18"/>
          <w:szCs w:val="18"/>
        </w:rPr>
        <w:t>określony w pełnych dniach</w:t>
      </w:r>
      <w:r w:rsidRPr="00A74335">
        <w:rPr>
          <w:rFonts w:ascii="Arial" w:hAnsi="Arial" w:cs="Arial"/>
          <w:bCs/>
          <w:position w:val="2"/>
          <w:sz w:val="18"/>
          <w:szCs w:val="18"/>
        </w:rPr>
        <w:t xml:space="preserve">) zostanie ocenione w skali od 0 do </w:t>
      </w:r>
      <w:r w:rsidR="00870ACB">
        <w:rPr>
          <w:rFonts w:ascii="Arial" w:hAnsi="Arial" w:cs="Arial"/>
          <w:bCs/>
          <w:position w:val="2"/>
          <w:sz w:val="18"/>
          <w:szCs w:val="18"/>
        </w:rPr>
        <w:t>40</w:t>
      </w:r>
      <w:r w:rsidRPr="00A74335">
        <w:rPr>
          <w:rFonts w:ascii="Arial" w:hAnsi="Arial" w:cs="Arial"/>
          <w:bCs/>
          <w:position w:val="2"/>
          <w:sz w:val="18"/>
          <w:szCs w:val="18"/>
        </w:rPr>
        <w:t xml:space="preserve"> pkt. Oferta z najkrótszym terminem dostawy uzyska </w:t>
      </w:r>
      <w:r w:rsidR="00870ACB">
        <w:rPr>
          <w:rFonts w:ascii="Arial" w:hAnsi="Arial" w:cs="Arial"/>
          <w:bCs/>
          <w:position w:val="2"/>
          <w:sz w:val="18"/>
          <w:szCs w:val="18"/>
        </w:rPr>
        <w:t>40</w:t>
      </w:r>
      <w:r w:rsidRPr="00A74335">
        <w:rPr>
          <w:rFonts w:ascii="Arial" w:hAnsi="Arial" w:cs="Arial"/>
          <w:bCs/>
          <w:position w:val="2"/>
          <w:sz w:val="18"/>
          <w:szCs w:val="18"/>
        </w:rPr>
        <w:t xml:space="preserve"> pkt. Pozostałym ofertom zostanie przyznana odpowiednio mniejsza </w:t>
      </w:r>
      <w:r w:rsidR="00D63292">
        <w:rPr>
          <w:rFonts w:ascii="Arial" w:hAnsi="Arial" w:cs="Arial"/>
          <w:bCs/>
          <w:position w:val="2"/>
          <w:sz w:val="18"/>
          <w:szCs w:val="18"/>
        </w:rPr>
        <w:t>ilość punktów</w:t>
      </w:r>
      <w:r w:rsidRPr="00A74335">
        <w:rPr>
          <w:rFonts w:ascii="Arial" w:hAnsi="Arial" w:cs="Arial"/>
          <w:bCs/>
          <w:position w:val="2"/>
          <w:sz w:val="18"/>
          <w:szCs w:val="18"/>
        </w:rPr>
        <w:t>:</w:t>
      </w:r>
      <w:r w:rsidRPr="00A74335">
        <w:rPr>
          <w:rFonts w:ascii="Arial" w:hAnsi="Arial" w:cs="Arial"/>
          <w:bCs/>
          <w:position w:val="2"/>
          <w:sz w:val="18"/>
          <w:szCs w:val="18"/>
        </w:rPr>
        <w:tab/>
        <w:t xml:space="preserve">   </w:t>
      </w:r>
    </w:p>
    <w:p w:rsidR="00D63292" w:rsidRPr="00D63292" w:rsidRDefault="00D63292" w:rsidP="00D63292">
      <w:pPr>
        <w:pStyle w:val="Tekstpodstawowywcity"/>
        <w:overflowPunct w:val="0"/>
        <w:adjustRightInd w:val="0"/>
        <w:spacing w:line="360" w:lineRule="auto"/>
        <w:rPr>
          <w:rFonts w:ascii="Arial" w:hAnsi="Arial"/>
          <w:color w:val="0000CC"/>
          <w:sz w:val="18"/>
          <w:szCs w:val="18"/>
        </w:rPr>
      </w:pPr>
      <w:r>
        <w:rPr>
          <w:rFonts w:ascii="Arial" w:hAnsi="Arial" w:cs="Arial"/>
          <w:bCs/>
          <w:position w:val="2"/>
          <w:sz w:val="18"/>
          <w:szCs w:val="18"/>
        </w:rPr>
        <w:t xml:space="preserve">  </w:t>
      </w:r>
      <w:r w:rsidRPr="00D63292">
        <w:rPr>
          <w:rFonts w:ascii="Arial" w:hAnsi="Arial"/>
          <w:bCs/>
          <w:color w:val="0000CC"/>
          <w:sz w:val="18"/>
          <w:szCs w:val="18"/>
        </w:rPr>
        <w:t xml:space="preserve">- termin </w:t>
      </w:r>
      <w:r>
        <w:rPr>
          <w:rFonts w:ascii="Arial" w:hAnsi="Arial"/>
          <w:bCs/>
          <w:color w:val="0000CC"/>
          <w:sz w:val="18"/>
          <w:szCs w:val="18"/>
        </w:rPr>
        <w:t>dostawy: 1 lub 2 dni robocze –  4</w:t>
      </w:r>
      <w:r w:rsidRPr="00D63292">
        <w:rPr>
          <w:rFonts w:ascii="Arial" w:hAnsi="Arial"/>
          <w:bCs/>
          <w:color w:val="0000CC"/>
          <w:sz w:val="18"/>
          <w:szCs w:val="18"/>
        </w:rPr>
        <w:t>0,00 pkt.</w:t>
      </w:r>
    </w:p>
    <w:p w:rsidR="00D63292" w:rsidRPr="00D63292" w:rsidRDefault="00D63292" w:rsidP="00D63292">
      <w:pPr>
        <w:suppressAutoHyphens/>
        <w:spacing w:after="120" w:line="360" w:lineRule="auto"/>
        <w:ind w:left="360"/>
        <w:jc w:val="both"/>
        <w:rPr>
          <w:rFonts w:ascii="Arial" w:hAnsi="Arial"/>
          <w:color w:val="0000CC"/>
          <w:sz w:val="18"/>
          <w:szCs w:val="18"/>
        </w:rPr>
      </w:pPr>
      <w:r w:rsidRPr="00D63292">
        <w:rPr>
          <w:rFonts w:ascii="Arial" w:hAnsi="Arial"/>
          <w:bCs/>
          <w:color w:val="0000CC"/>
          <w:sz w:val="18"/>
          <w:szCs w:val="18"/>
        </w:rPr>
        <w:t xml:space="preserve">- termin </w:t>
      </w:r>
      <w:r>
        <w:rPr>
          <w:rFonts w:ascii="Arial" w:hAnsi="Arial"/>
          <w:bCs/>
          <w:color w:val="0000CC"/>
          <w:sz w:val="18"/>
          <w:szCs w:val="18"/>
        </w:rPr>
        <w:t>dostawy: 3 lub 4 dni robocze – 2</w:t>
      </w:r>
      <w:r w:rsidRPr="00D63292">
        <w:rPr>
          <w:rFonts w:ascii="Arial" w:hAnsi="Arial"/>
          <w:bCs/>
          <w:color w:val="0000CC"/>
          <w:sz w:val="18"/>
          <w:szCs w:val="18"/>
        </w:rPr>
        <w:t>0,00 pkt.</w:t>
      </w:r>
    </w:p>
    <w:p w:rsidR="00D63292" w:rsidRPr="00D63292" w:rsidRDefault="00D63292" w:rsidP="00D63292">
      <w:pPr>
        <w:widowControl w:val="0"/>
        <w:suppressAutoHyphens/>
        <w:spacing w:line="360" w:lineRule="auto"/>
        <w:ind w:left="360"/>
        <w:jc w:val="both"/>
        <w:rPr>
          <w:rFonts w:ascii="Arial" w:eastAsiaTheme="minorHAnsi" w:hAnsi="Arial"/>
          <w:bCs/>
          <w:color w:val="0000CC"/>
          <w:sz w:val="18"/>
          <w:szCs w:val="18"/>
        </w:rPr>
      </w:pPr>
      <w:r w:rsidRPr="00D63292">
        <w:rPr>
          <w:rFonts w:ascii="Arial" w:eastAsia="Arial" w:hAnsi="Arial" w:cs="Arial"/>
          <w:bCs/>
          <w:color w:val="0000CC"/>
          <w:position w:val="2"/>
          <w:sz w:val="18"/>
          <w:szCs w:val="18"/>
        </w:rPr>
        <w:t xml:space="preserve">- termin dostawy: 5 dni roboczych – 0,00 pkt. </w:t>
      </w:r>
    </w:p>
    <w:p w:rsidR="00D63292" w:rsidRPr="00D63292" w:rsidRDefault="00D63292" w:rsidP="00D63292">
      <w:pPr>
        <w:suppressAutoHyphens/>
        <w:spacing w:after="120" w:line="360" w:lineRule="auto"/>
        <w:ind w:left="360"/>
        <w:jc w:val="both"/>
        <w:rPr>
          <w:rFonts w:ascii="Arial" w:hAnsi="Arial"/>
        </w:rPr>
      </w:pPr>
      <w:r w:rsidRPr="00D63292">
        <w:rPr>
          <w:rFonts w:ascii="Arial" w:hAnsi="Arial" w:cs="Arial"/>
          <w:position w:val="2"/>
          <w:sz w:val="18"/>
          <w:szCs w:val="18"/>
        </w:rPr>
        <w:t>Punkty wynikające z algorytmu matematycznego, uzyskane przez Wykonawcę, zostaną zaokrąglone (</w:t>
      </w:r>
      <w:r w:rsidRPr="00D63292">
        <w:rPr>
          <w:rFonts w:ascii="Arial" w:hAnsi="Arial" w:cs="Arial"/>
          <w:i/>
          <w:iCs/>
          <w:position w:val="2"/>
          <w:sz w:val="18"/>
          <w:szCs w:val="18"/>
        </w:rPr>
        <w:t>zgodnie</w:t>
      </w:r>
      <w:r w:rsidRPr="00D63292">
        <w:rPr>
          <w:rFonts w:ascii="Arial" w:hAnsi="Arial" w:cs="Arial"/>
          <w:position w:val="2"/>
          <w:sz w:val="18"/>
          <w:szCs w:val="18"/>
        </w:rPr>
        <w:t xml:space="preserve"> z </w:t>
      </w:r>
      <w:r w:rsidRPr="00D63292">
        <w:rPr>
          <w:rFonts w:ascii="Arial" w:hAnsi="Arial" w:cs="Arial"/>
          <w:i/>
          <w:iCs/>
          <w:position w:val="2"/>
          <w:sz w:val="18"/>
          <w:szCs w:val="18"/>
        </w:rPr>
        <w:t>zasadami matematycznymi</w:t>
      </w:r>
      <w:r w:rsidRPr="00D63292">
        <w:rPr>
          <w:rFonts w:ascii="Arial" w:hAnsi="Arial" w:cs="Arial"/>
          <w:position w:val="2"/>
          <w:sz w:val="18"/>
          <w:szCs w:val="18"/>
        </w:rPr>
        <w:t>) do dwóch miejsc po przecinku.</w:t>
      </w:r>
    </w:p>
    <w:p w:rsidR="00D63292" w:rsidRDefault="00D63292" w:rsidP="00D63292">
      <w:pPr>
        <w:suppressAutoHyphens/>
        <w:spacing w:after="120" w:line="360" w:lineRule="auto"/>
        <w:ind w:left="360"/>
        <w:jc w:val="both"/>
        <w:rPr>
          <w:rFonts w:ascii="Arial" w:hAnsi="Arial"/>
          <w:bCs/>
          <w:iCs/>
          <w:sz w:val="18"/>
          <w:szCs w:val="18"/>
        </w:rPr>
      </w:pPr>
      <w:r w:rsidRPr="00D63292">
        <w:rPr>
          <w:rFonts w:ascii="Arial" w:hAnsi="Arial"/>
          <w:b/>
          <w:bCs/>
          <w:iCs/>
          <w:sz w:val="18"/>
          <w:szCs w:val="18"/>
          <w:u w:val="single"/>
        </w:rPr>
        <w:t>Maksymalny termin realizacji dostawy to 5 dni roboczych</w:t>
      </w:r>
      <w:r w:rsidRPr="00D63292">
        <w:rPr>
          <w:rFonts w:ascii="Arial" w:hAnsi="Arial"/>
          <w:bCs/>
          <w:iCs/>
          <w:sz w:val="18"/>
          <w:szCs w:val="18"/>
        </w:rPr>
        <w:t xml:space="preserve">. Wykonawca zobowiązany jest w formularzu oferty zaoferować termin wykonania zamówienia liczony w pełnych dniach. </w:t>
      </w:r>
    </w:p>
    <w:p w:rsidR="00D63292" w:rsidRPr="00D63292" w:rsidRDefault="00D63292" w:rsidP="00D63292">
      <w:pPr>
        <w:suppressAutoHyphens/>
        <w:spacing w:after="120" w:line="360" w:lineRule="auto"/>
        <w:ind w:left="360"/>
        <w:jc w:val="both"/>
        <w:rPr>
          <w:rFonts w:ascii="Arial" w:hAnsi="Arial"/>
          <w:iCs/>
          <w:sz w:val="18"/>
          <w:szCs w:val="18"/>
        </w:rPr>
      </w:pPr>
      <w:r w:rsidRPr="00D63292">
        <w:rPr>
          <w:rFonts w:ascii="Arial" w:hAnsi="Arial" w:cs="Arial"/>
          <w:iCs/>
          <w:position w:val="2"/>
          <w:sz w:val="18"/>
          <w:szCs w:val="18"/>
        </w:rPr>
        <w:t>Oferta Wykonawcy, który zaoferuje termin dostawy dłuższy niż 5 dni roboczych, będzie podlegała odrzuceniu.</w:t>
      </w:r>
    </w:p>
    <w:p w:rsidR="00D0744F" w:rsidRPr="005D4672" w:rsidRDefault="00D0744F" w:rsidP="00D0744F">
      <w:pPr>
        <w:pStyle w:val="Tekstpodstawowywcity"/>
        <w:tabs>
          <w:tab w:val="left" w:pos="1385"/>
        </w:tabs>
        <w:overflowPunct w:val="0"/>
        <w:adjustRightInd w:val="0"/>
        <w:spacing w:line="360" w:lineRule="auto"/>
        <w:rPr>
          <w:rFonts w:ascii="Arial" w:hAnsi="Arial" w:cs="Arial"/>
          <w:bCs/>
          <w:position w:val="2"/>
          <w:sz w:val="18"/>
          <w:szCs w:val="18"/>
        </w:rPr>
      </w:pPr>
    </w:p>
    <w:p w:rsidR="00B837F3" w:rsidRDefault="00B837F3" w:rsidP="00546558">
      <w:pPr>
        <w:pStyle w:val="Tekstpodstawowywcity"/>
        <w:numPr>
          <w:ilvl w:val="0"/>
          <w:numId w:val="33"/>
        </w:numPr>
        <w:overflowPunct w:val="0"/>
        <w:autoSpaceDN w:val="0"/>
        <w:adjustRightInd w:val="0"/>
        <w:spacing w:line="360" w:lineRule="auto"/>
        <w:textAlignment w:val="baseline"/>
        <w:rPr>
          <w:rFonts w:ascii="Arial" w:hAnsi="Arial" w:cs="Arial"/>
          <w:b/>
          <w:bCs/>
          <w:position w:val="2"/>
          <w:sz w:val="18"/>
          <w:szCs w:val="18"/>
        </w:rPr>
      </w:pPr>
      <w:r w:rsidRPr="005D4672">
        <w:rPr>
          <w:rFonts w:ascii="Arial" w:hAnsi="Arial" w:cs="Arial"/>
          <w:b/>
          <w:bCs/>
          <w:position w:val="2"/>
          <w:sz w:val="18"/>
          <w:szCs w:val="18"/>
        </w:rPr>
        <w:t>Ocena końcowa oferty to suma uzyskanych punktów w kryteriach</w:t>
      </w:r>
      <w:r w:rsidR="00FE75EE"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„Cena”</w:t>
      </w:r>
      <w:r w:rsidR="00870ACB"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i „Termin dostawy przedmiotu zamówienia”.</w:t>
      </w:r>
    </w:p>
    <w:p w:rsidR="00565DB5" w:rsidRPr="005D4672" w:rsidRDefault="00565DB5" w:rsidP="00565DB5">
      <w:pPr>
        <w:pStyle w:val="Tekstpodstawowywcity"/>
        <w:overflowPunct w:val="0"/>
        <w:autoSpaceDN w:val="0"/>
        <w:adjustRightInd w:val="0"/>
        <w:spacing w:line="360" w:lineRule="auto"/>
        <w:ind w:left="360"/>
        <w:textAlignment w:val="baseline"/>
        <w:rPr>
          <w:rFonts w:ascii="Arial" w:hAnsi="Arial" w:cs="Arial"/>
          <w:b/>
          <w:bCs/>
          <w:position w:val="2"/>
          <w:sz w:val="18"/>
          <w:szCs w:val="18"/>
        </w:rPr>
      </w:pPr>
    </w:p>
    <w:p w:rsidR="00B837F3" w:rsidRPr="005D4672"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5D4672">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5D4672">
        <w:rPr>
          <w:rFonts w:ascii="Arial" w:hAnsi="Arial" w:cs="Arial"/>
          <w:position w:val="2"/>
          <w:sz w:val="18"/>
          <w:szCs w:val="18"/>
        </w:rPr>
        <w:t xml:space="preserve"> </w:t>
      </w:r>
      <w:r w:rsidRPr="005D4672">
        <w:rPr>
          <w:rFonts w:ascii="Arial" w:hAnsi="Arial" w:cs="Arial"/>
          <w:bCs/>
          <w:position w:val="2"/>
          <w:sz w:val="18"/>
          <w:szCs w:val="18"/>
        </w:rPr>
        <w:t>Maksymalna ilość punktów, jaką może uzyskać Wykonawca wynosi 100.</w:t>
      </w:r>
    </w:p>
    <w:p w:rsidR="00565DB5" w:rsidRPr="005D4672" w:rsidRDefault="00565DB5"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546558">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t>Sposób oceny ofert po ich publicznym otwarciu</w:t>
      </w:r>
    </w:p>
    <w:p w:rsidR="005754DE" w:rsidRDefault="005754DE" w:rsidP="00546558">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lastRenderedPageBreak/>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została złożona w warunkach czynu nieuczciwej konkurencji w rozumieniu ustawy z dnia 16 kwietnia 1993 r. o zwalczaniu nieuczciwej konkurencji;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w:t>
      </w:r>
      <w:proofErr w:type="spellStart"/>
      <w:r w:rsidR="0057711F">
        <w:rPr>
          <w:rFonts w:ascii="Arial" w:hAnsi="Arial" w:cs="Arial"/>
          <w:position w:val="2"/>
          <w:sz w:val="18"/>
          <w:szCs w:val="18"/>
        </w:rPr>
        <w:t>t.j</w:t>
      </w:r>
      <w:proofErr w:type="spellEnd"/>
      <w:r w:rsidR="0057711F">
        <w:rPr>
          <w:rFonts w:ascii="Arial" w:hAnsi="Arial" w:cs="Arial"/>
          <w:position w:val="2"/>
          <w:sz w:val="18"/>
          <w:szCs w:val="18"/>
        </w:rPr>
        <w:t xml:space="preserve">. </w:t>
      </w:r>
      <w:r w:rsidRPr="000771C7">
        <w:rPr>
          <w:rFonts w:ascii="Arial" w:hAnsi="Arial" w:cs="Arial"/>
          <w:position w:val="2"/>
          <w:sz w:val="18"/>
          <w:szCs w:val="18"/>
        </w:rPr>
        <w:t xml:space="preserve">Dz. U. </w:t>
      </w:r>
      <w:r w:rsidR="00024744">
        <w:rPr>
          <w:rFonts w:ascii="Arial" w:hAnsi="Arial" w:cs="Arial"/>
          <w:position w:val="2"/>
          <w:sz w:val="18"/>
          <w:szCs w:val="18"/>
        </w:rPr>
        <w:t xml:space="preserve">z 2020 </w:t>
      </w:r>
      <w:r w:rsidRPr="000771C7">
        <w:rPr>
          <w:rFonts w:ascii="Arial" w:hAnsi="Arial" w:cs="Arial"/>
          <w:position w:val="2"/>
          <w:sz w:val="18"/>
          <w:szCs w:val="18"/>
        </w:rPr>
        <w:t xml:space="preserve">poz. </w:t>
      </w:r>
      <w:r w:rsidR="00024744">
        <w:rPr>
          <w:rFonts w:ascii="Arial" w:hAnsi="Arial" w:cs="Arial"/>
          <w:position w:val="2"/>
          <w:sz w:val="18"/>
          <w:szCs w:val="18"/>
        </w:rPr>
        <w:t>1369</w:t>
      </w:r>
      <w:r w:rsidRPr="000771C7">
        <w:rPr>
          <w:rFonts w:ascii="Arial" w:hAnsi="Arial" w:cs="Arial"/>
          <w:position w:val="2"/>
          <w:sz w:val="18"/>
          <w:szCs w:val="18"/>
        </w:rPr>
        <w:t xml:space="preserve">), stwierdzającej ich negatywny wpływ na bezpieczeństwo publiczne lub bezpieczeństwo narodowe;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złożone przez wykonawcę oświadczenie, o którym mowa w art. 125 ust. 1, lub podmiotowe środki dowodowe budzą wątpliwości zamawiającego, może on zwrócić się bezpośrednio do podmiotu, który jest w </w:t>
      </w:r>
      <w:r w:rsidRPr="005341BD">
        <w:rPr>
          <w:rFonts w:ascii="Arial" w:hAnsi="Arial" w:cs="Arial"/>
          <w:position w:val="2"/>
          <w:sz w:val="18"/>
          <w:szCs w:val="18"/>
        </w:rPr>
        <w:lastRenderedPageBreak/>
        <w:t>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8"/>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9"/>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lastRenderedPageBreak/>
        <w:t>Jawność postępowania</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F04933" w:rsidRDefault="00F04933"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801C0F"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801C0F">
        <w:rPr>
          <w:rFonts w:ascii="Arial" w:hAnsi="Arial" w:cs="Arial"/>
          <w:b/>
          <w:position w:val="2"/>
          <w:sz w:val="18"/>
          <w:szCs w:val="18"/>
          <w:u w:val="single"/>
        </w:rPr>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umowy w sprawie zamówienia publicznego na warunkach określonych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Pr="003C0500">
        <w:rPr>
          <w:rFonts w:ascii="Arial" w:hAnsi="Arial" w:cs="Arial"/>
          <w:bCs/>
          <w:position w:val="2"/>
          <w:sz w:val="18"/>
          <w:szCs w:val="18"/>
        </w:rPr>
        <w:t xml:space="preserve"> do SWZ</w:t>
      </w:r>
      <w:r w:rsidRPr="003C0500">
        <w:rPr>
          <w:rFonts w:ascii="Arial" w:hAnsi="Arial" w:cs="Arial"/>
          <w:position w:val="2"/>
          <w:sz w:val="18"/>
          <w:szCs w:val="18"/>
        </w:rPr>
        <w:t>.</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Zakres świadczenia Wykonawcy wynikający z umowy jest tożsamy z jego zobowiązaniem zawartym w ofercie.</w:t>
      </w:r>
    </w:p>
    <w:p w:rsidR="009370D2" w:rsidRPr="00801C0F"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lastRenderedPageBreak/>
        <w:t xml:space="preserve">Zamawiający przewiduje możliwość zmiany zawartej umowy w stosunku do treści wybranej oferty w zakresie uregulowanym w art. 454-455 PZP oraz wskazanym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009728B5" w:rsidRPr="003C0500">
        <w:rPr>
          <w:rFonts w:ascii="Arial" w:hAnsi="Arial" w:cs="Arial"/>
          <w:bCs/>
          <w:position w:val="2"/>
          <w:sz w:val="18"/>
          <w:szCs w:val="18"/>
        </w:rPr>
        <w:t xml:space="preserve"> </w:t>
      </w:r>
      <w:r w:rsidRPr="003C0500">
        <w:rPr>
          <w:rFonts w:ascii="Arial" w:hAnsi="Arial" w:cs="Arial"/>
          <w:bCs/>
          <w:position w:val="2"/>
          <w:sz w:val="18"/>
          <w:szCs w:val="18"/>
        </w:rPr>
        <w:t>do SWZ</w:t>
      </w:r>
      <w:r w:rsidRPr="00801C0F">
        <w:rPr>
          <w:rFonts w:ascii="Arial" w:hAnsi="Arial" w:cs="Arial"/>
          <w:position w:val="2"/>
          <w:sz w:val="18"/>
          <w:szCs w:val="18"/>
        </w:rPr>
        <w:t>.</w:t>
      </w:r>
    </w:p>
    <w:p w:rsidR="009370D2" w:rsidRPr="009370D2"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FE4E34"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Prezes Izby przekazuje skargę wraz z aktami </w:t>
      </w:r>
      <w:r w:rsidRPr="00FE4E34">
        <w:rPr>
          <w:rFonts w:ascii="Arial" w:hAnsi="Arial" w:cs="Arial"/>
          <w:position w:val="2"/>
          <w:sz w:val="18"/>
          <w:szCs w:val="18"/>
        </w:rPr>
        <w:t>postępowania odwoławczego do sądu zamówień publicznych w terminie 7 dni od dnia jej otrzymania.</w:t>
      </w:r>
    </w:p>
    <w:p w:rsidR="00565DB5" w:rsidRDefault="00565DB5"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565DB5" w:rsidRDefault="00565DB5"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1F0743" w:rsidRPr="00F84EC0"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F84EC0">
        <w:rPr>
          <w:rFonts w:ascii="Arial" w:hAnsi="Arial" w:cs="Arial"/>
          <w:iCs/>
          <w:position w:val="2"/>
          <w:sz w:val="18"/>
          <w:szCs w:val="18"/>
        </w:rPr>
        <w:t>S</w:t>
      </w:r>
      <w:r w:rsidR="001F0743" w:rsidRPr="00F84EC0">
        <w:rPr>
          <w:rFonts w:ascii="Arial" w:hAnsi="Arial" w:cs="Arial"/>
          <w:iCs/>
          <w:position w:val="2"/>
          <w:sz w:val="18"/>
          <w:szCs w:val="18"/>
        </w:rPr>
        <w:t>WZ przygotowała komisja przetargowa.</w:t>
      </w:r>
      <w:bookmarkStart w:id="0" w:name="_GoBack"/>
      <w:bookmarkEnd w:id="0"/>
    </w:p>
    <w:p w:rsidR="00F04933" w:rsidRPr="00F84EC0"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F84EC0">
        <w:rPr>
          <w:rFonts w:ascii="Arial" w:hAnsi="Arial" w:cs="Arial"/>
          <w:iCs/>
          <w:position w:val="2"/>
          <w:sz w:val="18"/>
          <w:szCs w:val="18"/>
        </w:rPr>
        <w:t xml:space="preserve">Słubice, </w:t>
      </w:r>
      <w:r w:rsidR="00826506" w:rsidRPr="00F84EC0">
        <w:rPr>
          <w:rFonts w:ascii="Arial" w:hAnsi="Arial" w:cs="Arial"/>
          <w:iCs/>
          <w:position w:val="2"/>
          <w:sz w:val="18"/>
          <w:szCs w:val="18"/>
        </w:rPr>
        <w:t>2</w:t>
      </w:r>
      <w:r w:rsidR="00F84EC0" w:rsidRPr="00F84EC0">
        <w:rPr>
          <w:rFonts w:ascii="Arial" w:hAnsi="Arial" w:cs="Arial"/>
          <w:iCs/>
          <w:position w:val="2"/>
          <w:sz w:val="18"/>
          <w:szCs w:val="18"/>
        </w:rPr>
        <w:t>7</w:t>
      </w:r>
      <w:r w:rsidRPr="00F84EC0">
        <w:rPr>
          <w:rFonts w:ascii="Arial" w:hAnsi="Arial" w:cs="Arial"/>
          <w:iCs/>
          <w:position w:val="2"/>
          <w:sz w:val="18"/>
          <w:szCs w:val="18"/>
        </w:rPr>
        <w:t>.</w:t>
      </w:r>
      <w:r w:rsidR="00EE3A83" w:rsidRPr="00F84EC0">
        <w:rPr>
          <w:rFonts w:ascii="Arial" w:hAnsi="Arial" w:cs="Arial"/>
          <w:iCs/>
          <w:position w:val="2"/>
          <w:sz w:val="18"/>
          <w:szCs w:val="18"/>
        </w:rPr>
        <w:t>0</w:t>
      </w:r>
      <w:r w:rsidR="00826506" w:rsidRPr="00F84EC0">
        <w:rPr>
          <w:rFonts w:ascii="Arial" w:hAnsi="Arial" w:cs="Arial"/>
          <w:iCs/>
          <w:position w:val="2"/>
          <w:sz w:val="18"/>
          <w:szCs w:val="18"/>
        </w:rPr>
        <w:t>3</w:t>
      </w:r>
      <w:r w:rsidRPr="00F84EC0">
        <w:rPr>
          <w:rFonts w:ascii="Arial" w:hAnsi="Arial" w:cs="Arial"/>
          <w:iCs/>
          <w:position w:val="2"/>
          <w:sz w:val="18"/>
          <w:szCs w:val="18"/>
        </w:rPr>
        <w:t>.202</w:t>
      </w:r>
      <w:r w:rsidR="004807E6" w:rsidRPr="00F84EC0">
        <w:rPr>
          <w:rFonts w:ascii="Arial" w:hAnsi="Arial" w:cs="Arial"/>
          <w:iCs/>
          <w:position w:val="2"/>
          <w:sz w:val="18"/>
          <w:szCs w:val="18"/>
        </w:rPr>
        <w:t>3</w:t>
      </w:r>
      <w:r w:rsidRPr="00F84EC0">
        <w:rPr>
          <w:rFonts w:ascii="Arial" w:hAnsi="Arial" w:cs="Arial"/>
          <w:iCs/>
          <w:position w:val="2"/>
          <w:sz w:val="18"/>
          <w:szCs w:val="18"/>
        </w:rPr>
        <w:t xml:space="preserve"> r.</w:t>
      </w:r>
      <w:r w:rsidRPr="00F84EC0">
        <w:rPr>
          <w:rFonts w:ascii="Arial" w:hAnsi="Arial" w:cs="Arial"/>
          <w:position w:val="2"/>
          <w:sz w:val="18"/>
          <w:szCs w:val="18"/>
        </w:rPr>
        <w:t xml:space="preserve">      </w:t>
      </w:r>
    </w:p>
    <w:p w:rsidR="00565DB5" w:rsidRPr="00F84EC0" w:rsidRDefault="00565DB5"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p>
    <w:p w:rsidR="00565DB5" w:rsidRPr="00F84EC0" w:rsidRDefault="00565DB5"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p>
    <w:p w:rsidR="001F0743" w:rsidRPr="00F84EC0"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F84EC0">
        <w:rPr>
          <w:rFonts w:ascii="Arial" w:hAnsi="Arial" w:cs="Arial"/>
          <w:position w:val="2"/>
          <w:sz w:val="18"/>
          <w:szCs w:val="18"/>
        </w:rPr>
        <w:t xml:space="preserve">Dnia: </w:t>
      </w:r>
      <w:r w:rsidR="00826506" w:rsidRPr="00F84EC0">
        <w:rPr>
          <w:rFonts w:ascii="Arial" w:hAnsi="Arial" w:cs="Arial"/>
          <w:position w:val="2"/>
          <w:sz w:val="18"/>
          <w:szCs w:val="18"/>
        </w:rPr>
        <w:t>2</w:t>
      </w:r>
      <w:r w:rsidR="00F84EC0" w:rsidRPr="00F84EC0">
        <w:rPr>
          <w:rFonts w:ascii="Arial" w:hAnsi="Arial" w:cs="Arial"/>
          <w:position w:val="2"/>
          <w:sz w:val="18"/>
          <w:szCs w:val="18"/>
        </w:rPr>
        <w:t>7</w:t>
      </w:r>
      <w:r w:rsidRPr="00F84EC0">
        <w:rPr>
          <w:rFonts w:ascii="Arial" w:hAnsi="Arial" w:cs="Arial"/>
          <w:position w:val="2"/>
          <w:sz w:val="18"/>
          <w:szCs w:val="18"/>
        </w:rPr>
        <w:t>.</w:t>
      </w:r>
      <w:r w:rsidR="00EE3A83" w:rsidRPr="00F84EC0">
        <w:rPr>
          <w:rFonts w:ascii="Arial" w:hAnsi="Arial" w:cs="Arial"/>
          <w:position w:val="2"/>
          <w:sz w:val="18"/>
          <w:szCs w:val="18"/>
        </w:rPr>
        <w:t>0</w:t>
      </w:r>
      <w:r w:rsidR="00826506" w:rsidRPr="00F84EC0">
        <w:rPr>
          <w:rFonts w:ascii="Arial" w:hAnsi="Arial" w:cs="Arial"/>
          <w:position w:val="2"/>
          <w:sz w:val="18"/>
          <w:szCs w:val="18"/>
        </w:rPr>
        <w:t>3</w:t>
      </w:r>
      <w:r w:rsidRPr="00F84EC0">
        <w:rPr>
          <w:rFonts w:ascii="Arial" w:hAnsi="Arial" w:cs="Arial"/>
          <w:position w:val="2"/>
          <w:sz w:val="18"/>
          <w:szCs w:val="18"/>
        </w:rPr>
        <w:t>.202</w:t>
      </w:r>
      <w:r w:rsidR="004807E6" w:rsidRPr="00F84EC0">
        <w:rPr>
          <w:rFonts w:ascii="Arial" w:hAnsi="Arial" w:cs="Arial"/>
          <w:position w:val="2"/>
          <w:sz w:val="18"/>
          <w:szCs w:val="18"/>
        </w:rPr>
        <w:t>3</w:t>
      </w:r>
      <w:r w:rsidRPr="00F84EC0">
        <w:rPr>
          <w:rFonts w:ascii="Arial" w:hAnsi="Arial" w:cs="Arial"/>
          <w:position w:val="2"/>
          <w:sz w:val="18"/>
          <w:szCs w:val="18"/>
        </w:rPr>
        <w:t xml:space="preserve"> r.</w:t>
      </w:r>
    </w:p>
    <w:p w:rsidR="001F0743" w:rsidRPr="00F84EC0"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F84EC0">
        <w:rPr>
          <w:rFonts w:ascii="Arial" w:hAnsi="Arial" w:cs="Arial"/>
          <w:position w:val="2"/>
          <w:sz w:val="18"/>
          <w:szCs w:val="18"/>
        </w:rPr>
        <w:t xml:space="preserve">                                                                         </w:t>
      </w:r>
      <w:r w:rsidR="008F6BC3" w:rsidRPr="00F84EC0">
        <w:rPr>
          <w:rFonts w:ascii="Arial" w:hAnsi="Arial" w:cs="Arial"/>
          <w:position w:val="2"/>
          <w:sz w:val="18"/>
          <w:szCs w:val="18"/>
        </w:rPr>
        <w:t>S</w:t>
      </w:r>
      <w:r w:rsidRPr="00F84EC0">
        <w:rPr>
          <w:rFonts w:ascii="Arial" w:hAnsi="Arial" w:cs="Arial"/>
          <w:position w:val="2"/>
          <w:sz w:val="18"/>
          <w:szCs w:val="18"/>
        </w:rPr>
        <w:t>WZ zatwierdził:</w:t>
      </w:r>
    </w:p>
    <w:p w:rsidR="00233B9A" w:rsidRPr="00F84EC0"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F84EC0">
        <w:rPr>
          <w:rFonts w:ascii="Arial" w:hAnsi="Arial" w:cs="Arial"/>
          <w:b/>
          <w:bCs/>
          <w:i/>
          <w:iCs/>
          <w:position w:val="2"/>
          <w:sz w:val="18"/>
          <w:szCs w:val="18"/>
        </w:rPr>
        <w:t xml:space="preserve">                                                                  </w:t>
      </w:r>
      <w:r w:rsidR="00233B9A" w:rsidRPr="00F84EC0">
        <w:rPr>
          <w:rFonts w:ascii="Arial" w:hAnsi="Arial" w:cs="Arial"/>
          <w:b/>
          <w:bCs/>
          <w:i/>
          <w:iCs/>
          <w:position w:val="2"/>
          <w:sz w:val="18"/>
          <w:szCs w:val="18"/>
        </w:rPr>
        <w:t xml:space="preserve">Adam </w:t>
      </w:r>
      <w:proofErr w:type="spellStart"/>
      <w:r w:rsidR="00233B9A" w:rsidRPr="00F84EC0">
        <w:rPr>
          <w:rFonts w:ascii="Arial" w:hAnsi="Arial" w:cs="Arial"/>
          <w:b/>
          <w:bCs/>
          <w:i/>
          <w:iCs/>
          <w:position w:val="2"/>
          <w:sz w:val="18"/>
          <w:szCs w:val="18"/>
        </w:rPr>
        <w:t>Koniuk</w:t>
      </w:r>
      <w:proofErr w:type="spellEnd"/>
      <w:r w:rsidR="00233B9A" w:rsidRPr="00F84EC0">
        <w:rPr>
          <w:rFonts w:ascii="Arial" w:hAnsi="Arial" w:cs="Arial"/>
          <w:b/>
          <w:bCs/>
          <w:i/>
          <w:iCs/>
          <w:position w:val="2"/>
          <w:sz w:val="18"/>
          <w:szCs w:val="18"/>
        </w:rPr>
        <w:t xml:space="preserve"> - Prezes Zarządu </w:t>
      </w:r>
    </w:p>
    <w:p w:rsidR="001F0743" w:rsidRPr="00F84EC0" w:rsidRDefault="00233B9A"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F84EC0">
        <w:rPr>
          <w:rFonts w:ascii="Arial" w:hAnsi="Arial" w:cs="Arial"/>
          <w:b/>
          <w:bCs/>
          <w:i/>
          <w:iCs/>
          <w:position w:val="2"/>
          <w:sz w:val="18"/>
          <w:szCs w:val="18"/>
        </w:rPr>
        <w:t xml:space="preserve">                                       Magdalena </w:t>
      </w:r>
      <w:proofErr w:type="spellStart"/>
      <w:r w:rsidRPr="00F84EC0">
        <w:rPr>
          <w:rFonts w:ascii="Arial" w:hAnsi="Arial" w:cs="Arial"/>
          <w:b/>
          <w:bCs/>
          <w:i/>
          <w:iCs/>
          <w:position w:val="2"/>
          <w:sz w:val="18"/>
          <w:szCs w:val="18"/>
        </w:rPr>
        <w:t>Wiadomska</w:t>
      </w:r>
      <w:proofErr w:type="spellEnd"/>
      <w:r w:rsidRPr="00F84EC0">
        <w:rPr>
          <w:rFonts w:ascii="Arial" w:hAnsi="Arial" w:cs="Arial"/>
          <w:b/>
          <w:bCs/>
          <w:i/>
          <w:iCs/>
          <w:position w:val="2"/>
          <w:sz w:val="18"/>
          <w:szCs w:val="18"/>
        </w:rPr>
        <w:t xml:space="preserve"> – Łażewska – Wiceprezes Zarządu</w:t>
      </w:r>
      <w:r w:rsidR="001F0743" w:rsidRPr="00F84EC0">
        <w:rPr>
          <w:rFonts w:ascii="Arial" w:hAnsi="Arial" w:cs="Arial"/>
          <w:b/>
          <w:bCs/>
          <w:i/>
          <w:iCs/>
          <w:position w:val="2"/>
          <w:sz w:val="18"/>
          <w:szCs w:val="18"/>
        </w:rPr>
        <w:t xml:space="preserve"> </w:t>
      </w:r>
    </w:p>
    <w:p w:rsidR="001F0743" w:rsidRPr="00565DB5" w:rsidRDefault="001F0743" w:rsidP="001F0743">
      <w:pPr>
        <w:pStyle w:val="Tekstpodstawowywcity"/>
        <w:overflowPunct w:val="0"/>
        <w:autoSpaceDE w:val="0"/>
        <w:adjustRightInd w:val="0"/>
        <w:spacing w:line="360" w:lineRule="auto"/>
        <w:ind w:left="360"/>
        <w:textAlignment w:val="baseline"/>
        <w:rPr>
          <w:rFonts w:ascii="Arial" w:hAnsi="Arial" w:cs="Arial"/>
          <w:bCs/>
          <w:i/>
          <w:iCs/>
          <w:position w:val="2"/>
          <w:sz w:val="18"/>
          <w:szCs w:val="18"/>
        </w:rPr>
      </w:pPr>
      <w:r w:rsidRPr="00F84EC0">
        <w:rPr>
          <w:rFonts w:ascii="Arial" w:hAnsi="Arial" w:cs="Arial"/>
          <w:bCs/>
          <w:i/>
          <w:iCs/>
          <w:position w:val="2"/>
          <w:sz w:val="18"/>
          <w:szCs w:val="18"/>
        </w:rPr>
        <w:t xml:space="preserve">                                                                     (podpis</w:t>
      </w:r>
      <w:r w:rsidR="00233B9A" w:rsidRPr="00F84EC0">
        <w:rPr>
          <w:rFonts w:ascii="Arial" w:hAnsi="Arial" w:cs="Arial"/>
          <w:bCs/>
          <w:i/>
          <w:iCs/>
          <w:position w:val="2"/>
          <w:sz w:val="18"/>
          <w:szCs w:val="18"/>
        </w:rPr>
        <w:t>y</w:t>
      </w:r>
      <w:r w:rsidRPr="00F84EC0">
        <w:rPr>
          <w:rFonts w:ascii="Arial" w:hAnsi="Arial" w:cs="Arial"/>
          <w:bCs/>
          <w:i/>
          <w:iCs/>
          <w:position w:val="2"/>
          <w:sz w:val="18"/>
          <w:szCs w:val="18"/>
        </w:rPr>
        <w:t xml:space="preserve"> na oryginale)</w:t>
      </w:r>
    </w:p>
    <w:p w:rsidR="007A54C8" w:rsidRPr="00565DB5" w:rsidRDefault="007A54C8" w:rsidP="00F56EC8">
      <w:pPr>
        <w:spacing w:after="0" w:line="360" w:lineRule="auto"/>
        <w:jc w:val="both"/>
        <w:rPr>
          <w:rFonts w:ascii="Arial" w:hAnsi="Arial" w:cs="Arial"/>
          <w:sz w:val="18"/>
          <w:szCs w:val="18"/>
        </w:rPr>
      </w:pPr>
    </w:p>
    <w:p w:rsidR="00F04933" w:rsidRDefault="00F04933"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r w:rsidRPr="00565DB5">
        <w:rPr>
          <w:rFonts w:ascii="Arial" w:hAnsi="Arial" w:cs="Arial"/>
          <w:sz w:val="18"/>
          <w:szCs w:val="18"/>
        </w:rPr>
        <w:t>Dodatki</w:t>
      </w:r>
      <w:r w:rsidR="00F56EC8" w:rsidRPr="00565DB5">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ofertowy.</w:t>
      </w: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asortymentowo-</w:t>
      </w:r>
      <w:r w:rsidR="005F27C2">
        <w:rPr>
          <w:rFonts w:ascii="Arial" w:hAnsi="Arial" w:cs="Arial"/>
          <w:sz w:val="18"/>
          <w:szCs w:val="18"/>
        </w:rPr>
        <w:t xml:space="preserve"> c</w:t>
      </w:r>
      <w:r w:rsidRPr="000874D0">
        <w:rPr>
          <w:rFonts w:ascii="Arial" w:hAnsi="Arial" w:cs="Arial"/>
          <w:sz w:val="18"/>
          <w:szCs w:val="18"/>
        </w:rPr>
        <w:t>enowy.</w:t>
      </w:r>
      <w:r w:rsidR="00A0738D" w:rsidRPr="000874D0">
        <w:rPr>
          <w:rFonts w:ascii="Arial" w:hAnsi="Arial" w:cs="Arial"/>
          <w:position w:val="2"/>
          <w:sz w:val="18"/>
          <w:szCs w:val="18"/>
        </w:rPr>
        <w:t xml:space="preserve"> </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Oświadczenie, o którym mowa w art. 125 ust. 1 ustawy, o niepodleganiu wykluczeniu z postępowania oraz spełnieniu warunków udziału w postępowaniu.</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 xml:space="preserve">Oświadczenie, o którym mowa w art. 125 ust. 1 ustawy, o niepodleganiu wykluczeniu z postępowania oraz spełnieniu warunków udziału w postępowaniu </w:t>
      </w:r>
      <w:r w:rsidRPr="000874D0">
        <w:rPr>
          <w:rFonts w:ascii="Arial" w:hAnsi="Arial" w:cs="Arial"/>
          <w:position w:val="2"/>
          <w:sz w:val="18"/>
          <w:szCs w:val="18"/>
          <w:u w:val="single"/>
        </w:rPr>
        <w:t>podmiotu udostępniającego zasoby</w:t>
      </w:r>
      <w:r w:rsidRPr="000874D0">
        <w:rPr>
          <w:rFonts w:ascii="Arial" w:hAnsi="Arial" w:cs="Arial"/>
          <w:position w:val="2"/>
          <w:sz w:val="18"/>
          <w:szCs w:val="18"/>
        </w:rPr>
        <w:t>.</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Jeśli dotyczy – zobowiązanie podmiotu udostępniającego zasoby.</w:t>
      </w:r>
    </w:p>
    <w:p w:rsidR="00E23348" w:rsidRDefault="00E23348" w:rsidP="00E2334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Umowa – wzór.</w:t>
      </w:r>
    </w:p>
    <w:p w:rsidR="003801AB" w:rsidRPr="00494FB8" w:rsidRDefault="00A0738D" w:rsidP="003801AB">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Pełnomocnictwo ustanowione do reprezentowania Wykonawcy/ów ubiegającego/</w:t>
      </w:r>
      <w:proofErr w:type="spellStart"/>
      <w:r w:rsidRPr="000874D0">
        <w:rPr>
          <w:rFonts w:ascii="Arial" w:hAnsi="Arial" w:cs="Arial"/>
          <w:position w:val="2"/>
          <w:sz w:val="18"/>
          <w:szCs w:val="18"/>
        </w:rPr>
        <w:t>ych</w:t>
      </w:r>
      <w:proofErr w:type="spellEnd"/>
      <w:r w:rsidRPr="000874D0">
        <w:rPr>
          <w:rFonts w:ascii="Arial" w:hAnsi="Arial" w:cs="Arial"/>
          <w:position w:val="2"/>
          <w:sz w:val="18"/>
          <w:szCs w:val="18"/>
        </w:rPr>
        <w:t xml:space="preserve"> się o udzielenie </w:t>
      </w:r>
      <w:r w:rsidRPr="00494FB8">
        <w:rPr>
          <w:rFonts w:ascii="Arial" w:hAnsi="Arial" w:cs="Arial"/>
          <w:position w:val="2"/>
          <w:sz w:val="18"/>
          <w:szCs w:val="18"/>
        </w:rPr>
        <w:t>zamówienia publicznego.</w:t>
      </w:r>
    </w:p>
    <w:p w:rsidR="003801AB" w:rsidRPr="00494FB8" w:rsidRDefault="00A0738D" w:rsidP="003801AB">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494FB8">
        <w:rPr>
          <w:rFonts w:ascii="Arial" w:hAnsi="Arial" w:cs="Arial"/>
          <w:sz w:val="18"/>
          <w:szCs w:val="18"/>
        </w:rPr>
        <w:t>Oświadczenie dot. przynależności do grupy kapitałowej.</w:t>
      </w:r>
      <w:r w:rsidR="003801AB" w:rsidRPr="00494FB8">
        <w:rPr>
          <w:rFonts w:ascii="Arial" w:hAnsi="Arial" w:cs="Arial"/>
          <w:sz w:val="18"/>
          <w:szCs w:val="18"/>
        </w:rPr>
        <w:t xml:space="preserve"> </w:t>
      </w:r>
    </w:p>
    <w:p w:rsidR="003801AB" w:rsidRPr="00494FB8" w:rsidRDefault="003801AB" w:rsidP="003801AB">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494FB8">
        <w:rPr>
          <w:rFonts w:ascii="Arial" w:hAnsi="Arial" w:cs="Arial"/>
          <w:sz w:val="18"/>
          <w:szCs w:val="18"/>
        </w:rPr>
        <w:t>Oświadczenie o aktualności informacji zawartych w oświadczeniu o którym mowa w art. 125 ust. 1.</w:t>
      </w:r>
    </w:p>
    <w:p w:rsidR="00A0738D" w:rsidRPr="000874D0" w:rsidRDefault="00A0738D" w:rsidP="003801AB">
      <w:pPr>
        <w:pStyle w:val="Akapitzlist"/>
        <w:spacing w:line="360" w:lineRule="auto"/>
        <w:ind w:left="360"/>
        <w:jc w:val="both"/>
        <w:rPr>
          <w:rFonts w:ascii="Arial" w:hAnsi="Arial" w:cs="Arial"/>
          <w:sz w:val="18"/>
          <w:szCs w:val="18"/>
        </w:rPr>
      </w:pPr>
    </w:p>
    <w:sectPr w:rsidR="00A0738D" w:rsidRPr="000874D0" w:rsidSect="00B938E5">
      <w:footerReference w:type="default" r:id="rId40"/>
      <w:footerReference w:type="first" r:id="rId4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42" w:rsidRDefault="00502442" w:rsidP="008A2C09">
      <w:pPr>
        <w:spacing w:after="0" w:line="240" w:lineRule="auto"/>
      </w:pPr>
      <w:r>
        <w:separator/>
      </w:r>
    </w:p>
  </w:endnote>
  <w:endnote w:type="continuationSeparator" w:id="0">
    <w:p w:rsidR="00502442" w:rsidRDefault="00502442"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EUAlbertina">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EndPr/>
    <w:sdtContent>
      <w:p w:rsidR="00502442" w:rsidRDefault="00502442">
        <w:pPr>
          <w:pStyle w:val="Stopka"/>
          <w:jc w:val="center"/>
        </w:pPr>
        <w:r>
          <w:fldChar w:fldCharType="begin"/>
        </w:r>
        <w:r>
          <w:instrText>PAGE   \* MERGEFORMAT</w:instrText>
        </w:r>
        <w:r>
          <w:fldChar w:fldCharType="separate"/>
        </w:r>
        <w:r w:rsidR="00F84EC0">
          <w:rPr>
            <w:noProof/>
          </w:rPr>
          <w:t>28</w:t>
        </w:r>
        <w:r>
          <w:fldChar w:fldCharType="end"/>
        </w:r>
      </w:p>
    </w:sdtContent>
  </w:sdt>
  <w:p w:rsidR="00502442" w:rsidRPr="00E92C7D" w:rsidRDefault="00502442"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42" w:rsidRDefault="00502442"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502442" w:rsidRDefault="00502442"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502442" w:rsidRDefault="00502442"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502442" w:rsidRPr="002C169B" w:rsidRDefault="00502442"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42" w:rsidRDefault="00502442" w:rsidP="008A2C09">
      <w:pPr>
        <w:spacing w:after="0" w:line="240" w:lineRule="auto"/>
      </w:pPr>
      <w:r>
        <w:separator/>
      </w:r>
    </w:p>
  </w:footnote>
  <w:footnote w:type="continuationSeparator" w:id="0">
    <w:p w:rsidR="00502442" w:rsidRDefault="00502442"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6">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7">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8">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0">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singleLevel"/>
    <w:tmpl w:val="0DB2E43E"/>
    <w:name w:val="WW8Num17"/>
    <w:lvl w:ilvl="0">
      <w:start w:val="6"/>
      <w:numFmt w:val="decimal"/>
      <w:lvlText w:val="%1."/>
      <w:lvlJc w:val="left"/>
      <w:pPr>
        <w:tabs>
          <w:tab w:val="num" w:pos="0"/>
        </w:tabs>
        <w:ind w:left="720" w:hanging="360"/>
      </w:pPr>
      <w:rPr>
        <w:rFonts w:hint="default"/>
        <w:b/>
        <w:sz w:val="18"/>
        <w:szCs w:val="18"/>
      </w:rPr>
    </w:lvl>
  </w:abstractNum>
  <w:abstractNum w:abstractNumId="12">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3">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5">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7">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8">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9">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0">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2">
    <w:nsid w:val="04584AC0"/>
    <w:multiLevelType w:val="hybridMultilevel"/>
    <w:tmpl w:val="25DA96F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5A717B9"/>
    <w:multiLevelType w:val="hybridMultilevel"/>
    <w:tmpl w:val="7436D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6632381"/>
    <w:multiLevelType w:val="multilevel"/>
    <w:tmpl w:val="97C4D29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7">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9">
    <w:nsid w:val="1CE666B9"/>
    <w:multiLevelType w:val="multilevel"/>
    <w:tmpl w:val="8D9ABE0E"/>
    <w:lvl w:ilvl="0">
      <w:start w:val="2"/>
      <w:numFmt w:val="upperLetter"/>
      <w:lvlText w:val="%1."/>
      <w:lvlJc w:val="left"/>
      <w:pPr>
        <w:tabs>
          <w:tab w:val="num" w:pos="360"/>
        </w:tabs>
        <w:ind w:left="36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5">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6">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7">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8946692"/>
    <w:multiLevelType w:val="hybridMultilevel"/>
    <w:tmpl w:val="69ECF1A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0">
    <w:nsid w:val="289E69C6"/>
    <w:multiLevelType w:val="hybridMultilevel"/>
    <w:tmpl w:val="87E83EE8"/>
    <w:lvl w:ilvl="0" w:tplc="A4280FF2">
      <w:start w:val="3"/>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3">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1">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BB94562"/>
    <w:multiLevelType w:val="hybridMultilevel"/>
    <w:tmpl w:val="5E80B60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0">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5">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9">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4">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97F5987"/>
    <w:multiLevelType w:val="hybridMultilevel"/>
    <w:tmpl w:val="12CA25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DE17357"/>
    <w:multiLevelType w:val="hybridMultilevel"/>
    <w:tmpl w:val="6040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93">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5"/>
  </w:num>
  <w:num w:numId="2">
    <w:abstractNumId w:val="60"/>
  </w:num>
  <w:num w:numId="3">
    <w:abstractNumId w:val="83"/>
  </w:num>
  <w:num w:numId="4">
    <w:abstractNumId w:val="33"/>
  </w:num>
  <w:num w:numId="5">
    <w:abstractNumId w:val="35"/>
  </w:num>
  <w:num w:numId="6">
    <w:abstractNumId w:val="79"/>
    <w:lvlOverride w:ilvl="0">
      <w:lvl w:ilvl="0">
        <w:numFmt w:val="lowerLetter"/>
        <w:lvlText w:val="%1."/>
        <w:lvlJc w:val="left"/>
      </w:lvl>
    </w:lvlOverride>
  </w:num>
  <w:num w:numId="7">
    <w:abstractNumId w:val="61"/>
    <w:lvlOverride w:ilvl="0">
      <w:lvl w:ilvl="0">
        <w:numFmt w:val="lowerLetter"/>
        <w:lvlText w:val="%1."/>
        <w:lvlJc w:val="left"/>
      </w:lvl>
    </w:lvlOverride>
  </w:num>
  <w:num w:numId="8">
    <w:abstractNumId w:val="28"/>
  </w:num>
  <w:num w:numId="9">
    <w:abstractNumId w:val="84"/>
  </w:num>
  <w:num w:numId="10">
    <w:abstractNumId w:val="74"/>
  </w:num>
  <w:num w:numId="11">
    <w:abstractNumId w:val="30"/>
  </w:num>
  <w:num w:numId="12">
    <w:abstractNumId w:val="64"/>
  </w:num>
  <w:num w:numId="13">
    <w:abstractNumId w:val="40"/>
  </w:num>
  <w:num w:numId="14">
    <w:abstractNumId w:val="48"/>
  </w:num>
  <w:num w:numId="15">
    <w:abstractNumId w:val="36"/>
  </w:num>
  <w:num w:numId="16">
    <w:abstractNumId w:val="51"/>
  </w:num>
  <w:num w:numId="17">
    <w:abstractNumId w:val="93"/>
  </w:num>
  <w:num w:numId="18">
    <w:abstractNumId w:val="27"/>
  </w:num>
  <w:num w:numId="19">
    <w:abstractNumId w:val="58"/>
  </w:num>
  <w:num w:numId="20">
    <w:abstractNumId w:val="65"/>
  </w:num>
  <w:num w:numId="21">
    <w:abstractNumId w:val="47"/>
  </w:num>
  <w:num w:numId="22">
    <w:abstractNumId w:val="53"/>
  </w:num>
  <w:num w:numId="23">
    <w:abstractNumId w:val="57"/>
  </w:num>
  <w:num w:numId="24">
    <w:abstractNumId w:val="78"/>
  </w:num>
  <w:num w:numId="25">
    <w:abstractNumId w:val="72"/>
  </w:num>
  <w:num w:numId="26">
    <w:abstractNumId w:val="89"/>
  </w:num>
  <w:num w:numId="27">
    <w:abstractNumId w:val="29"/>
  </w:num>
  <w:num w:numId="28">
    <w:abstractNumId w:val="41"/>
  </w:num>
  <w:num w:numId="29">
    <w:abstractNumId w:val="70"/>
  </w:num>
  <w:num w:numId="30">
    <w:abstractNumId w:val="56"/>
  </w:num>
  <w:num w:numId="31">
    <w:abstractNumId w:val="67"/>
  </w:num>
  <w:num w:numId="32">
    <w:abstractNumId w:val="76"/>
  </w:num>
  <w:num w:numId="33">
    <w:abstractNumId w:val="87"/>
  </w:num>
  <w:num w:numId="34">
    <w:abstractNumId w:val="73"/>
  </w:num>
  <w:num w:numId="35">
    <w:abstractNumId w:val="71"/>
  </w:num>
  <w:num w:numId="36">
    <w:abstractNumId w:val="77"/>
  </w:num>
  <w:num w:numId="37">
    <w:abstractNumId w:val="59"/>
  </w:num>
  <w:num w:numId="38">
    <w:abstractNumId w:val="62"/>
  </w:num>
  <w:num w:numId="39">
    <w:abstractNumId w:val="34"/>
  </w:num>
  <w:num w:numId="40">
    <w:abstractNumId w:val="37"/>
  </w:num>
  <w:num w:numId="41">
    <w:abstractNumId w:val="54"/>
  </w:num>
  <w:num w:numId="42">
    <w:abstractNumId w:val="23"/>
  </w:num>
  <w:num w:numId="43">
    <w:abstractNumId w:val="85"/>
  </w:num>
  <w:num w:numId="44">
    <w:abstractNumId w:val="80"/>
  </w:num>
  <w:num w:numId="45">
    <w:abstractNumId w:val="55"/>
  </w:num>
  <w:num w:numId="46">
    <w:abstractNumId w:val="88"/>
  </w:num>
  <w:num w:numId="47">
    <w:abstractNumId w:val="75"/>
  </w:num>
  <w:num w:numId="48">
    <w:abstractNumId w:val="92"/>
  </w:num>
  <w:num w:numId="49">
    <w:abstractNumId w:val="68"/>
  </w:num>
  <w:num w:numId="50">
    <w:abstractNumId w:val="66"/>
  </w:num>
  <w:num w:numId="51">
    <w:abstractNumId w:val="82"/>
  </w:num>
  <w:num w:numId="52">
    <w:abstractNumId w:val="46"/>
  </w:num>
  <w:num w:numId="53">
    <w:abstractNumId w:val="11"/>
  </w:num>
  <w:num w:numId="54">
    <w:abstractNumId w:val="20"/>
  </w:num>
  <w:num w:numId="55">
    <w:abstractNumId w:val="63"/>
  </w:num>
  <w:num w:numId="56">
    <w:abstractNumId w:val="52"/>
  </w:num>
  <w:num w:numId="57">
    <w:abstractNumId w:val="32"/>
  </w:num>
  <w:num w:numId="58">
    <w:abstractNumId w:val="25"/>
  </w:num>
  <w:num w:numId="59">
    <w:abstractNumId w:val="81"/>
  </w:num>
  <w:num w:numId="60">
    <w:abstractNumId w:val="81"/>
    <w:lvlOverride w:ilvl="0">
      <w:startOverride w:val="1"/>
    </w:lvlOverride>
  </w:num>
  <w:num w:numId="61">
    <w:abstractNumId w:val="39"/>
  </w:num>
  <w:num w:numId="62">
    <w:abstractNumId w:val="43"/>
  </w:num>
  <w:num w:numId="63">
    <w:abstractNumId w:val="42"/>
  </w:num>
  <w:num w:numId="64">
    <w:abstractNumId w:val="44"/>
  </w:num>
  <w:num w:numId="65">
    <w:abstractNumId w:val="38"/>
  </w:num>
  <w:num w:numId="66">
    <w:abstractNumId w:val="31"/>
  </w:num>
  <w:num w:numId="67">
    <w:abstractNumId w:val="91"/>
  </w:num>
  <w:num w:numId="68">
    <w:abstractNumId w:val="24"/>
  </w:num>
  <w:num w:numId="69">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num>
  <w:num w:numId="72">
    <w:abstractNumId w:val="49"/>
  </w:num>
  <w:num w:numId="73">
    <w:abstractNumId w:val="22"/>
  </w:num>
  <w:num w:numId="74">
    <w:abstractNumId w:val="6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4270"/>
    <w:rsid w:val="000161EB"/>
    <w:rsid w:val="00024744"/>
    <w:rsid w:val="000314D2"/>
    <w:rsid w:val="00033E0D"/>
    <w:rsid w:val="00034E1A"/>
    <w:rsid w:val="0003665B"/>
    <w:rsid w:val="00040A55"/>
    <w:rsid w:val="00043B23"/>
    <w:rsid w:val="00044F68"/>
    <w:rsid w:val="00047838"/>
    <w:rsid w:val="00053964"/>
    <w:rsid w:val="0005707B"/>
    <w:rsid w:val="00065B5D"/>
    <w:rsid w:val="00070BD2"/>
    <w:rsid w:val="00075EE4"/>
    <w:rsid w:val="000771C7"/>
    <w:rsid w:val="00080523"/>
    <w:rsid w:val="000806CE"/>
    <w:rsid w:val="00083BA6"/>
    <w:rsid w:val="000868BC"/>
    <w:rsid w:val="000870A0"/>
    <w:rsid w:val="000874D0"/>
    <w:rsid w:val="00092934"/>
    <w:rsid w:val="00097D4F"/>
    <w:rsid w:val="000B0A3F"/>
    <w:rsid w:val="000B4983"/>
    <w:rsid w:val="000C1024"/>
    <w:rsid w:val="000C2F6A"/>
    <w:rsid w:val="000C5971"/>
    <w:rsid w:val="000C5D43"/>
    <w:rsid w:val="000C6DC5"/>
    <w:rsid w:val="000D0C81"/>
    <w:rsid w:val="000D7B6A"/>
    <w:rsid w:val="000E1240"/>
    <w:rsid w:val="000E7D94"/>
    <w:rsid w:val="0010016A"/>
    <w:rsid w:val="001007E9"/>
    <w:rsid w:val="0010116E"/>
    <w:rsid w:val="00101675"/>
    <w:rsid w:val="00101E6A"/>
    <w:rsid w:val="00104A7B"/>
    <w:rsid w:val="00105A24"/>
    <w:rsid w:val="00117043"/>
    <w:rsid w:val="00117326"/>
    <w:rsid w:val="0012333B"/>
    <w:rsid w:val="00125BBB"/>
    <w:rsid w:val="00127B9D"/>
    <w:rsid w:val="001348DF"/>
    <w:rsid w:val="00135BCA"/>
    <w:rsid w:val="001360F8"/>
    <w:rsid w:val="00136F80"/>
    <w:rsid w:val="00140BFD"/>
    <w:rsid w:val="00141D8C"/>
    <w:rsid w:val="0014505E"/>
    <w:rsid w:val="0015202A"/>
    <w:rsid w:val="00154367"/>
    <w:rsid w:val="00155103"/>
    <w:rsid w:val="00163DCE"/>
    <w:rsid w:val="00165458"/>
    <w:rsid w:val="001675B9"/>
    <w:rsid w:val="00167761"/>
    <w:rsid w:val="00167D9F"/>
    <w:rsid w:val="00170FBB"/>
    <w:rsid w:val="001733B4"/>
    <w:rsid w:val="00175515"/>
    <w:rsid w:val="001769CB"/>
    <w:rsid w:val="001819E7"/>
    <w:rsid w:val="0018489D"/>
    <w:rsid w:val="00184C69"/>
    <w:rsid w:val="0018507E"/>
    <w:rsid w:val="00191ACB"/>
    <w:rsid w:val="00193410"/>
    <w:rsid w:val="001950E4"/>
    <w:rsid w:val="00195E86"/>
    <w:rsid w:val="0019626C"/>
    <w:rsid w:val="00196D1E"/>
    <w:rsid w:val="001A49C9"/>
    <w:rsid w:val="001B0B18"/>
    <w:rsid w:val="001C1C69"/>
    <w:rsid w:val="001C23DD"/>
    <w:rsid w:val="001C251D"/>
    <w:rsid w:val="001C5F5F"/>
    <w:rsid w:val="001D0001"/>
    <w:rsid w:val="001D3247"/>
    <w:rsid w:val="001D5853"/>
    <w:rsid w:val="001D658D"/>
    <w:rsid w:val="001E51C9"/>
    <w:rsid w:val="001E61FB"/>
    <w:rsid w:val="001F0743"/>
    <w:rsid w:val="001F624F"/>
    <w:rsid w:val="001F6647"/>
    <w:rsid w:val="001F7588"/>
    <w:rsid w:val="001F7B32"/>
    <w:rsid w:val="00201B79"/>
    <w:rsid w:val="00203BD5"/>
    <w:rsid w:val="00204EA8"/>
    <w:rsid w:val="00207F97"/>
    <w:rsid w:val="00212888"/>
    <w:rsid w:val="00214014"/>
    <w:rsid w:val="0021541F"/>
    <w:rsid w:val="00215785"/>
    <w:rsid w:val="00224E41"/>
    <w:rsid w:val="0022695F"/>
    <w:rsid w:val="002300F7"/>
    <w:rsid w:val="00230C23"/>
    <w:rsid w:val="00231659"/>
    <w:rsid w:val="00233B9A"/>
    <w:rsid w:val="002366AC"/>
    <w:rsid w:val="00237BBF"/>
    <w:rsid w:val="002468FD"/>
    <w:rsid w:val="00251FE4"/>
    <w:rsid w:val="00252A72"/>
    <w:rsid w:val="00252C52"/>
    <w:rsid w:val="00253476"/>
    <w:rsid w:val="00256271"/>
    <w:rsid w:val="00262368"/>
    <w:rsid w:val="00262B1C"/>
    <w:rsid w:val="00262EF4"/>
    <w:rsid w:val="00263322"/>
    <w:rsid w:val="002652D7"/>
    <w:rsid w:val="00271953"/>
    <w:rsid w:val="002757F8"/>
    <w:rsid w:val="00280458"/>
    <w:rsid w:val="0028268B"/>
    <w:rsid w:val="00291F7A"/>
    <w:rsid w:val="0029440F"/>
    <w:rsid w:val="002971B9"/>
    <w:rsid w:val="00297649"/>
    <w:rsid w:val="002A45EE"/>
    <w:rsid w:val="002A470F"/>
    <w:rsid w:val="002A78D4"/>
    <w:rsid w:val="002B0471"/>
    <w:rsid w:val="002B2397"/>
    <w:rsid w:val="002B2CC8"/>
    <w:rsid w:val="002B4727"/>
    <w:rsid w:val="002C0D4C"/>
    <w:rsid w:val="002D47B8"/>
    <w:rsid w:val="002E0673"/>
    <w:rsid w:val="002E150F"/>
    <w:rsid w:val="002E47D5"/>
    <w:rsid w:val="002F2153"/>
    <w:rsid w:val="002F3953"/>
    <w:rsid w:val="002F492F"/>
    <w:rsid w:val="002F7DB0"/>
    <w:rsid w:val="003004AC"/>
    <w:rsid w:val="0030382B"/>
    <w:rsid w:val="003058F5"/>
    <w:rsid w:val="00306C21"/>
    <w:rsid w:val="00311EE4"/>
    <w:rsid w:val="00313955"/>
    <w:rsid w:val="00320313"/>
    <w:rsid w:val="0032186F"/>
    <w:rsid w:val="003226E9"/>
    <w:rsid w:val="00324E35"/>
    <w:rsid w:val="003273B4"/>
    <w:rsid w:val="003274EE"/>
    <w:rsid w:val="003319E8"/>
    <w:rsid w:val="00332D49"/>
    <w:rsid w:val="00332E38"/>
    <w:rsid w:val="00347852"/>
    <w:rsid w:val="00350684"/>
    <w:rsid w:val="003513C0"/>
    <w:rsid w:val="003513C3"/>
    <w:rsid w:val="003535BE"/>
    <w:rsid w:val="00357876"/>
    <w:rsid w:val="003602AC"/>
    <w:rsid w:val="003605B4"/>
    <w:rsid w:val="003653C1"/>
    <w:rsid w:val="003744C5"/>
    <w:rsid w:val="003801AB"/>
    <w:rsid w:val="0038032E"/>
    <w:rsid w:val="00380AA1"/>
    <w:rsid w:val="003858DE"/>
    <w:rsid w:val="00385F8D"/>
    <w:rsid w:val="003862D2"/>
    <w:rsid w:val="00387E1A"/>
    <w:rsid w:val="003923AD"/>
    <w:rsid w:val="00393F5A"/>
    <w:rsid w:val="003A4D10"/>
    <w:rsid w:val="003A52DE"/>
    <w:rsid w:val="003A7D8A"/>
    <w:rsid w:val="003B4C03"/>
    <w:rsid w:val="003B6FBD"/>
    <w:rsid w:val="003C0500"/>
    <w:rsid w:val="003C3275"/>
    <w:rsid w:val="003C65CD"/>
    <w:rsid w:val="003D17A9"/>
    <w:rsid w:val="003D1D1C"/>
    <w:rsid w:val="003D1E9D"/>
    <w:rsid w:val="003D2972"/>
    <w:rsid w:val="003D3857"/>
    <w:rsid w:val="003E1009"/>
    <w:rsid w:val="003E4A96"/>
    <w:rsid w:val="003F494C"/>
    <w:rsid w:val="003F5EC4"/>
    <w:rsid w:val="00400F60"/>
    <w:rsid w:val="00400FC3"/>
    <w:rsid w:val="00401F27"/>
    <w:rsid w:val="0041398B"/>
    <w:rsid w:val="00414BC7"/>
    <w:rsid w:val="00415497"/>
    <w:rsid w:val="00416C7E"/>
    <w:rsid w:val="00424AA0"/>
    <w:rsid w:val="00424C04"/>
    <w:rsid w:val="00425891"/>
    <w:rsid w:val="00427B20"/>
    <w:rsid w:val="00435E83"/>
    <w:rsid w:val="00440AFD"/>
    <w:rsid w:val="0044309F"/>
    <w:rsid w:val="00450A04"/>
    <w:rsid w:val="00451A43"/>
    <w:rsid w:val="004525BC"/>
    <w:rsid w:val="00453066"/>
    <w:rsid w:val="00456625"/>
    <w:rsid w:val="00457689"/>
    <w:rsid w:val="004617FF"/>
    <w:rsid w:val="00463102"/>
    <w:rsid w:val="0046673B"/>
    <w:rsid w:val="00470236"/>
    <w:rsid w:val="004705DE"/>
    <w:rsid w:val="00473FE2"/>
    <w:rsid w:val="004807E6"/>
    <w:rsid w:val="004847AA"/>
    <w:rsid w:val="004850F7"/>
    <w:rsid w:val="00490291"/>
    <w:rsid w:val="00491297"/>
    <w:rsid w:val="0049379A"/>
    <w:rsid w:val="0049440D"/>
    <w:rsid w:val="00494FB8"/>
    <w:rsid w:val="004A47C9"/>
    <w:rsid w:val="004A790B"/>
    <w:rsid w:val="004B3139"/>
    <w:rsid w:val="004B6F4F"/>
    <w:rsid w:val="004B74C2"/>
    <w:rsid w:val="004C201F"/>
    <w:rsid w:val="004D3CED"/>
    <w:rsid w:val="004D472B"/>
    <w:rsid w:val="004D4F71"/>
    <w:rsid w:val="004E1D0C"/>
    <w:rsid w:val="004E7D6A"/>
    <w:rsid w:val="004F231C"/>
    <w:rsid w:val="004F3EE6"/>
    <w:rsid w:val="004F5C2F"/>
    <w:rsid w:val="004F74EC"/>
    <w:rsid w:val="00500B3D"/>
    <w:rsid w:val="005017F1"/>
    <w:rsid w:val="00501987"/>
    <w:rsid w:val="00502442"/>
    <w:rsid w:val="00503FC5"/>
    <w:rsid w:val="005160D9"/>
    <w:rsid w:val="00516974"/>
    <w:rsid w:val="005213D6"/>
    <w:rsid w:val="0053093B"/>
    <w:rsid w:val="00530B82"/>
    <w:rsid w:val="00531001"/>
    <w:rsid w:val="0053370E"/>
    <w:rsid w:val="005341BD"/>
    <w:rsid w:val="00536239"/>
    <w:rsid w:val="0054176B"/>
    <w:rsid w:val="00541CD5"/>
    <w:rsid w:val="00542E11"/>
    <w:rsid w:val="00544A26"/>
    <w:rsid w:val="00544C8B"/>
    <w:rsid w:val="00546558"/>
    <w:rsid w:val="0054799E"/>
    <w:rsid w:val="005539B9"/>
    <w:rsid w:val="00555AEC"/>
    <w:rsid w:val="0055713D"/>
    <w:rsid w:val="00562E4A"/>
    <w:rsid w:val="00565DB5"/>
    <w:rsid w:val="005678EF"/>
    <w:rsid w:val="00570820"/>
    <w:rsid w:val="005754DE"/>
    <w:rsid w:val="00575737"/>
    <w:rsid w:val="0057711F"/>
    <w:rsid w:val="005819D0"/>
    <w:rsid w:val="005833C7"/>
    <w:rsid w:val="00585BAE"/>
    <w:rsid w:val="00593943"/>
    <w:rsid w:val="005A1D85"/>
    <w:rsid w:val="005A2EF1"/>
    <w:rsid w:val="005A520C"/>
    <w:rsid w:val="005A523C"/>
    <w:rsid w:val="005A53F6"/>
    <w:rsid w:val="005B0B75"/>
    <w:rsid w:val="005B20C8"/>
    <w:rsid w:val="005B4771"/>
    <w:rsid w:val="005B4F57"/>
    <w:rsid w:val="005B60AE"/>
    <w:rsid w:val="005B6F52"/>
    <w:rsid w:val="005B729B"/>
    <w:rsid w:val="005C1FC9"/>
    <w:rsid w:val="005C3834"/>
    <w:rsid w:val="005C3C62"/>
    <w:rsid w:val="005C6ADB"/>
    <w:rsid w:val="005D04DC"/>
    <w:rsid w:val="005D1D02"/>
    <w:rsid w:val="005D3D01"/>
    <w:rsid w:val="005D4672"/>
    <w:rsid w:val="005D5BAB"/>
    <w:rsid w:val="005D6404"/>
    <w:rsid w:val="005D7A9E"/>
    <w:rsid w:val="005E0287"/>
    <w:rsid w:val="005E2E0A"/>
    <w:rsid w:val="005E6FF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4C6E"/>
    <w:rsid w:val="0062593F"/>
    <w:rsid w:val="00625D9E"/>
    <w:rsid w:val="006309CA"/>
    <w:rsid w:val="00632EF0"/>
    <w:rsid w:val="00636BFA"/>
    <w:rsid w:val="00643B94"/>
    <w:rsid w:val="006474C0"/>
    <w:rsid w:val="006525FF"/>
    <w:rsid w:val="006548C7"/>
    <w:rsid w:val="006552C1"/>
    <w:rsid w:val="00657CB5"/>
    <w:rsid w:val="00664568"/>
    <w:rsid w:val="006645BA"/>
    <w:rsid w:val="00665C26"/>
    <w:rsid w:val="00667483"/>
    <w:rsid w:val="00671487"/>
    <w:rsid w:val="006714F4"/>
    <w:rsid w:val="00672C77"/>
    <w:rsid w:val="00675A4A"/>
    <w:rsid w:val="006766CF"/>
    <w:rsid w:val="00677B3B"/>
    <w:rsid w:val="00681875"/>
    <w:rsid w:val="0068519C"/>
    <w:rsid w:val="006908CA"/>
    <w:rsid w:val="00694B94"/>
    <w:rsid w:val="006A3BB9"/>
    <w:rsid w:val="006A5969"/>
    <w:rsid w:val="006B0190"/>
    <w:rsid w:val="006B31D3"/>
    <w:rsid w:val="006B4A07"/>
    <w:rsid w:val="006B6783"/>
    <w:rsid w:val="006C1054"/>
    <w:rsid w:val="006C46A2"/>
    <w:rsid w:val="006C5F82"/>
    <w:rsid w:val="006D4B19"/>
    <w:rsid w:val="006D7B3A"/>
    <w:rsid w:val="006E0259"/>
    <w:rsid w:val="006E2838"/>
    <w:rsid w:val="006E7CF3"/>
    <w:rsid w:val="006F0E39"/>
    <w:rsid w:val="006F2E9F"/>
    <w:rsid w:val="006F32EF"/>
    <w:rsid w:val="006F3429"/>
    <w:rsid w:val="006F77C5"/>
    <w:rsid w:val="00700E6C"/>
    <w:rsid w:val="0070166F"/>
    <w:rsid w:val="007020CD"/>
    <w:rsid w:val="00713B22"/>
    <w:rsid w:val="007141BF"/>
    <w:rsid w:val="007227C0"/>
    <w:rsid w:val="0072578E"/>
    <w:rsid w:val="00726075"/>
    <w:rsid w:val="00730E30"/>
    <w:rsid w:val="00731F0E"/>
    <w:rsid w:val="0073462B"/>
    <w:rsid w:val="007379A0"/>
    <w:rsid w:val="00741DF6"/>
    <w:rsid w:val="00752C04"/>
    <w:rsid w:val="00754747"/>
    <w:rsid w:val="00756E8A"/>
    <w:rsid w:val="00765932"/>
    <w:rsid w:val="00766E88"/>
    <w:rsid w:val="00772D9E"/>
    <w:rsid w:val="00772E38"/>
    <w:rsid w:val="00775D92"/>
    <w:rsid w:val="00775F45"/>
    <w:rsid w:val="00786C8F"/>
    <w:rsid w:val="00790E73"/>
    <w:rsid w:val="0079167E"/>
    <w:rsid w:val="007A1701"/>
    <w:rsid w:val="007A54C8"/>
    <w:rsid w:val="007B3717"/>
    <w:rsid w:val="007B46DB"/>
    <w:rsid w:val="007B6D1B"/>
    <w:rsid w:val="007C0893"/>
    <w:rsid w:val="007C30E1"/>
    <w:rsid w:val="007C3261"/>
    <w:rsid w:val="007C3B8D"/>
    <w:rsid w:val="007C6575"/>
    <w:rsid w:val="007C6A9B"/>
    <w:rsid w:val="007D61ED"/>
    <w:rsid w:val="007E0098"/>
    <w:rsid w:val="007E12A2"/>
    <w:rsid w:val="007E451E"/>
    <w:rsid w:val="007F085A"/>
    <w:rsid w:val="007F3AD0"/>
    <w:rsid w:val="007F4BA7"/>
    <w:rsid w:val="00801C0F"/>
    <w:rsid w:val="00802416"/>
    <w:rsid w:val="00803994"/>
    <w:rsid w:val="008057BE"/>
    <w:rsid w:val="00810ABE"/>
    <w:rsid w:val="0081135C"/>
    <w:rsid w:val="0081316B"/>
    <w:rsid w:val="0081409C"/>
    <w:rsid w:val="00820AEE"/>
    <w:rsid w:val="008237F3"/>
    <w:rsid w:val="00826506"/>
    <w:rsid w:val="008266BA"/>
    <w:rsid w:val="00841CBA"/>
    <w:rsid w:val="0084494C"/>
    <w:rsid w:val="00846BA9"/>
    <w:rsid w:val="00847659"/>
    <w:rsid w:val="008525A9"/>
    <w:rsid w:val="008538BC"/>
    <w:rsid w:val="008540AC"/>
    <w:rsid w:val="00857C3C"/>
    <w:rsid w:val="0086633A"/>
    <w:rsid w:val="0087033A"/>
    <w:rsid w:val="00870ACB"/>
    <w:rsid w:val="00884632"/>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D6291"/>
    <w:rsid w:val="008E4A30"/>
    <w:rsid w:val="008E5114"/>
    <w:rsid w:val="008F6BC3"/>
    <w:rsid w:val="0090298A"/>
    <w:rsid w:val="009055BA"/>
    <w:rsid w:val="00907F1D"/>
    <w:rsid w:val="00913891"/>
    <w:rsid w:val="0092020C"/>
    <w:rsid w:val="009228F5"/>
    <w:rsid w:val="00922E75"/>
    <w:rsid w:val="00924EE3"/>
    <w:rsid w:val="00936093"/>
    <w:rsid w:val="00936823"/>
    <w:rsid w:val="009370D2"/>
    <w:rsid w:val="00937167"/>
    <w:rsid w:val="009420C8"/>
    <w:rsid w:val="00943091"/>
    <w:rsid w:val="0094735A"/>
    <w:rsid w:val="0094740A"/>
    <w:rsid w:val="00950DB4"/>
    <w:rsid w:val="00951576"/>
    <w:rsid w:val="00952B2A"/>
    <w:rsid w:val="00953CAF"/>
    <w:rsid w:val="0095459F"/>
    <w:rsid w:val="0095533C"/>
    <w:rsid w:val="009553FD"/>
    <w:rsid w:val="0096008E"/>
    <w:rsid w:val="00964B36"/>
    <w:rsid w:val="00967A8E"/>
    <w:rsid w:val="00972527"/>
    <w:rsid w:val="009728B5"/>
    <w:rsid w:val="009728E4"/>
    <w:rsid w:val="00977A8C"/>
    <w:rsid w:val="00980986"/>
    <w:rsid w:val="00985E61"/>
    <w:rsid w:val="009866E4"/>
    <w:rsid w:val="00993D98"/>
    <w:rsid w:val="0099617D"/>
    <w:rsid w:val="0099795C"/>
    <w:rsid w:val="009A2570"/>
    <w:rsid w:val="009A404D"/>
    <w:rsid w:val="009A4A72"/>
    <w:rsid w:val="009B4167"/>
    <w:rsid w:val="009B59A9"/>
    <w:rsid w:val="009C16EA"/>
    <w:rsid w:val="009C3C04"/>
    <w:rsid w:val="009C46B8"/>
    <w:rsid w:val="009C5B7E"/>
    <w:rsid w:val="009C6E5C"/>
    <w:rsid w:val="009C7A5C"/>
    <w:rsid w:val="009D1064"/>
    <w:rsid w:val="009D3D21"/>
    <w:rsid w:val="009D4A49"/>
    <w:rsid w:val="009D692C"/>
    <w:rsid w:val="009E17A0"/>
    <w:rsid w:val="009E2198"/>
    <w:rsid w:val="009F25D1"/>
    <w:rsid w:val="009F6C16"/>
    <w:rsid w:val="009F7947"/>
    <w:rsid w:val="00A00A75"/>
    <w:rsid w:val="00A03A48"/>
    <w:rsid w:val="00A063B6"/>
    <w:rsid w:val="00A0671A"/>
    <w:rsid w:val="00A0738D"/>
    <w:rsid w:val="00A07A73"/>
    <w:rsid w:val="00A11D8E"/>
    <w:rsid w:val="00A120AB"/>
    <w:rsid w:val="00A124C8"/>
    <w:rsid w:val="00A150C8"/>
    <w:rsid w:val="00A1627F"/>
    <w:rsid w:val="00A16AC5"/>
    <w:rsid w:val="00A20139"/>
    <w:rsid w:val="00A22548"/>
    <w:rsid w:val="00A23B81"/>
    <w:rsid w:val="00A33499"/>
    <w:rsid w:val="00A342B6"/>
    <w:rsid w:val="00A34956"/>
    <w:rsid w:val="00A367B5"/>
    <w:rsid w:val="00A368F8"/>
    <w:rsid w:val="00A44938"/>
    <w:rsid w:val="00A4614B"/>
    <w:rsid w:val="00A52F61"/>
    <w:rsid w:val="00A54ECE"/>
    <w:rsid w:val="00A55351"/>
    <w:rsid w:val="00A562D3"/>
    <w:rsid w:val="00A5668F"/>
    <w:rsid w:val="00A56D91"/>
    <w:rsid w:val="00A60918"/>
    <w:rsid w:val="00A60C3D"/>
    <w:rsid w:val="00A656E3"/>
    <w:rsid w:val="00A6628E"/>
    <w:rsid w:val="00A66BAE"/>
    <w:rsid w:val="00A67DD8"/>
    <w:rsid w:val="00A72494"/>
    <w:rsid w:val="00A74335"/>
    <w:rsid w:val="00A86690"/>
    <w:rsid w:val="00A873D1"/>
    <w:rsid w:val="00A87842"/>
    <w:rsid w:val="00A939A4"/>
    <w:rsid w:val="00A93AB9"/>
    <w:rsid w:val="00AA2C52"/>
    <w:rsid w:val="00AB4168"/>
    <w:rsid w:val="00AB77E9"/>
    <w:rsid w:val="00AC278F"/>
    <w:rsid w:val="00AC5037"/>
    <w:rsid w:val="00AC5ADC"/>
    <w:rsid w:val="00AD2CB0"/>
    <w:rsid w:val="00AD71BD"/>
    <w:rsid w:val="00AE1797"/>
    <w:rsid w:val="00AE2146"/>
    <w:rsid w:val="00AE222F"/>
    <w:rsid w:val="00AE2806"/>
    <w:rsid w:val="00AE6FC5"/>
    <w:rsid w:val="00AF1812"/>
    <w:rsid w:val="00AF6734"/>
    <w:rsid w:val="00AF70CD"/>
    <w:rsid w:val="00B064A4"/>
    <w:rsid w:val="00B07E89"/>
    <w:rsid w:val="00B1014B"/>
    <w:rsid w:val="00B104A3"/>
    <w:rsid w:val="00B10FDE"/>
    <w:rsid w:val="00B119D3"/>
    <w:rsid w:val="00B148B0"/>
    <w:rsid w:val="00B16185"/>
    <w:rsid w:val="00B23927"/>
    <w:rsid w:val="00B31665"/>
    <w:rsid w:val="00B31F23"/>
    <w:rsid w:val="00B35F5E"/>
    <w:rsid w:val="00B37DA7"/>
    <w:rsid w:val="00B40565"/>
    <w:rsid w:val="00B42025"/>
    <w:rsid w:val="00B5256A"/>
    <w:rsid w:val="00B52FBF"/>
    <w:rsid w:val="00B536DC"/>
    <w:rsid w:val="00B555FF"/>
    <w:rsid w:val="00B6232A"/>
    <w:rsid w:val="00B6322C"/>
    <w:rsid w:val="00B64F9E"/>
    <w:rsid w:val="00B653A4"/>
    <w:rsid w:val="00B66A9B"/>
    <w:rsid w:val="00B67873"/>
    <w:rsid w:val="00B70787"/>
    <w:rsid w:val="00B70A33"/>
    <w:rsid w:val="00B74839"/>
    <w:rsid w:val="00B74F2A"/>
    <w:rsid w:val="00B76222"/>
    <w:rsid w:val="00B7645F"/>
    <w:rsid w:val="00B76950"/>
    <w:rsid w:val="00B80B13"/>
    <w:rsid w:val="00B81B0C"/>
    <w:rsid w:val="00B837EC"/>
    <w:rsid w:val="00B837F3"/>
    <w:rsid w:val="00B873B5"/>
    <w:rsid w:val="00B9016B"/>
    <w:rsid w:val="00B90699"/>
    <w:rsid w:val="00B92677"/>
    <w:rsid w:val="00B92A01"/>
    <w:rsid w:val="00B930CA"/>
    <w:rsid w:val="00B93724"/>
    <w:rsid w:val="00B938E5"/>
    <w:rsid w:val="00B94AD9"/>
    <w:rsid w:val="00B97852"/>
    <w:rsid w:val="00BA220F"/>
    <w:rsid w:val="00BA3547"/>
    <w:rsid w:val="00BA7C0C"/>
    <w:rsid w:val="00BB0191"/>
    <w:rsid w:val="00BB2D23"/>
    <w:rsid w:val="00BB3636"/>
    <w:rsid w:val="00BB6508"/>
    <w:rsid w:val="00BB7C61"/>
    <w:rsid w:val="00BC0E10"/>
    <w:rsid w:val="00BC3FCB"/>
    <w:rsid w:val="00BC5B5F"/>
    <w:rsid w:val="00BC70B4"/>
    <w:rsid w:val="00BC791F"/>
    <w:rsid w:val="00BD3F16"/>
    <w:rsid w:val="00BD7138"/>
    <w:rsid w:val="00BD7268"/>
    <w:rsid w:val="00BE0695"/>
    <w:rsid w:val="00BE19DE"/>
    <w:rsid w:val="00BE1AD1"/>
    <w:rsid w:val="00BE36DA"/>
    <w:rsid w:val="00BE3E95"/>
    <w:rsid w:val="00BE6A1B"/>
    <w:rsid w:val="00BE7F1F"/>
    <w:rsid w:val="00BF0404"/>
    <w:rsid w:val="00BF0626"/>
    <w:rsid w:val="00BF351B"/>
    <w:rsid w:val="00C001E1"/>
    <w:rsid w:val="00C03A93"/>
    <w:rsid w:val="00C072E5"/>
    <w:rsid w:val="00C1066F"/>
    <w:rsid w:val="00C12A11"/>
    <w:rsid w:val="00C1561D"/>
    <w:rsid w:val="00C161C6"/>
    <w:rsid w:val="00C206A4"/>
    <w:rsid w:val="00C20737"/>
    <w:rsid w:val="00C20FF7"/>
    <w:rsid w:val="00C21810"/>
    <w:rsid w:val="00C230F9"/>
    <w:rsid w:val="00C24664"/>
    <w:rsid w:val="00C25F4E"/>
    <w:rsid w:val="00C319E0"/>
    <w:rsid w:val="00C360CD"/>
    <w:rsid w:val="00C411FA"/>
    <w:rsid w:val="00C43EDB"/>
    <w:rsid w:val="00C51799"/>
    <w:rsid w:val="00C52F08"/>
    <w:rsid w:val="00C603D0"/>
    <w:rsid w:val="00C64042"/>
    <w:rsid w:val="00C65C34"/>
    <w:rsid w:val="00C6683C"/>
    <w:rsid w:val="00C70174"/>
    <w:rsid w:val="00C73823"/>
    <w:rsid w:val="00C76B64"/>
    <w:rsid w:val="00C80E0B"/>
    <w:rsid w:val="00C81764"/>
    <w:rsid w:val="00C85347"/>
    <w:rsid w:val="00C85658"/>
    <w:rsid w:val="00C955EC"/>
    <w:rsid w:val="00C96672"/>
    <w:rsid w:val="00CB1CB0"/>
    <w:rsid w:val="00CB3119"/>
    <w:rsid w:val="00CB4F5C"/>
    <w:rsid w:val="00CB6D4D"/>
    <w:rsid w:val="00CB7AF2"/>
    <w:rsid w:val="00CB7FEE"/>
    <w:rsid w:val="00CD2CB2"/>
    <w:rsid w:val="00CD37B3"/>
    <w:rsid w:val="00CD7036"/>
    <w:rsid w:val="00CE36C9"/>
    <w:rsid w:val="00CE4DB8"/>
    <w:rsid w:val="00CE75B3"/>
    <w:rsid w:val="00CF0F1C"/>
    <w:rsid w:val="00D0744F"/>
    <w:rsid w:val="00D07C1E"/>
    <w:rsid w:val="00D11212"/>
    <w:rsid w:val="00D1200E"/>
    <w:rsid w:val="00D12EF7"/>
    <w:rsid w:val="00D13CE9"/>
    <w:rsid w:val="00D24B01"/>
    <w:rsid w:val="00D2741D"/>
    <w:rsid w:val="00D30004"/>
    <w:rsid w:val="00D30147"/>
    <w:rsid w:val="00D33003"/>
    <w:rsid w:val="00D41324"/>
    <w:rsid w:val="00D42172"/>
    <w:rsid w:val="00D4329F"/>
    <w:rsid w:val="00D457CF"/>
    <w:rsid w:val="00D479CB"/>
    <w:rsid w:val="00D53E4F"/>
    <w:rsid w:val="00D53E7D"/>
    <w:rsid w:val="00D56508"/>
    <w:rsid w:val="00D63292"/>
    <w:rsid w:val="00D6527A"/>
    <w:rsid w:val="00D736E3"/>
    <w:rsid w:val="00D766C0"/>
    <w:rsid w:val="00D77D3C"/>
    <w:rsid w:val="00D832EA"/>
    <w:rsid w:val="00D86D56"/>
    <w:rsid w:val="00D92FB3"/>
    <w:rsid w:val="00D93227"/>
    <w:rsid w:val="00D93A3B"/>
    <w:rsid w:val="00D967AA"/>
    <w:rsid w:val="00DA2BB6"/>
    <w:rsid w:val="00DA4339"/>
    <w:rsid w:val="00DB4357"/>
    <w:rsid w:val="00DB5C8D"/>
    <w:rsid w:val="00DB5FE6"/>
    <w:rsid w:val="00DB63C4"/>
    <w:rsid w:val="00DB7002"/>
    <w:rsid w:val="00DB7850"/>
    <w:rsid w:val="00DC0CF0"/>
    <w:rsid w:val="00DC211F"/>
    <w:rsid w:val="00DC4811"/>
    <w:rsid w:val="00DC7D85"/>
    <w:rsid w:val="00DD1651"/>
    <w:rsid w:val="00DD1F15"/>
    <w:rsid w:val="00DE0C8B"/>
    <w:rsid w:val="00DE0D60"/>
    <w:rsid w:val="00DE1698"/>
    <w:rsid w:val="00DF2B92"/>
    <w:rsid w:val="00DF3501"/>
    <w:rsid w:val="00DF6EDD"/>
    <w:rsid w:val="00DF7BA0"/>
    <w:rsid w:val="00DF7D74"/>
    <w:rsid w:val="00E00AB2"/>
    <w:rsid w:val="00E00F1C"/>
    <w:rsid w:val="00E03506"/>
    <w:rsid w:val="00E043DB"/>
    <w:rsid w:val="00E11E9D"/>
    <w:rsid w:val="00E12A1E"/>
    <w:rsid w:val="00E14925"/>
    <w:rsid w:val="00E17B05"/>
    <w:rsid w:val="00E23348"/>
    <w:rsid w:val="00E23D81"/>
    <w:rsid w:val="00E242B8"/>
    <w:rsid w:val="00E242E2"/>
    <w:rsid w:val="00E26AEA"/>
    <w:rsid w:val="00E27CF1"/>
    <w:rsid w:val="00E36707"/>
    <w:rsid w:val="00E37658"/>
    <w:rsid w:val="00E43226"/>
    <w:rsid w:val="00E53DCF"/>
    <w:rsid w:val="00E55572"/>
    <w:rsid w:val="00E61318"/>
    <w:rsid w:val="00E62052"/>
    <w:rsid w:val="00E632BF"/>
    <w:rsid w:val="00E70552"/>
    <w:rsid w:val="00E76333"/>
    <w:rsid w:val="00E772F0"/>
    <w:rsid w:val="00E779BA"/>
    <w:rsid w:val="00E91200"/>
    <w:rsid w:val="00E92C7D"/>
    <w:rsid w:val="00E92EDD"/>
    <w:rsid w:val="00E93003"/>
    <w:rsid w:val="00E9423C"/>
    <w:rsid w:val="00E96A76"/>
    <w:rsid w:val="00EA14D7"/>
    <w:rsid w:val="00EA3515"/>
    <w:rsid w:val="00EA3BB3"/>
    <w:rsid w:val="00EA4C9A"/>
    <w:rsid w:val="00EB0530"/>
    <w:rsid w:val="00EB2E99"/>
    <w:rsid w:val="00EB374F"/>
    <w:rsid w:val="00EB4AE5"/>
    <w:rsid w:val="00EC1E09"/>
    <w:rsid w:val="00EC1F2A"/>
    <w:rsid w:val="00EC3DC5"/>
    <w:rsid w:val="00EC3F64"/>
    <w:rsid w:val="00EC403E"/>
    <w:rsid w:val="00EC7180"/>
    <w:rsid w:val="00ED41FC"/>
    <w:rsid w:val="00ED59F5"/>
    <w:rsid w:val="00ED5E3A"/>
    <w:rsid w:val="00EE2AA5"/>
    <w:rsid w:val="00EE3A83"/>
    <w:rsid w:val="00EE5113"/>
    <w:rsid w:val="00EE5B23"/>
    <w:rsid w:val="00EE7D4E"/>
    <w:rsid w:val="00EE7F04"/>
    <w:rsid w:val="00EF193F"/>
    <w:rsid w:val="00EF43E5"/>
    <w:rsid w:val="00EF4C4D"/>
    <w:rsid w:val="00EF57D3"/>
    <w:rsid w:val="00EF66FB"/>
    <w:rsid w:val="00F011E2"/>
    <w:rsid w:val="00F04933"/>
    <w:rsid w:val="00F0697A"/>
    <w:rsid w:val="00F1352A"/>
    <w:rsid w:val="00F13B9B"/>
    <w:rsid w:val="00F1776B"/>
    <w:rsid w:val="00F179BC"/>
    <w:rsid w:val="00F23F24"/>
    <w:rsid w:val="00F2484A"/>
    <w:rsid w:val="00F32B3A"/>
    <w:rsid w:val="00F33354"/>
    <w:rsid w:val="00F470B7"/>
    <w:rsid w:val="00F510D3"/>
    <w:rsid w:val="00F513FC"/>
    <w:rsid w:val="00F55576"/>
    <w:rsid w:val="00F55794"/>
    <w:rsid w:val="00F56EC8"/>
    <w:rsid w:val="00F57887"/>
    <w:rsid w:val="00F730FE"/>
    <w:rsid w:val="00F73FE2"/>
    <w:rsid w:val="00F7768A"/>
    <w:rsid w:val="00F83275"/>
    <w:rsid w:val="00F8434E"/>
    <w:rsid w:val="00F84EC0"/>
    <w:rsid w:val="00F93C0C"/>
    <w:rsid w:val="00F9486F"/>
    <w:rsid w:val="00F96796"/>
    <w:rsid w:val="00FA1006"/>
    <w:rsid w:val="00FA29E6"/>
    <w:rsid w:val="00FA3523"/>
    <w:rsid w:val="00FB26E4"/>
    <w:rsid w:val="00FB3058"/>
    <w:rsid w:val="00FB585A"/>
    <w:rsid w:val="00FC0B12"/>
    <w:rsid w:val="00FC2A52"/>
    <w:rsid w:val="00FC3C17"/>
    <w:rsid w:val="00FC4427"/>
    <w:rsid w:val="00FC72A6"/>
    <w:rsid w:val="00FD25E4"/>
    <w:rsid w:val="00FD2D3A"/>
    <w:rsid w:val="00FD5E2C"/>
    <w:rsid w:val="00FD78C7"/>
    <w:rsid w:val="00FE0B7B"/>
    <w:rsid w:val="00FE35C9"/>
    <w:rsid w:val="00FE4E0E"/>
    <w:rsid w:val="00FE4E34"/>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unhideWhenUsed/>
    <w:rsid w:val="00CD2CB2"/>
    <w:pPr>
      <w:spacing w:after="120"/>
    </w:pPr>
  </w:style>
  <w:style w:type="character" w:customStyle="1" w:styleId="TekstpodstawowyZnak">
    <w:name w:val="Tekst podstawowy Znak"/>
    <w:basedOn w:val="Domylnaczcionkaakapitu"/>
    <w:link w:val="Tekstpodstawowy"/>
    <w:uiPriority w:val="99"/>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unhideWhenUsed/>
    <w:rsid w:val="00CD2CB2"/>
    <w:pPr>
      <w:spacing w:after="120"/>
    </w:pPr>
  </w:style>
  <w:style w:type="character" w:customStyle="1" w:styleId="TekstpodstawowyZnak">
    <w:name w:val="Tekst podstawowy Znak"/>
    <w:basedOn w:val="Domylnaczcionkaakapitu"/>
    <w:link w:val="Tekstpodstawowy"/>
    <w:uiPriority w:val="99"/>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475687179">
      <w:bodyDiv w:val="1"/>
      <w:marLeft w:val="0"/>
      <w:marRight w:val="0"/>
      <w:marTop w:val="0"/>
      <w:marBottom w:val="0"/>
      <w:divBdr>
        <w:top w:val="none" w:sz="0" w:space="0" w:color="auto"/>
        <w:left w:val="none" w:sz="0" w:space="0" w:color="auto"/>
        <w:bottom w:val="none" w:sz="0" w:space="0" w:color="auto"/>
        <w:right w:val="none" w:sz="0" w:space="0" w:color="auto"/>
      </w:divBdr>
    </w:div>
    <w:div w:id="486367158">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784932147">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936253741">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38857044">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mailto:blokoperacyjny@szpitalslubice.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zamowienia@szpitalslubice.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jmicek@rydygierkrakow.pl" TargetMode="External"/><Relationship Id="rId20" Type="http://schemas.openxmlformats.org/officeDocument/2006/relationships/hyperlink" Target="https://platformazakupowa.pl/pn/szpitalslubice"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apteka@szpitalslubic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platformazakupowa.pl" TargetMode="External"/><Relationship Id="rId31" Type="http://schemas.openxmlformats.org/officeDocument/2006/relationships/hyperlink" Target="https://moj.gov.pl/nforms/signer/upload?xFormsAppName=SIGNER"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mailto:zamowienia@szpitalslubice.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pn/szpitalslubice"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7178-9AEE-41F4-90B4-7E397F3F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9074</TotalTime>
  <Pages>28</Pages>
  <Words>10720</Words>
  <Characters>64320</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245</cp:revision>
  <cp:lastPrinted>2021-09-08T05:31:00Z</cp:lastPrinted>
  <dcterms:created xsi:type="dcterms:W3CDTF">2021-01-18T09:28:00Z</dcterms:created>
  <dcterms:modified xsi:type="dcterms:W3CDTF">2023-03-27T08:46:00Z</dcterms:modified>
</cp:coreProperties>
</file>