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08C8" w14:textId="34D1D532" w:rsidR="007E3293" w:rsidRPr="001D59CA" w:rsidRDefault="00AF2284" w:rsidP="002E02FD">
      <w:pPr>
        <w:jc w:val="right"/>
        <w:rPr>
          <w:rFonts w:ascii="Verdana" w:hAnsi="Verdana"/>
          <w:sz w:val="20"/>
          <w:szCs w:val="20"/>
        </w:rPr>
      </w:pPr>
      <w:r w:rsidRPr="001D59CA">
        <w:rPr>
          <w:rFonts w:ascii="Verdana" w:hAnsi="Verdana"/>
          <w:sz w:val="20"/>
          <w:szCs w:val="20"/>
        </w:rPr>
        <w:t>Poznań, dnia</w:t>
      </w:r>
      <w:r w:rsidR="00E15465" w:rsidRPr="001D59CA">
        <w:rPr>
          <w:rFonts w:ascii="Verdana" w:hAnsi="Verdana"/>
          <w:sz w:val="20"/>
          <w:szCs w:val="20"/>
        </w:rPr>
        <w:t xml:space="preserve"> </w:t>
      </w:r>
      <w:r w:rsidR="008128BC">
        <w:rPr>
          <w:rFonts w:ascii="Verdana" w:hAnsi="Verdana"/>
          <w:sz w:val="20"/>
          <w:szCs w:val="20"/>
        </w:rPr>
        <w:t>1</w:t>
      </w:r>
      <w:r w:rsidR="00F55AC6">
        <w:rPr>
          <w:rFonts w:ascii="Verdana" w:hAnsi="Verdana"/>
          <w:sz w:val="20"/>
          <w:szCs w:val="20"/>
        </w:rPr>
        <w:t>2</w:t>
      </w:r>
      <w:r w:rsidR="00077E80" w:rsidRPr="001D59CA">
        <w:rPr>
          <w:rFonts w:ascii="Verdana" w:hAnsi="Verdana"/>
          <w:sz w:val="20"/>
          <w:szCs w:val="20"/>
        </w:rPr>
        <w:t>.</w:t>
      </w:r>
      <w:r w:rsidR="008128BC">
        <w:rPr>
          <w:rFonts w:ascii="Verdana" w:hAnsi="Verdana"/>
          <w:sz w:val="20"/>
          <w:szCs w:val="20"/>
        </w:rPr>
        <w:t>0</w:t>
      </w:r>
      <w:r w:rsidR="00A93744">
        <w:rPr>
          <w:rFonts w:ascii="Verdana" w:hAnsi="Verdana"/>
          <w:sz w:val="20"/>
          <w:szCs w:val="20"/>
        </w:rPr>
        <w:t>5</w:t>
      </w:r>
      <w:r w:rsidR="007814B4" w:rsidRPr="001D59CA">
        <w:rPr>
          <w:rFonts w:ascii="Verdana" w:hAnsi="Verdana"/>
          <w:sz w:val="20"/>
          <w:szCs w:val="20"/>
        </w:rPr>
        <w:t>.</w:t>
      </w:r>
      <w:r w:rsidR="00F90FAC" w:rsidRPr="001D59CA">
        <w:rPr>
          <w:rFonts w:ascii="Verdana" w:hAnsi="Verdana"/>
          <w:sz w:val="20"/>
          <w:szCs w:val="20"/>
        </w:rPr>
        <w:t>20</w:t>
      </w:r>
      <w:r w:rsidR="00077E80" w:rsidRPr="001D59CA">
        <w:rPr>
          <w:rFonts w:ascii="Verdana" w:hAnsi="Verdana"/>
          <w:sz w:val="20"/>
          <w:szCs w:val="20"/>
        </w:rPr>
        <w:t>2</w:t>
      </w:r>
      <w:r w:rsidR="008128BC">
        <w:rPr>
          <w:rFonts w:ascii="Verdana" w:hAnsi="Verdana"/>
          <w:sz w:val="20"/>
          <w:szCs w:val="20"/>
        </w:rPr>
        <w:t>3</w:t>
      </w:r>
      <w:r w:rsidR="00E91196" w:rsidRPr="001D59CA">
        <w:rPr>
          <w:rFonts w:ascii="Verdana" w:hAnsi="Verdana"/>
          <w:sz w:val="20"/>
          <w:szCs w:val="20"/>
        </w:rPr>
        <w:t>r.</w:t>
      </w:r>
    </w:p>
    <w:p w14:paraId="24EDEF41" w14:textId="77777777" w:rsidR="002E02FD" w:rsidRPr="001D59CA" w:rsidRDefault="002E02FD" w:rsidP="002E02FD">
      <w:pPr>
        <w:jc w:val="right"/>
        <w:rPr>
          <w:rFonts w:ascii="Verdana" w:hAnsi="Verdana"/>
          <w:sz w:val="20"/>
          <w:szCs w:val="20"/>
        </w:rPr>
      </w:pPr>
    </w:p>
    <w:p w14:paraId="16C1A360" w14:textId="77777777" w:rsidR="00E91196" w:rsidRPr="001D59CA" w:rsidRDefault="00E91196" w:rsidP="00E91196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1D59CA">
        <w:rPr>
          <w:rFonts w:ascii="Verdana" w:hAnsi="Verdana"/>
          <w:b/>
          <w:sz w:val="20"/>
          <w:szCs w:val="20"/>
          <w:u w:val="single"/>
        </w:rPr>
        <w:t>Zamawiający:</w:t>
      </w:r>
    </w:p>
    <w:p w14:paraId="732C04D0" w14:textId="7FDA63F8" w:rsidR="00077E80" w:rsidRPr="001D59CA" w:rsidRDefault="00077E80" w:rsidP="00077E80">
      <w:pPr>
        <w:tabs>
          <w:tab w:val="right" w:pos="9070"/>
        </w:tabs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 xml:space="preserve">Sieć Badawcza Łukasiewicz-Poznański Instytut Technologiczny </w:t>
      </w:r>
    </w:p>
    <w:p w14:paraId="7AC1A7B4" w14:textId="77777777" w:rsidR="00077E80" w:rsidRPr="001D59CA" w:rsidRDefault="00077E80" w:rsidP="00077E80">
      <w:pPr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>ul. Estkowskiego 6</w:t>
      </w:r>
    </w:p>
    <w:p w14:paraId="724BA63D" w14:textId="77777777" w:rsidR="00077E80" w:rsidRPr="001D59CA" w:rsidRDefault="00077E80" w:rsidP="00077E80">
      <w:pPr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>61-755 Poznań</w:t>
      </w:r>
    </w:p>
    <w:p w14:paraId="146C5802" w14:textId="77777777" w:rsidR="005A0E6A" w:rsidRPr="001D59CA" w:rsidRDefault="005A0E6A" w:rsidP="00E91196">
      <w:pPr>
        <w:pStyle w:val="Bezodstpw"/>
        <w:rPr>
          <w:rFonts w:ascii="Verdana" w:hAnsi="Verdana" w:cs="Times New Roman"/>
          <w:sz w:val="20"/>
          <w:szCs w:val="20"/>
        </w:rPr>
      </w:pPr>
    </w:p>
    <w:p w14:paraId="0F9584C3" w14:textId="77777777" w:rsidR="008E61FB" w:rsidRPr="001D59CA" w:rsidRDefault="008E61FB" w:rsidP="00A822B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346B7DE3" w14:textId="5E0882B7" w:rsidR="0018766E" w:rsidRPr="001D59CA" w:rsidRDefault="0018766E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  <w:r w:rsidRPr="001D59CA">
        <w:rPr>
          <w:rFonts w:ascii="Verdana" w:eastAsiaTheme="minorHAnsi" w:hAnsi="Verdana"/>
          <w:b/>
          <w:bCs/>
          <w:sz w:val="20"/>
          <w:szCs w:val="20"/>
        </w:rPr>
        <w:t>INFORMACJA O KWOCIE PRZEZNACZONEJ NA REALIZACJĘ ZAMÓWIENIA</w:t>
      </w:r>
    </w:p>
    <w:p w14:paraId="078B80EC" w14:textId="77777777" w:rsidR="007E3293" w:rsidRPr="001D59CA" w:rsidRDefault="007E3293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</w:p>
    <w:p w14:paraId="025C116A" w14:textId="77777777" w:rsidR="00E15465" w:rsidRPr="001D59CA" w:rsidRDefault="00E15465" w:rsidP="00E15465">
      <w:pPr>
        <w:pStyle w:val="Nagwek"/>
        <w:rPr>
          <w:rFonts w:ascii="Verdana" w:hAnsi="Verdana"/>
          <w:sz w:val="20"/>
          <w:szCs w:val="20"/>
          <w:u w:val="single"/>
        </w:rPr>
      </w:pPr>
    </w:p>
    <w:p w14:paraId="6F35C57A" w14:textId="15168F70" w:rsidR="007E3293" w:rsidRDefault="0018766E" w:rsidP="00713C73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Działając na podstawie art. 222 ust. 4 ustawy z 11 września 2019 r. – Prawo zamówień publicznych</w:t>
      </w:r>
      <w:r w:rsidR="008128BC">
        <w:rPr>
          <w:rFonts w:ascii="Verdana" w:hAnsi="Verdana" w:cs="Arial"/>
          <w:sz w:val="20"/>
          <w:szCs w:val="20"/>
        </w:rPr>
        <w:t xml:space="preserve">, </w:t>
      </w:r>
      <w:r w:rsidRPr="001D59CA">
        <w:rPr>
          <w:rFonts w:ascii="Verdana" w:hAnsi="Verdana" w:cs="Arial"/>
          <w:sz w:val="20"/>
          <w:szCs w:val="20"/>
        </w:rPr>
        <w:t xml:space="preserve">Zamawiający informuje, że na realizację </w:t>
      </w:r>
      <w:r w:rsidR="00713C73">
        <w:rPr>
          <w:rFonts w:ascii="Verdana" w:hAnsi="Verdana" w:cs="Arial"/>
          <w:sz w:val="20"/>
          <w:szCs w:val="20"/>
        </w:rPr>
        <w:t xml:space="preserve">całości </w:t>
      </w:r>
      <w:r w:rsidRPr="001D59CA">
        <w:rPr>
          <w:rFonts w:ascii="Verdana" w:hAnsi="Verdana" w:cs="Arial"/>
          <w:sz w:val="20"/>
          <w:szCs w:val="20"/>
        </w:rPr>
        <w:t xml:space="preserve">zamówienia </w:t>
      </w:r>
      <w:r w:rsidR="007E3293" w:rsidRPr="001D59CA">
        <w:rPr>
          <w:rFonts w:ascii="Verdana" w:hAnsi="Verdana" w:cs="Arial"/>
          <w:sz w:val="20"/>
          <w:szCs w:val="20"/>
        </w:rPr>
        <w:t xml:space="preserve">podstawowego </w:t>
      </w:r>
      <w:r w:rsidRPr="001D59CA">
        <w:rPr>
          <w:rFonts w:ascii="Verdana" w:hAnsi="Verdana" w:cs="Arial"/>
          <w:sz w:val="20"/>
          <w:szCs w:val="20"/>
        </w:rPr>
        <w:t xml:space="preserve">zamierza przeznaczyć kwotę: </w:t>
      </w:r>
      <w:r w:rsidR="008128BC">
        <w:rPr>
          <w:rFonts w:ascii="Verdana" w:hAnsi="Verdana"/>
          <w:sz w:val="20"/>
          <w:szCs w:val="20"/>
        </w:rPr>
        <w:t>712</w:t>
      </w:r>
      <w:r w:rsidR="001D59CA">
        <w:rPr>
          <w:rFonts w:ascii="Verdana" w:hAnsi="Verdana"/>
          <w:sz w:val="20"/>
          <w:szCs w:val="20"/>
        </w:rPr>
        <w:t> </w:t>
      </w:r>
      <w:r w:rsidR="00BD3165" w:rsidRPr="001D59CA">
        <w:rPr>
          <w:rFonts w:ascii="Verdana" w:hAnsi="Verdana"/>
          <w:sz w:val="20"/>
          <w:szCs w:val="20"/>
        </w:rPr>
        <w:t>000</w:t>
      </w:r>
      <w:r w:rsidR="001D59CA">
        <w:rPr>
          <w:rFonts w:ascii="Verdana" w:hAnsi="Verdana"/>
          <w:sz w:val="20"/>
          <w:szCs w:val="20"/>
        </w:rPr>
        <w:t>,00</w:t>
      </w:r>
      <w:r w:rsidR="00BD3165" w:rsidRPr="001D59CA">
        <w:rPr>
          <w:rFonts w:ascii="Verdana" w:hAnsi="Verdana"/>
          <w:sz w:val="20"/>
          <w:szCs w:val="20"/>
        </w:rPr>
        <w:t xml:space="preserve"> </w:t>
      </w:r>
      <w:r w:rsidR="009515A0" w:rsidRPr="001D59CA">
        <w:rPr>
          <w:rFonts w:ascii="Verdana" w:hAnsi="Verdana" w:cs="Arial"/>
          <w:sz w:val="20"/>
          <w:szCs w:val="20"/>
        </w:rPr>
        <w:t>zł netto,</w:t>
      </w:r>
      <w:r w:rsidR="00531895" w:rsidRPr="001D59CA">
        <w:rPr>
          <w:rFonts w:ascii="Verdana" w:hAnsi="Verdana" w:cs="Arial"/>
          <w:sz w:val="20"/>
          <w:szCs w:val="20"/>
        </w:rPr>
        <w:t xml:space="preserve"> </w:t>
      </w:r>
      <w:r w:rsidR="008128BC">
        <w:rPr>
          <w:rFonts w:ascii="Verdana" w:hAnsi="Verdana" w:cs="Arial"/>
          <w:sz w:val="20"/>
          <w:szCs w:val="20"/>
        </w:rPr>
        <w:t>875 760</w:t>
      </w:r>
      <w:r w:rsidR="00BD3165" w:rsidRPr="001D59CA">
        <w:rPr>
          <w:rFonts w:ascii="Verdana" w:hAnsi="Verdana" w:cs="Arial"/>
          <w:sz w:val="20"/>
          <w:szCs w:val="20"/>
        </w:rPr>
        <w:t>,00</w:t>
      </w:r>
      <w:r w:rsidR="00120CEC" w:rsidRPr="001D59CA">
        <w:rPr>
          <w:rFonts w:ascii="Verdana" w:hAnsi="Verdana" w:cs="Arial"/>
          <w:sz w:val="20"/>
          <w:szCs w:val="20"/>
        </w:rPr>
        <w:t xml:space="preserve"> </w:t>
      </w:r>
      <w:r w:rsidR="006A10C3" w:rsidRPr="001D59CA">
        <w:rPr>
          <w:rFonts w:ascii="Verdana" w:hAnsi="Verdana" w:cs="Arial"/>
          <w:sz w:val="20"/>
          <w:szCs w:val="20"/>
        </w:rPr>
        <w:t>zł brutto</w:t>
      </w:r>
      <w:r w:rsidR="00A64CFB" w:rsidRPr="001D59CA">
        <w:rPr>
          <w:rFonts w:ascii="Verdana" w:hAnsi="Verdana" w:cs="Arial"/>
          <w:sz w:val="20"/>
          <w:szCs w:val="20"/>
        </w:rPr>
        <w:t>.</w:t>
      </w:r>
    </w:p>
    <w:p w14:paraId="1182D155" w14:textId="5882581D" w:rsidR="00BD3165" w:rsidRPr="001D59CA" w:rsidRDefault="00BD3165" w:rsidP="001D59CA">
      <w:pPr>
        <w:spacing w:before="240" w:after="240"/>
        <w:rPr>
          <w:rFonts w:ascii="Verdana" w:hAnsi="Verdana"/>
          <w:sz w:val="20"/>
          <w:szCs w:val="20"/>
        </w:rPr>
      </w:pPr>
      <w:r w:rsidRPr="001D59CA">
        <w:rPr>
          <w:rFonts w:ascii="Verdana" w:hAnsi="Verdana"/>
          <w:sz w:val="20"/>
          <w:szCs w:val="20"/>
        </w:rPr>
        <w:t xml:space="preserve">Szacunkowa wartość zamówienia dla wybranego wariantu: </w:t>
      </w:r>
    </w:p>
    <w:p w14:paraId="62A5715C" w14:textId="5806A8B6" w:rsidR="00BD3165" w:rsidRPr="001D59CA" w:rsidRDefault="00BD3165" w:rsidP="003260BD">
      <w:pPr>
        <w:spacing w:after="0"/>
        <w:ind w:left="1134" w:hanging="1134"/>
        <w:jc w:val="both"/>
        <w:rPr>
          <w:rFonts w:ascii="Verdana" w:hAnsi="Verdana"/>
          <w:color w:val="000000"/>
          <w:sz w:val="20"/>
          <w:szCs w:val="20"/>
        </w:rPr>
      </w:pPr>
      <w:bookmarkStart w:id="0" w:name="_Hlk115085994"/>
      <w:r w:rsidRPr="001D59CA">
        <w:rPr>
          <w:rFonts w:ascii="Verdana" w:hAnsi="Verdana"/>
          <w:color w:val="000000"/>
          <w:sz w:val="20"/>
          <w:szCs w:val="20"/>
        </w:rPr>
        <w:t>Część I</w:t>
      </w:r>
      <w:r w:rsidR="003260BD">
        <w:rPr>
          <w:rFonts w:ascii="Verdana" w:hAnsi="Verdana"/>
          <w:color w:val="000000"/>
          <w:sz w:val="20"/>
          <w:szCs w:val="20"/>
        </w:rPr>
        <w:t xml:space="preserve"> </w:t>
      </w:r>
      <w:r w:rsidRPr="001D59CA">
        <w:rPr>
          <w:rFonts w:ascii="Verdana" w:hAnsi="Verdana"/>
          <w:color w:val="000000"/>
          <w:sz w:val="20"/>
          <w:szCs w:val="20"/>
        </w:rPr>
        <w:t>-</w:t>
      </w:r>
      <w:r w:rsidR="003260BD">
        <w:rPr>
          <w:rFonts w:ascii="Verdana" w:hAnsi="Verdana"/>
          <w:color w:val="000000"/>
          <w:sz w:val="20"/>
          <w:szCs w:val="20"/>
        </w:rPr>
        <w:t xml:space="preserve"> </w:t>
      </w:r>
      <w:r w:rsidRPr="001D59CA">
        <w:rPr>
          <w:rFonts w:ascii="Verdana" w:hAnsi="Verdana"/>
          <w:color w:val="000000"/>
          <w:sz w:val="20"/>
          <w:szCs w:val="20"/>
        </w:rPr>
        <w:t>Urządzenie rentgenowskie do badania poprawności montażu układów elektronicznych – 564 000</w:t>
      </w:r>
      <w:r w:rsidR="001D59CA">
        <w:rPr>
          <w:rFonts w:ascii="Verdana" w:hAnsi="Verdana"/>
          <w:sz w:val="20"/>
          <w:szCs w:val="20"/>
        </w:rPr>
        <w:t>,00</w:t>
      </w:r>
      <w:r w:rsidRPr="001D59CA">
        <w:rPr>
          <w:rFonts w:ascii="Verdana" w:hAnsi="Verdana"/>
          <w:color w:val="000000"/>
          <w:sz w:val="20"/>
          <w:szCs w:val="20"/>
        </w:rPr>
        <w:t xml:space="preserve"> zł netto</w:t>
      </w:r>
      <w:r w:rsidR="001D59CA">
        <w:rPr>
          <w:rFonts w:ascii="Verdana" w:hAnsi="Verdana"/>
          <w:color w:val="000000"/>
          <w:sz w:val="20"/>
          <w:szCs w:val="20"/>
        </w:rPr>
        <w:t>, 693 720,00 zł brutto;</w:t>
      </w:r>
    </w:p>
    <w:p w14:paraId="50EC7921" w14:textId="7998A513" w:rsidR="00BD3165" w:rsidRPr="001D59CA" w:rsidRDefault="00BD3165" w:rsidP="003260BD">
      <w:pPr>
        <w:spacing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bookmarkStart w:id="1" w:name="_Hlk115086270"/>
      <w:bookmarkEnd w:id="0"/>
      <w:r w:rsidRPr="001D59CA">
        <w:rPr>
          <w:rFonts w:ascii="Verdana" w:hAnsi="Verdana"/>
          <w:color w:val="000000"/>
          <w:sz w:val="20"/>
          <w:szCs w:val="20"/>
        </w:rPr>
        <w:t>Część II - Mikroskop cyfrowy</w:t>
      </w:r>
      <w:r w:rsidR="001D59CA">
        <w:rPr>
          <w:rFonts w:ascii="Verdana" w:hAnsi="Verdana"/>
          <w:color w:val="000000"/>
          <w:sz w:val="20"/>
          <w:szCs w:val="20"/>
        </w:rPr>
        <w:t xml:space="preserve"> - </w:t>
      </w:r>
      <w:r w:rsidRPr="001D59CA">
        <w:rPr>
          <w:rFonts w:ascii="Verdana" w:hAnsi="Verdana"/>
          <w:color w:val="000000"/>
          <w:sz w:val="20"/>
          <w:szCs w:val="20"/>
        </w:rPr>
        <w:t>28 000</w:t>
      </w:r>
      <w:r w:rsidR="001D59CA">
        <w:rPr>
          <w:rFonts w:ascii="Verdana" w:hAnsi="Verdana"/>
          <w:sz w:val="20"/>
          <w:szCs w:val="20"/>
        </w:rPr>
        <w:t>,00</w:t>
      </w:r>
      <w:r w:rsidRPr="001D59CA">
        <w:rPr>
          <w:rFonts w:ascii="Verdana" w:hAnsi="Verdana"/>
          <w:color w:val="000000"/>
          <w:sz w:val="20"/>
          <w:szCs w:val="20"/>
        </w:rPr>
        <w:t xml:space="preserve"> zł netto</w:t>
      </w:r>
      <w:r w:rsidR="001D59CA">
        <w:rPr>
          <w:rFonts w:ascii="Verdana" w:hAnsi="Verdana"/>
          <w:color w:val="000000"/>
          <w:sz w:val="20"/>
          <w:szCs w:val="20"/>
        </w:rPr>
        <w:t>, 34 440,00 zł brutto;</w:t>
      </w:r>
    </w:p>
    <w:p w14:paraId="1AEFCC85" w14:textId="00A0BD8F" w:rsidR="00BD3165" w:rsidRPr="001D59CA" w:rsidRDefault="00BD3165" w:rsidP="003260BD">
      <w:pPr>
        <w:spacing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bookmarkStart w:id="2" w:name="_Hlk115086328"/>
      <w:bookmarkEnd w:id="1"/>
      <w:r w:rsidRPr="001D59CA">
        <w:rPr>
          <w:rFonts w:ascii="Verdana" w:hAnsi="Verdana"/>
          <w:color w:val="000000"/>
          <w:sz w:val="20"/>
          <w:szCs w:val="20"/>
        </w:rPr>
        <w:t>Część I</w:t>
      </w:r>
      <w:r w:rsidR="008128BC">
        <w:rPr>
          <w:rFonts w:ascii="Verdana" w:hAnsi="Verdana"/>
          <w:color w:val="000000"/>
          <w:sz w:val="20"/>
          <w:szCs w:val="20"/>
        </w:rPr>
        <w:t>II</w:t>
      </w:r>
      <w:r w:rsidRPr="001D59CA">
        <w:rPr>
          <w:rFonts w:ascii="Verdana" w:hAnsi="Verdana"/>
          <w:color w:val="000000"/>
          <w:sz w:val="20"/>
          <w:szCs w:val="20"/>
        </w:rPr>
        <w:t xml:space="preserve"> - </w:t>
      </w:r>
      <w:proofErr w:type="spellStart"/>
      <w:r w:rsidRPr="001D59CA">
        <w:rPr>
          <w:rFonts w:ascii="Verdana" w:hAnsi="Verdana"/>
          <w:color w:val="000000"/>
          <w:sz w:val="20"/>
          <w:szCs w:val="20"/>
        </w:rPr>
        <w:t>Loader</w:t>
      </w:r>
      <w:proofErr w:type="spellEnd"/>
      <w:r w:rsidRPr="001D59CA">
        <w:rPr>
          <w:rFonts w:ascii="Verdana" w:hAnsi="Verdana"/>
          <w:color w:val="000000"/>
          <w:sz w:val="20"/>
          <w:szCs w:val="20"/>
        </w:rPr>
        <w:t xml:space="preserve"> PCB</w:t>
      </w:r>
      <w:r w:rsidR="001D59CA">
        <w:rPr>
          <w:rFonts w:ascii="Verdana" w:hAnsi="Verdana"/>
          <w:color w:val="000000"/>
          <w:sz w:val="20"/>
          <w:szCs w:val="20"/>
        </w:rPr>
        <w:t xml:space="preserve"> -</w:t>
      </w:r>
      <w:r w:rsidRPr="001D59CA">
        <w:rPr>
          <w:rFonts w:ascii="Verdana" w:hAnsi="Verdana"/>
          <w:color w:val="000000"/>
          <w:sz w:val="20"/>
          <w:szCs w:val="20"/>
        </w:rPr>
        <w:t xml:space="preserve"> 45 000</w:t>
      </w:r>
      <w:r w:rsidR="001D59CA">
        <w:rPr>
          <w:rFonts w:ascii="Verdana" w:hAnsi="Verdana"/>
          <w:sz w:val="20"/>
          <w:szCs w:val="20"/>
        </w:rPr>
        <w:t>,00</w:t>
      </w:r>
      <w:r w:rsidRPr="001D59CA">
        <w:rPr>
          <w:rFonts w:ascii="Verdana" w:hAnsi="Verdana"/>
          <w:color w:val="000000"/>
          <w:sz w:val="20"/>
          <w:szCs w:val="20"/>
        </w:rPr>
        <w:t xml:space="preserve"> zł netto</w:t>
      </w:r>
      <w:r w:rsidR="001D59CA">
        <w:rPr>
          <w:rFonts w:ascii="Verdana" w:hAnsi="Verdana"/>
          <w:color w:val="000000"/>
          <w:sz w:val="20"/>
          <w:szCs w:val="20"/>
        </w:rPr>
        <w:t>, 55 350,00 zł brutto;</w:t>
      </w:r>
    </w:p>
    <w:p w14:paraId="4C552B90" w14:textId="3194C375" w:rsidR="00713C73" w:rsidRDefault="00BD3165" w:rsidP="003260BD">
      <w:pPr>
        <w:spacing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bookmarkStart w:id="3" w:name="_Hlk115086371"/>
      <w:bookmarkEnd w:id="2"/>
      <w:r w:rsidRPr="001D59CA">
        <w:rPr>
          <w:rFonts w:ascii="Verdana" w:hAnsi="Verdana"/>
          <w:color w:val="000000"/>
          <w:sz w:val="20"/>
          <w:szCs w:val="20"/>
        </w:rPr>
        <w:t xml:space="preserve">Część </w:t>
      </w:r>
      <w:r w:rsidR="008128BC">
        <w:rPr>
          <w:rFonts w:ascii="Verdana" w:hAnsi="Verdana"/>
          <w:color w:val="000000"/>
          <w:sz w:val="20"/>
          <w:szCs w:val="20"/>
        </w:rPr>
        <w:t>I</w:t>
      </w:r>
      <w:r w:rsidRPr="001D59CA">
        <w:rPr>
          <w:rFonts w:ascii="Verdana" w:hAnsi="Verdana"/>
          <w:color w:val="000000"/>
          <w:sz w:val="20"/>
          <w:szCs w:val="20"/>
        </w:rPr>
        <w:t>V - Szafa do przechowywania i wydawania komponentów elektronicznych</w:t>
      </w:r>
      <w:bookmarkEnd w:id="3"/>
      <w:r w:rsidR="001D59CA">
        <w:rPr>
          <w:rFonts w:ascii="Verdana" w:hAnsi="Verdana"/>
          <w:color w:val="000000"/>
          <w:sz w:val="20"/>
          <w:szCs w:val="20"/>
        </w:rPr>
        <w:t xml:space="preserve"> </w:t>
      </w:r>
      <w:r w:rsidR="00713C73">
        <w:rPr>
          <w:rFonts w:ascii="Verdana" w:hAnsi="Verdana"/>
          <w:color w:val="000000"/>
          <w:sz w:val="20"/>
          <w:szCs w:val="20"/>
        </w:rPr>
        <w:t>–</w:t>
      </w:r>
    </w:p>
    <w:p w14:paraId="7C85C282" w14:textId="536106F8" w:rsidR="00BD3165" w:rsidRPr="001D59CA" w:rsidRDefault="00BD3165" w:rsidP="003260BD">
      <w:pPr>
        <w:spacing w:after="0"/>
        <w:ind w:left="1418" w:hanging="426"/>
        <w:jc w:val="both"/>
        <w:rPr>
          <w:rFonts w:ascii="Verdana" w:hAnsi="Verdana"/>
          <w:color w:val="000000"/>
          <w:sz w:val="20"/>
          <w:szCs w:val="20"/>
        </w:rPr>
      </w:pPr>
      <w:r w:rsidRPr="001D59CA">
        <w:rPr>
          <w:rFonts w:ascii="Verdana" w:hAnsi="Verdana"/>
          <w:color w:val="000000"/>
          <w:sz w:val="20"/>
          <w:szCs w:val="20"/>
        </w:rPr>
        <w:t xml:space="preserve"> 75 000</w:t>
      </w:r>
      <w:r w:rsidR="001D59CA">
        <w:rPr>
          <w:rFonts w:ascii="Verdana" w:hAnsi="Verdana"/>
          <w:sz w:val="20"/>
          <w:szCs w:val="20"/>
        </w:rPr>
        <w:t>,00</w:t>
      </w:r>
      <w:r w:rsidRPr="001D59CA">
        <w:rPr>
          <w:rFonts w:ascii="Verdana" w:hAnsi="Verdana"/>
          <w:color w:val="000000"/>
          <w:sz w:val="20"/>
          <w:szCs w:val="20"/>
        </w:rPr>
        <w:t xml:space="preserve"> zł netto</w:t>
      </w:r>
      <w:r w:rsidR="001D59CA">
        <w:rPr>
          <w:rFonts w:ascii="Verdana" w:hAnsi="Verdana"/>
          <w:color w:val="000000"/>
          <w:sz w:val="20"/>
          <w:szCs w:val="20"/>
        </w:rPr>
        <w:t>, 92 250,00 zł brutto;</w:t>
      </w:r>
    </w:p>
    <w:p w14:paraId="5FB0CF0C" w14:textId="1D03DF7F" w:rsidR="00BD3165" w:rsidRPr="001D59CA" w:rsidRDefault="00BD3165" w:rsidP="007E3293">
      <w:pPr>
        <w:pStyle w:val="Akapitzlist"/>
        <w:rPr>
          <w:b w:val="0"/>
        </w:rPr>
      </w:pPr>
    </w:p>
    <w:p w14:paraId="38A1C056" w14:textId="305C7BBC" w:rsidR="00BD3165" w:rsidRPr="001D59CA" w:rsidRDefault="00BD3165" w:rsidP="007E3293">
      <w:pPr>
        <w:pStyle w:val="Akapitzlist"/>
        <w:rPr>
          <w:b w:val="0"/>
        </w:rPr>
      </w:pPr>
    </w:p>
    <w:p w14:paraId="2D7640D0" w14:textId="53514A5F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informuje, że postępowanie będzie prowadzone w częściach. </w:t>
      </w:r>
    </w:p>
    <w:p w14:paraId="2CA12DCD" w14:textId="00D0B0D0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nie przewiduje możliwości udzielenia zamówień, o których mowa w art. 214 ust. 1 pkt 7 i 8 ustawy </w:t>
      </w:r>
      <w:proofErr w:type="spellStart"/>
      <w:r w:rsidRPr="001D59CA">
        <w:rPr>
          <w:rFonts w:ascii="Verdana" w:hAnsi="Verdana" w:cs="Arial"/>
          <w:sz w:val="20"/>
          <w:szCs w:val="20"/>
        </w:rPr>
        <w:t>Pzp</w:t>
      </w:r>
      <w:proofErr w:type="spellEnd"/>
      <w:r w:rsidRPr="001D59CA">
        <w:rPr>
          <w:rFonts w:ascii="Verdana" w:hAnsi="Verdana" w:cs="Arial"/>
          <w:sz w:val="20"/>
          <w:szCs w:val="20"/>
        </w:rPr>
        <w:t>.</w:t>
      </w:r>
    </w:p>
    <w:p w14:paraId="3E66DAD4" w14:textId="77777777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Zamówienie nie podlega wznowieniu zgodnie z art. 35 ust. PZP.</w:t>
      </w:r>
    </w:p>
    <w:p w14:paraId="0AE5CA31" w14:textId="77777777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nie przewiduje możliwości udzielenia zamówienia tzw. „prawa opcji”.  </w:t>
      </w:r>
    </w:p>
    <w:p w14:paraId="4BE901CB" w14:textId="771E57AB" w:rsidR="00F046C8" w:rsidRPr="001D59CA" w:rsidRDefault="00F046C8" w:rsidP="0018766E">
      <w:pPr>
        <w:widowControl w:val="0"/>
        <w:spacing w:after="0" w:line="120" w:lineRule="atLeast"/>
        <w:jc w:val="both"/>
        <w:rPr>
          <w:rFonts w:ascii="Verdana" w:hAnsi="Verdana"/>
          <w:sz w:val="20"/>
          <w:szCs w:val="20"/>
        </w:rPr>
      </w:pPr>
    </w:p>
    <w:sectPr w:rsidR="00F046C8" w:rsidRPr="001D59CA" w:rsidSect="00DB64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15B" w14:textId="351C1E81" w:rsidR="001D59CA" w:rsidRPr="001D59CA" w:rsidRDefault="001D59CA" w:rsidP="001D59CA">
    <w:pPr>
      <w:jc w:val="both"/>
      <w:rPr>
        <w:rFonts w:ascii="Calibri Light" w:hAnsi="Calibri Light"/>
        <w:noProof/>
        <w:sz w:val="20"/>
        <w:szCs w:val="20"/>
      </w:rPr>
    </w:pPr>
    <w:bookmarkStart w:id="4" w:name="_Hlk110934052"/>
    <w:bookmarkStart w:id="5" w:name="_Hlk110934053"/>
    <w:bookmarkStart w:id="6" w:name="_Hlk110934060"/>
    <w:bookmarkStart w:id="7" w:name="_Hlk110934061"/>
    <w:r>
      <w:rPr>
        <w:noProof/>
      </w:rPr>
      <w:drawing>
        <wp:inline distT="0" distB="0" distL="0" distR="0" wp14:anchorId="405BC26F" wp14:editId="1B3F060D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 w:rsidR="008128BC" w:rsidRPr="008128BC">
      <w:rPr>
        <w:rFonts w:ascii="Verdana" w:hAnsi="Verdana"/>
        <w:iCs/>
        <w:sz w:val="20"/>
        <w:szCs w:val="20"/>
      </w:rPr>
      <w:t xml:space="preserve"> </w:t>
    </w:r>
    <w:r w:rsidR="008128BC">
      <w:rPr>
        <w:rFonts w:ascii="Verdana" w:hAnsi="Verdana"/>
        <w:iCs/>
        <w:sz w:val="20"/>
        <w:szCs w:val="20"/>
      </w:rPr>
      <w:t>PRZ/000</w:t>
    </w:r>
    <w:r w:rsidR="000E3B65">
      <w:rPr>
        <w:rFonts w:ascii="Verdana" w:hAnsi="Verdana"/>
        <w:iCs/>
        <w:sz w:val="20"/>
        <w:szCs w:val="20"/>
      </w:rPr>
      <w:t>22</w:t>
    </w:r>
    <w:r w:rsidR="008128BC">
      <w:rPr>
        <w:rFonts w:ascii="Verdana" w:hAnsi="Verdana"/>
        <w:iCs/>
        <w:sz w:val="20"/>
        <w:szCs w:val="20"/>
      </w:rPr>
      <w:t>/2023 - Dostawa elementów systemu prototypowania układów elektronicznych</w:t>
    </w:r>
  </w:p>
  <w:p w14:paraId="5BF7F4FD" w14:textId="73921158" w:rsidR="00F12FB6" w:rsidRPr="000702F9" w:rsidRDefault="00F12FB6" w:rsidP="00077E80">
    <w:pPr>
      <w:pStyle w:val="Nagwek"/>
      <w:jc w:val="both"/>
      <w:rPr>
        <w:rFonts w:asciiTheme="majorHAnsi" w:hAnsiTheme="majorHAnsi" w:cstheme="maj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2525">
    <w:abstractNumId w:val="20"/>
  </w:num>
  <w:num w:numId="2" w16cid:durableId="945231764">
    <w:abstractNumId w:val="29"/>
  </w:num>
  <w:num w:numId="3" w16cid:durableId="312680620">
    <w:abstractNumId w:val="5"/>
  </w:num>
  <w:num w:numId="4" w16cid:durableId="1005589929">
    <w:abstractNumId w:val="28"/>
  </w:num>
  <w:num w:numId="5" w16cid:durableId="346176733">
    <w:abstractNumId w:val="48"/>
  </w:num>
  <w:num w:numId="6" w16cid:durableId="266694870">
    <w:abstractNumId w:val="35"/>
  </w:num>
  <w:num w:numId="7" w16cid:durableId="334381962">
    <w:abstractNumId w:val="21"/>
  </w:num>
  <w:num w:numId="8" w16cid:durableId="784618179">
    <w:abstractNumId w:val="9"/>
  </w:num>
  <w:num w:numId="9" w16cid:durableId="1788431593">
    <w:abstractNumId w:val="41"/>
  </w:num>
  <w:num w:numId="10" w16cid:durableId="1011105457">
    <w:abstractNumId w:val="8"/>
  </w:num>
  <w:num w:numId="11" w16cid:durableId="8365762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0791824">
    <w:abstractNumId w:val="27"/>
  </w:num>
  <w:num w:numId="13" w16cid:durableId="1941838950">
    <w:abstractNumId w:val="4"/>
  </w:num>
  <w:num w:numId="14" w16cid:durableId="15880053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6111309">
    <w:abstractNumId w:val="22"/>
  </w:num>
  <w:num w:numId="16" w16cid:durableId="1086220378">
    <w:abstractNumId w:val="36"/>
  </w:num>
  <w:num w:numId="17" w16cid:durableId="1075129294">
    <w:abstractNumId w:val="3"/>
  </w:num>
  <w:num w:numId="18" w16cid:durableId="1804810523">
    <w:abstractNumId w:val="31"/>
  </w:num>
  <w:num w:numId="19" w16cid:durableId="967128008">
    <w:abstractNumId w:val="13"/>
  </w:num>
  <w:num w:numId="20" w16cid:durableId="1311788860">
    <w:abstractNumId w:val="19"/>
  </w:num>
  <w:num w:numId="21" w16cid:durableId="1620144976">
    <w:abstractNumId w:val="15"/>
  </w:num>
  <w:num w:numId="22" w16cid:durableId="1659307244">
    <w:abstractNumId w:val="7"/>
  </w:num>
  <w:num w:numId="23" w16cid:durableId="526335146">
    <w:abstractNumId w:val="10"/>
  </w:num>
  <w:num w:numId="24" w16cid:durableId="1887764656">
    <w:abstractNumId w:val="14"/>
  </w:num>
  <w:num w:numId="25" w16cid:durableId="1486313152">
    <w:abstractNumId w:val="23"/>
  </w:num>
  <w:num w:numId="26" w16cid:durableId="28528339">
    <w:abstractNumId w:val="25"/>
  </w:num>
  <w:num w:numId="27" w16cid:durableId="328363504">
    <w:abstractNumId w:val="1"/>
  </w:num>
  <w:num w:numId="28" w16cid:durableId="629941089">
    <w:abstractNumId w:val="30"/>
  </w:num>
  <w:num w:numId="29" w16cid:durableId="631594895">
    <w:abstractNumId w:val="6"/>
  </w:num>
  <w:num w:numId="30" w16cid:durableId="1169563046">
    <w:abstractNumId w:val="37"/>
  </w:num>
  <w:num w:numId="31" w16cid:durableId="335377523">
    <w:abstractNumId w:val="39"/>
  </w:num>
  <w:num w:numId="32" w16cid:durableId="2092509514">
    <w:abstractNumId w:val="11"/>
  </w:num>
  <w:num w:numId="33" w16cid:durableId="373966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5106256">
    <w:abstractNumId w:val="38"/>
  </w:num>
  <w:num w:numId="35" w16cid:durableId="1159469179">
    <w:abstractNumId w:val="40"/>
  </w:num>
  <w:num w:numId="36" w16cid:durableId="1086416577">
    <w:abstractNumId w:val="47"/>
  </w:num>
  <w:num w:numId="37" w16cid:durableId="1885435569">
    <w:abstractNumId w:val="0"/>
  </w:num>
  <w:num w:numId="38" w16cid:durableId="1383090697">
    <w:abstractNumId w:val="46"/>
  </w:num>
  <w:num w:numId="39" w16cid:durableId="860047503">
    <w:abstractNumId w:val="42"/>
  </w:num>
  <w:num w:numId="40" w16cid:durableId="1341278567">
    <w:abstractNumId w:val="34"/>
  </w:num>
  <w:num w:numId="41" w16cid:durableId="274019391">
    <w:abstractNumId w:val="26"/>
  </w:num>
  <w:num w:numId="42" w16cid:durableId="1143931980">
    <w:abstractNumId w:val="2"/>
  </w:num>
  <w:num w:numId="43" w16cid:durableId="168063672">
    <w:abstractNumId w:val="43"/>
  </w:num>
  <w:num w:numId="44" w16cid:durableId="1230186573">
    <w:abstractNumId w:val="24"/>
  </w:num>
  <w:num w:numId="45" w16cid:durableId="1525636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14742022">
    <w:abstractNumId w:val="12"/>
  </w:num>
  <w:num w:numId="47" w16cid:durableId="6739239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55858114">
    <w:abstractNumId w:val="45"/>
  </w:num>
  <w:num w:numId="49" w16cid:durableId="8743466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702F9"/>
    <w:rsid w:val="00077E80"/>
    <w:rsid w:val="000818B5"/>
    <w:rsid w:val="00090485"/>
    <w:rsid w:val="000A23E8"/>
    <w:rsid w:val="000B1401"/>
    <w:rsid w:val="000B4EA3"/>
    <w:rsid w:val="000C4453"/>
    <w:rsid w:val="000C63F3"/>
    <w:rsid w:val="000D35EE"/>
    <w:rsid w:val="000E3989"/>
    <w:rsid w:val="000E3B65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59CA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39B5"/>
    <w:rsid w:val="003050F9"/>
    <w:rsid w:val="0030511F"/>
    <w:rsid w:val="00314EB3"/>
    <w:rsid w:val="00316D33"/>
    <w:rsid w:val="003260BD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2FAB"/>
    <w:rsid w:val="00634DA6"/>
    <w:rsid w:val="006424C0"/>
    <w:rsid w:val="00646DD9"/>
    <w:rsid w:val="00653420"/>
    <w:rsid w:val="00655017"/>
    <w:rsid w:val="00661795"/>
    <w:rsid w:val="00664EEE"/>
    <w:rsid w:val="00674898"/>
    <w:rsid w:val="006854DA"/>
    <w:rsid w:val="006872F9"/>
    <w:rsid w:val="006A10C3"/>
    <w:rsid w:val="006A237E"/>
    <w:rsid w:val="006A2D24"/>
    <w:rsid w:val="006B545A"/>
    <w:rsid w:val="006C0B4E"/>
    <w:rsid w:val="006D43D3"/>
    <w:rsid w:val="006D6B6E"/>
    <w:rsid w:val="006D739D"/>
    <w:rsid w:val="006E2659"/>
    <w:rsid w:val="0070067F"/>
    <w:rsid w:val="00701CA4"/>
    <w:rsid w:val="0071392E"/>
    <w:rsid w:val="00713C73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28BC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93744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3165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3C2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6867"/>
    <w:rsid w:val="00F27796"/>
    <w:rsid w:val="00F51E11"/>
    <w:rsid w:val="00F55AC6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4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995394a-faa7-403f-a8a5-fc757e92d0a3"/>
    <ds:schemaRef ds:uri="3591dbd7-8e32-465b-ae9f-227040119a8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60711-456B-4A80-BCD1-7C0B6E5D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Zbigniew Kusik | Łukasiewicz - PIT</cp:lastModifiedBy>
  <cp:revision>12</cp:revision>
  <cp:lastPrinted>2023-04-12T09:03:00Z</cp:lastPrinted>
  <dcterms:created xsi:type="dcterms:W3CDTF">2022-06-27T07:16:00Z</dcterms:created>
  <dcterms:modified xsi:type="dcterms:W3CDTF">2023-05-12T07:00:00Z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