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D601" w14:textId="1DDA0DE1" w:rsidR="0049535B" w:rsidRDefault="00EA37D1" w:rsidP="0012554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0B65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FE28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14:paraId="4175A374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C70BB" w14:textId="0A9CCB9B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28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B6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….…..</w:t>
      </w:r>
    </w:p>
    <w:p w14:paraId="4D4D9CB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2BA3B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732F2C6B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73C7ED8B" w14:textId="2A01C18F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0B659D" w:rsidRPr="000B6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14:paraId="57F0E442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F718E12" w14:textId="684E7621" w:rsidR="000E6AAE" w:rsidRPr="000F5C33" w:rsidRDefault="003B222C" w:rsidP="00D6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 w:rsidRPr="001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5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2641710" w14:textId="77777777"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4D5A870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73ABB28B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D60E1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59AA5E3F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E6DCD" w14:textId="77777777" w:rsidR="005D6A1D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14:paraId="09598F8A" w14:textId="77777777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F7464A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503F40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976733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5EC733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0CC7CB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14:paraId="45D784BB" w14:textId="77777777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45DF9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F6062E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57DBB2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93EBFE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D14F2F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14:paraId="6AB390A6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0BDEC9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1514729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6EB196" w14:textId="42EA8940" w:rsidR="0049535B" w:rsidRPr="00FE281C" w:rsidRDefault="000B659D" w:rsidP="00355F76">
            <w:pPr>
              <w:snapToGrid w:val="0"/>
              <w:rPr>
                <w:rFonts w:ascii="Times New Roman" w:hAnsi="Times New Roman" w:cs="Times New Roman"/>
              </w:rPr>
            </w:pPr>
            <w:bookmarkStart w:id="1" w:name="OLE_LINK1"/>
            <w:r>
              <w:rPr>
                <w:rFonts w:ascii="Times New Roman" w:hAnsi="Times New Roman" w:cs="Times New Roman"/>
              </w:rPr>
              <w:t>Klawiatura IP Dahua NKB1000-E</w:t>
            </w:r>
            <w:bookmarkEnd w:id="1"/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9FCF57" w14:textId="77777777"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E1FC39" w14:textId="77777777" w:rsidR="0049535B" w:rsidRDefault="007C6F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95D25A" w14:textId="728C2F87" w:rsidR="0049535B" w:rsidRDefault="0049535B" w:rsidP="000F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659D" w14:paraId="2B6E43F7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99BDCF" w14:textId="15BD8878" w:rsidR="000B659D" w:rsidRDefault="000B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15147297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13808C" w14:textId="4C66270C" w:rsidR="000B659D" w:rsidRPr="00355F76" w:rsidRDefault="000B659D" w:rsidP="00355F76">
            <w:pPr>
              <w:snapToGrid w:val="0"/>
              <w:rPr>
                <w:rFonts w:ascii="Times New Roman" w:hAnsi="Times New Roman" w:cs="Times New Roman"/>
              </w:rPr>
            </w:pPr>
            <w:bookmarkStart w:id="3" w:name="OLE_LINK2"/>
            <w:r>
              <w:rPr>
                <w:rFonts w:ascii="Times New Roman" w:hAnsi="Times New Roman" w:cs="Times New Roman"/>
              </w:rPr>
              <w:t xml:space="preserve">Kamera IP </w:t>
            </w:r>
            <w:r w:rsidRPr="000B659D">
              <w:rPr>
                <w:rFonts w:ascii="Times New Roman" w:hAnsi="Times New Roman" w:cs="Times New Roman"/>
              </w:rPr>
              <w:t>IPC-HDBW3441R-AS-P-0210B z uchwytem PFB203W (kolor biały)</w:t>
            </w:r>
            <w:bookmarkEnd w:id="3"/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37463D" w14:textId="0B902697" w:rsidR="000B659D" w:rsidRDefault="000B659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8E61A9" w14:textId="09CA3536" w:rsidR="000B659D" w:rsidRDefault="000B659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455F85" w14:textId="77777777" w:rsidR="000B659D" w:rsidRDefault="000B659D" w:rsidP="000F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659D" w14:paraId="6B1B69FA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ABB032" w14:textId="232925C2" w:rsidR="000B659D" w:rsidRDefault="000B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4" w:name="_Hlk151472995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9340F6" w14:textId="169370D1" w:rsidR="000B659D" w:rsidRPr="00355F76" w:rsidRDefault="000B659D" w:rsidP="00355F76">
            <w:pPr>
              <w:snapToGrid w:val="0"/>
              <w:rPr>
                <w:rFonts w:ascii="Times New Roman" w:hAnsi="Times New Roman" w:cs="Times New Roman"/>
              </w:rPr>
            </w:pPr>
            <w:bookmarkStart w:id="5" w:name="OLE_LINK3"/>
            <w:r>
              <w:rPr>
                <w:rFonts w:ascii="Times New Roman" w:hAnsi="Times New Roman" w:cs="Times New Roman"/>
              </w:rPr>
              <w:t>S</w:t>
            </w:r>
            <w:r w:rsidRPr="000B659D">
              <w:rPr>
                <w:rFonts w:ascii="Times New Roman" w:hAnsi="Times New Roman" w:cs="Times New Roman"/>
              </w:rPr>
              <w:t xml:space="preserve">witch buforowy </w:t>
            </w:r>
            <w:r w:rsidR="00FA41AA">
              <w:rPr>
                <w:rFonts w:ascii="Times New Roman" w:hAnsi="Times New Roman" w:cs="Times New Roman"/>
              </w:rPr>
              <w:t>POE</w:t>
            </w:r>
            <w:r w:rsidRPr="000B659D">
              <w:rPr>
                <w:rFonts w:ascii="Times New Roman" w:hAnsi="Times New Roman" w:cs="Times New Roman"/>
              </w:rPr>
              <w:t xml:space="preserve"> z baterią – 7.2 ah/12v ATTE IPUPS-5-11-XL2 5-PORTOWY</w:t>
            </w:r>
            <w:bookmarkEnd w:id="5"/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2FEC32" w14:textId="34252C3A" w:rsidR="000B659D" w:rsidRDefault="000B659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84F0EF" w14:textId="111E6E7A" w:rsidR="000B659D" w:rsidRDefault="000B659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1BF890" w14:textId="77777777" w:rsidR="000B659D" w:rsidRDefault="000B659D" w:rsidP="000F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4"/>
    <w:p w14:paraId="05C114DD" w14:textId="3D9BED4E" w:rsidR="0049535B" w:rsidRPr="007C6FDD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0B659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D62262" w:rsidRPr="00D6226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4A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0F5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6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</w:t>
      </w:r>
      <w:r w:rsidR="004A5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659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 w:rsidR="0020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="000B659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  <w:r w:rsidR="00201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4A0C9E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2D2FB4A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F2352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14:paraId="00FAC7AD" w14:textId="77777777" w:rsidR="00696DEC" w:rsidRDefault="00696DEC" w:rsidP="00FE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AE4E2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15BB6BF3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910F2" w14:textId="18648F3E" w:rsidR="00666DA8" w:rsidRDefault="003B222C" w:rsidP="00ED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5D6A1D" w:rsidRPr="005D6A1D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 do</w:t>
      </w:r>
      <w:r w:rsidR="00F4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C51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17D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E28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BD6" w:rsidRP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towar winien mieć minimum 24 miesiące gwarancji.</w:t>
      </w:r>
    </w:p>
    <w:p w14:paraId="0C7BF6EF" w14:textId="77777777" w:rsidR="00362BD6" w:rsidRDefault="00362BD6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CF6E9" w14:textId="77777777" w:rsidR="002014CD" w:rsidRDefault="002014C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83E8B" w14:textId="77777777" w:rsidR="005C17DB" w:rsidRDefault="005C17DB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940CE" w14:textId="77777777" w:rsidR="005C17DB" w:rsidRDefault="005C17DB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854E9" w14:textId="77777777" w:rsidR="005C17DB" w:rsidRDefault="005C17DB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8F215" w14:textId="7D37E710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14:paraId="054BD444" w14:textId="77777777"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AF6DD" w14:textId="77777777" w:rsidR="00BF74FA" w:rsidRPr="002014CD" w:rsidRDefault="003B222C" w:rsidP="00666DA8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ich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produkty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produktów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 </w:t>
      </w:r>
    </w:p>
    <w:p w14:paraId="2A7D6509" w14:textId="77777777"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2799E190" w14:textId="77777777" w:rsidR="009C5963" w:rsidRDefault="009C5963" w:rsidP="009C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F1C3D" w14:textId="77777777" w:rsidR="0049535B" w:rsidRDefault="003B222C" w:rsidP="00362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bezpłatnej i natychmi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astowej wymiany zakwestionowan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 na swój koszt i ryzyko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dłuższym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</w:t>
      </w:r>
      <w:r w:rsidR="0036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24 miesięcy.</w:t>
      </w:r>
    </w:p>
    <w:p w14:paraId="229B4294" w14:textId="77777777" w:rsidR="000A7F33" w:rsidRDefault="000A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5E941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FE23303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BD01C" w14:textId="77777777"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0CFB89BB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14:paraId="28DF9052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14:paraId="23B054E9" w14:textId="77777777" w:rsidR="0049535B" w:rsidRPr="000D4557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14:paraId="6E169C1C" w14:textId="01DB926C" w:rsidR="002014CD" w:rsidRDefault="003B222C" w:rsidP="005C17D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746FD29C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0EF8F01" w14:textId="77777777"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DD53C" w14:textId="77777777" w:rsidR="000A7F33" w:rsidRPr="0060639C" w:rsidRDefault="003B222C" w:rsidP="004211D4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21FA174C" w14:textId="77777777" w:rsidR="005D6A1D" w:rsidRDefault="005D6A1D" w:rsidP="0020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C7BF0" w14:textId="77777777"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014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010B6FA9" w14:textId="77777777"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74A7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210C0F70" w14:textId="24238615" w:rsidR="000A5473" w:rsidRDefault="003B222C" w:rsidP="005C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14:paraId="66B902A4" w14:textId="77777777" w:rsidR="00695347" w:rsidRDefault="00695347" w:rsidP="000A54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74E4E" w14:textId="77777777" w:rsidR="0049535B" w:rsidRDefault="00FE281C" w:rsidP="00FE2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014C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4773E26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22C24" w14:textId="77777777" w:rsidR="00ED793E" w:rsidRDefault="003B222C" w:rsidP="000F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F5C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2431EE" w14:textId="77777777" w:rsidR="002014CD" w:rsidRDefault="002014CD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C2A91" w14:textId="77777777"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2014C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3019AB82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8A6A9" w14:textId="0E187F34" w:rsidR="002014CD" w:rsidRDefault="003B222C" w:rsidP="0020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5B3E78E9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2014C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06B1627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BC85F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6AE2CD7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9F1FA3F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31A0173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47B68C51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1DCDD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2D12B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0389299">
    <w:abstractNumId w:val="0"/>
  </w:num>
  <w:num w:numId="2" w16cid:durableId="1251113394">
    <w:abstractNumId w:val="2"/>
  </w:num>
  <w:num w:numId="3" w16cid:durableId="1029260090">
    <w:abstractNumId w:val="3"/>
  </w:num>
  <w:num w:numId="4" w16cid:durableId="1944721543">
    <w:abstractNumId w:val="1"/>
  </w:num>
  <w:num w:numId="5" w16cid:durableId="1462647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B659D"/>
    <w:rsid w:val="000D4557"/>
    <w:rsid w:val="000E6AAE"/>
    <w:rsid w:val="000F5C33"/>
    <w:rsid w:val="000F7DD6"/>
    <w:rsid w:val="00125548"/>
    <w:rsid w:val="002014CD"/>
    <w:rsid w:val="002D28C9"/>
    <w:rsid w:val="003029A3"/>
    <w:rsid w:val="00355F76"/>
    <w:rsid w:val="00362BD6"/>
    <w:rsid w:val="003B222C"/>
    <w:rsid w:val="004211D4"/>
    <w:rsid w:val="00463B02"/>
    <w:rsid w:val="004905F5"/>
    <w:rsid w:val="0049535B"/>
    <w:rsid w:val="004A53F4"/>
    <w:rsid w:val="004A6178"/>
    <w:rsid w:val="0056220C"/>
    <w:rsid w:val="005C17DB"/>
    <w:rsid w:val="005C51EE"/>
    <w:rsid w:val="005D6A1D"/>
    <w:rsid w:val="005E2132"/>
    <w:rsid w:val="0060639C"/>
    <w:rsid w:val="00611A28"/>
    <w:rsid w:val="00614E8C"/>
    <w:rsid w:val="00666DA8"/>
    <w:rsid w:val="00673454"/>
    <w:rsid w:val="00683340"/>
    <w:rsid w:val="00695347"/>
    <w:rsid w:val="00696DEC"/>
    <w:rsid w:val="006C28FB"/>
    <w:rsid w:val="006F4651"/>
    <w:rsid w:val="0070226F"/>
    <w:rsid w:val="007C6FDD"/>
    <w:rsid w:val="0084484F"/>
    <w:rsid w:val="00927FFB"/>
    <w:rsid w:val="00944E48"/>
    <w:rsid w:val="00964830"/>
    <w:rsid w:val="009C56C4"/>
    <w:rsid w:val="009C5963"/>
    <w:rsid w:val="009D49F2"/>
    <w:rsid w:val="00AB5CA9"/>
    <w:rsid w:val="00AE11F5"/>
    <w:rsid w:val="00B27B4B"/>
    <w:rsid w:val="00B5119B"/>
    <w:rsid w:val="00B557B1"/>
    <w:rsid w:val="00B727DA"/>
    <w:rsid w:val="00B94E39"/>
    <w:rsid w:val="00BE41B0"/>
    <w:rsid w:val="00BF74FA"/>
    <w:rsid w:val="00D01C5F"/>
    <w:rsid w:val="00D169E2"/>
    <w:rsid w:val="00D62262"/>
    <w:rsid w:val="00DF3076"/>
    <w:rsid w:val="00E01ACE"/>
    <w:rsid w:val="00E565F6"/>
    <w:rsid w:val="00EA37D1"/>
    <w:rsid w:val="00ED793E"/>
    <w:rsid w:val="00F00CF4"/>
    <w:rsid w:val="00F4539F"/>
    <w:rsid w:val="00FA41AA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A3A9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54</cp:revision>
  <cp:lastPrinted>2023-02-15T14:19:00Z</cp:lastPrinted>
  <dcterms:created xsi:type="dcterms:W3CDTF">2020-06-12T13:14:00Z</dcterms:created>
  <dcterms:modified xsi:type="dcterms:W3CDTF">2023-11-21T14:33:00Z</dcterms:modified>
  <dc:language>pl-PL</dc:language>
</cp:coreProperties>
</file>