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3F" w:rsidRPr="006079EC" w:rsidRDefault="00337D45" w:rsidP="00683DB9">
      <w:pPr>
        <w:jc w:val="right"/>
        <w:rPr>
          <w:rFonts w:ascii="Arial" w:hAnsi="Arial" w:cs="Arial"/>
          <w:sz w:val="20"/>
          <w:szCs w:val="20"/>
        </w:rPr>
      </w:pPr>
      <w:r>
        <w:rPr>
          <w:rFonts w:ascii="Arial" w:hAnsi="Arial" w:cs="Arial"/>
          <w:sz w:val="20"/>
          <w:szCs w:val="20"/>
        </w:rPr>
        <w:t>Kołbaskowo, dn. 02</w:t>
      </w:r>
      <w:r w:rsidR="00B3606A" w:rsidRPr="006079EC">
        <w:rPr>
          <w:rFonts w:ascii="Arial" w:hAnsi="Arial" w:cs="Arial"/>
          <w:sz w:val="20"/>
          <w:szCs w:val="20"/>
        </w:rPr>
        <w:t>.</w:t>
      </w:r>
      <w:r>
        <w:rPr>
          <w:rFonts w:ascii="Arial" w:hAnsi="Arial" w:cs="Arial"/>
          <w:sz w:val="20"/>
          <w:szCs w:val="20"/>
        </w:rPr>
        <w:t>01</w:t>
      </w:r>
      <w:r w:rsidR="00E912A1" w:rsidRPr="006079EC">
        <w:rPr>
          <w:rFonts w:ascii="Arial" w:hAnsi="Arial" w:cs="Arial"/>
          <w:sz w:val="20"/>
          <w:szCs w:val="20"/>
        </w:rPr>
        <w:t>.</w:t>
      </w:r>
      <w:r w:rsidR="003B37EC">
        <w:rPr>
          <w:rFonts w:ascii="Arial" w:hAnsi="Arial" w:cs="Arial"/>
          <w:sz w:val="20"/>
          <w:szCs w:val="20"/>
        </w:rPr>
        <w:t>202</w:t>
      </w:r>
      <w:r>
        <w:rPr>
          <w:rFonts w:ascii="Arial" w:hAnsi="Arial" w:cs="Arial"/>
          <w:sz w:val="20"/>
          <w:szCs w:val="20"/>
        </w:rPr>
        <w:t>3</w:t>
      </w:r>
      <w:r w:rsidR="00A52A2A" w:rsidRPr="006079EC">
        <w:rPr>
          <w:rFonts w:ascii="Arial" w:hAnsi="Arial" w:cs="Arial"/>
          <w:sz w:val="20"/>
          <w:szCs w:val="20"/>
        </w:rPr>
        <w:t xml:space="preserve"> r.</w:t>
      </w:r>
    </w:p>
    <w:p w:rsidR="00A52A2A" w:rsidRDefault="00AC33A4" w:rsidP="00A52A2A">
      <w:pPr>
        <w:jc w:val="center"/>
        <w:rPr>
          <w:rFonts w:ascii="Arial" w:hAnsi="Arial" w:cs="Arial"/>
          <w:b/>
          <w:sz w:val="20"/>
          <w:szCs w:val="20"/>
        </w:rPr>
      </w:pPr>
      <w:r w:rsidRPr="006079EC">
        <w:rPr>
          <w:rFonts w:ascii="Arial" w:hAnsi="Arial" w:cs="Arial"/>
          <w:b/>
          <w:sz w:val="20"/>
          <w:szCs w:val="20"/>
        </w:rPr>
        <w:t xml:space="preserve">Zmiana Nr </w:t>
      </w:r>
      <w:r w:rsidR="00634FE4">
        <w:rPr>
          <w:rFonts w:ascii="Arial" w:hAnsi="Arial" w:cs="Arial"/>
          <w:b/>
          <w:sz w:val="20"/>
          <w:szCs w:val="20"/>
        </w:rPr>
        <w:t>4</w:t>
      </w:r>
      <w:r w:rsidR="00A52A2A" w:rsidRPr="006079EC">
        <w:rPr>
          <w:rFonts w:ascii="Arial" w:hAnsi="Arial" w:cs="Arial"/>
          <w:b/>
          <w:sz w:val="20"/>
          <w:szCs w:val="20"/>
        </w:rPr>
        <w:t xml:space="preserve"> </w:t>
      </w:r>
      <w:r w:rsidR="00672589" w:rsidRPr="006079EC">
        <w:rPr>
          <w:rFonts w:ascii="Arial" w:hAnsi="Arial" w:cs="Arial"/>
          <w:b/>
          <w:sz w:val="20"/>
          <w:szCs w:val="20"/>
        </w:rPr>
        <w:t>do treści Specyfikacji</w:t>
      </w:r>
      <w:r w:rsidR="00A52A2A" w:rsidRPr="006079EC">
        <w:rPr>
          <w:rFonts w:ascii="Arial" w:hAnsi="Arial" w:cs="Arial"/>
          <w:b/>
          <w:sz w:val="20"/>
          <w:szCs w:val="20"/>
        </w:rPr>
        <w:t xml:space="preserve"> Warunków Zamówienia</w:t>
      </w:r>
    </w:p>
    <w:p w:rsidR="00575CC9" w:rsidRPr="006079EC" w:rsidRDefault="00575CC9" w:rsidP="00A52A2A">
      <w:pPr>
        <w:jc w:val="center"/>
        <w:rPr>
          <w:rFonts w:ascii="Arial" w:hAnsi="Arial" w:cs="Arial"/>
          <w:b/>
          <w:sz w:val="20"/>
          <w:szCs w:val="20"/>
        </w:rPr>
      </w:pPr>
    </w:p>
    <w:p w:rsidR="00F65190" w:rsidRDefault="00C1405A" w:rsidP="00672589">
      <w:pPr>
        <w:jc w:val="both"/>
        <w:rPr>
          <w:rFonts w:ascii="Arial" w:hAnsi="Arial" w:cs="Arial"/>
          <w:sz w:val="20"/>
          <w:szCs w:val="20"/>
        </w:rPr>
      </w:pPr>
      <w:r w:rsidRPr="006079EC">
        <w:rPr>
          <w:rFonts w:ascii="Arial" w:hAnsi="Arial" w:cs="Arial"/>
          <w:b/>
          <w:sz w:val="20"/>
          <w:szCs w:val="20"/>
        </w:rPr>
        <w:t xml:space="preserve">w </w:t>
      </w:r>
      <w:r w:rsidR="00672589" w:rsidRPr="006079EC">
        <w:rPr>
          <w:rFonts w:ascii="Arial" w:hAnsi="Arial" w:cs="Arial"/>
          <w:b/>
          <w:sz w:val="20"/>
          <w:szCs w:val="20"/>
        </w:rPr>
        <w:t xml:space="preserve">postępowaniu przetargowym pn.: </w:t>
      </w:r>
      <w:r w:rsidR="00672589" w:rsidRPr="003B37EC">
        <w:rPr>
          <w:rFonts w:ascii="Arial" w:hAnsi="Arial" w:cs="Arial"/>
          <w:sz w:val="20"/>
          <w:szCs w:val="20"/>
        </w:rPr>
        <w:t>„</w:t>
      </w:r>
      <w:r w:rsidR="003B37EC" w:rsidRPr="003B37EC">
        <w:rPr>
          <w:rFonts w:ascii="Arial" w:hAnsi="Arial" w:cs="Arial"/>
          <w:b/>
          <w:sz w:val="20"/>
          <w:szCs w:val="20"/>
        </w:rPr>
        <w:t>Świadczenie powszechnych usług pocztowych</w:t>
      </w:r>
      <w:bookmarkStart w:id="0" w:name="_GoBack"/>
      <w:bookmarkEnd w:id="0"/>
      <w:r w:rsidR="003B37EC" w:rsidRPr="003B37EC">
        <w:rPr>
          <w:rFonts w:ascii="Arial" w:hAnsi="Arial" w:cs="Arial"/>
          <w:b/>
          <w:sz w:val="20"/>
          <w:szCs w:val="20"/>
        </w:rPr>
        <w:t xml:space="preserve"> w obrocie krajowym i zagranicznym w 2023 roku dla Urzędu gminy Kołbaskowo</w:t>
      </w:r>
      <w:r w:rsidR="00672589" w:rsidRPr="006079EC">
        <w:rPr>
          <w:rFonts w:ascii="Arial" w:hAnsi="Arial" w:cs="Arial"/>
          <w:sz w:val="20"/>
          <w:szCs w:val="20"/>
        </w:rPr>
        <w:t>”</w:t>
      </w:r>
    </w:p>
    <w:p w:rsidR="00575CC9" w:rsidRPr="006079EC" w:rsidRDefault="00575CC9" w:rsidP="00672589">
      <w:pPr>
        <w:jc w:val="both"/>
        <w:rPr>
          <w:rFonts w:ascii="Arial" w:hAnsi="Arial" w:cs="Arial"/>
          <w:sz w:val="20"/>
          <w:szCs w:val="20"/>
        </w:rPr>
      </w:pPr>
    </w:p>
    <w:p w:rsidR="004F5B05" w:rsidRDefault="00A52A2A" w:rsidP="00017F6D">
      <w:pPr>
        <w:tabs>
          <w:tab w:val="left" w:pos="993"/>
        </w:tabs>
        <w:spacing w:line="240" w:lineRule="auto"/>
        <w:jc w:val="both"/>
        <w:rPr>
          <w:rFonts w:ascii="Arial" w:hAnsi="Arial" w:cs="Arial"/>
          <w:sz w:val="20"/>
          <w:szCs w:val="20"/>
        </w:rPr>
      </w:pPr>
      <w:r w:rsidRPr="006079EC">
        <w:rPr>
          <w:rFonts w:ascii="Arial" w:hAnsi="Arial" w:cs="Arial"/>
          <w:sz w:val="20"/>
          <w:szCs w:val="20"/>
        </w:rPr>
        <w:t>Informuję, że:</w:t>
      </w:r>
    </w:p>
    <w:p w:rsidR="00634FE4" w:rsidRDefault="00634FE4" w:rsidP="00E37F70">
      <w:pPr>
        <w:spacing w:line="240" w:lineRule="auto"/>
        <w:jc w:val="both"/>
        <w:rPr>
          <w:rFonts w:ascii="Arial" w:hAnsi="Arial" w:cs="Arial"/>
          <w:sz w:val="20"/>
          <w:szCs w:val="20"/>
        </w:rPr>
      </w:pPr>
    </w:p>
    <w:p w:rsidR="00017F6D" w:rsidRDefault="00634FE4" w:rsidP="00017F6D">
      <w:pPr>
        <w:spacing w:line="240" w:lineRule="auto"/>
        <w:jc w:val="both"/>
        <w:rPr>
          <w:rFonts w:ascii="Arial" w:hAnsi="Arial" w:cs="Arial"/>
          <w:sz w:val="20"/>
          <w:szCs w:val="20"/>
        </w:rPr>
      </w:pPr>
      <w:r>
        <w:rPr>
          <w:rFonts w:ascii="Arial" w:hAnsi="Arial" w:cs="Arial"/>
          <w:sz w:val="20"/>
          <w:szCs w:val="20"/>
        </w:rPr>
        <w:t xml:space="preserve">1. Rozdział XI ust. 4 pkt 4) </w:t>
      </w:r>
      <w:proofErr w:type="spellStart"/>
      <w:r>
        <w:rPr>
          <w:rFonts w:ascii="Arial" w:hAnsi="Arial" w:cs="Arial"/>
          <w:sz w:val="20"/>
          <w:szCs w:val="20"/>
        </w:rPr>
        <w:t>swz</w:t>
      </w:r>
      <w:proofErr w:type="spellEnd"/>
      <w:r>
        <w:rPr>
          <w:rFonts w:ascii="Arial" w:hAnsi="Arial" w:cs="Arial"/>
          <w:sz w:val="20"/>
          <w:szCs w:val="20"/>
        </w:rPr>
        <w:t xml:space="preserve"> ulega </w:t>
      </w:r>
      <w:r w:rsidR="00017F6D">
        <w:rPr>
          <w:rFonts w:ascii="Arial" w:hAnsi="Arial" w:cs="Arial"/>
          <w:sz w:val="20"/>
          <w:szCs w:val="20"/>
        </w:rPr>
        <w:t xml:space="preserve">zmianie, po zmianie otrzymuje brzmienie: </w:t>
      </w:r>
    </w:p>
    <w:p w:rsidR="00634FE4" w:rsidRPr="00634FE4" w:rsidRDefault="00017F6D" w:rsidP="009F3B10">
      <w:pPr>
        <w:tabs>
          <w:tab w:val="left" w:pos="567"/>
        </w:tabs>
        <w:spacing w:line="276" w:lineRule="auto"/>
        <w:jc w:val="both"/>
        <w:rPr>
          <w:rFonts w:ascii="Arial" w:hAnsi="Arial" w:cs="Arial"/>
          <w:sz w:val="20"/>
          <w:szCs w:val="20"/>
        </w:rPr>
      </w:pPr>
      <w:r>
        <w:rPr>
          <w:rFonts w:ascii="Arial" w:hAnsi="Arial" w:cs="Arial"/>
          <w:sz w:val="20"/>
          <w:szCs w:val="20"/>
        </w:rPr>
        <w:tab/>
      </w:r>
      <w:r w:rsidRPr="00017F6D">
        <w:rPr>
          <w:rFonts w:ascii="Arial" w:hAnsi="Arial" w:cs="Arial"/>
          <w:sz w:val="20"/>
          <w:szCs w:val="20"/>
        </w:rPr>
        <w:t> </w:t>
      </w:r>
      <w:r>
        <w:rPr>
          <w:rFonts w:ascii="Arial" w:hAnsi="Arial" w:cs="Arial"/>
          <w:sz w:val="20"/>
          <w:szCs w:val="20"/>
        </w:rPr>
        <w:t xml:space="preserve"> </w:t>
      </w:r>
      <w:r>
        <w:rPr>
          <w:rFonts w:ascii="Arial" w:hAnsi="Arial" w:cs="Arial"/>
          <w:b/>
          <w:sz w:val="20"/>
          <w:szCs w:val="20"/>
        </w:rPr>
        <w:t>„</w:t>
      </w:r>
      <w:r w:rsidRPr="00017F6D">
        <w:rPr>
          <w:rFonts w:ascii="Arial" w:hAnsi="Arial" w:cs="Arial"/>
          <w:sz w:val="20"/>
          <w:szCs w:val="20"/>
        </w:rPr>
        <w:t xml:space="preserve">4) </w:t>
      </w:r>
      <w:r w:rsidRPr="00017F6D">
        <w:rPr>
          <w:rFonts w:ascii="Arial" w:eastAsia="Trebuchet MS" w:hAnsi="Arial" w:cs="Arial"/>
          <w:b/>
          <w:bCs/>
          <w:sz w:val="20"/>
          <w:szCs w:val="20"/>
        </w:rPr>
        <w:t xml:space="preserve">wykaz punktów awizacyjnych </w:t>
      </w:r>
      <w:r w:rsidRPr="00017F6D">
        <w:rPr>
          <w:rFonts w:ascii="Arial" w:eastAsia="Trebuchet MS" w:hAnsi="Arial" w:cs="Arial"/>
          <w:b/>
          <w:bCs/>
          <w:sz w:val="20"/>
          <w:szCs w:val="20"/>
        </w:rPr>
        <w:t xml:space="preserve">w Kołbaskowie i Przecławiu </w:t>
      </w:r>
      <w:r w:rsidRPr="00017F6D">
        <w:rPr>
          <w:rFonts w:ascii="Arial" w:eastAsia="Trebuchet MS" w:hAnsi="Arial" w:cs="Arial"/>
          <w:bCs/>
          <w:sz w:val="20"/>
          <w:szCs w:val="20"/>
        </w:rPr>
        <w:t>podając miejsce, adres placówki</w:t>
      </w:r>
      <w:r>
        <w:rPr>
          <w:rFonts w:ascii="Arial" w:eastAsia="Trebuchet MS" w:hAnsi="Arial" w:cs="Arial"/>
          <w:bCs/>
          <w:sz w:val="20"/>
          <w:szCs w:val="20"/>
        </w:rPr>
        <w:tab/>
        <w:t>i godziny pracy”.</w:t>
      </w:r>
    </w:p>
    <w:p w:rsidR="004F5B05" w:rsidRPr="006079EC" w:rsidRDefault="00634FE4" w:rsidP="00E445E6">
      <w:pPr>
        <w:spacing w:line="240" w:lineRule="auto"/>
        <w:jc w:val="both"/>
        <w:rPr>
          <w:rFonts w:ascii="Arial" w:hAnsi="Arial" w:cs="Arial"/>
          <w:sz w:val="20"/>
          <w:szCs w:val="20"/>
        </w:rPr>
      </w:pPr>
      <w:r>
        <w:rPr>
          <w:rFonts w:ascii="Arial" w:hAnsi="Arial" w:cs="Arial"/>
          <w:sz w:val="20"/>
          <w:szCs w:val="20"/>
        </w:rPr>
        <w:t>2.  W załączniku nr 1 pkt 10 do</w:t>
      </w:r>
      <w:r w:rsidR="00F11878" w:rsidRPr="006079EC">
        <w:rPr>
          <w:rFonts w:ascii="Arial" w:hAnsi="Arial" w:cs="Arial"/>
          <w:sz w:val="20"/>
          <w:szCs w:val="20"/>
        </w:rPr>
        <w:t xml:space="preserve"> </w:t>
      </w:r>
      <w:proofErr w:type="spellStart"/>
      <w:r w:rsidR="00F11878" w:rsidRPr="006079EC">
        <w:rPr>
          <w:rFonts w:ascii="Arial" w:hAnsi="Arial" w:cs="Arial"/>
          <w:sz w:val="20"/>
          <w:szCs w:val="20"/>
        </w:rPr>
        <w:t>swz</w:t>
      </w:r>
      <w:proofErr w:type="spellEnd"/>
      <w:r w:rsidR="00F11878" w:rsidRPr="006079EC">
        <w:rPr>
          <w:rFonts w:ascii="Arial" w:hAnsi="Arial" w:cs="Arial"/>
          <w:sz w:val="20"/>
          <w:szCs w:val="20"/>
        </w:rPr>
        <w:t xml:space="preserve"> ulega zmianie, po zmianie otrzymuje</w:t>
      </w:r>
      <w:r w:rsidR="004F5B05" w:rsidRPr="006079EC">
        <w:rPr>
          <w:rFonts w:ascii="Arial" w:hAnsi="Arial" w:cs="Arial"/>
          <w:sz w:val="20"/>
          <w:szCs w:val="20"/>
        </w:rPr>
        <w:t xml:space="preserve"> brzmienie:</w:t>
      </w:r>
    </w:p>
    <w:p w:rsidR="00634FE4" w:rsidRPr="00C34F4F" w:rsidRDefault="00634FE4" w:rsidP="009F3B10">
      <w:pPr>
        <w:spacing w:line="276" w:lineRule="auto"/>
        <w:ind w:left="360"/>
        <w:jc w:val="both"/>
        <w:rPr>
          <w:rFonts w:ascii="Arial" w:hAnsi="Arial" w:cs="Arial"/>
          <w:sz w:val="20"/>
          <w:szCs w:val="20"/>
        </w:rPr>
      </w:pPr>
      <w:r>
        <w:rPr>
          <w:rFonts w:ascii="Arial" w:hAnsi="Arial" w:cs="Arial"/>
          <w:b/>
          <w:sz w:val="20"/>
          <w:szCs w:val="20"/>
        </w:rPr>
        <w:tab/>
      </w:r>
      <w:r w:rsidRPr="00C34F4F">
        <w:rPr>
          <w:rFonts w:ascii="Arial" w:hAnsi="Arial" w:cs="Arial"/>
          <w:b/>
          <w:sz w:val="20"/>
          <w:szCs w:val="20"/>
        </w:rPr>
        <w:t xml:space="preserve">„10. </w:t>
      </w:r>
      <w:r w:rsidRPr="00C34F4F">
        <w:rPr>
          <w:rFonts w:ascii="Arial" w:hAnsi="Arial" w:cs="Arial"/>
          <w:sz w:val="20"/>
          <w:szCs w:val="20"/>
        </w:rPr>
        <w:t>Oświadczam, że wskazany na fakturze rachunek bankowy jest ujęty w wykazie podatników VAT tzw. “biała lista” lub jest rachunkiem wirtualnym powiązanym z rachunkiem bankowym ujętym w wykazie podatników VAT tzw. „biała lista” i jest związany z prowadzoną działalnością gospodarczą</w:t>
      </w:r>
      <w:r w:rsidRPr="00C34F4F">
        <w:rPr>
          <w:rFonts w:ascii="Arial" w:hAnsi="Arial" w:cs="Arial"/>
          <w:sz w:val="20"/>
          <w:szCs w:val="20"/>
        </w:rPr>
        <w:t>”.</w:t>
      </w:r>
    </w:p>
    <w:p w:rsidR="00017F6D" w:rsidRPr="00C34F4F" w:rsidRDefault="00017F6D" w:rsidP="00017F6D">
      <w:pPr>
        <w:spacing w:line="240" w:lineRule="auto"/>
        <w:jc w:val="both"/>
        <w:rPr>
          <w:rFonts w:ascii="Arial" w:hAnsi="Arial" w:cs="Arial"/>
          <w:sz w:val="20"/>
          <w:szCs w:val="20"/>
        </w:rPr>
      </w:pPr>
      <w:r w:rsidRPr="00C34F4F">
        <w:rPr>
          <w:rFonts w:ascii="Arial" w:hAnsi="Arial" w:cs="Arial"/>
          <w:sz w:val="20"/>
          <w:szCs w:val="20"/>
        </w:rPr>
        <w:t xml:space="preserve">3. </w:t>
      </w:r>
      <w:r w:rsidR="002C5A74" w:rsidRPr="00C34F4F">
        <w:rPr>
          <w:rFonts w:ascii="Arial" w:hAnsi="Arial" w:cs="Arial"/>
          <w:sz w:val="20"/>
          <w:szCs w:val="20"/>
        </w:rPr>
        <w:t xml:space="preserve"> </w:t>
      </w:r>
      <w:r w:rsidRPr="00C34F4F">
        <w:rPr>
          <w:rFonts w:ascii="Arial" w:hAnsi="Arial" w:cs="Arial"/>
          <w:sz w:val="20"/>
          <w:szCs w:val="20"/>
        </w:rPr>
        <w:t>W załączniku nr 5 §1 ust. 7</w:t>
      </w:r>
      <w:r w:rsidR="002C5A74" w:rsidRPr="00C34F4F">
        <w:rPr>
          <w:rFonts w:ascii="Arial" w:hAnsi="Arial" w:cs="Arial"/>
          <w:sz w:val="20"/>
          <w:szCs w:val="20"/>
        </w:rPr>
        <w:t xml:space="preserve">do </w:t>
      </w:r>
      <w:proofErr w:type="spellStart"/>
      <w:r w:rsidR="002C5A74" w:rsidRPr="00C34F4F">
        <w:rPr>
          <w:rFonts w:ascii="Arial" w:hAnsi="Arial" w:cs="Arial"/>
          <w:sz w:val="20"/>
          <w:szCs w:val="20"/>
        </w:rPr>
        <w:t>swz</w:t>
      </w:r>
      <w:proofErr w:type="spellEnd"/>
      <w:r w:rsidRPr="00C34F4F">
        <w:rPr>
          <w:rFonts w:ascii="Arial" w:hAnsi="Arial" w:cs="Arial"/>
          <w:sz w:val="20"/>
          <w:szCs w:val="20"/>
        </w:rPr>
        <w:t xml:space="preserve"> ulega zmianie, po zmianie otrzymuje brzmienie:</w:t>
      </w:r>
    </w:p>
    <w:p w:rsidR="00F11878" w:rsidRPr="00C34F4F" w:rsidRDefault="00634FE4" w:rsidP="009F3B10">
      <w:pPr>
        <w:spacing w:line="240" w:lineRule="auto"/>
        <w:ind w:left="360"/>
        <w:jc w:val="both"/>
        <w:rPr>
          <w:rFonts w:ascii="Arial" w:eastAsia="Times New Roman" w:hAnsi="Arial" w:cs="Arial"/>
          <w:bCs/>
          <w:sz w:val="20"/>
          <w:szCs w:val="20"/>
        </w:rPr>
      </w:pPr>
      <w:r w:rsidRPr="00C34F4F">
        <w:rPr>
          <w:rFonts w:ascii="Arial" w:hAnsi="Arial" w:cs="Arial"/>
          <w:b/>
          <w:sz w:val="20"/>
          <w:szCs w:val="20"/>
        </w:rPr>
        <w:t xml:space="preserve"> </w:t>
      </w:r>
      <w:r w:rsidR="002C5A74" w:rsidRPr="00C34F4F">
        <w:rPr>
          <w:rFonts w:ascii="Arial" w:hAnsi="Arial" w:cs="Arial"/>
          <w:b/>
          <w:sz w:val="20"/>
          <w:szCs w:val="20"/>
        </w:rPr>
        <w:t xml:space="preserve">  „7. </w:t>
      </w:r>
      <w:r w:rsidR="002C5A74" w:rsidRPr="00C34F4F">
        <w:rPr>
          <w:rFonts w:ascii="Arial" w:eastAsia="Times New Roman" w:hAnsi="Arial" w:cs="Arial"/>
          <w:sz w:val="20"/>
          <w:szCs w:val="20"/>
        </w:rPr>
        <w:t>Nadanie przesyłek obj</w:t>
      </w:r>
      <w:r w:rsidR="002C5A74" w:rsidRPr="00C34F4F">
        <w:rPr>
          <w:rFonts w:ascii="Arial" w:eastAsia="TTE2t00" w:hAnsi="Arial" w:cs="Arial"/>
          <w:sz w:val="20"/>
          <w:szCs w:val="20"/>
        </w:rPr>
        <w:t>ę</w:t>
      </w:r>
      <w:r w:rsidR="002C5A74" w:rsidRPr="00C34F4F">
        <w:rPr>
          <w:rFonts w:ascii="Arial" w:eastAsia="Times New Roman" w:hAnsi="Arial" w:cs="Arial"/>
          <w:sz w:val="20"/>
          <w:szCs w:val="20"/>
        </w:rPr>
        <w:t>tych przedmiotem zamówienia nast</w:t>
      </w:r>
      <w:r w:rsidR="002C5A74" w:rsidRPr="00C34F4F">
        <w:rPr>
          <w:rFonts w:ascii="Arial" w:eastAsia="TTE2t00" w:hAnsi="Arial" w:cs="Arial"/>
          <w:sz w:val="20"/>
          <w:szCs w:val="20"/>
        </w:rPr>
        <w:t>ę</w:t>
      </w:r>
      <w:r w:rsidR="002C5A74" w:rsidRPr="00C34F4F">
        <w:rPr>
          <w:rFonts w:ascii="Arial" w:eastAsia="Times New Roman" w:hAnsi="Arial" w:cs="Arial"/>
          <w:sz w:val="20"/>
          <w:szCs w:val="20"/>
        </w:rPr>
        <w:t>powa</w:t>
      </w:r>
      <w:r w:rsidR="002C5A74" w:rsidRPr="00C34F4F">
        <w:rPr>
          <w:rFonts w:ascii="Arial" w:eastAsia="TTE2t00" w:hAnsi="Arial" w:cs="Arial"/>
          <w:sz w:val="20"/>
          <w:szCs w:val="20"/>
        </w:rPr>
        <w:t xml:space="preserve">ć </w:t>
      </w:r>
      <w:r w:rsidR="002C5A74" w:rsidRPr="00C34F4F">
        <w:rPr>
          <w:rFonts w:ascii="Arial" w:eastAsia="Times New Roman" w:hAnsi="Arial" w:cs="Arial"/>
          <w:sz w:val="20"/>
          <w:szCs w:val="20"/>
        </w:rPr>
        <w:t>b</w:t>
      </w:r>
      <w:r w:rsidR="002C5A74" w:rsidRPr="00C34F4F">
        <w:rPr>
          <w:rFonts w:ascii="Arial" w:eastAsia="TTE2t00" w:hAnsi="Arial" w:cs="Arial"/>
          <w:sz w:val="20"/>
          <w:szCs w:val="20"/>
        </w:rPr>
        <w:t>ę</w:t>
      </w:r>
      <w:r w:rsidR="002C5A74" w:rsidRPr="00C34F4F">
        <w:rPr>
          <w:rFonts w:ascii="Arial" w:eastAsia="Times New Roman" w:hAnsi="Arial" w:cs="Arial"/>
          <w:sz w:val="20"/>
          <w:szCs w:val="20"/>
        </w:rPr>
        <w:t xml:space="preserve">dzie w dniu ich odbioru </w:t>
      </w:r>
      <w:r w:rsidR="002C5A74" w:rsidRPr="00C34F4F">
        <w:rPr>
          <w:rFonts w:ascii="Arial" w:eastAsia="Times New Roman" w:hAnsi="Arial" w:cs="Arial"/>
          <w:bCs/>
          <w:sz w:val="20"/>
          <w:szCs w:val="20"/>
        </w:rPr>
        <w:t>w siedzibie Wykonawcy, je</w:t>
      </w:r>
      <w:r w:rsidR="002C5A74" w:rsidRPr="00C34F4F">
        <w:rPr>
          <w:rFonts w:ascii="Arial" w:eastAsia="TTE2t00" w:hAnsi="Arial" w:cs="Arial"/>
          <w:bCs/>
          <w:sz w:val="20"/>
          <w:szCs w:val="20"/>
        </w:rPr>
        <w:t>żeli</w:t>
      </w:r>
      <w:r w:rsidR="002C5A74" w:rsidRPr="00C34F4F">
        <w:rPr>
          <w:rFonts w:ascii="Arial" w:eastAsia="Times New Roman" w:hAnsi="Arial" w:cs="Arial"/>
          <w:bCs/>
          <w:sz w:val="20"/>
          <w:szCs w:val="20"/>
        </w:rPr>
        <w:t xml:space="preserve"> nie b</w:t>
      </w:r>
      <w:r w:rsidR="002C5A74" w:rsidRPr="00C34F4F">
        <w:rPr>
          <w:rFonts w:ascii="Arial" w:eastAsia="TTE2t00" w:hAnsi="Arial" w:cs="Arial"/>
          <w:bCs/>
          <w:sz w:val="20"/>
          <w:szCs w:val="20"/>
        </w:rPr>
        <w:t>ę</w:t>
      </w:r>
      <w:r w:rsidR="002C5A74" w:rsidRPr="00C34F4F">
        <w:rPr>
          <w:rFonts w:ascii="Arial" w:eastAsia="Times New Roman" w:hAnsi="Arial" w:cs="Arial"/>
          <w:bCs/>
          <w:sz w:val="20"/>
          <w:szCs w:val="20"/>
        </w:rPr>
        <w:t>dzie zastrze</w:t>
      </w:r>
      <w:r w:rsidR="002C5A74" w:rsidRPr="00C34F4F">
        <w:rPr>
          <w:rFonts w:ascii="Arial" w:eastAsia="TTE2t00" w:hAnsi="Arial" w:cs="Arial"/>
          <w:bCs/>
          <w:sz w:val="20"/>
          <w:szCs w:val="20"/>
        </w:rPr>
        <w:t>ż</w:t>
      </w:r>
      <w:r w:rsidR="002C5A74" w:rsidRPr="00C34F4F">
        <w:rPr>
          <w:rFonts w:ascii="Arial" w:eastAsia="Times New Roman" w:hAnsi="Arial" w:cs="Arial"/>
          <w:bCs/>
          <w:sz w:val="20"/>
          <w:szCs w:val="20"/>
        </w:rPr>
        <w:t>e</w:t>
      </w:r>
      <w:r w:rsidR="002C5A74" w:rsidRPr="00C34F4F">
        <w:rPr>
          <w:rFonts w:ascii="Arial" w:eastAsia="TTE2t00" w:hAnsi="Arial" w:cs="Arial"/>
          <w:bCs/>
          <w:sz w:val="20"/>
          <w:szCs w:val="20"/>
        </w:rPr>
        <w:t xml:space="preserve">ń </w:t>
      </w:r>
      <w:r w:rsidR="002C5A74" w:rsidRPr="00C34F4F">
        <w:rPr>
          <w:rFonts w:ascii="Arial" w:eastAsia="Times New Roman" w:hAnsi="Arial" w:cs="Arial"/>
          <w:bCs/>
          <w:sz w:val="20"/>
          <w:szCs w:val="20"/>
        </w:rPr>
        <w:t>do przesyłek</w:t>
      </w:r>
      <w:r w:rsidR="002C5A74" w:rsidRPr="00C34F4F">
        <w:rPr>
          <w:rFonts w:ascii="Arial" w:eastAsia="Times New Roman" w:hAnsi="Arial" w:cs="Arial"/>
          <w:bCs/>
          <w:sz w:val="20"/>
          <w:szCs w:val="20"/>
        </w:rPr>
        <w:t>”.</w:t>
      </w:r>
    </w:p>
    <w:p w:rsidR="002C5A74" w:rsidRPr="00C34F4F" w:rsidRDefault="002C5A74" w:rsidP="002C5A74">
      <w:pPr>
        <w:spacing w:line="240" w:lineRule="auto"/>
        <w:ind w:left="142" w:hanging="142"/>
        <w:jc w:val="both"/>
        <w:rPr>
          <w:rFonts w:ascii="Arial" w:hAnsi="Arial" w:cs="Arial"/>
          <w:sz w:val="20"/>
          <w:szCs w:val="20"/>
        </w:rPr>
      </w:pPr>
      <w:r w:rsidRPr="00C34F4F">
        <w:rPr>
          <w:rFonts w:ascii="Arial" w:hAnsi="Arial" w:cs="Arial"/>
          <w:sz w:val="20"/>
          <w:szCs w:val="20"/>
        </w:rPr>
        <w:t xml:space="preserve">4. </w:t>
      </w:r>
      <w:r w:rsidR="003F38B2" w:rsidRPr="00C34F4F">
        <w:rPr>
          <w:rFonts w:ascii="Arial" w:hAnsi="Arial" w:cs="Arial"/>
          <w:sz w:val="20"/>
          <w:szCs w:val="20"/>
        </w:rPr>
        <w:t xml:space="preserve"> </w:t>
      </w:r>
      <w:r w:rsidRPr="00C34F4F">
        <w:rPr>
          <w:rFonts w:ascii="Arial" w:hAnsi="Arial" w:cs="Arial"/>
          <w:sz w:val="20"/>
          <w:szCs w:val="20"/>
        </w:rPr>
        <w:t xml:space="preserve">W załączniku nr 5 §2 ust. 7 do </w:t>
      </w:r>
      <w:proofErr w:type="spellStart"/>
      <w:r w:rsidRPr="00C34F4F">
        <w:rPr>
          <w:rFonts w:ascii="Arial" w:hAnsi="Arial" w:cs="Arial"/>
          <w:sz w:val="20"/>
          <w:szCs w:val="20"/>
        </w:rPr>
        <w:t>swz</w:t>
      </w:r>
      <w:proofErr w:type="spellEnd"/>
      <w:r w:rsidRPr="00C34F4F">
        <w:rPr>
          <w:rFonts w:ascii="Arial" w:hAnsi="Arial" w:cs="Arial"/>
          <w:sz w:val="20"/>
          <w:szCs w:val="20"/>
        </w:rPr>
        <w:t xml:space="preserve"> ulega zmianie, po zmianie otrzymuje brzmienie:</w:t>
      </w:r>
    </w:p>
    <w:p w:rsidR="002C5A74" w:rsidRDefault="002C5A74" w:rsidP="002C5A74">
      <w:pPr>
        <w:spacing w:after="0" w:line="276" w:lineRule="auto"/>
        <w:ind w:left="284"/>
        <w:jc w:val="both"/>
        <w:rPr>
          <w:rFonts w:ascii="Arial" w:eastAsia="Times New Roman" w:hAnsi="Arial" w:cs="Arial"/>
          <w:sz w:val="20"/>
          <w:szCs w:val="20"/>
        </w:rPr>
      </w:pPr>
      <w:r w:rsidRPr="002C5A74">
        <w:rPr>
          <w:rFonts w:ascii="Arial" w:hAnsi="Arial" w:cs="Arial"/>
          <w:sz w:val="20"/>
          <w:szCs w:val="20"/>
        </w:rPr>
        <w:tab/>
        <w:t>„</w:t>
      </w:r>
      <w:r w:rsidRPr="002C5A74">
        <w:rPr>
          <w:rFonts w:ascii="Arial" w:hAnsi="Arial" w:cs="Arial"/>
          <w:b/>
          <w:sz w:val="20"/>
          <w:szCs w:val="20"/>
        </w:rPr>
        <w:t>7</w:t>
      </w:r>
      <w:r w:rsidRPr="002C5A74">
        <w:rPr>
          <w:rFonts w:ascii="Arial" w:hAnsi="Arial" w:cs="Arial"/>
          <w:sz w:val="20"/>
          <w:szCs w:val="20"/>
        </w:rPr>
        <w:t>.</w:t>
      </w:r>
      <w:r>
        <w:rPr>
          <w:rFonts w:ascii="Arial" w:hAnsi="Arial" w:cs="Arial"/>
          <w:sz w:val="20"/>
          <w:szCs w:val="20"/>
        </w:rPr>
        <w:t xml:space="preserve"> </w:t>
      </w:r>
      <w:r w:rsidRPr="002C5A74">
        <w:rPr>
          <w:rFonts w:ascii="Arial" w:eastAsia="Times New Roman" w:hAnsi="Arial" w:cs="Arial"/>
          <w:sz w:val="20"/>
          <w:szCs w:val="20"/>
        </w:rPr>
        <w:t>Nadanie przesyłek objętych przedmiotem zamówienia następować będzie w dniu ich odbioru przez Wykonawcę  pod warunkiem ich przygotowania</w:t>
      </w:r>
      <w:r>
        <w:rPr>
          <w:rFonts w:ascii="Arial" w:eastAsia="Times New Roman" w:hAnsi="Arial" w:cs="Arial"/>
          <w:sz w:val="20"/>
          <w:szCs w:val="20"/>
        </w:rPr>
        <w:t>”</w:t>
      </w:r>
      <w:r w:rsidRPr="002C5A74">
        <w:rPr>
          <w:rFonts w:ascii="Arial" w:eastAsia="Times New Roman" w:hAnsi="Arial" w:cs="Arial"/>
          <w:sz w:val="20"/>
          <w:szCs w:val="20"/>
        </w:rPr>
        <w:t>.</w:t>
      </w:r>
    </w:p>
    <w:p w:rsidR="00800C4B" w:rsidRDefault="00800C4B" w:rsidP="002C5A74">
      <w:pPr>
        <w:spacing w:after="0" w:line="276" w:lineRule="auto"/>
        <w:ind w:left="284"/>
        <w:jc w:val="both"/>
        <w:rPr>
          <w:rFonts w:ascii="Arial" w:eastAsia="Times New Roman" w:hAnsi="Arial" w:cs="Arial"/>
          <w:sz w:val="20"/>
          <w:szCs w:val="20"/>
        </w:rPr>
      </w:pPr>
    </w:p>
    <w:p w:rsidR="00800C4B" w:rsidRDefault="00800C4B" w:rsidP="00800C4B">
      <w:pPr>
        <w:tabs>
          <w:tab w:val="left" w:pos="0"/>
        </w:tabs>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5.  </w:t>
      </w:r>
      <w:r w:rsidRPr="002C5A74">
        <w:rPr>
          <w:rFonts w:ascii="Arial" w:hAnsi="Arial" w:cs="Arial"/>
          <w:sz w:val="20"/>
          <w:szCs w:val="20"/>
        </w:rPr>
        <w:t xml:space="preserve">W </w:t>
      </w:r>
      <w:r>
        <w:rPr>
          <w:rFonts w:ascii="Arial" w:hAnsi="Arial" w:cs="Arial"/>
          <w:sz w:val="20"/>
          <w:szCs w:val="20"/>
        </w:rPr>
        <w:t>załączniku nr 5 §</w:t>
      </w:r>
      <w:r>
        <w:rPr>
          <w:rFonts w:ascii="Arial" w:hAnsi="Arial" w:cs="Arial"/>
          <w:sz w:val="20"/>
          <w:szCs w:val="20"/>
        </w:rPr>
        <w:t>2 ust. 11</w:t>
      </w:r>
      <w:r w:rsidR="001A5DD4">
        <w:rPr>
          <w:rFonts w:ascii="Arial" w:hAnsi="Arial" w:cs="Arial"/>
          <w:sz w:val="20"/>
          <w:szCs w:val="20"/>
        </w:rPr>
        <w:t xml:space="preserve"> i 14 </w:t>
      </w:r>
      <w:r>
        <w:rPr>
          <w:rFonts w:ascii="Arial" w:hAnsi="Arial" w:cs="Arial"/>
          <w:sz w:val="20"/>
          <w:szCs w:val="20"/>
        </w:rPr>
        <w:t xml:space="preserve">do </w:t>
      </w:r>
      <w:proofErr w:type="spellStart"/>
      <w:r>
        <w:rPr>
          <w:rFonts w:ascii="Arial" w:hAnsi="Arial" w:cs="Arial"/>
          <w:sz w:val="20"/>
          <w:szCs w:val="20"/>
        </w:rPr>
        <w:t>swz</w:t>
      </w:r>
      <w:proofErr w:type="spellEnd"/>
      <w:r w:rsidR="001A5DD4">
        <w:rPr>
          <w:rFonts w:ascii="Arial" w:hAnsi="Arial" w:cs="Arial"/>
          <w:sz w:val="20"/>
          <w:szCs w:val="20"/>
        </w:rPr>
        <w:t xml:space="preserve"> zostają</w:t>
      </w:r>
      <w:r>
        <w:rPr>
          <w:rFonts w:ascii="Arial" w:hAnsi="Arial" w:cs="Arial"/>
          <w:sz w:val="20"/>
          <w:szCs w:val="20"/>
        </w:rPr>
        <w:t xml:space="preserve"> wykr</w:t>
      </w:r>
      <w:r w:rsidR="001A5DD4">
        <w:rPr>
          <w:rFonts w:ascii="Arial" w:hAnsi="Arial" w:cs="Arial"/>
          <w:sz w:val="20"/>
          <w:szCs w:val="20"/>
        </w:rPr>
        <w:t>e</w:t>
      </w:r>
      <w:r>
        <w:rPr>
          <w:rFonts w:ascii="Arial" w:hAnsi="Arial" w:cs="Arial"/>
          <w:sz w:val="20"/>
          <w:szCs w:val="20"/>
        </w:rPr>
        <w:t>ślon</w:t>
      </w:r>
      <w:r w:rsidR="001A5DD4">
        <w:rPr>
          <w:rFonts w:ascii="Arial" w:hAnsi="Arial" w:cs="Arial"/>
          <w:sz w:val="20"/>
          <w:szCs w:val="20"/>
        </w:rPr>
        <w:t>e</w:t>
      </w:r>
      <w:r>
        <w:rPr>
          <w:rFonts w:ascii="Arial" w:hAnsi="Arial" w:cs="Arial"/>
          <w:sz w:val="20"/>
          <w:szCs w:val="20"/>
        </w:rPr>
        <w:t>.</w:t>
      </w:r>
    </w:p>
    <w:p w:rsidR="002C5A74" w:rsidRDefault="002C5A74" w:rsidP="002C5A74">
      <w:pPr>
        <w:spacing w:after="0" w:line="276" w:lineRule="auto"/>
        <w:ind w:left="284"/>
        <w:jc w:val="both"/>
        <w:rPr>
          <w:rFonts w:ascii="Arial" w:eastAsia="Times New Roman" w:hAnsi="Arial" w:cs="Arial"/>
          <w:sz w:val="20"/>
          <w:szCs w:val="20"/>
        </w:rPr>
      </w:pPr>
    </w:p>
    <w:p w:rsidR="002C5A74" w:rsidRDefault="00800C4B" w:rsidP="003F38B2">
      <w:pPr>
        <w:tabs>
          <w:tab w:val="left" w:pos="426"/>
        </w:tabs>
        <w:spacing w:after="0" w:line="276" w:lineRule="auto"/>
        <w:jc w:val="both"/>
        <w:rPr>
          <w:rFonts w:ascii="Arial" w:eastAsia="Times New Roman" w:hAnsi="Arial" w:cs="Arial"/>
          <w:sz w:val="20"/>
          <w:szCs w:val="20"/>
        </w:rPr>
      </w:pPr>
      <w:r>
        <w:rPr>
          <w:rFonts w:ascii="Arial" w:eastAsia="Times New Roman" w:hAnsi="Arial" w:cs="Arial"/>
          <w:sz w:val="20"/>
          <w:szCs w:val="20"/>
        </w:rPr>
        <w:t>6</w:t>
      </w:r>
      <w:r w:rsidR="002C5A74">
        <w:rPr>
          <w:rFonts w:ascii="Arial" w:eastAsia="Times New Roman" w:hAnsi="Arial" w:cs="Arial"/>
          <w:sz w:val="20"/>
          <w:szCs w:val="20"/>
        </w:rPr>
        <w:t xml:space="preserve">. </w:t>
      </w:r>
      <w:r w:rsidR="003F38B2">
        <w:rPr>
          <w:rFonts w:ascii="Arial" w:eastAsia="Times New Roman" w:hAnsi="Arial" w:cs="Arial"/>
          <w:sz w:val="20"/>
          <w:szCs w:val="20"/>
        </w:rPr>
        <w:t xml:space="preserve"> </w:t>
      </w:r>
      <w:r w:rsidR="002C5A74">
        <w:rPr>
          <w:rFonts w:ascii="Arial" w:eastAsia="Times New Roman" w:hAnsi="Arial" w:cs="Arial"/>
          <w:sz w:val="20"/>
          <w:szCs w:val="20"/>
        </w:rPr>
        <w:t>W załączniku nr 5 §</w:t>
      </w:r>
      <w:r w:rsidR="003F38B2">
        <w:rPr>
          <w:rFonts w:ascii="Arial" w:eastAsia="Times New Roman" w:hAnsi="Arial" w:cs="Arial"/>
          <w:sz w:val="20"/>
          <w:szCs w:val="20"/>
        </w:rPr>
        <w:t xml:space="preserve">7 ust. 15,16 do </w:t>
      </w:r>
      <w:proofErr w:type="spellStart"/>
      <w:r w:rsidR="003F38B2">
        <w:rPr>
          <w:rFonts w:ascii="Arial" w:eastAsia="Times New Roman" w:hAnsi="Arial" w:cs="Arial"/>
          <w:sz w:val="20"/>
          <w:szCs w:val="20"/>
        </w:rPr>
        <w:t>swz</w:t>
      </w:r>
      <w:proofErr w:type="spellEnd"/>
      <w:r w:rsidR="003F38B2">
        <w:rPr>
          <w:rFonts w:ascii="Arial" w:eastAsia="Times New Roman" w:hAnsi="Arial" w:cs="Arial"/>
          <w:sz w:val="20"/>
          <w:szCs w:val="20"/>
        </w:rPr>
        <w:t xml:space="preserve"> ulega zmianie oraz zostaje dodany ust. 17, po zmianie </w:t>
      </w:r>
      <w:r w:rsidR="003F38B2">
        <w:rPr>
          <w:rFonts w:ascii="Arial" w:eastAsia="Times New Roman" w:hAnsi="Arial" w:cs="Arial"/>
          <w:sz w:val="20"/>
          <w:szCs w:val="20"/>
        </w:rPr>
        <w:tab/>
        <w:t>otrzymuj</w:t>
      </w:r>
      <w:r w:rsidR="00C34F4F">
        <w:rPr>
          <w:rFonts w:ascii="Arial" w:eastAsia="Times New Roman" w:hAnsi="Arial" w:cs="Arial"/>
          <w:sz w:val="20"/>
          <w:szCs w:val="20"/>
        </w:rPr>
        <w:t>e</w:t>
      </w:r>
      <w:r w:rsidR="003F38B2">
        <w:rPr>
          <w:rFonts w:ascii="Arial" w:eastAsia="Times New Roman" w:hAnsi="Arial" w:cs="Arial"/>
          <w:sz w:val="20"/>
          <w:szCs w:val="20"/>
        </w:rPr>
        <w:t xml:space="preserve"> brzmienie: </w:t>
      </w:r>
    </w:p>
    <w:p w:rsidR="003F38B2" w:rsidRDefault="003F38B2" w:rsidP="003F38B2">
      <w:pPr>
        <w:tabs>
          <w:tab w:val="left" w:pos="426"/>
        </w:tabs>
        <w:spacing w:after="0" w:line="276" w:lineRule="auto"/>
        <w:jc w:val="both"/>
        <w:rPr>
          <w:rFonts w:ascii="Arial" w:eastAsia="Times New Roman" w:hAnsi="Arial" w:cs="Arial"/>
          <w:sz w:val="20"/>
          <w:szCs w:val="20"/>
        </w:rPr>
      </w:pPr>
      <w:r>
        <w:rPr>
          <w:rFonts w:ascii="Arial" w:eastAsia="Times New Roman" w:hAnsi="Arial" w:cs="Arial"/>
          <w:sz w:val="20"/>
          <w:szCs w:val="20"/>
        </w:rPr>
        <w:tab/>
      </w:r>
    </w:p>
    <w:p w:rsidR="003F38B2" w:rsidRPr="003F38B2" w:rsidRDefault="003F38B2" w:rsidP="003F38B2">
      <w:pPr>
        <w:spacing w:after="0" w:line="276" w:lineRule="auto"/>
        <w:ind w:left="360"/>
        <w:jc w:val="both"/>
        <w:rPr>
          <w:rFonts w:ascii="Arial" w:eastAsia="Times New Roman" w:hAnsi="Arial" w:cs="Arial"/>
          <w:bCs/>
          <w:sz w:val="20"/>
          <w:szCs w:val="20"/>
        </w:rPr>
      </w:pPr>
      <w:r w:rsidRPr="003F38B2">
        <w:rPr>
          <w:rFonts w:ascii="Arial" w:eastAsia="Times New Roman" w:hAnsi="Arial" w:cs="Arial"/>
          <w:sz w:val="20"/>
          <w:szCs w:val="20"/>
        </w:rPr>
        <w:t xml:space="preserve">„15. </w:t>
      </w:r>
      <w:r w:rsidRPr="003F38B2">
        <w:rPr>
          <w:rFonts w:ascii="Arial" w:eastAsia="Times New Roman" w:hAnsi="Arial" w:cs="Arial"/>
          <w:bCs/>
          <w:sz w:val="20"/>
          <w:szCs w:val="20"/>
        </w:rPr>
        <w:t>Zamawiający będzie dokonywał płatności na rachunek bankowy nr ……………….</w:t>
      </w:r>
      <w:r w:rsidRPr="003F38B2">
        <w:rPr>
          <w:rFonts w:ascii="Arial" w:eastAsia="Calibri" w:hAnsi="Arial" w:cs="Arial"/>
          <w:iCs/>
          <w:sz w:val="20"/>
          <w:szCs w:val="20"/>
        </w:rPr>
        <w:t xml:space="preserve">lub inny wskazany na fakturze lub innym dokumencie, na podstawie którego Zamawiający ma dokonać płatności. </w:t>
      </w:r>
    </w:p>
    <w:p w:rsidR="003F38B2" w:rsidRPr="003F38B2" w:rsidRDefault="003F38B2" w:rsidP="003F38B2">
      <w:pPr>
        <w:spacing w:after="0" w:line="276" w:lineRule="auto"/>
        <w:ind w:left="360"/>
        <w:jc w:val="both"/>
        <w:rPr>
          <w:rFonts w:ascii="Arial" w:eastAsia="Times New Roman" w:hAnsi="Arial" w:cs="Arial"/>
          <w:bCs/>
          <w:sz w:val="20"/>
          <w:szCs w:val="20"/>
        </w:rPr>
      </w:pPr>
      <w:r w:rsidRPr="003F38B2">
        <w:rPr>
          <w:rFonts w:ascii="Arial" w:eastAsia="Calibri" w:hAnsi="Arial" w:cs="Arial"/>
          <w:iCs/>
          <w:sz w:val="20"/>
          <w:szCs w:val="20"/>
        </w:rPr>
        <w:t>16</w:t>
      </w:r>
      <w:r w:rsidRPr="003F38B2">
        <w:rPr>
          <w:rFonts w:ascii="Arial" w:eastAsia="Calibri" w:hAnsi="Arial" w:cs="Arial"/>
          <w:b/>
          <w:iCs/>
          <w:sz w:val="20"/>
          <w:szCs w:val="20"/>
        </w:rPr>
        <w:t xml:space="preserve">. </w:t>
      </w:r>
      <w:r w:rsidRPr="003F38B2">
        <w:rPr>
          <w:rFonts w:ascii="Arial" w:eastAsia="Calibri" w:hAnsi="Arial" w:cs="Arial"/>
          <w:b/>
          <w:iCs/>
          <w:sz w:val="20"/>
          <w:szCs w:val="20"/>
        </w:rPr>
        <w:t>Jeżeli rachunek</w:t>
      </w:r>
      <w:r w:rsidRPr="003F38B2">
        <w:rPr>
          <w:rFonts w:ascii="Arial" w:eastAsia="Calibri" w:hAnsi="Arial" w:cs="Arial"/>
          <w:iCs/>
          <w:sz w:val="20"/>
          <w:szCs w:val="20"/>
        </w:rPr>
        <w:t xml:space="preserve"> bankowy o którym mowa w ust.15 jest rachunkiem wirtualnym (zwany dalej wirtualnym rachunkiem bankowym) i nie jest rachunkiem rozliczeniowym, o którym mowa </w:t>
      </w:r>
    </w:p>
    <w:p w:rsidR="003F38B2" w:rsidRPr="003F38B2" w:rsidRDefault="003F38B2" w:rsidP="003F38B2">
      <w:pPr>
        <w:spacing w:after="0" w:line="276" w:lineRule="auto"/>
        <w:ind w:left="360"/>
        <w:jc w:val="both"/>
        <w:rPr>
          <w:rFonts w:ascii="Arial" w:eastAsia="Calibri" w:hAnsi="Arial" w:cs="Arial"/>
          <w:iCs/>
          <w:sz w:val="20"/>
          <w:szCs w:val="20"/>
        </w:rPr>
      </w:pPr>
      <w:r w:rsidRPr="003F38B2">
        <w:rPr>
          <w:rFonts w:ascii="Arial" w:eastAsia="Calibri" w:hAnsi="Arial" w:cs="Arial"/>
          <w:iCs/>
          <w:sz w:val="20"/>
          <w:szCs w:val="20"/>
        </w:rPr>
        <w:t xml:space="preserve">w art. 49 ust. 1 pkt 1 ustawy  z dnia 29 sierpnia 1997r. – Prawo bankowe, </w:t>
      </w:r>
      <w:r w:rsidRPr="003F38B2">
        <w:rPr>
          <w:rFonts w:ascii="Arial" w:eastAsia="Calibri" w:hAnsi="Arial" w:cs="Arial"/>
          <w:b/>
          <w:iCs/>
          <w:sz w:val="20"/>
          <w:szCs w:val="20"/>
        </w:rPr>
        <w:t>w takim przypadku</w:t>
      </w:r>
      <w:r w:rsidRPr="003F38B2">
        <w:rPr>
          <w:rFonts w:ascii="Arial" w:eastAsia="Calibri" w:hAnsi="Arial" w:cs="Arial"/>
          <w:iCs/>
          <w:sz w:val="20"/>
          <w:szCs w:val="20"/>
        </w:rPr>
        <w:t xml:space="preserve"> Wykonawca potwierdza, iż rachunek bankowy, o którym mowa w ust.15 jest powiązany </w:t>
      </w:r>
    </w:p>
    <w:p w:rsidR="003F38B2" w:rsidRPr="003F38B2" w:rsidRDefault="003F38B2" w:rsidP="003F38B2">
      <w:pPr>
        <w:spacing w:after="0" w:line="276" w:lineRule="auto"/>
        <w:ind w:left="360"/>
        <w:jc w:val="both"/>
        <w:rPr>
          <w:rFonts w:ascii="Arial" w:eastAsia="Times New Roman" w:hAnsi="Arial" w:cs="Arial"/>
          <w:bCs/>
          <w:sz w:val="20"/>
          <w:szCs w:val="20"/>
        </w:rPr>
      </w:pPr>
      <w:r w:rsidRPr="003F38B2">
        <w:rPr>
          <w:rFonts w:ascii="Arial" w:eastAsia="Calibri" w:hAnsi="Arial" w:cs="Arial"/>
          <w:iCs/>
          <w:sz w:val="20"/>
          <w:szCs w:val="20"/>
        </w:rPr>
        <w:t xml:space="preserve">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2018r. poz. 2174, </w:t>
      </w:r>
      <w:r w:rsidRPr="003F38B2">
        <w:rPr>
          <w:rFonts w:ascii="Arial" w:eastAsia="Calibri" w:hAnsi="Arial" w:cs="Arial"/>
          <w:iCs/>
          <w:sz w:val="20"/>
          <w:szCs w:val="20"/>
        </w:rPr>
        <w:br/>
        <w:t xml:space="preserve">z </w:t>
      </w:r>
      <w:proofErr w:type="spellStart"/>
      <w:r w:rsidRPr="003F38B2">
        <w:rPr>
          <w:rFonts w:ascii="Arial" w:eastAsia="Calibri" w:hAnsi="Arial" w:cs="Arial"/>
          <w:iCs/>
          <w:sz w:val="20"/>
          <w:szCs w:val="20"/>
        </w:rPr>
        <w:t>późn</w:t>
      </w:r>
      <w:proofErr w:type="spellEnd"/>
      <w:r w:rsidRPr="003F38B2">
        <w:rPr>
          <w:rFonts w:ascii="Arial" w:eastAsia="Calibri" w:hAnsi="Arial" w:cs="Arial"/>
          <w:iCs/>
          <w:sz w:val="20"/>
          <w:szCs w:val="20"/>
        </w:rPr>
        <w:t xml:space="preserve">. zm. dalej: Wykaz). Wykonawca zobowiązuje się powiadomić niezwłocznie Zamawiającego o </w:t>
      </w:r>
      <w:r w:rsidRPr="003F38B2">
        <w:rPr>
          <w:rFonts w:ascii="Arial" w:eastAsia="Calibri" w:hAnsi="Arial" w:cs="Arial"/>
          <w:iCs/>
          <w:sz w:val="20"/>
          <w:szCs w:val="20"/>
        </w:rPr>
        <w:lastRenderedPageBreak/>
        <w:t>wszelkich zmianach rachunków, o których mowa w ust. 15, w szczególności o wykreśleniu jego rozliczeniowego rachunku bankowego z Wykazu lub utraty charakteru czynnego podatnika VAT.</w:t>
      </w:r>
    </w:p>
    <w:p w:rsidR="003F38B2" w:rsidRDefault="003F38B2" w:rsidP="003F38B2">
      <w:pPr>
        <w:spacing w:after="0" w:line="276" w:lineRule="auto"/>
        <w:ind w:left="360"/>
        <w:jc w:val="both"/>
        <w:rPr>
          <w:rFonts w:ascii="Arial" w:eastAsia="Times New Roman" w:hAnsi="Arial" w:cs="Arial"/>
          <w:bCs/>
          <w:sz w:val="20"/>
          <w:szCs w:val="20"/>
        </w:rPr>
      </w:pPr>
      <w:r w:rsidRPr="003F38B2">
        <w:rPr>
          <w:rFonts w:ascii="Arial" w:eastAsia="Times New Roman" w:hAnsi="Arial" w:cs="Arial"/>
          <w:bCs/>
          <w:sz w:val="20"/>
          <w:szCs w:val="20"/>
        </w:rPr>
        <w:t xml:space="preserve">17. </w:t>
      </w:r>
      <w:r w:rsidRPr="003F38B2">
        <w:rPr>
          <w:rFonts w:ascii="Arial" w:eastAsia="Times New Roman" w:hAnsi="Arial" w:cs="Arial"/>
          <w:bCs/>
          <w:sz w:val="20"/>
          <w:szCs w:val="20"/>
        </w:rPr>
        <w:t>Opłata za zwroty przesyłek rejestrowanych odbywać się będzie na podstawie wystawionej faktury za nadane oraz zwrócone przesyłki po zakończonym okresie rozliczeniowym</w:t>
      </w:r>
      <w:r w:rsidRPr="003F38B2">
        <w:rPr>
          <w:rFonts w:ascii="Arial" w:eastAsia="Times New Roman" w:hAnsi="Arial" w:cs="Arial"/>
          <w:bCs/>
          <w:sz w:val="20"/>
          <w:szCs w:val="20"/>
        </w:rPr>
        <w:t>”.</w:t>
      </w:r>
    </w:p>
    <w:p w:rsidR="002E58C8" w:rsidRDefault="002E58C8" w:rsidP="003F38B2">
      <w:pPr>
        <w:spacing w:after="0" w:line="276" w:lineRule="auto"/>
        <w:ind w:left="360"/>
        <w:jc w:val="both"/>
        <w:rPr>
          <w:rFonts w:ascii="Arial" w:eastAsia="Times New Roman" w:hAnsi="Arial" w:cs="Arial"/>
          <w:bCs/>
          <w:sz w:val="20"/>
          <w:szCs w:val="20"/>
        </w:rPr>
      </w:pPr>
    </w:p>
    <w:p w:rsidR="002E58C8" w:rsidRDefault="00800C4B" w:rsidP="003F38B2">
      <w:pPr>
        <w:tabs>
          <w:tab w:val="left" w:pos="426"/>
        </w:tabs>
        <w:spacing w:after="0" w:line="276" w:lineRule="auto"/>
        <w:jc w:val="both"/>
        <w:rPr>
          <w:rFonts w:ascii="Arial" w:eastAsia="Times New Roman" w:hAnsi="Arial" w:cs="Arial"/>
          <w:bCs/>
          <w:sz w:val="20"/>
          <w:szCs w:val="20"/>
        </w:rPr>
      </w:pPr>
      <w:r>
        <w:rPr>
          <w:rFonts w:ascii="Arial" w:eastAsia="Times New Roman" w:hAnsi="Arial" w:cs="Arial"/>
          <w:bCs/>
          <w:sz w:val="20"/>
          <w:szCs w:val="20"/>
        </w:rPr>
        <w:t>7</w:t>
      </w:r>
      <w:r w:rsidR="002E58C8">
        <w:rPr>
          <w:rFonts w:ascii="Arial" w:eastAsia="Times New Roman" w:hAnsi="Arial" w:cs="Arial"/>
          <w:bCs/>
          <w:sz w:val="20"/>
          <w:szCs w:val="20"/>
        </w:rPr>
        <w:t xml:space="preserve">. </w:t>
      </w:r>
      <w:r w:rsidR="00497DAA">
        <w:rPr>
          <w:rFonts w:ascii="Arial" w:eastAsia="Times New Roman" w:hAnsi="Arial" w:cs="Arial"/>
          <w:bCs/>
          <w:sz w:val="20"/>
          <w:szCs w:val="20"/>
        </w:rPr>
        <w:t xml:space="preserve"> </w:t>
      </w:r>
      <w:r w:rsidR="002E58C8">
        <w:rPr>
          <w:rFonts w:ascii="Arial" w:eastAsia="Times New Roman" w:hAnsi="Arial" w:cs="Arial"/>
          <w:bCs/>
          <w:sz w:val="20"/>
          <w:szCs w:val="20"/>
        </w:rPr>
        <w:t>W załączniku nr 5 do §12 dodaje się ust. 5, który otrzymuje brzmienie:</w:t>
      </w:r>
    </w:p>
    <w:p w:rsidR="002E58C8" w:rsidRPr="00BE569D" w:rsidRDefault="002E58C8" w:rsidP="002E58C8">
      <w:pPr>
        <w:autoSpaceDE w:val="0"/>
        <w:autoSpaceDN w:val="0"/>
        <w:adjustRightInd w:val="0"/>
        <w:spacing w:before="120"/>
        <w:ind w:left="284" w:right="142"/>
        <w:jc w:val="both"/>
        <w:rPr>
          <w:rFonts w:ascii="Arial" w:eastAsia="Calibri" w:hAnsi="Arial" w:cs="Arial"/>
          <w:bCs/>
          <w:sz w:val="20"/>
          <w:szCs w:val="20"/>
          <w:lang w:eastAsia="en-US"/>
        </w:rPr>
      </w:pPr>
      <w:r>
        <w:rPr>
          <w:rFonts w:ascii="Arial" w:eastAsia="Times New Roman" w:hAnsi="Arial" w:cs="Arial"/>
          <w:bCs/>
          <w:sz w:val="20"/>
          <w:szCs w:val="20"/>
        </w:rPr>
        <w:tab/>
      </w:r>
      <w:r w:rsidRPr="00BE569D">
        <w:rPr>
          <w:rFonts w:ascii="Arial" w:eastAsia="Times New Roman" w:hAnsi="Arial" w:cs="Arial"/>
          <w:bCs/>
          <w:sz w:val="20"/>
          <w:szCs w:val="20"/>
        </w:rPr>
        <w:t xml:space="preserve">„5. </w:t>
      </w:r>
      <w:r w:rsidRPr="00BE569D">
        <w:rPr>
          <w:rFonts w:ascii="Arial" w:eastAsia="Calibri" w:hAnsi="Arial" w:cs="Arial"/>
          <w:bCs/>
          <w:sz w:val="20"/>
          <w:szCs w:val="20"/>
          <w:lang w:eastAsia="en-US"/>
        </w:rPr>
        <w:t>Klauzula antykorupcyjna</w:t>
      </w:r>
      <w:r w:rsidRPr="00BE569D">
        <w:rPr>
          <w:rFonts w:ascii="Arial" w:eastAsia="Calibri" w:hAnsi="Arial" w:cs="Arial"/>
          <w:bCs/>
          <w:sz w:val="20"/>
          <w:szCs w:val="20"/>
          <w:lang w:eastAsia="en-US"/>
        </w:rPr>
        <w:t xml:space="preserve">: </w:t>
      </w:r>
    </w:p>
    <w:p w:rsidR="002E58C8" w:rsidRPr="00BE569D" w:rsidRDefault="002E58C8" w:rsidP="002E58C8">
      <w:pPr>
        <w:suppressAutoHyphens/>
        <w:spacing w:after="120" w:line="240" w:lineRule="auto"/>
        <w:ind w:left="568" w:right="142"/>
        <w:jc w:val="both"/>
        <w:rPr>
          <w:rFonts w:ascii="Arial" w:eastAsia="Calibri" w:hAnsi="Arial" w:cs="Arial"/>
          <w:sz w:val="20"/>
          <w:szCs w:val="20"/>
          <w:lang w:eastAsia="en-US"/>
        </w:rPr>
      </w:pPr>
      <w:r w:rsidRPr="00BE569D">
        <w:rPr>
          <w:rFonts w:ascii="Arial" w:eastAsia="Calibri" w:hAnsi="Arial" w:cs="Arial"/>
          <w:sz w:val="20"/>
          <w:szCs w:val="20"/>
          <w:lang w:eastAsia="en-US"/>
        </w:rPr>
        <w:t xml:space="preserve">1) </w:t>
      </w:r>
      <w:r w:rsidRPr="00BE569D">
        <w:rPr>
          <w:rFonts w:ascii="Arial" w:eastAsia="Calibri" w:hAnsi="Arial" w:cs="Arial"/>
          <w:sz w:val="20"/>
          <w:szCs w:val="20"/>
          <w:lang w:eastAsia="en-US"/>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BE569D">
        <w:rPr>
          <w:rFonts w:ascii="Arial" w:eastAsia="Segoe UI" w:hAnsi="Arial" w:cs="Arial"/>
          <w:sz w:val="20"/>
          <w:szCs w:val="20"/>
          <w:lang w:eastAsia="en-US" w:bidi="en-US"/>
        </w:rPr>
        <w:t>zarówno bezpośrednio, jak i działając poprzez kontrolowane lub powiązane podmioty gospodarcze Stron.</w:t>
      </w:r>
    </w:p>
    <w:p w:rsidR="002E58C8" w:rsidRPr="00BE569D" w:rsidRDefault="002E58C8" w:rsidP="002E58C8">
      <w:pPr>
        <w:suppressAutoHyphens/>
        <w:spacing w:after="120" w:line="240" w:lineRule="auto"/>
        <w:ind w:left="568" w:right="142"/>
        <w:jc w:val="both"/>
        <w:rPr>
          <w:rFonts w:ascii="Arial" w:eastAsia="Calibri" w:hAnsi="Arial" w:cs="Arial"/>
          <w:sz w:val="20"/>
          <w:szCs w:val="20"/>
          <w:lang w:eastAsia="en-US"/>
        </w:rPr>
      </w:pPr>
      <w:r w:rsidRPr="00BE569D">
        <w:rPr>
          <w:rFonts w:ascii="Arial" w:eastAsia="Calibri" w:hAnsi="Arial" w:cs="Arial"/>
          <w:sz w:val="20"/>
          <w:szCs w:val="20"/>
          <w:lang w:eastAsia="en-US"/>
        </w:rPr>
        <w:t xml:space="preserve">2) </w:t>
      </w:r>
      <w:r w:rsidRPr="00BE569D">
        <w:rPr>
          <w:rFonts w:ascii="Arial" w:eastAsia="Calibri" w:hAnsi="Arial" w:cs="Arial"/>
          <w:sz w:val="20"/>
          <w:szCs w:val="20"/>
          <w:lang w:eastAsia="en-US"/>
        </w:rPr>
        <w:t xml:space="preserve">Każda ze Stron dodatkowo zapewnia, że w związku z wykonywaniem Umowy stosować się będzie do obowiązujących Strony  procedur antykorupcyjnych, zgodnego z prawem rozliczania transakcji, kosztów i wydatków, </w:t>
      </w:r>
      <w:r w:rsidRPr="00BE569D">
        <w:rPr>
          <w:rFonts w:ascii="Arial" w:eastAsia="Segoe UI" w:hAnsi="Arial" w:cs="Arial"/>
          <w:sz w:val="20"/>
          <w:szCs w:val="20"/>
          <w:lang w:eastAsia="en-US" w:bidi="en-US"/>
        </w:rPr>
        <w:t xml:space="preserve">przestrzegania postanowień aktów wewnętrznych obowiązujących Strony w zakresie przeciwdziałania </w:t>
      </w:r>
      <w:r w:rsidRPr="00BE569D">
        <w:rPr>
          <w:rFonts w:ascii="Arial" w:eastAsia="Calibri" w:hAnsi="Arial" w:cs="Arial"/>
          <w:sz w:val="20"/>
          <w:szCs w:val="20"/>
          <w:lang w:eastAsia="en-US"/>
        </w:rPr>
        <w:t xml:space="preserve">konfliktowi interesów, wręczania i przyjmowania upominków oraz anonimowego zgłaszania i wyjaśniania nieprawidłowości </w:t>
      </w:r>
      <w:r w:rsidRPr="00BE569D">
        <w:rPr>
          <w:rFonts w:ascii="Arial" w:eastAsia="Calibri" w:hAnsi="Arial" w:cs="Arial"/>
          <w:sz w:val="20"/>
          <w:szCs w:val="20"/>
          <w:lang w:eastAsia="en-US" w:bidi="en-US"/>
        </w:rPr>
        <w:t>zarówno bezpośrednio, jak i działając poprzez kontrolowane lub powiązane podmioty gospodarcze Stron.</w:t>
      </w:r>
    </w:p>
    <w:p w:rsidR="002E58C8" w:rsidRPr="00BE569D" w:rsidRDefault="002E58C8" w:rsidP="002E58C8">
      <w:pPr>
        <w:suppressAutoHyphens/>
        <w:spacing w:after="120" w:line="240" w:lineRule="auto"/>
        <w:ind w:left="568" w:right="142"/>
        <w:jc w:val="both"/>
        <w:rPr>
          <w:rFonts w:ascii="Arial" w:eastAsia="Calibri" w:hAnsi="Arial" w:cs="Arial"/>
          <w:sz w:val="20"/>
          <w:szCs w:val="20"/>
          <w:lang w:eastAsia="en-US"/>
        </w:rPr>
      </w:pPr>
      <w:r w:rsidRPr="00BE569D">
        <w:rPr>
          <w:rFonts w:ascii="Arial" w:eastAsia="Calibri" w:hAnsi="Arial" w:cs="Arial"/>
          <w:sz w:val="20"/>
          <w:szCs w:val="20"/>
          <w:lang w:eastAsia="en-US"/>
        </w:rPr>
        <w:t xml:space="preserve">3) </w:t>
      </w:r>
      <w:r w:rsidRPr="00BE569D">
        <w:rPr>
          <w:rFonts w:ascii="Arial" w:eastAsia="Calibri" w:hAnsi="Arial" w:cs="Arial"/>
          <w:sz w:val="20"/>
          <w:szCs w:val="20"/>
          <w:lang w:eastAsia="en-US"/>
        </w:rPr>
        <w:t>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rsidR="002E58C8" w:rsidRPr="00BE569D" w:rsidRDefault="00116C8E" w:rsidP="00116C8E">
      <w:pPr>
        <w:suppressAutoHyphens/>
        <w:spacing w:after="0" w:line="240" w:lineRule="auto"/>
        <w:ind w:left="568" w:right="142"/>
        <w:jc w:val="both"/>
        <w:rPr>
          <w:rFonts w:ascii="Arial" w:eastAsia="Calibri" w:hAnsi="Arial" w:cs="Arial"/>
          <w:sz w:val="20"/>
          <w:szCs w:val="20"/>
          <w:lang w:eastAsia="en-US"/>
        </w:rPr>
      </w:pPr>
      <w:r w:rsidRPr="00BE569D">
        <w:rPr>
          <w:rFonts w:ascii="Arial" w:eastAsia="Calibri" w:hAnsi="Arial" w:cs="Arial"/>
          <w:sz w:val="20"/>
          <w:szCs w:val="20"/>
          <w:lang w:eastAsia="en-US"/>
        </w:rPr>
        <w:t xml:space="preserve">- </w:t>
      </w:r>
      <w:r w:rsidR="002E58C8" w:rsidRPr="00BE569D">
        <w:rPr>
          <w:rFonts w:ascii="Arial" w:eastAsia="Calibri" w:hAnsi="Arial" w:cs="Arial"/>
          <w:sz w:val="20"/>
          <w:szCs w:val="20"/>
          <w:lang w:eastAsia="en-US"/>
        </w:rPr>
        <w:t>żadnemu członkowi zarządu lub pracownikowi Strony;</w:t>
      </w:r>
    </w:p>
    <w:p w:rsidR="002E58C8" w:rsidRPr="00BE569D" w:rsidRDefault="00116C8E" w:rsidP="00116C8E">
      <w:pPr>
        <w:suppressAutoHyphens/>
        <w:spacing w:after="0" w:line="240" w:lineRule="auto"/>
        <w:ind w:left="568" w:right="142"/>
        <w:jc w:val="both"/>
        <w:rPr>
          <w:rFonts w:ascii="Arial" w:eastAsia="Calibri" w:hAnsi="Arial" w:cs="Arial"/>
          <w:sz w:val="20"/>
          <w:szCs w:val="20"/>
          <w:lang w:eastAsia="en-US"/>
        </w:rPr>
      </w:pPr>
      <w:r w:rsidRPr="00BE569D">
        <w:rPr>
          <w:rFonts w:ascii="Arial" w:eastAsia="Calibri" w:hAnsi="Arial" w:cs="Arial"/>
          <w:sz w:val="20"/>
          <w:szCs w:val="20"/>
          <w:lang w:eastAsia="en-US"/>
        </w:rPr>
        <w:t xml:space="preserve">- </w:t>
      </w:r>
      <w:r w:rsidR="002E58C8" w:rsidRPr="00BE569D">
        <w:rPr>
          <w:rFonts w:ascii="Arial" w:eastAsia="Calibri" w:hAnsi="Arial" w:cs="Arial"/>
          <w:sz w:val="20"/>
          <w:szCs w:val="20"/>
          <w:lang w:eastAsia="en-US"/>
        </w:rPr>
        <w:t>żadnemu funkcjonariuszowi państwowemu rozumianemu jako osobie fizycznej pełniącej funkcję publiczną w znaczeniu nadanym temu pojęciu w systemie prawnym kraju, w którym następuje realizacja Umowy;</w:t>
      </w:r>
    </w:p>
    <w:p w:rsidR="002E58C8" w:rsidRPr="00BE569D" w:rsidRDefault="00116C8E" w:rsidP="00116C8E">
      <w:pPr>
        <w:suppressAutoHyphens/>
        <w:spacing w:after="0" w:line="240" w:lineRule="auto"/>
        <w:ind w:left="568" w:right="142"/>
        <w:jc w:val="both"/>
        <w:rPr>
          <w:rFonts w:ascii="Arial" w:eastAsia="Calibri" w:hAnsi="Arial" w:cs="Arial"/>
          <w:sz w:val="20"/>
          <w:szCs w:val="20"/>
          <w:lang w:eastAsia="en-US"/>
        </w:rPr>
      </w:pPr>
      <w:r w:rsidRPr="00BE569D">
        <w:rPr>
          <w:rFonts w:ascii="Arial" w:eastAsia="Calibri" w:hAnsi="Arial" w:cs="Arial"/>
          <w:sz w:val="20"/>
          <w:szCs w:val="20"/>
          <w:lang w:eastAsia="en-US"/>
        </w:rPr>
        <w:t xml:space="preserve">- </w:t>
      </w:r>
      <w:r w:rsidR="002E58C8" w:rsidRPr="00BE569D">
        <w:rPr>
          <w:rFonts w:ascii="Arial" w:eastAsia="Calibri" w:hAnsi="Arial" w:cs="Arial"/>
          <w:sz w:val="20"/>
          <w:szCs w:val="20"/>
          <w:lang w:eastAsia="en-US"/>
        </w:rPr>
        <w:t>żadnej partii politycznej, członkowi partii politycznej, ani kandydatowi na urząd państwowy;</w:t>
      </w:r>
    </w:p>
    <w:p w:rsidR="002E58C8" w:rsidRPr="00BE569D" w:rsidRDefault="00116C8E" w:rsidP="00116C8E">
      <w:pPr>
        <w:suppressAutoHyphens/>
        <w:spacing w:after="0" w:line="240" w:lineRule="auto"/>
        <w:ind w:left="568" w:right="142"/>
        <w:jc w:val="both"/>
        <w:rPr>
          <w:rFonts w:ascii="Arial" w:eastAsia="Calibri" w:hAnsi="Arial" w:cs="Arial"/>
          <w:sz w:val="20"/>
          <w:szCs w:val="20"/>
          <w:lang w:eastAsia="en-US"/>
        </w:rPr>
      </w:pPr>
      <w:r w:rsidRPr="00BE569D">
        <w:rPr>
          <w:rFonts w:ascii="Arial" w:eastAsia="Calibri" w:hAnsi="Arial" w:cs="Arial"/>
          <w:sz w:val="20"/>
          <w:szCs w:val="20"/>
          <w:lang w:eastAsia="en-US"/>
        </w:rPr>
        <w:t xml:space="preserve">- </w:t>
      </w:r>
      <w:r w:rsidR="002E58C8" w:rsidRPr="00BE569D">
        <w:rPr>
          <w:rFonts w:ascii="Arial" w:eastAsia="Calibri" w:hAnsi="Arial" w:cs="Arial"/>
          <w:sz w:val="20"/>
          <w:szCs w:val="20"/>
          <w:lang w:eastAsia="en-US"/>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rsidR="002E58C8" w:rsidRPr="00BE569D" w:rsidRDefault="002E58C8" w:rsidP="002E58C8">
      <w:pPr>
        <w:suppressAutoHyphens/>
        <w:spacing w:before="120" w:after="0" w:line="240" w:lineRule="auto"/>
        <w:ind w:left="568" w:right="142"/>
        <w:jc w:val="both"/>
        <w:rPr>
          <w:rFonts w:ascii="Arial" w:eastAsia="Calibri" w:hAnsi="Arial" w:cs="Arial"/>
          <w:sz w:val="20"/>
          <w:szCs w:val="20"/>
        </w:rPr>
      </w:pPr>
      <w:r w:rsidRPr="00BE569D">
        <w:rPr>
          <w:rFonts w:ascii="Arial" w:eastAsia="Calibri" w:hAnsi="Arial" w:cs="Arial"/>
          <w:sz w:val="20"/>
          <w:szCs w:val="20"/>
        </w:rPr>
        <w:t xml:space="preserve">4) </w:t>
      </w:r>
      <w:r w:rsidRPr="00BE569D">
        <w:rPr>
          <w:rFonts w:ascii="Arial" w:eastAsia="Calibri" w:hAnsi="Arial" w:cs="Arial"/>
          <w:sz w:val="20"/>
          <w:szCs w:val="20"/>
        </w:rPr>
        <w:t xml:space="preserve">Kontrahent akceptuje, że naruszenie postanowień zawartych w niniejszej klauzuli antykorupcyjnej może spowodować rozwiązanie Umowy bez zachowania okresu wypowiedzenia w niej przewidzianego, zaś </w:t>
      </w:r>
      <w:r w:rsidRPr="00BE569D">
        <w:rPr>
          <w:rFonts w:ascii="Arial" w:eastAsia="Calibri" w:hAnsi="Arial" w:cs="Arial"/>
          <w:bCs/>
          <w:sz w:val="20"/>
          <w:szCs w:val="20"/>
        </w:rPr>
        <w:t>Kontrahentowi nie będą przysługiwać żadne roszczenia z tego tytułu.</w:t>
      </w:r>
    </w:p>
    <w:p w:rsidR="002E58C8" w:rsidRPr="00BE569D" w:rsidRDefault="002E58C8" w:rsidP="002E58C8">
      <w:pPr>
        <w:suppressAutoHyphens/>
        <w:spacing w:before="120" w:after="120" w:line="240" w:lineRule="auto"/>
        <w:ind w:left="568" w:right="142"/>
        <w:jc w:val="both"/>
        <w:rPr>
          <w:rFonts w:ascii="Arial" w:eastAsia="Calibri" w:hAnsi="Arial" w:cs="Arial"/>
          <w:sz w:val="20"/>
          <w:szCs w:val="20"/>
        </w:rPr>
      </w:pPr>
      <w:r w:rsidRPr="00BE569D">
        <w:rPr>
          <w:rFonts w:ascii="Arial" w:eastAsia="Calibri" w:hAnsi="Arial" w:cs="Arial"/>
          <w:sz w:val="20"/>
          <w:szCs w:val="20"/>
        </w:rPr>
        <w:t xml:space="preserve">5) </w:t>
      </w:r>
      <w:r w:rsidRPr="00BE569D">
        <w:rPr>
          <w:rFonts w:ascii="Arial" w:eastAsia="Calibri" w:hAnsi="Arial" w:cs="Arial"/>
          <w:sz w:val="20"/>
          <w:szCs w:val="20"/>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rsidR="002E58C8" w:rsidRPr="00BE569D" w:rsidRDefault="002E58C8" w:rsidP="002E58C8">
      <w:pPr>
        <w:suppressAutoHyphens/>
        <w:spacing w:after="120" w:line="240" w:lineRule="auto"/>
        <w:ind w:left="568" w:right="142"/>
        <w:jc w:val="both"/>
        <w:rPr>
          <w:rFonts w:ascii="Arial" w:eastAsia="Calibri" w:hAnsi="Arial" w:cs="Arial"/>
          <w:sz w:val="20"/>
          <w:szCs w:val="20"/>
        </w:rPr>
      </w:pPr>
      <w:r w:rsidRPr="00BE569D">
        <w:rPr>
          <w:rFonts w:ascii="Arial" w:eastAsia="Calibri" w:hAnsi="Arial" w:cs="Arial"/>
          <w:sz w:val="20"/>
          <w:szCs w:val="20"/>
        </w:rPr>
        <w:t xml:space="preserve">6) </w:t>
      </w:r>
      <w:r w:rsidRPr="00BE569D">
        <w:rPr>
          <w:rFonts w:ascii="Arial" w:eastAsia="Calibri" w:hAnsi="Arial" w:cs="Arial"/>
          <w:sz w:val="20"/>
          <w:szCs w:val="20"/>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w:t>
      </w:r>
      <w:r w:rsidR="00116C8E" w:rsidRPr="00BE569D">
        <w:rPr>
          <w:rFonts w:ascii="Arial" w:eastAsia="Calibri" w:hAnsi="Arial" w:cs="Arial"/>
          <w:sz w:val="20"/>
          <w:szCs w:val="20"/>
        </w:rPr>
        <w:t>elektronicznej na adres e-mail:………………………………………</w:t>
      </w:r>
    </w:p>
    <w:p w:rsidR="002E58C8" w:rsidRDefault="002E58C8" w:rsidP="002E58C8">
      <w:pPr>
        <w:suppressAutoHyphens/>
        <w:spacing w:after="120" w:line="240" w:lineRule="auto"/>
        <w:ind w:left="568" w:right="142"/>
        <w:jc w:val="both"/>
        <w:rPr>
          <w:rFonts w:ascii="Arial" w:eastAsia="Calibri" w:hAnsi="Arial" w:cs="Arial"/>
          <w:sz w:val="20"/>
          <w:szCs w:val="20"/>
        </w:rPr>
      </w:pPr>
      <w:r w:rsidRPr="00BE569D">
        <w:rPr>
          <w:rFonts w:ascii="Arial" w:eastAsia="Calibri" w:hAnsi="Arial" w:cs="Arial"/>
          <w:bCs/>
          <w:sz w:val="20"/>
          <w:szCs w:val="20"/>
        </w:rPr>
        <w:t xml:space="preserve">&amp;) </w:t>
      </w:r>
      <w:r w:rsidRPr="00BE569D">
        <w:rPr>
          <w:rFonts w:ascii="Arial" w:eastAsia="Calibri" w:hAnsi="Arial" w:cs="Arial"/>
          <w:bCs/>
          <w:sz w:val="20"/>
          <w:szCs w:val="20"/>
        </w:rPr>
        <w:t>S</w:t>
      </w:r>
      <w:r w:rsidRPr="00BE569D">
        <w:rPr>
          <w:rFonts w:ascii="Arial" w:eastAsia="Calibri" w:hAnsi="Arial" w:cs="Arial"/>
          <w:sz w:val="20"/>
          <w:szCs w:val="20"/>
        </w:rPr>
        <w:t xml:space="preserve">trony mają na uwadze, że sankcje ustalone w wyniku niniejszych postanowień nie wykluczają, nie zastępują ani nie zmieniają w żaden sposób sankcji karnych, cywilnych, dyscyplinarnych lub </w:t>
      </w:r>
      <w:r w:rsidRPr="00BE569D">
        <w:rPr>
          <w:rFonts w:ascii="Arial" w:eastAsia="Calibri" w:hAnsi="Arial" w:cs="Arial"/>
          <w:sz w:val="20"/>
          <w:szCs w:val="20"/>
        </w:rPr>
        <w:lastRenderedPageBreak/>
        <w:t>administracyjnych ustanowionych przez przepisy prawa powszechnie obowiązującego w Rzeczypospolitej Polskiej i na terenie Unii Europejskiej</w:t>
      </w:r>
      <w:r w:rsidR="00116C8E" w:rsidRPr="00BE569D">
        <w:rPr>
          <w:rFonts w:ascii="Arial" w:eastAsia="Calibri" w:hAnsi="Arial" w:cs="Arial"/>
          <w:sz w:val="20"/>
          <w:szCs w:val="20"/>
        </w:rPr>
        <w:t xml:space="preserve"> </w:t>
      </w:r>
      <w:r w:rsidRPr="00BE569D">
        <w:rPr>
          <w:rFonts w:ascii="Arial" w:eastAsia="Calibri" w:hAnsi="Arial" w:cs="Arial"/>
          <w:sz w:val="20"/>
          <w:szCs w:val="20"/>
        </w:rPr>
        <w:t>”</w:t>
      </w:r>
      <w:r w:rsidRPr="00BE569D">
        <w:rPr>
          <w:rFonts w:ascii="Arial" w:eastAsia="Calibri" w:hAnsi="Arial" w:cs="Arial"/>
          <w:sz w:val="20"/>
          <w:szCs w:val="20"/>
        </w:rPr>
        <w:t>.</w:t>
      </w:r>
    </w:p>
    <w:p w:rsidR="00BE569D" w:rsidRPr="00BE569D" w:rsidRDefault="00BE569D" w:rsidP="002E58C8">
      <w:pPr>
        <w:suppressAutoHyphens/>
        <w:spacing w:after="120" w:line="240" w:lineRule="auto"/>
        <w:ind w:left="568" w:right="142"/>
        <w:jc w:val="both"/>
        <w:rPr>
          <w:rFonts w:ascii="Arial" w:eastAsia="Calibri" w:hAnsi="Arial" w:cs="Arial"/>
          <w:sz w:val="20"/>
          <w:szCs w:val="20"/>
        </w:rPr>
      </w:pPr>
    </w:p>
    <w:p w:rsidR="002E58C8" w:rsidRDefault="00800C4B" w:rsidP="00BE569D">
      <w:pPr>
        <w:tabs>
          <w:tab w:val="left" w:pos="426"/>
        </w:tabs>
        <w:spacing w:after="0" w:line="276" w:lineRule="auto"/>
        <w:jc w:val="both"/>
        <w:rPr>
          <w:rFonts w:ascii="Arial" w:eastAsia="Times New Roman" w:hAnsi="Arial" w:cs="Arial"/>
          <w:sz w:val="20"/>
          <w:szCs w:val="20"/>
        </w:rPr>
      </w:pPr>
      <w:r>
        <w:rPr>
          <w:rFonts w:ascii="Arial" w:eastAsia="Times New Roman" w:hAnsi="Arial" w:cs="Arial"/>
          <w:sz w:val="20"/>
          <w:szCs w:val="20"/>
        </w:rPr>
        <w:t>8</w:t>
      </w:r>
      <w:r w:rsidR="00497DAA">
        <w:rPr>
          <w:rFonts w:ascii="Arial" w:eastAsia="Times New Roman" w:hAnsi="Arial" w:cs="Arial"/>
          <w:sz w:val="20"/>
          <w:szCs w:val="20"/>
        </w:rPr>
        <w:t xml:space="preserve">. </w:t>
      </w:r>
      <w:r w:rsidR="001A5DD4">
        <w:rPr>
          <w:rFonts w:ascii="Arial" w:eastAsia="Times New Roman" w:hAnsi="Arial" w:cs="Arial"/>
          <w:sz w:val="20"/>
          <w:szCs w:val="20"/>
        </w:rPr>
        <w:t xml:space="preserve"> W załączniku nr 5 §</w:t>
      </w:r>
      <w:r w:rsidR="00BF6D1E">
        <w:rPr>
          <w:rFonts w:ascii="Arial" w:eastAsia="Times New Roman" w:hAnsi="Arial" w:cs="Arial"/>
          <w:sz w:val="20"/>
          <w:szCs w:val="20"/>
        </w:rPr>
        <w:t xml:space="preserve"> 4 ust. 2 do </w:t>
      </w:r>
      <w:proofErr w:type="spellStart"/>
      <w:r w:rsidR="00BF6D1E">
        <w:rPr>
          <w:rFonts w:ascii="Arial" w:eastAsia="Times New Roman" w:hAnsi="Arial" w:cs="Arial"/>
          <w:sz w:val="20"/>
          <w:szCs w:val="20"/>
        </w:rPr>
        <w:t>swz</w:t>
      </w:r>
      <w:proofErr w:type="spellEnd"/>
      <w:r w:rsidR="00BF6D1E">
        <w:rPr>
          <w:rFonts w:ascii="Arial" w:eastAsia="Times New Roman" w:hAnsi="Arial" w:cs="Arial"/>
          <w:sz w:val="20"/>
          <w:szCs w:val="20"/>
        </w:rPr>
        <w:t xml:space="preserve"> ulega zmianie, po zmianie otrzymuje brzmienie:</w:t>
      </w:r>
    </w:p>
    <w:p w:rsidR="00BE569D" w:rsidRDefault="00BF6D1E" w:rsidP="00BE569D">
      <w:pPr>
        <w:spacing w:line="276" w:lineRule="auto"/>
        <w:jc w:val="both"/>
        <w:rPr>
          <w:rFonts w:ascii="Arial" w:hAnsi="Arial" w:cs="Arial"/>
          <w:sz w:val="20"/>
          <w:szCs w:val="20"/>
        </w:rPr>
      </w:pPr>
      <w:r>
        <w:rPr>
          <w:rFonts w:ascii="Arial" w:eastAsia="Times New Roman" w:hAnsi="Arial" w:cs="Arial"/>
          <w:sz w:val="20"/>
          <w:szCs w:val="20"/>
        </w:rPr>
        <w:tab/>
      </w:r>
      <w:r w:rsidRPr="00BF6D1E">
        <w:rPr>
          <w:rFonts w:ascii="Arial" w:eastAsia="Times New Roman" w:hAnsi="Arial" w:cs="Arial"/>
          <w:sz w:val="20"/>
          <w:szCs w:val="20"/>
        </w:rPr>
        <w:t xml:space="preserve">„2. </w:t>
      </w:r>
      <w:r w:rsidRPr="00BF6D1E">
        <w:rPr>
          <w:rFonts w:ascii="Arial" w:eastAsia="Calibri" w:hAnsi="Arial" w:cs="Arial"/>
          <w:sz w:val="20"/>
          <w:szCs w:val="20"/>
        </w:rPr>
        <w:t xml:space="preserve">Zamawiający określa obowiązek zatrudnienia przez wykonawcę i podwykonawcę na </w:t>
      </w:r>
      <w:r w:rsidR="00BE569D">
        <w:rPr>
          <w:rFonts w:ascii="Arial" w:eastAsia="Calibri" w:hAnsi="Arial" w:cs="Arial"/>
          <w:sz w:val="20"/>
          <w:szCs w:val="20"/>
        </w:rPr>
        <w:tab/>
      </w:r>
      <w:r w:rsidRPr="00BF6D1E">
        <w:rPr>
          <w:rFonts w:ascii="Arial" w:eastAsia="Calibri" w:hAnsi="Arial" w:cs="Arial"/>
          <w:sz w:val="20"/>
          <w:szCs w:val="20"/>
        </w:rPr>
        <w:t xml:space="preserve">podstawie umowy o pracę  wszystkich osób wykonujących wymienione w SWZ czynności w </w:t>
      </w:r>
      <w:r w:rsidR="00BE569D">
        <w:rPr>
          <w:rFonts w:ascii="Arial" w:eastAsia="Calibri" w:hAnsi="Arial" w:cs="Arial"/>
          <w:sz w:val="20"/>
          <w:szCs w:val="20"/>
        </w:rPr>
        <w:tab/>
      </w:r>
      <w:r w:rsidRPr="00BF6D1E">
        <w:rPr>
          <w:rFonts w:ascii="Arial" w:eastAsia="Calibri" w:hAnsi="Arial" w:cs="Arial"/>
          <w:sz w:val="20"/>
          <w:szCs w:val="20"/>
        </w:rPr>
        <w:t xml:space="preserve">zakresie realizacji przedmiotu zamówienia przez cały okres ich wykonywania, jeżeli wykonywanie </w:t>
      </w:r>
      <w:r w:rsidR="00BE569D">
        <w:rPr>
          <w:rFonts w:ascii="Arial" w:eastAsia="Calibri" w:hAnsi="Arial" w:cs="Arial"/>
          <w:sz w:val="20"/>
          <w:szCs w:val="20"/>
        </w:rPr>
        <w:tab/>
      </w:r>
      <w:r w:rsidRPr="00BF6D1E">
        <w:rPr>
          <w:rFonts w:ascii="Arial" w:eastAsia="Calibri" w:hAnsi="Arial" w:cs="Arial"/>
          <w:sz w:val="20"/>
          <w:szCs w:val="20"/>
        </w:rPr>
        <w:t xml:space="preserve">tych czynności </w:t>
      </w:r>
      <w:r w:rsidRPr="00BE569D">
        <w:rPr>
          <w:rFonts w:ascii="Arial" w:eastAsia="Calibri" w:hAnsi="Arial" w:cs="Arial"/>
          <w:sz w:val="20"/>
          <w:szCs w:val="20"/>
        </w:rPr>
        <w:t xml:space="preserve">polegać będzie na wykonywaniu pracy w sposób określony w art. 22 § 1 ustawy </w:t>
      </w:r>
      <w:r w:rsidR="00BE569D">
        <w:rPr>
          <w:rFonts w:ascii="Arial" w:eastAsia="Calibri" w:hAnsi="Arial" w:cs="Arial"/>
          <w:sz w:val="20"/>
          <w:szCs w:val="20"/>
        </w:rPr>
        <w:tab/>
      </w:r>
      <w:r w:rsidRPr="00BE569D">
        <w:rPr>
          <w:rFonts w:ascii="Arial" w:eastAsia="Calibri" w:hAnsi="Arial" w:cs="Arial"/>
          <w:sz w:val="20"/>
          <w:szCs w:val="20"/>
        </w:rPr>
        <w:t>Kodeks pracy.</w:t>
      </w:r>
      <w:r w:rsidR="00BE569D" w:rsidRPr="00BE569D">
        <w:rPr>
          <w:rFonts w:ascii="Arial" w:eastAsia="Calibri" w:hAnsi="Arial" w:cs="Arial"/>
          <w:sz w:val="20"/>
          <w:szCs w:val="20"/>
        </w:rPr>
        <w:t xml:space="preserve"> </w:t>
      </w:r>
      <w:r w:rsidR="00BE569D" w:rsidRPr="00BE569D">
        <w:rPr>
          <w:rFonts w:ascii="Arial" w:hAnsi="Arial" w:cs="Arial"/>
          <w:sz w:val="20"/>
          <w:szCs w:val="20"/>
        </w:rPr>
        <w:t xml:space="preserve">Zamawiający wymaga zatrudnienia na podstawie stosunku pracy co najmniej 80% </w:t>
      </w:r>
      <w:r w:rsidR="00BE569D">
        <w:rPr>
          <w:rFonts w:ascii="Arial" w:hAnsi="Arial" w:cs="Arial"/>
          <w:sz w:val="20"/>
          <w:szCs w:val="20"/>
        </w:rPr>
        <w:tab/>
        <w:t xml:space="preserve">wszystkich </w:t>
      </w:r>
      <w:r w:rsidR="00BE569D" w:rsidRPr="00BE569D">
        <w:rPr>
          <w:rFonts w:ascii="Arial" w:hAnsi="Arial" w:cs="Arial"/>
          <w:sz w:val="20"/>
          <w:szCs w:val="20"/>
        </w:rPr>
        <w:t>osób wykonujących w trakcie realizacji zamówienia czynności polegające na:</w:t>
      </w:r>
      <w:r w:rsidR="00BE569D" w:rsidRPr="00BE569D">
        <w:rPr>
          <w:rFonts w:ascii="Arial" w:hAnsi="Arial" w:cs="Arial"/>
          <w:sz w:val="20"/>
          <w:szCs w:val="20"/>
        </w:rPr>
        <w:br/>
      </w:r>
      <w:r w:rsidR="00BE569D">
        <w:rPr>
          <w:rFonts w:ascii="Arial" w:hAnsi="Arial" w:cs="Arial"/>
          <w:sz w:val="20"/>
          <w:szCs w:val="20"/>
        </w:rPr>
        <w:tab/>
      </w:r>
      <w:r w:rsidR="00BE569D" w:rsidRPr="00BE569D">
        <w:rPr>
          <w:rFonts w:ascii="Arial" w:hAnsi="Arial" w:cs="Arial"/>
          <w:sz w:val="20"/>
          <w:szCs w:val="20"/>
        </w:rPr>
        <w:t xml:space="preserve">1) przyjmowaniu i rejestrowaniu od Zamawiającego przesyłek pocztowych (przesyłki listowe </w:t>
      </w:r>
      <w:r w:rsidR="00BE569D">
        <w:rPr>
          <w:rFonts w:ascii="Arial" w:hAnsi="Arial" w:cs="Arial"/>
          <w:sz w:val="20"/>
          <w:szCs w:val="20"/>
        </w:rPr>
        <w:tab/>
      </w:r>
      <w:r w:rsidR="00BE569D" w:rsidRPr="00BE569D">
        <w:rPr>
          <w:rFonts w:ascii="Arial" w:hAnsi="Arial" w:cs="Arial"/>
          <w:sz w:val="20"/>
          <w:szCs w:val="20"/>
        </w:rPr>
        <w:t>paczki pocztowe);</w:t>
      </w:r>
      <w:r w:rsidR="00BE569D" w:rsidRPr="00BE569D">
        <w:rPr>
          <w:rFonts w:ascii="Arial" w:hAnsi="Arial" w:cs="Arial"/>
          <w:sz w:val="20"/>
          <w:szCs w:val="20"/>
        </w:rPr>
        <w:br/>
      </w:r>
      <w:r w:rsidR="00BE569D">
        <w:rPr>
          <w:rFonts w:ascii="Arial" w:hAnsi="Arial" w:cs="Arial"/>
          <w:sz w:val="20"/>
          <w:szCs w:val="20"/>
        </w:rPr>
        <w:tab/>
      </w:r>
      <w:r w:rsidR="00BE569D" w:rsidRPr="00BE569D">
        <w:rPr>
          <w:rFonts w:ascii="Arial" w:hAnsi="Arial" w:cs="Arial"/>
          <w:sz w:val="20"/>
          <w:szCs w:val="20"/>
        </w:rPr>
        <w:t>2) doręczaniu adresatom / odbiorcom przesyłek pocztowych (przesyłki listowe i paczki</w:t>
      </w:r>
      <w:r w:rsidR="00BE569D" w:rsidRPr="00BE569D">
        <w:rPr>
          <w:rFonts w:ascii="Arial" w:hAnsi="Arial" w:cs="Arial"/>
          <w:sz w:val="20"/>
          <w:szCs w:val="20"/>
        </w:rPr>
        <w:br/>
      </w:r>
      <w:r w:rsidR="00BE569D">
        <w:rPr>
          <w:rFonts w:ascii="Arial" w:hAnsi="Arial" w:cs="Arial"/>
          <w:sz w:val="20"/>
          <w:szCs w:val="20"/>
        </w:rPr>
        <w:tab/>
      </w:r>
      <w:r w:rsidR="00BE569D" w:rsidRPr="00BE569D">
        <w:rPr>
          <w:rFonts w:ascii="Arial" w:hAnsi="Arial" w:cs="Arial"/>
          <w:sz w:val="20"/>
          <w:szCs w:val="20"/>
        </w:rPr>
        <w:t>pocztowe) nadanych przez Zamawiającego;</w:t>
      </w:r>
      <w:r w:rsidR="00BE569D" w:rsidRPr="00BE569D">
        <w:rPr>
          <w:rFonts w:ascii="Arial" w:hAnsi="Arial" w:cs="Arial"/>
          <w:sz w:val="20"/>
          <w:szCs w:val="20"/>
        </w:rPr>
        <w:br/>
      </w:r>
      <w:r w:rsidR="00BE569D">
        <w:rPr>
          <w:rFonts w:ascii="Arial" w:hAnsi="Arial" w:cs="Arial"/>
          <w:sz w:val="20"/>
          <w:szCs w:val="20"/>
        </w:rPr>
        <w:tab/>
      </w:r>
      <w:r w:rsidR="00BE569D" w:rsidRPr="00BE569D">
        <w:rPr>
          <w:rFonts w:ascii="Arial" w:hAnsi="Arial" w:cs="Arial"/>
          <w:sz w:val="20"/>
          <w:szCs w:val="20"/>
        </w:rPr>
        <w:t>3) doręczeniu Zamawiającemu zwrotów potwierdzeń odbioru oraz nie doręczonych przesyłek</w:t>
      </w:r>
      <w:r w:rsidR="00BE569D" w:rsidRPr="00BE569D">
        <w:rPr>
          <w:rFonts w:ascii="Arial" w:hAnsi="Arial" w:cs="Arial"/>
          <w:sz w:val="20"/>
          <w:szCs w:val="20"/>
        </w:rPr>
        <w:br/>
      </w:r>
      <w:r w:rsidR="00BE569D">
        <w:rPr>
          <w:rFonts w:ascii="Arial" w:hAnsi="Arial" w:cs="Arial"/>
          <w:sz w:val="20"/>
          <w:szCs w:val="20"/>
        </w:rPr>
        <w:tab/>
      </w:r>
      <w:r w:rsidR="00BE569D" w:rsidRPr="00BE569D">
        <w:rPr>
          <w:rFonts w:ascii="Arial" w:hAnsi="Arial" w:cs="Arial"/>
          <w:sz w:val="20"/>
          <w:szCs w:val="20"/>
        </w:rPr>
        <w:t>(przesyłki listowe i paczki pocztowe), po wyczerpaniu wszystkich możliwości ich</w:t>
      </w:r>
      <w:r w:rsidR="00BE569D" w:rsidRPr="00BE569D">
        <w:rPr>
          <w:rFonts w:ascii="Arial" w:hAnsi="Arial" w:cs="Arial"/>
          <w:sz w:val="20"/>
          <w:szCs w:val="20"/>
        </w:rPr>
        <w:br/>
      </w:r>
      <w:r w:rsidR="00BE569D">
        <w:rPr>
          <w:rFonts w:ascii="Arial" w:hAnsi="Arial" w:cs="Arial"/>
          <w:sz w:val="20"/>
          <w:szCs w:val="20"/>
        </w:rPr>
        <w:tab/>
      </w:r>
      <w:r w:rsidR="00BE569D" w:rsidRPr="00BE569D">
        <w:rPr>
          <w:rFonts w:ascii="Arial" w:hAnsi="Arial" w:cs="Arial"/>
          <w:sz w:val="20"/>
          <w:szCs w:val="20"/>
        </w:rPr>
        <w:t>doręczenia lub wydania adresatowi / odbiorcy</w:t>
      </w:r>
      <w:r w:rsidR="00BE569D">
        <w:rPr>
          <w:rFonts w:ascii="Arial" w:hAnsi="Arial" w:cs="Arial"/>
          <w:sz w:val="20"/>
          <w:szCs w:val="20"/>
        </w:rPr>
        <w:t>”.</w:t>
      </w:r>
    </w:p>
    <w:p w:rsidR="00BE569D" w:rsidRDefault="00BE569D" w:rsidP="00BE569D">
      <w:pPr>
        <w:spacing w:line="276" w:lineRule="auto"/>
        <w:jc w:val="both"/>
        <w:rPr>
          <w:rFonts w:ascii="Arial" w:hAnsi="Arial" w:cs="Arial"/>
          <w:sz w:val="20"/>
          <w:szCs w:val="20"/>
        </w:rPr>
      </w:pPr>
    </w:p>
    <w:p w:rsidR="00BE569D" w:rsidRDefault="00BE569D" w:rsidP="00BE569D">
      <w:pPr>
        <w:spacing w:line="276" w:lineRule="auto"/>
        <w:jc w:val="both"/>
        <w:rPr>
          <w:rFonts w:ascii="Arial" w:hAnsi="Arial" w:cs="Arial"/>
          <w:sz w:val="20"/>
          <w:szCs w:val="20"/>
        </w:rPr>
      </w:pPr>
      <w:r>
        <w:rPr>
          <w:rFonts w:ascii="Arial" w:hAnsi="Arial" w:cs="Arial"/>
          <w:sz w:val="20"/>
          <w:szCs w:val="20"/>
        </w:rPr>
        <w:t>9. W załączniku nr 5 §4 ust. 4</w:t>
      </w:r>
      <w:r w:rsidR="00F3231C">
        <w:rPr>
          <w:rFonts w:ascii="Arial" w:hAnsi="Arial" w:cs="Arial"/>
          <w:sz w:val="20"/>
          <w:szCs w:val="20"/>
        </w:rPr>
        <w:t xml:space="preserve">, 5 i 6 do </w:t>
      </w:r>
      <w:proofErr w:type="spellStart"/>
      <w:r w:rsidR="00F3231C">
        <w:rPr>
          <w:rFonts w:ascii="Arial" w:hAnsi="Arial" w:cs="Arial"/>
          <w:sz w:val="20"/>
          <w:szCs w:val="20"/>
        </w:rPr>
        <w:t>swz</w:t>
      </w:r>
      <w:proofErr w:type="spellEnd"/>
      <w:r w:rsidR="00C34F4F">
        <w:rPr>
          <w:rFonts w:ascii="Arial" w:hAnsi="Arial" w:cs="Arial"/>
          <w:sz w:val="20"/>
          <w:szCs w:val="20"/>
        </w:rPr>
        <w:t xml:space="preserve"> ulega zmianie, po zmianie otrzymuje</w:t>
      </w:r>
      <w:r>
        <w:rPr>
          <w:rFonts w:ascii="Arial" w:hAnsi="Arial" w:cs="Arial"/>
          <w:sz w:val="20"/>
          <w:szCs w:val="20"/>
        </w:rPr>
        <w:t xml:space="preserve"> brzmienie:</w:t>
      </w:r>
    </w:p>
    <w:p w:rsidR="00BE569D" w:rsidRDefault="00BE569D" w:rsidP="00F3231C">
      <w:pPr>
        <w:spacing w:after="0" w:line="276" w:lineRule="auto"/>
        <w:jc w:val="both"/>
        <w:rPr>
          <w:rFonts w:ascii="Arial" w:hAnsi="Arial" w:cs="Arial"/>
          <w:sz w:val="20"/>
          <w:szCs w:val="20"/>
        </w:rPr>
      </w:pPr>
      <w:r w:rsidRPr="00BE569D">
        <w:rPr>
          <w:rFonts w:ascii="Arial" w:hAnsi="Arial" w:cs="Arial"/>
          <w:sz w:val="20"/>
          <w:szCs w:val="20"/>
        </w:rPr>
        <w:tab/>
        <w:t xml:space="preserve">„4. </w:t>
      </w:r>
      <w:r w:rsidRPr="00BE569D">
        <w:rPr>
          <w:rFonts w:ascii="Arial" w:hAnsi="Arial" w:cs="Arial"/>
          <w:sz w:val="20"/>
          <w:szCs w:val="20"/>
        </w:rPr>
        <w:t xml:space="preserve">W odniesieniu do osób wymienionych w §4 ust. 2 umowy, zamawiający wymaga </w:t>
      </w:r>
      <w:r>
        <w:rPr>
          <w:rFonts w:ascii="Arial" w:hAnsi="Arial" w:cs="Arial"/>
          <w:sz w:val="20"/>
          <w:szCs w:val="20"/>
        </w:rPr>
        <w:tab/>
      </w:r>
      <w:r w:rsidRPr="00BE569D">
        <w:rPr>
          <w:rFonts w:ascii="Arial" w:hAnsi="Arial" w:cs="Arial"/>
          <w:sz w:val="20"/>
          <w:szCs w:val="20"/>
        </w:rPr>
        <w:t xml:space="preserve">udokumentowania przez wykonawcę, w terminie 10 dni roboczych od dnia zawarcia umowy faktu </w:t>
      </w:r>
      <w:r>
        <w:rPr>
          <w:rFonts w:ascii="Arial" w:hAnsi="Arial" w:cs="Arial"/>
          <w:sz w:val="20"/>
          <w:szCs w:val="20"/>
        </w:rPr>
        <w:tab/>
      </w:r>
      <w:r w:rsidRPr="00BE569D">
        <w:rPr>
          <w:rFonts w:ascii="Arial" w:hAnsi="Arial" w:cs="Arial"/>
          <w:sz w:val="20"/>
          <w:szCs w:val="20"/>
        </w:rPr>
        <w:t xml:space="preserve">zatrudniania na podstawie umowy o pracę osób zatrudnionych w placówkach na terenie Gminy </w:t>
      </w:r>
      <w:r>
        <w:rPr>
          <w:rFonts w:ascii="Arial" w:hAnsi="Arial" w:cs="Arial"/>
          <w:sz w:val="20"/>
          <w:szCs w:val="20"/>
        </w:rPr>
        <w:tab/>
      </w:r>
      <w:r>
        <w:rPr>
          <w:rFonts w:ascii="Arial" w:hAnsi="Arial" w:cs="Arial"/>
          <w:sz w:val="20"/>
          <w:szCs w:val="20"/>
        </w:rPr>
        <w:tab/>
      </w:r>
      <w:r w:rsidRPr="00BE569D">
        <w:rPr>
          <w:rFonts w:ascii="Arial" w:hAnsi="Arial" w:cs="Arial"/>
          <w:sz w:val="20"/>
          <w:szCs w:val="20"/>
        </w:rPr>
        <w:t>Kołbaskowo, popr</w:t>
      </w:r>
      <w:r>
        <w:rPr>
          <w:rFonts w:ascii="Arial" w:hAnsi="Arial" w:cs="Arial"/>
          <w:sz w:val="20"/>
          <w:szCs w:val="20"/>
        </w:rPr>
        <w:t xml:space="preserve">zez przedłożenie zamawiającemu </w:t>
      </w:r>
      <w:r w:rsidRPr="00BE569D">
        <w:rPr>
          <w:rFonts w:ascii="Arial" w:hAnsi="Arial" w:cs="Arial"/>
          <w:sz w:val="20"/>
          <w:szCs w:val="20"/>
        </w:rPr>
        <w:t xml:space="preserve">oświadczenia wykonawcy lub </w:t>
      </w:r>
      <w:r>
        <w:rPr>
          <w:rFonts w:ascii="Arial" w:hAnsi="Arial" w:cs="Arial"/>
          <w:sz w:val="20"/>
          <w:szCs w:val="20"/>
        </w:rPr>
        <w:tab/>
      </w:r>
      <w:r w:rsidRPr="00BE569D">
        <w:rPr>
          <w:rFonts w:ascii="Arial" w:hAnsi="Arial" w:cs="Arial"/>
          <w:sz w:val="20"/>
          <w:szCs w:val="20"/>
        </w:rPr>
        <w:t xml:space="preserve">podwykonawcy o zatrudnieniu pracownika na podstawie umowy o pracę - zawierających </w:t>
      </w:r>
      <w:r>
        <w:rPr>
          <w:rFonts w:ascii="Arial" w:hAnsi="Arial" w:cs="Arial"/>
          <w:sz w:val="20"/>
          <w:szCs w:val="20"/>
        </w:rPr>
        <w:tab/>
      </w:r>
      <w:r w:rsidRPr="00BE569D">
        <w:rPr>
          <w:rFonts w:ascii="Arial" w:hAnsi="Arial" w:cs="Arial"/>
          <w:sz w:val="20"/>
          <w:szCs w:val="20"/>
        </w:rPr>
        <w:t xml:space="preserve">informacje, niezbędne do weryfikacji zatrudnienia na podstawie umowy o pracę, w szczególności </w:t>
      </w:r>
      <w:r>
        <w:rPr>
          <w:rFonts w:ascii="Arial" w:hAnsi="Arial" w:cs="Arial"/>
          <w:sz w:val="20"/>
          <w:szCs w:val="20"/>
        </w:rPr>
        <w:tab/>
      </w:r>
      <w:r w:rsidRPr="00BE569D">
        <w:rPr>
          <w:rFonts w:ascii="Arial" w:hAnsi="Arial" w:cs="Arial"/>
          <w:sz w:val="20"/>
          <w:szCs w:val="20"/>
        </w:rPr>
        <w:t xml:space="preserve">imię i nazwisko zatrudnionego pracownika, datę zawarcia umowy o pracę, rodzaj umowy o pracę i </w:t>
      </w:r>
      <w:r>
        <w:rPr>
          <w:rFonts w:ascii="Arial" w:hAnsi="Arial" w:cs="Arial"/>
          <w:sz w:val="20"/>
          <w:szCs w:val="20"/>
        </w:rPr>
        <w:tab/>
      </w:r>
      <w:r w:rsidRPr="00BE569D">
        <w:rPr>
          <w:rFonts w:ascii="Arial" w:hAnsi="Arial" w:cs="Arial"/>
          <w:sz w:val="20"/>
          <w:szCs w:val="20"/>
        </w:rPr>
        <w:t>zakres obowiązków pracownika</w:t>
      </w:r>
      <w:r w:rsidR="00F3231C">
        <w:rPr>
          <w:rFonts w:ascii="Arial" w:hAnsi="Arial" w:cs="Arial"/>
          <w:sz w:val="20"/>
          <w:szCs w:val="20"/>
        </w:rPr>
        <w:t>.</w:t>
      </w:r>
    </w:p>
    <w:p w:rsidR="00F3231C" w:rsidRDefault="00F3231C" w:rsidP="00F3231C">
      <w:pPr>
        <w:spacing w:after="0" w:line="276" w:lineRule="auto"/>
        <w:jc w:val="both"/>
        <w:rPr>
          <w:rFonts w:ascii="Arial" w:eastAsia="Times New Roman" w:hAnsi="Arial" w:cs="Arial"/>
          <w:bCs/>
          <w:sz w:val="20"/>
          <w:szCs w:val="20"/>
        </w:rPr>
      </w:pPr>
      <w:r>
        <w:rPr>
          <w:rFonts w:ascii="Arial" w:hAnsi="Arial" w:cs="Arial"/>
          <w:sz w:val="20"/>
          <w:szCs w:val="20"/>
        </w:rPr>
        <w:tab/>
      </w:r>
      <w:r w:rsidRPr="00F3231C">
        <w:rPr>
          <w:rFonts w:ascii="Arial" w:hAnsi="Arial" w:cs="Arial"/>
          <w:sz w:val="20"/>
          <w:szCs w:val="20"/>
        </w:rPr>
        <w:t xml:space="preserve">5. </w:t>
      </w:r>
      <w:r w:rsidRPr="00F3231C">
        <w:rPr>
          <w:rFonts w:ascii="Arial" w:eastAsia="Calibri" w:hAnsi="Arial" w:cs="Arial"/>
          <w:sz w:val="20"/>
          <w:szCs w:val="20"/>
        </w:rPr>
        <w:t xml:space="preserve">W przypadku zmiany osób zatrudnionych przez wykonawcę do wykonywania czynności o których </w:t>
      </w:r>
      <w:r>
        <w:rPr>
          <w:rFonts w:ascii="Arial" w:eastAsia="Calibri" w:hAnsi="Arial" w:cs="Arial"/>
          <w:sz w:val="20"/>
          <w:szCs w:val="20"/>
        </w:rPr>
        <w:tab/>
      </w:r>
      <w:r w:rsidRPr="00F3231C">
        <w:rPr>
          <w:rFonts w:ascii="Arial" w:eastAsia="Calibri" w:hAnsi="Arial" w:cs="Arial"/>
          <w:sz w:val="20"/>
          <w:szCs w:val="20"/>
        </w:rPr>
        <w:t xml:space="preserve">mowa w </w:t>
      </w:r>
      <w:r w:rsidRPr="00F3231C">
        <w:rPr>
          <w:rFonts w:ascii="Arial" w:eastAsia="Times New Roman" w:hAnsi="Arial" w:cs="Arial"/>
          <w:bCs/>
          <w:sz w:val="20"/>
          <w:szCs w:val="20"/>
        </w:rPr>
        <w:t xml:space="preserve">§4 ust. 2 umowy, wykonawca jest zobowiązany do przedłożenia stosownych dokumentów </w:t>
      </w:r>
      <w:r>
        <w:rPr>
          <w:rFonts w:ascii="Arial" w:eastAsia="Times New Roman" w:hAnsi="Arial" w:cs="Arial"/>
          <w:bCs/>
          <w:sz w:val="20"/>
          <w:szCs w:val="20"/>
        </w:rPr>
        <w:tab/>
      </w:r>
      <w:r w:rsidRPr="00F3231C">
        <w:rPr>
          <w:rFonts w:ascii="Arial" w:eastAsia="Times New Roman" w:hAnsi="Arial" w:cs="Arial"/>
          <w:bCs/>
          <w:sz w:val="20"/>
          <w:szCs w:val="20"/>
        </w:rPr>
        <w:t>o których mowa w §4 ust. 4 i dotyczących</w:t>
      </w:r>
      <w:r w:rsidR="00C34F4F">
        <w:rPr>
          <w:rFonts w:ascii="Arial" w:eastAsia="Times New Roman" w:hAnsi="Arial" w:cs="Arial"/>
          <w:bCs/>
          <w:sz w:val="20"/>
          <w:szCs w:val="20"/>
        </w:rPr>
        <w:t xml:space="preserve"> nowych pracowników zbiorczo raz na kwartał w terminie </w:t>
      </w:r>
      <w:r w:rsidR="00C34F4F">
        <w:rPr>
          <w:rFonts w:ascii="Arial" w:eastAsia="Times New Roman" w:hAnsi="Arial" w:cs="Arial"/>
          <w:bCs/>
          <w:sz w:val="20"/>
          <w:szCs w:val="20"/>
        </w:rPr>
        <w:tab/>
        <w:t>10 dni roboczych po upływie każdego kwartału trwania umowy”.</w:t>
      </w:r>
    </w:p>
    <w:p w:rsidR="00F3231C" w:rsidRPr="00F3231C" w:rsidRDefault="00F3231C" w:rsidP="00F3231C">
      <w:pPr>
        <w:spacing w:after="0" w:line="276" w:lineRule="auto"/>
        <w:jc w:val="both"/>
        <w:rPr>
          <w:rFonts w:ascii="Arial" w:eastAsia="Times New Roman" w:hAnsi="Arial" w:cs="Arial"/>
          <w:bCs/>
          <w:sz w:val="20"/>
          <w:szCs w:val="20"/>
        </w:rPr>
      </w:pPr>
      <w:r>
        <w:rPr>
          <w:rFonts w:ascii="Arial" w:eastAsia="Times New Roman" w:hAnsi="Arial" w:cs="Arial"/>
          <w:bCs/>
          <w:sz w:val="20"/>
          <w:szCs w:val="20"/>
        </w:rPr>
        <w:tab/>
      </w:r>
      <w:r w:rsidRPr="00F3231C">
        <w:rPr>
          <w:rFonts w:ascii="Arial" w:eastAsia="Times New Roman" w:hAnsi="Arial" w:cs="Arial"/>
          <w:bCs/>
          <w:sz w:val="20"/>
          <w:szCs w:val="20"/>
        </w:rPr>
        <w:t xml:space="preserve">6. </w:t>
      </w:r>
      <w:r w:rsidRPr="00F3231C">
        <w:rPr>
          <w:rFonts w:ascii="Arial" w:eastAsia="Calibri" w:hAnsi="Arial" w:cs="Arial"/>
          <w:sz w:val="20"/>
          <w:szCs w:val="20"/>
        </w:rPr>
        <w:t xml:space="preserve">Zamawiający zastrzega sobie prawo do wykonywania czynności kontrolnych wobec </w:t>
      </w:r>
      <w:r w:rsidRPr="00F3231C">
        <w:rPr>
          <w:rFonts w:ascii="Arial" w:eastAsia="Calibri" w:hAnsi="Arial" w:cs="Arial"/>
          <w:sz w:val="20"/>
          <w:szCs w:val="20"/>
        </w:rPr>
        <w:tab/>
      </w:r>
      <w:r w:rsidRPr="00F3231C">
        <w:rPr>
          <w:rFonts w:ascii="Arial" w:eastAsia="Calibri" w:hAnsi="Arial" w:cs="Arial"/>
          <w:sz w:val="20"/>
          <w:szCs w:val="20"/>
        </w:rPr>
        <w:t xml:space="preserve">wykonawcy odnośnie spełniania przez wykonawcę lub podwykonawcę wymogu </w:t>
      </w:r>
      <w:r w:rsidRPr="00F3231C">
        <w:rPr>
          <w:rFonts w:ascii="Arial" w:eastAsia="Calibri" w:hAnsi="Arial" w:cs="Arial"/>
          <w:sz w:val="20"/>
          <w:szCs w:val="20"/>
        </w:rPr>
        <w:tab/>
      </w:r>
      <w:r w:rsidRPr="00F3231C">
        <w:rPr>
          <w:rFonts w:ascii="Arial" w:eastAsia="Calibri" w:hAnsi="Arial" w:cs="Arial"/>
          <w:sz w:val="20"/>
          <w:szCs w:val="20"/>
        </w:rPr>
        <w:t xml:space="preserve">zatrudnienia na </w:t>
      </w:r>
      <w:r>
        <w:rPr>
          <w:rFonts w:ascii="Arial" w:eastAsia="Calibri" w:hAnsi="Arial" w:cs="Arial"/>
          <w:sz w:val="20"/>
          <w:szCs w:val="20"/>
        </w:rPr>
        <w:tab/>
      </w:r>
      <w:r w:rsidRPr="00F3231C">
        <w:rPr>
          <w:rFonts w:ascii="Arial" w:eastAsia="Calibri" w:hAnsi="Arial" w:cs="Arial"/>
          <w:sz w:val="20"/>
          <w:szCs w:val="20"/>
        </w:rPr>
        <w:t xml:space="preserve">podstawie umowy o pracę osób wykonujących czynności, o których mowa w </w:t>
      </w:r>
      <w:r w:rsidRPr="00F3231C">
        <w:rPr>
          <w:rFonts w:ascii="Arial" w:eastAsia="Times New Roman" w:hAnsi="Arial" w:cs="Arial"/>
          <w:bCs/>
          <w:sz w:val="20"/>
          <w:szCs w:val="20"/>
        </w:rPr>
        <w:t xml:space="preserve">§4 ust. 2 umowy, w </w:t>
      </w:r>
      <w:r w:rsidR="00C34F4F">
        <w:rPr>
          <w:rFonts w:ascii="Arial" w:eastAsia="Times New Roman" w:hAnsi="Arial" w:cs="Arial"/>
          <w:bCs/>
          <w:sz w:val="20"/>
          <w:szCs w:val="20"/>
        </w:rPr>
        <w:tab/>
      </w:r>
      <w:r w:rsidRPr="00F3231C">
        <w:rPr>
          <w:rFonts w:ascii="Arial" w:eastAsia="Times New Roman" w:hAnsi="Arial" w:cs="Arial"/>
          <w:bCs/>
          <w:sz w:val="20"/>
          <w:szCs w:val="20"/>
        </w:rPr>
        <w:t>całym okresie obowiązywania umowy. Zamawiający jest w szczególności uprawniony do żądania:</w:t>
      </w:r>
    </w:p>
    <w:p w:rsidR="00F3231C" w:rsidRPr="00F3231C" w:rsidRDefault="00F3231C" w:rsidP="00823704">
      <w:pPr>
        <w:numPr>
          <w:ilvl w:val="0"/>
          <w:numId w:val="1"/>
        </w:numPr>
        <w:suppressAutoHyphens/>
        <w:spacing w:after="0" w:line="276" w:lineRule="auto"/>
        <w:ind w:hanging="11"/>
        <w:contextualSpacing/>
        <w:jc w:val="both"/>
        <w:rPr>
          <w:rFonts w:ascii="Arial" w:eastAsia="Calibri" w:hAnsi="Arial" w:cs="Arial"/>
          <w:sz w:val="20"/>
          <w:szCs w:val="20"/>
        </w:rPr>
      </w:pPr>
      <w:r w:rsidRPr="00F3231C">
        <w:rPr>
          <w:rFonts w:ascii="Arial" w:eastAsia="Calibri" w:hAnsi="Arial" w:cs="Arial"/>
          <w:sz w:val="20"/>
          <w:szCs w:val="20"/>
        </w:rPr>
        <w:t>aktualnych oświadczeń</w:t>
      </w:r>
      <w:r>
        <w:rPr>
          <w:rFonts w:ascii="Arial" w:eastAsia="Calibri" w:hAnsi="Arial" w:cs="Arial"/>
          <w:sz w:val="20"/>
          <w:szCs w:val="20"/>
        </w:rPr>
        <w:t>,</w:t>
      </w:r>
      <w:r w:rsidRPr="00F3231C">
        <w:rPr>
          <w:rFonts w:ascii="Arial" w:eastAsia="Calibri" w:hAnsi="Arial" w:cs="Arial"/>
          <w:sz w:val="20"/>
          <w:szCs w:val="20"/>
        </w:rPr>
        <w:t xml:space="preserve"> </w:t>
      </w:r>
    </w:p>
    <w:p w:rsidR="00F3231C" w:rsidRPr="00F3231C" w:rsidRDefault="00F3231C" w:rsidP="00823704">
      <w:pPr>
        <w:numPr>
          <w:ilvl w:val="0"/>
          <w:numId w:val="1"/>
        </w:numPr>
        <w:suppressAutoHyphens/>
        <w:spacing w:after="0" w:line="276" w:lineRule="auto"/>
        <w:ind w:left="1418" w:hanging="709"/>
        <w:contextualSpacing/>
        <w:jc w:val="both"/>
        <w:rPr>
          <w:rFonts w:ascii="Arial" w:eastAsia="Calibri" w:hAnsi="Arial" w:cs="Arial"/>
          <w:sz w:val="20"/>
          <w:szCs w:val="20"/>
        </w:rPr>
      </w:pPr>
      <w:r w:rsidRPr="00F3231C">
        <w:rPr>
          <w:rFonts w:ascii="Arial" w:eastAsia="Times New Roman" w:hAnsi="Arial" w:cs="Arial"/>
          <w:bCs/>
          <w:sz w:val="20"/>
          <w:szCs w:val="20"/>
        </w:rPr>
        <w:t>wyjaśnień w przypadku wątpliwości w zakresie potwierdzenia spełniania wymogu o którym mowa w §4 ust. 2 umowy</w:t>
      </w:r>
      <w:r w:rsidR="00C34F4F">
        <w:rPr>
          <w:rFonts w:ascii="Arial" w:eastAsia="Times New Roman" w:hAnsi="Arial" w:cs="Arial"/>
          <w:bCs/>
          <w:sz w:val="20"/>
          <w:szCs w:val="20"/>
        </w:rPr>
        <w:t>”</w:t>
      </w:r>
      <w:r w:rsidRPr="00F3231C">
        <w:rPr>
          <w:rFonts w:ascii="Arial" w:eastAsia="Times New Roman" w:hAnsi="Arial" w:cs="Arial"/>
          <w:bCs/>
          <w:sz w:val="20"/>
          <w:szCs w:val="20"/>
        </w:rPr>
        <w:t>.</w:t>
      </w:r>
    </w:p>
    <w:p w:rsidR="00F3231C" w:rsidRDefault="00F3231C" w:rsidP="00F3231C">
      <w:pPr>
        <w:spacing w:after="0" w:line="276" w:lineRule="auto"/>
        <w:rPr>
          <w:rFonts w:ascii="Arial" w:eastAsia="Times New Roman" w:hAnsi="Arial" w:cs="Arial"/>
          <w:b/>
          <w:sz w:val="20"/>
          <w:szCs w:val="20"/>
        </w:rPr>
      </w:pPr>
    </w:p>
    <w:p w:rsidR="00C34F4F" w:rsidRDefault="00C34F4F" w:rsidP="00F3231C">
      <w:pPr>
        <w:spacing w:after="0" w:line="276" w:lineRule="auto"/>
        <w:rPr>
          <w:rFonts w:ascii="Arial" w:eastAsia="Times New Roman" w:hAnsi="Arial" w:cs="Arial"/>
          <w:sz w:val="20"/>
          <w:szCs w:val="20"/>
        </w:rPr>
      </w:pPr>
      <w:r w:rsidRPr="00C34F4F">
        <w:rPr>
          <w:rFonts w:ascii="Arial" w:eastAsia="Times New Roman" w:hAnsi="Arial" w:cs="Arial"/>
          <w:sz w:val="20"/>
          <w:szCs w:val="20"/>
        </w:rPr>
        <w:t>10.</w:t>
      </w:r>
      <w:r>
        <w:rPr>
          <w:rFonts w:ascii="Arial" w:eastAsia="Times New Roman" w:hAnsi="Arial" w:cs="Arial"/>
          <w:sz w:val="20"/>
          <w:szCs w:val="20"/>
        </w:rPr>
        <w:t xml:space="preserve"> W załączniku nr 5 </w:t>
      </w:r>
      <w:r w:rsidR="009F3B10">
        <w:rPr>
          <w:rFonts w:ascii="Arial" w:eastAsia="Times New Roman" w:hAnsi="Arial" w:cs="Arial"/>
          <w:sz w:val="20"/>
          <w:szCs w:val="20"/>
        </w:rPr>
        <w:t xml:space="preserve">§6 do </w:t>
      </w:r>
      <w:proofErr w:type="spellStart"/>
      <w:r w:rsidR="009F3B10">
        <w:rPr>
          <w:rFonts w:ascii="Arial" w:eastAsia="Times New Roman" w:hAnsi="Arial" w:cs="Arial"/>
          <w:sz w:val="20"/>
          <w:szCs w:val="20"/>
        </w:rPr>
        <w:t>swz</w:t>
      </w:r>
      <w:proofErr w:type="spellEnd"/>
      <w:r w:rsidR="009F3B10">
        <w:rPr>
          <w:rFonts w:ascii="Arial" w:eastAsia="Times New Roman" w:hAnsi="Arial" w:cs="Arial"/>
          <w:sz w:val="20"/>
          <w:szCs w:val="20"/>
        </w:rPr>
        <w:t xml:space="preserve"> </w:t>
      </w:r>
      <w:r w:rsidR="00845934">
        <w:rPr>
          <w:rFonts w:ascii="Arial" w:eastAsia="Times New Roman" w:hAnsi="Arial" w:cs="Arial"/>
          <w:sz w:val="20"/>
          <w:szCs w:val="20"/>
        </w:rPr>
        <w:t>ulega zmianie. Z</w:t>
      </w:r>
      <w:r w:rsidR="009F3B10">
        <w:rPr>
          <w:rFonts w:ascii="Arial" w:eastAsia="Times New Roman" w:hAnsi="Arial" w:cs="Arial"/>
          <w:sz w:val="20"/>
          <w:szCs w:val="20"/>
        </w:rPr>
        <w:t>ostaj</w:t>
      </w:r>
      <w:r w:rsidR="00845934">
        <w:rPr>
          <w:rFonts w:ascii="Arial" w:eastAsia="Times New Roman" w:hAnsi="Arial" w:cs="Arial"/>
          <w:sz w:val="20"/>
          <w:szCs w:val="20"/>
        </w:rPr>
        <w:t>e</w:t>
      </w:r>
      <w:r w:rsidR="009F3B10">
        <w:rPr>
          <w:rFonts w:ascii="Arial" w:eastAsia="Times New Roman" w:hAnsi="Arial" w:cs="Arial"/>
          <w:sz w:val="20"/>
          <w:szCs w:val="20"/>
        </w:rPr>
        <w:t xml:space="preserve"> nadane nowe brzmienie:</w:t>
      </w:r>
    </w:p>
    <w:p w:rsidR="009F3B10" w:rsidRDefault="009F3B10" w:rsidP="00F3231C">
      <w:pPr>
        <w:spacing w:after="0" w:line="276" w:lineRule="auto"/>
        <w:rPr>
          <w:rFonts w:ascii="Arial" w:eastAsia="Times New Roman" w:hAnsi="Arial" w:cs="Arial"/>
          <w:sz w:val="20"/>
          <w:szCs w:val="20"/>
        </w:rPr>
      </w:pPr>
    </w:p>
    <w:p w:rsidR="009F3B10" w:rsidRDefault="009F3B10" w:rsidP="00F3231C">
      <w:pPr>
        <w:spacing w:after="0" w:line="276" w:lineRule="auto"/>
        <w:rPr>
          <w:rFonts w:ascii="Arial" w:eastAsia="Times New Roman" w:hAnsi="Arial" w:cs="Arial"/>
          <w:sz w:val="20"/>
          <w:szCs w:val="20"/>
        </w:rPr>
      </w:pPr>
      <w:r>
        <w:rPr>
          <w:rFonts w:ascii="Arial" w:eastAsia="Times New Roman" w:hAnsi="Arial" w:cs="Arial"/>
          <w:sz w:val="20"/>
          <w:szCs w:val="20"/>
        </w:rPr>
        <w:tab/>
        <w:t>„ §6 WYNAGRODZENIE</w:t>
      </w:r>
    </w:p>
    <w:p w:rsidR="009F3B10" w:rsidRPr="00B84C51" w:rsidRDefault="009F3B10" w:rsidP="009F3B10">
      <w:pPr>
        <w:tabs>
          <w:tab w:val="num" w:pos="1134"/>
        </w:tabs>
        <w:spacing w:line="276" w:lineRule="auto"/>
        <w:ind w:left="851"/>
        <w:jc w:val="both"/>
        <w:rPr>
          <w:rFonts w:ascii="Arial" w:hAnsi="Arial" w:cs="Arial"/>
          <w:sz w:val="20"/>
        </w:rPr>
      </w:pPr>
      <w:r>
        <w:rPr>
          <w:rFonts w:ascii="Arial" w:eastAsia="Times New Roman" w:hAnsi="Arial" w:cs="Arial"/>
          <w:sz w:val="20"/>
          <w:szCs w:val="20"/>
        </w:rPr>
        <w:t xml:space="preserve">   1. </w:t>
      </w:r>
      <w:r w:rsidRPr="00B84C51">
        <w:rPr>
          <w:rFonts w:ascii="Arial" w:hAnsi="Arial" w:cs="Arial"/>
          <w:sz w:val="20"/>
        </w:rPr>
        <w:t xml:space="preserve">Wynagrodzenie, o którym mowa w §  7 ust. 1-3 obejmuje wszystkie koszty związane z </w:t>
      </w:r>
      <w:r>
        <w:rPr>
          <w:rFonts w:ascii="Arial" w:hAnsi="Arial" w:cs="Arial"/>
          <w:sz w:val="20"/>
        </w:rPr>
        <w:tab/>
      </w:r>
      <w:r w:rsidRPr="00B84C51">
        <w:rPr>
          <w:rFonts w:ascii="Arial" w:hAnsi="Arial" w:cs="Arial"/>
          <w:sz w:val="20"/>
        </w:rPr>
        <w:t xml:space="preserve">realizacją przedmiotu umowy, również te których nie można było przewidzieć w czasie </w:t>
      </w:r>
      <w:r>
        <w:rPr>
          <w:rFonts w:ascii="Arial" w:hAnsi="Arial" w:cs="Arial"/>
          <w:sz w:val="20"/>
        </w:rPr>
        <w:tab/>
      </w:r>
      <w:r w:rsidRPr="00B84C51">
        <w:rPr>
          <w:rFonts w:ascii="Arial" w:hAnsi="Arial" w:cs="Arial"/>
          <w:sz w:val="20"/>
        </w:rPr>
        <w:t xml:space="preserve">umowy, będzie również płatne w przypadku postojów  niebędących z winy </w:t>
      </w:r>
      <w:r>
        <w:rPr>
          <w:rFonts w:ascii="Arial" w:hAnsi="Arial" w:cs="Arial"/>
          <w:sz w:val="20"/>
        </w:rPr>
        <w:tab/>
      </w:r>
      <w:r w:rsidRPr="00B84C51">
        <w:rPr>
          <w:rFonts w:ascii="Arial" w:hAnsi="Arial" w:cs="Arial"/>
          <w:sz w:val="20"/>
        </w:rPr>
        <w:t>Wykonawcy.</w:t>
      </w:r>
      <w:r w:rsidRPr="00B84C51">
        <w:rPr>
          <w:sz w:val="20"/>
        </w:rPr>
        <w:t xml:space="preserve"> </w:t>
      </w:r>
      <w:r w:rsidRPr="00B84C51">
        <w:rPr>
          <w:rFonts w:ascii="Arial" w:hAnsi="Arial" w:cs="Arial"/>
          <w:sz w:val="20"/>
        </w:rPr>
        <w:lastRenderedPageBreak/>
        <w:t xml:space="preserve">Wykonawca uwzględnił w cenie oferty wszystkie koszty wynikające z </w:t>
      </w:r>
      <w:r>
        <w:rPr>
          <w:rFonts w:ascii="Arial" w:hAnsi="Arial" w:cs="Arial"/>
          <w:sz w:val="20"/>
        </w:rPr>
        <w:tab/>
      </w:r>
      <w:r w:rsidRPr="00B84C51">
        <w:rPr>
          <w:rFonts w:ascii="Arial" w:hAnsi="Arial" w:cs="Arial"/>
          <w:sz w:val="20"/>
        </w:rPr>
        <w:t xml:space="preserve">wymagań umowy, w oparciu o własne kalkulacje i szacunki, a także w celu uniknięcia wszelkich wątpliwości Wykonawca potwierdza, że jest świadom stopnia złożoności, </w:t>
      </w:r>
      <w:r>
        <w:rPr>
          <w:rFonts w:ascii="Arial" w:hAnsi="Arial" w:cs="Arial"/>
          <w:sz w:val="20"/>
        </w:rPr>
        <w:tab/>
      </w:r>
      <w:r w:rsidR="00845934">
        <w:rPr>
          <w:rFonts w:ascii="Arial" w:hAnsi="Arial" w:cs="Arial"/>
          <w:sz w:val="20"/>
        </w:rPr>
        <w:t xml:space="preserve">rozmiaru </w:t>
      </w:r>
      <w:r w:rsidRPr="00B84C51">
        <w:rPr>
          <w:rFonts w:ascii="Arial" w:hAnsi="Arial" w:cs="Arial"/>
          <w:sz w:val="20"/>
        </w:rPr>
        <w:t xml:space="preserve">oraz wymogów przedmiotu umowy i że wartość określona w §  7  ust. 1 obejmuje wszelkie dodatkowe koszty, które mogą normalnie wystąpić oraz być związane z wykonaniem przez Wykonawcę przedmiotu umowy. </w:t>
      </w:r>
    </w:p>
    <w:p w:rsidR="009F3B10" w:rsidRPr="00B84C51" w:rsidRDefault="009F3B10" w:rsidP="009F3B10">
      <w:pPr>
        <w:tabs>
          <w:tab w:val="num" w:pos="1788"/>
        </w:tabs>
        <w:spacing w:line="276" w:lineRule="auto"/>
        <w:ind w:left="851"/>
        <w:jc w:val="both"/>
        <w:rPr>
          <w:rFonts w:ascii="Arial" w:hAnsi="Arial" w:cs="Arial"/>
          <w:sz w:val="20"/>
        </w:rPr>
      </w:pPr>
      <w:bookmarkStart w:id="1" w:name="_Hlk88131439"/>
      <w:r>
        <w:rPr>
          <w:rFonts w:ascii="Arial" w:hAnsi="Arial" w:cs="Arial"/>
          <w:sz w:val="20"/>
        </w:rPr>
        <w:t xml:space="preserve">2. </w:t>
      </w:r>
      <w:r w:rsidRPr="00B84C51">
        <w:rPr>
          <w:rFonts w:ascii="Arial" w:hAnsi="Arial" w:cs="Arial"/>
          <w:sz w:val="20"/>
        </w:rPr>
        <w:t>Zamawiający nie ponosi odpowiedzialności wobec Wykonawcy za jakiekolwiek warunki, przeszkody   czy okoliczności, które mogą mieć wpływ na wykonanie przedmiotu umowy i uważa, że Wykonawca upewnił się, że wartość określona w §  7 ust. 1 jest prawidłowa i wystarczająca na pokrycie wszystkich spraw oraz rzeczy koniecznych do wykonania przedmiotu umowy i że Wykonawcy nie przysługuje żadna dodatkowa zapłata z tego tytułu.”</w:t>
      </w:r>
    </w:p>
    <w:bookmarkEnd w:id="1"/>
    <w:p w:rsidR="009F3B10" w:rsidRDefault="009F3B10" w:rsidP="00F3231C">
      <w:pPr>
        <w:spacing w:after="0" w:line="276" w:lineRule="auto"/>
        <w:rPr>
          <w:rFonts w:ascii="Arial" w:eastAsia="Times New Roman" w:hAnsi="Arial" w:cs="Arial"/>
          <w:sz w:val="20"/>
          <w:szCs w:val="20"/>
        </w:rPr>
      </w:pPr>
    </w:p>
    <w:p w:rsidR="00224046" w:rsidRDefault="00224046" w:rsidP="00F3231C">
      <w:pPr>
        <w:spacing w:after="0" w:line="276" w:lineRule="auto"/>
        <w:rPr>
          <w:rFonts w:ascii="Arial" w:eastAsia="Times New Roman" w:hAnsi="Arial" w:cs="Arial"/>
          <w:sz w:val="20"/>
          <w:szCs w:val="20"/>
        </w:rPr>
      </w:pPr>
      <w:r>
        <w:rPr>
          <w:rFonts w:ascii="Arial" w:eastAsia="Times New Roman" w:hAnsi="Arial" w:cs="Arial"/>
          <w:sz w:val="20"/>
          <w:szCs w:val="20"/>
        </w:rPr>
        <w:t xml:space="preserve">11. W załączniku nr 5 § ust. 1 pkt 5) do </w:t>
      </w:r>
      <w:proofErr w:type="spellStart"/>
      <w:r>
        <w:rPr>
          <w:rFonts w:ascii="Arial" w:eastAsia="Times New Roman" w:hAnsi="Arial" w:cs="Arial"/>
          <w:sz w:val="20"/>
          <w:szCs w:val="20"/>
        </w:rPr>
        <w:t>swz</w:t>
      </w:r>
      <w:proofErr w:type="spellEnd"/>
      <w:r>
        <w:rPr>
          <w:rFonts w:ascii="Arial" w:eastAsia="Times New Roman" w:hAnsi="Arial" w:cs="Arial"/>
          <w:sz w:val="20"/>
          <w:szCs w:val="20"/>
        </w:rPr>
        <w:t xml:space="preserve"> zostaje wykr</w:t>
      </w:r>
      <w:r w:rsidR="00B03AC4">
        <w:rPr>
          <w:rFonts w:ascii="Arial" w:eastAsia="Times New Roman" w:hAnsi="Arial" w:cs="Arial"/>
          <w:sz w:val="20"/>
          <w:szCs w:val="20"/>
        </w:rPr>
        <w:t>e</w:t>
      </w:r>
      <w:r>
        <w:rPr>
          <w:rFonts w:ascii="Arial" w:eastAsia="Times New Roman" w:hAnsi="Arial" w:cs="Arial"/>
          <w:sz w:val="20"/>
          <w:szCs w:val="20"/>
        </w:rPr>
        <w:t>ślony.</w:t>
      </w:r>
    </w:p>
    <w:p w:rsidR="00CD0ACD" w:rsidRDefault="00CD0ACD" w:rsidP="00F3231C">
      <w:pPr>
        <w:spacing w:after="0" w:line="276" w:lineRule="auto"/>
        <w:rPr>
          <w:rFonts w:ascii="Arial" w:eastAsia="Times New Roman" w:hAnsi="Arial" w:cs="Arial"/>
          <w:sz w:val="20"/>
          <w:szCs w:val="20"/>
        </w:rPr>
      </w:pPr>
    </w:p>
    <w:p w:rsidR="00CD0ACD" w:rsidRDefault="00CD0ACD" w:rsidP="00F3231C">
      <w:pPr>
        <w:spacing w:after="0" w:line="276" w:lineRule="auto"/>
        <w:rPr>
          <w:rFonts w:ascii="Arial" w:eastAsia="Times New Roman" w:hAnsi="Arial" w:cs="Arial"/>
          <w:sz w:val="20"/>
          <w:szCs w:val="20"/>
        </w:rPr>
      </w:pPr>
      <w:r>
        <w:rPr>
          <w:rFonts w:ascii="Arial" w:eastAsia="Times New Roman" w:hAnsi="Arial" w:cs="Arial"/>
          <w:sz w:val="20"/>
          <w:szCs w:val="20"/>
        </w:rPr>
        <w:t xml:space="preserve">12. W załączniku nr 5 §5 ust. 5 do </w:t>
      </w:r>
      <w:proofErr w:type="spellStart"/>
      <w:r>
        <w:rPr>
          <w:rFonts w:ascii="Arial" w:eastAsia="Times New Roman" w:hAnsi="Arial" w:cs="Arial"/>
          <w:sz w:val="20"/>
          <w:szCs w:val="20"/>
        </w:rPr>
        <w:t>szw</w:t>
      </w:r>
      <w:proofErr w:type="spellEnd"/>
      <w:r>
        <w:rPr>
          <w:rFonts w:ascii="Arial" w:eastAsia="Times New Roman" w:hAnsi="Arial" w:cs="Arial"/>
          <w:sz w:val="20"/>
          <w:szCs w:val="20"/>
        </w:rPr>
        <w:t xml:space="preserve"> ulega zmianie, po zmianie otrzymuje brzmienie:</w:t>
      </w:r>
    </w:p>
    <w:p w:rsidR="00CD0ACD" w:rsidRDefault="00CD0ACD" w:rsidP="00F3231C">
      <w:pPr>
        <w:spacing w:after="0" w:line="276" w:lineRule="auto"/>
        <w:rPr>
          <w:rFonts w:ascii="Arial" w:eastAsia="Times New Roman" w:hAnsi="Arial" w:cs="Arial"/>
          <w:sz w:val="20"/>
          <w:szCs w:val="20"/>
        </w:rPr>
      </w:pPr>
    </w:p>
    <w:p w:rsidR="00CD0ACD" w:rsidRPr="00CD0ACD" w:rsidRDefault="00CD0ACD" w:rsidP="00CD0ACD">
      <w:pPr>
        <w:spacing w:after="0" w:line="276" w:lineRule="auto"/>
        <w:ind w:left="284"/>
        <w:contextualSpacing/>
        <w:jc w:val="both"/>
        <w:rPr>
          <w:rFonts w:ascii="Arial" w:eastAsia="Times New Roman" w:hAnsi="Arial" w:cs="Arial"/>
          <w:sz w:val="20"/>
          <w:szCs w:val="20"/>
        </w:rPr>
      </w:pPr>
      <w:r>
        <w:rPr>
          <w:rFonts w:ascii="Arial" w:eastAsia="Times New Roman" w:hAnsi="Arial" w:cs="Arial"/>
          <w:sz w:val="20"/>
          <w:szCs w:val="20"/>
        </w:rPr>
        <w:tab/>
      </w:r>
      <w:r w:rsidRPr="00CD0ACD">
        <w:rPr>
          <w:rFonts w:ascii="Arial" w:eastAsia="Times New Roman" w:hAnsi="Arial" w:cs="Arial"/>
          <w:sz w:val="20"/>
          <w:szCs w:val="20"/>
        </w:rPr>
        <w:t xml:space="preserve">„5. </w:t>
      </w:r>
      <w:r w:rsidRPr="00CD0ACD">
        <w:rPr>
          <w:rFonts w:ascii="Arial" w:eastAsia="Times New Roman" w:hAnsi="Arial" w:cs="Arial"/>
          <w:sz w:val="20"/>
          <w:szCs w:val="20"/>
        </w:rPr>
        <w:t xml:space="preserve">Wykonawca </w:t>
      </w:r>
      <w:r w:rsidRPr="00CD0ACD">
        <w:rPr>
          <w:rFonts w:ascii="Arial" w:eastAsiaTheme="minorHAnsi" w:hAnsi="Arial" w:cs="Arial"/>
          <w:sz w:val="20"/>
          <w:szCs w:val="20"/>
          <w:lang w:eastAsia="en-US"/>
        </w:rPr>
        <w:t xml:space="preserve">zapłaci karę umowną Wykonawcy po otrzymaniu od Zamawiającego </w:t>
      </w:r>
      <w:r w:rsidRPr="00CD0ACD">
        <w:rPr>
          <w:rFonts w:ascii="Arial" w:eastAsiaTheme="minorHAnsi" w:hAnsi="Arial" w:cs="Arial"/>
          <w:sz w:val="20"/>
          <w:szCs w:val="20"/>
          <w:lang w:eastAsia="en-US"/>
        </w:rPr>
        <w:tab/>
      </w:r>
      <w:r w:rsidRPr="00CD0ACD">
        <w:rPr>
          <w:rFonts w:ascii="Arial" w:eastAsiaTheme="minorHAnsi" w:hAnsi="Arial" w:cs="Arial"/>
          <w:sz w:val="20"/>
          <w:szCs w:val="20"/>
          <w:lang w:eastAsia="en-US"/>
        </w:rPr>
        <w:tab/>
      </w:r>
      <w:r w:rsidRPr="00CD0ACD">
        <w:rPr>
          <w:rFonts w:ascii="Arial" w:eastAsiaTheme="minorHAnsi" w:hAnsi="Arial" w:cs="Arial"/>
          <w:sz w:val="20"/>
          <w:szCs w:val="20"/>
          <w:lang w:eastAsia="en-US"/>
        </w:rPr>
        <w:t xml:space="preserve">pisemnego wniosku o zaistnieniu zdarzenia dającego podstawę do naliczenia Kary. Wykonawca </w:t>
      </w:r>
      <w:r w:rsidRPr="00CD0ACD">
        <w:rPr>
          <w:rFonts w:ascii="Arial" w:eastAsiaTheme="minorHAnsi" w:hAnsi="Arial" w:cs="Arial"/>
          <w:sz w:val="20"/>
          <w:szCs w:val="20"/>
          <w:lang w:eastAsia="en-US"/>
        </w:rPr>
        <w:tab/>
      </w:r>
      <w:r w:rsidRPr="00CD0ACD">
        <w:rPr>
          <w:rFonts w:ascii="Arial" w:eastAsiaTheme="minorHAnsi" w:hAnsi="Arial" w:cs="Arial"/>
          <w:sz w:val="20"/>
          <w:szCs w:val="20"/>
          <w:lang w:eastAsia="en-US"/>
        </w:rPr>
        <w:t xml:space="preserve">ma prawo ustosunkowania się do pisma w terminie 7 dni roboczych. Po tym terminie w przypadku </w:t>
      </w:r>
      <w:r w:rsidRPr="00CD0ACD">
        <w:rPr>
          <w:rFonts w:ascii="Arial" w:eastAsiaTheme="minorHAnsi" w:hAnsi="Arial" w:cs="Arial"/>
          <w:sz w:val="20"/>
          <w:szCs w:val="20"/>
          <w:lang w:eastAsia="en-US"/>
        </w:rPr>
        <w:tab/>
      </w:r>
      <w:r w:rsidRPr="00CD0ACD">
        <w:rPr>
          <w:rFonts w:ascii="Arial" w:eastAsiaTheme="minorHAnsi" w:hAnsi="Arial" w:cs="Arial"/>
          <w:sz w:val="20"/>
          <w:szCs w:val="20"/>
          <w:lang w:eastAsia="en-US"/>
        </w:rPr>
        <w:t xml:space="preserve">uznania przez Zamawiającego, ze istnieją powody dla których Zamawiający może naliczyć karę </w:t>
      </w:r>
      <w:r w:rsidRPr="00CD0ACD">
        <w:rPr>
          <w:rFonts w:ascii="Arial" w:eastAsiaTheme="minorHAnsi" w:hAnsi="Arial" w:cs="Arial"/>
          <w:sz w:val="20"/>
          <w:szCs w:val="20"/>
          <w:lang w:eastAsia="en-US"/>
        </w:rPr>
        <w:tab/>
      </w:r>
      <w:r w:rsidRPr="00CD0ACD">
        <w:rPr>
          <w:rFonts w:ascii="Arial" w:eastAsiaTheme="minorHAnsi" w:hAnsi="Arial" w:cs="Arial"/>
          <w:sz w:val="20"/>
          <w:szCs w:val="20"/>
          <w:lang w:eastAsia="en-US"/>
        </w:rPr>
        <w:t xml:space="preserve">Zamawiający poinformuje Wykonawcę o naliczeniu kary i wystawi notę księgową do zapłaty kary.  </w:t>
      </w:r>
      <w:r w:rsidRPr="00CD0ACD">
        <w:rPr>
          <w:rFonts w:ascii="Arial" w:eastAsiaTheme="minorHAnsi" w:hAnsi="Arial" w:cs="Arial"/>
          <w:sz w:val="20"/>
          <w:szCs w:val="20"/>
          <w:lang w:eastAsia="en-US"/>
        </w:rPr>
        <w:tab/>
      </w:r>
      <w:r w:rsidRPr="00CD0ACD">
        <w:rPr>
          <w:rFonts w:ascii="Arial" w:eastAsiaTheme="minorHAnsi" w:hAnsi="Arial" w:cs="Arial"/>
          <w:sz w:val="20"/>
          <w:szCs w:val="20"/>
          <w:lang w:eastAsia="en-US"/>
        </w:rPr>
        <w:t xml:space="preserve">Wykonawca ureguluje karę na podstawie noty księgowej w terminie 21 dni od daty jej dostarczenia </w:t>
      </w:r>
      <w:r w:rsidRPr="00CD0ACD">
        <w:rPr>
          <w:rFonts w:ascii="Arial" w:eastAsiaTheme="minorHAnsi" w:hAnsi="Arial" w:cs="Arial"/>
          <w:sz w:val="20"/>
          <w:szCs w:val="20"/>
          <w:lang w:eastAsia="en-US"/>
        </w:rPr>
        <w:tab/>
      </w:r>
      <w:r w:rsidRPr="00CD0ACD">
        <w:rPr>
          <w:rFonts w:ascii="Arial" w:eastAsiaTheme="minorHAnsi" w:hAnsi="Arial" w:cs="Arial"/>
          <w:sz w:val="20"/>
          <w:szCs w:val="20"/>
          <w:lang w:eastAsia="en-US"/>
        </w:rPr>
        <w:t>do Wykonawcy</w:t>
      </w:r>
      <w:r w:rsidRPr="00CD0ACD">
        <w:rPr>
          <w:rFonts w:ascii="Arial" w:eastAsiaTheme="minorHAnsi" w:hAnsi="Arial" w:cs="Arial"/>
          <w:sz w:val="20"/>
          <w:szCs w:val="20"/>
          <w:lang w:eastAsia="en-US"/>
        </w:rPr>
        <w:t>”</w:t>
      </w:r>
      <w:r w:rsidRPr="00CD0ACD">
        <w:rPr>
          <w:rFonts w:ascii="Arial" w:hAnsi="Arial" w:cs="Arial"/>
          <w:sz w:val="20"/>
          <w:szCs w:val="20"/>
        </w:rPr>
        <w:t>.</w:t>
      </w:r>
    </w:p>
    <w:p w:rsidR="00CD0ACD" w:rsidRPr="00CD0ACD" w:rsidRDefault="00CD0ACD" w:rsidP="00CD0ACD">
      <w:pPr>
        <w:spacing w:after="0" w:line="276" w:lineRule="auto"/>
        <w:jc w:val="both"/>
        <w:rPr>
          <w:rFonts w:ascii="Arial" w:eastAsia="Times New Roman" w:hAnsi="Arial" w:cs="Arial"/>
          <w:sz w:val="20"/>
          <w:szCs w:val="20"/>
        </w:rPr>
      </w:pPr>
    </w:p>
    <w:p w:rsidR="009F3B10" w:rsidRDefault="00B03AC4" w:rsidP="00CD0ACD">
      <w:pPr>
        <w:spacing w:after="0" w:line="276" w:lineRule="auto"/>
        <w:jc w:val="both"/>
        <w:rPr>
          <w:rFonts w:ascii="Arial" w:eastAsia="Times New Roman" w:hAnsi="Arial" w:cs="Arial"/>
          <w:sz w:val="20"/>
          <w:szCs w:val="20"/>
        </w:rPr>
      </w:pPr>
      <w:r>
        <w:rPr>
          <w:rFonts w:ascii="Arial" w:eastAsia="Times New Roman" w:hAnsi="Arial" w:cs="Arial"/>
          <w:sz w:val="20"/>
          <w:szCs w:val="20"/>
        </w:rPr>
        <w:t>13. W załączniku nr 5 §8 ust. 1 pkt 9) i 10) ulega zmianie, po zmianie otrzymuje brzmienie:</w:t>
      </w:r>
    </w:p>
    <w:p w:rsidR="00B03AC4" w:rsidRDefault="00B03AC4" w:rsidP="00CD0ACD">
      <w:pPr>
        <w:spacing w:after="0" w:line="276" w:lineRule="auto"/>
        <w:jc w:val="both"/>
        <w:rPr>
          <w:rFonts w:ascii="Arial" w:eastAsia="Times New Roman" w:hAnsi="Arial" w:cs="Arial"/>
          <w:sz w:val="20"/>
          <w:szCs w:val="20"/>
        </w:rPr>
      </w:pPr>
    </w:p>
    <w:p w:rsidR="00B03AC4" w:rsidRPr="00B03AC4" w:rsidRDefault="00B03AC4" w:rsidP="00B03AC4">
      <w:pPr>
        <w:spacing w:after="0" w:line="276" w:lineRule="auto"/>
        <w:ind w:left="720"/>
        <w:contextualSpacing/>
        <w:jc w:val="both"/>
        <w:rPr>
          <w:rFonts w:ascii="Arial" w:hAnsi="Arial" w:cs="Arial"/>
          <w:sz w:val="20"/>
          <w:szCs w:val="20"/>
        </w:rPr>
      </w:pPr>
      <w:r w:rsidRPr="00B03AC4">
        <w:rPr>
          <w:rFonts w:ascii="Arial" w:eastAsia="Times New Roman" w:hAnsi="Arial" w:cs="Arial"/>
          <w:sz w:val="20"/>
          <w:szCs w:val="20"/>
        </w:rPr>
        <w:t xml:space="preserve">„9) </w:t>
      </w:r>
      <w:r w:rsidRPr="00B03AC4">
        <w:rPr>
          <w:rFonts w:ascii="Arial" w:hAnsi="Arial" w:cs="Arial"/>
          <w:sz w:val="20"/>
          <w:szCs w:val="20"/>
        </w:rPr>
        <w:t xml:space="preserve">w przypadku zwłoki w przekazaniu Zamawiającemu wykazu osób, o którym </w:t>
      </w:r>
      <w:r w:rsidRPr="00B03AC4">
        <w:rPr>
          <w:rFonts w:ascii="Arial" w:hAnsi="Arial" w:cs="Arial"/>
          <w:color w:val="FF0000"/>
          <w:sz w:val="20"/>
          <w:szCs w:val="20"/>
        </w:rPr>
        <w:t xml:space="preserve">mowa w §4 w ust. 4 niniejszej </w:t>
      </w:r>
      <w:r w:rsidRPr="00B03AC4">
        <w:rPr>
          <w:rFonts w:ascii="Arial" w:hAnsi="Arial" w:cs="Arial"/>
          <w:sz w:val="20"/>
          <w:szCs w:val="20"/>
        </w:rPr>
        <w:t>umowy lub jego aktualizacji, w wysokości 1.000,00 zł (słownie: jeden tysiąc zł 00/100) za każdy dzień opóźnienia.</w:t>
      </w:r>
    </w:p>
    <w:p w:rsidR="00B03AC4" w:rsidRPr="00B03AC4" w:rsidRDefault="00B03AC4" w:rsidP="00B03AC4">
      <w:pPr>
        <w:spacing w:after="0" w:line="276" w:lineRule="auto"/>
        <w:ind w:left="720"/>
        <w:contextualSpacing/>
        <w:jc w:val="both"/>
        <w:rPr>
          <w:rFonts w:ascii="Arial" w:hAnsi="Arial" w:cs="Arial"/>
          <w:sz w:val="20"/>
          <w:szCs w:val="20"/>
        </w:rPr>
      </w:pPr>
      <w:r w:rsidRPr="00B03AC4">
        <w:rPr>
          <w:rFonts w:ascii="Arial" w:hAnsi="Arial" w:cs="Arial"/>
          <w:sz w:val="20"/>
          <w:szCs w:val="20"/>
        </w:rPr>
        <w:t xml:space="preserve">10) </w:t>
      </w:r>
      <w:r w:rsidRPr="00B03AC4">
        <w:rPr>
          <w:rFonts w:ascii="Arial" w:hAnsi="Arial" w:cs="Arial"/>
          <w:sz w:val="20"/>
          <w:szCs w:val="20"/>
        </w:rPr>
        <w:t xml:space="preserve">w przypadku braku zatrudnienia na podstawie umowy o pracę osób wskazanych w wykazie lub jego aktualizacji o którym mowa w </w:t>
      </w:r>
      <w:r w:rsidRPr="00B03AC4">
        <w:rPr>
          <w:rFonts w:ascii="Arial" w:hAnsi="Arial" w:cs="Arial"/>
          <w:color w:val="FF0000"/>
          <w:sz w:val="20"/>
          <w:szCs w:val="20"/>
        </w:rPr>
        <w:t xml:space="preserve">§ 4 w ust. 4 </w:t>
      </w:r>
      <w:r w:rsidRPr="00B03AC4">
        <w:rPr>
          <w:rFonts w:ascii="Arial" w:hAnsi="Arial" w:cs="Arial"/>
          <w:sz w:val="20"/>
          <w:szCs w:val="20"/>
        </w:rPr>
        <w:t>niniejszej umowy, w wysokości 500,00 zł (słownie: pięćset złotych 00/100) za każde zdarzenie oraz każdy dzień niezatrudnienia na podstawie umowy o pracę</w:t>
      </w:r>
      <w:r>
        <w:rPr>
          <w:rFonts w:ascii="Arial" w:hAnsi="Arial" w:cs="Arial"/>
          <w:sz w:val="20"/>
          <w:szCs w:val="20"/>
        </w:rPr>
        <w:t>”</w:t>
      </w:r>
      <w:r w:rsidRPr="00B03AC4">
        <w:rPr>
          <w:rFonts w:ascii="Arial" w:hAnsi="Arial" w:cs="Arial"/>
          <w:sz w:val="20"/>
          <w:szCs w:val="20"/>
        </w:rPr>
        <w:t>.</w:t>
      </w:r>
    </w:p>
    <w:p w:rsidR="00B03AC4" w:rsidRPr="00CD0ACD" w:rsidRDefault="00B03AC4" w:rsidP="00B03AC4">
      <w:pPr>
        <w:spacing w:after="0" w:line="276" w:lineRule="auto"/>
        <w:jc w:val="both"/>
        <w:rPr>
          <w:rFonts w:ascii="Arial" w:eastAsia="Times New Roman" w:hAnsi="Arial" w:cs="Arial"/>
          <w:sz w:val="20"/>
          <w:szCs w:val="20"/>
        </w:rPr>
      </w:pPr>
    </w:p>
    <w:p w:rsidR="00F3231C" w:rsidRDefault="00B03AC4" w:rsidP="00B03AC4">
      <w:pPr>
        <w:spacing w:after="0" w:line="276" w:lineRule="auto"/>
        <w:jc w:val="both"/>
        <w:rPr>
          <w:rFonts w:ascii="Arial" w:hAnsi="Arial" w:cs="Arial"/>
          <w:sz w:val="20"/>
          <w:szCs w:val="20"/>
        </w:rPr>
      </w:pPr>
      <w:r w:rsidRPr="00B03AC4">
        <w:rPr>
          <w:rFonts w:ascii="Arial" w:hAnsi="Arial" w:cs="Arial"/>
          <w:sz w:val="20"/>
          <w:szCs w:val="20"/>
        </w:rPr>
        <w:t xml:space="preserve">14. </w:t>
      </w:r>
      <w:r>
        <w:rPr>
          <w:rFonts w:ascii="Arial" w:hAnsi="Arial" w:cs="Arial"/>
          <w:sz w:val="20"/>
          <w:szCs w:val="20"/>
        </w:rPr>
        <w:t xml:space="preserve">W załączniku nr 5 §9 ust. 2 pkt 2) do </w:t>
      </w:r>
      <w:proofErr w:type="spellStart"/>
      <w:r>
        <w:rPr>
          <w:rFonts w:ascii="Arial" w:hAnsi="Arial" w:cs="Arial"/>
          <w:sz w:val="20"/>
          <w:szCs w:val="20"/>
        </w:rPr>
        <w:t>swz</w:t>
      </w:r>
      <w:proofErr w:type="spellEnd"/>
      <w:r>
        <w:rPr>
          <w:rFonts w:ascii="Arial" w:hAnsi="Arial" w:cs="Arial"/>
          <w:sz w:val="20"/>
          <w:szCs w:val="20"/>
        </w:rPr>
        <w:t xml:space="preserve"> zostaje wykreślony.</w:t>
      </w:r>
    </w:p>
    <w:p w:rsidR="002A784C" w:rsidRDefault="002A784C" w:rsidP="00B03AC4">
      <w:pPr>
        <w:spacing w:after="0" w:line="276" w:lineRule="auto"/>
        <w:jc w:val="both"/>
        <w:rPr>
          <w:rFonts w:ascii="Arial" w:hAnsi="Arial" w:cs="Arial"/>
          <w:sz w:val="20"/>
          <w:szCs w:val="20"/>
        </w:rPr>
      </w:pPr>
    </w:p>
    <w:p w:rsidR="002A784C" w:rsidRDefault="002A784C" w:rsidP="00B03AC4">
      <w:pPr>
        <w:spacing w:after="0" w:line="276" w:lineRule="auto"/>
        <w:jc w:val="both"/>
        <w:rPr>
          <w:rFonts w:ascii="Arial" w:hAnsi="Arial" w:cs="Arial"/>
          <w:sz w:val="20"/>
          <w:szCs w:val="20"/>
        </w:rPr>
      </w:pPr>
      <w:r>
        <w:rPr>
          <w:rFonts w:ascii="Arial" w:hAnsi="Arial" w:cs="Arial"/>
          <w:sz w:val="20"/>
          <w:szCs w:val="20"/>
        </w:rPr>
        <w:t>15. W załączniku nr 6 ust.</w:t>
      </w:r>
      <w:r w:rsidR="002B2C4C">
        <w:rPr>
          <w:rFonts w:ascii="Arial" w:hAnsi="Arial" w:cs="Arial"/>
          <w:sz w:val="20"/>
          <w:szCs w:val="20"/>
        </w:rPr>
        <w:t xml:space="preserve">3 </w:t>
      </w:r>
      <w:r>
        <w:rPr>
          <w:rFonts w:ascii="Arial" w:hAnsi="Arial" w:cs="Arial"/>
          <w:sz w:val="20"/>
          <w:szCs w:val="20"/>
        </w:rPr>
        <w:t xml:space="preserve">pkt 2a) </w:t>
      </w:r>
      <w:r w:rsidR="002B2C4C">
        <w:rPr>
          <w:rFonts w:ascii="Arial" w:hAnsi="Arial" w:cs="Arial"/>
          <w:sz w:val="20"/>
          <w:szCs w:val="20"/>
        </w:rPr>
        <w:t xml:space="preserve">i 2b) </w:t>
      </w:r>
      <w:r>
        <w:rPr>
          <w:rFonts w:ascii="Arial" w:hAnsi="Arial" w:cs="Arial"/>
          <w:sz w:val="20"/>
          <w:szCs w:val="20"/>
        </w:rPr>
        <w:t xml:space="preserve">do </w:t>
      </w:r>
      <w:proofErr w:type="spellStart"/>
      <w:r>
        <w:rPr>
          <w:rFonts w:ascii="Arial" w:hAnsi="Arial" w:cs="Arial"/>
          <w:sz w:val="20"/>
          <w:szCs w:val="20"/>
        </w:rPr>
        <w:t>swz</w:t>
      </w:r>
      <w:proofErr w:type="spellEnd"/>
      <w:r>
        <w:rPr>
          <w:rFonts w:ascii="Arial" w:hAnsi="Arial" w:cs="Arial"/>
          <w:sz w:val="20"/>
          <w:szCs w:val="20"/>
        </w:rPr>
        <w:t xml:space="preserve"> ulega zmianie, po zmianie otrzymuje brzmienie:</w:t>
      </w:r>
    </w:p>
    <w:p w:rsidR="002B2C4C" w:rsidRDefault="002B2C4C" w:rsidP="002B2C4C">
      <w:pPr>
        <w:pStyle w:val="Akapitzlist"/>
        <w:autoSpaceDE w:val="0"/>
        <w:autoSpaceDN w:val="0"/>
        <w:spacing w:before="120"/>
        <w:ind w:left="284"/>
        <w:jc w:val="both"/>
        <w:rPr>
          <w:rFonts w:ascii="Arial" w:hAnsi="Arial" w:cs="Arial"/>
          <w:iCs/>
          <w:sz w:val="18"/>
          <w:szCs w:val="18"/>
        </w:rPr>
      </w:pPr>
      <w:r>
        <w:rPr>
          <w:rFonts w:ascii="Arial" w:hAnsi="Arial" w:cs="Arial"/>
          <w:sz w:val="20"/>
          <w:szCs w:val="20"/>
        </w:rPr>
        <w:tab/>
        <w:t xml:space="preserve">„ 2a) </w:t>
      </w:r>
      <w:r w:rsidRPr="00FB3E94">
        <w:rPr>
          <w:rFonts w:ascii="Arial" w:hAnsi="Arial" w:cs="Arial"/>
          <w:b/>
          <w:sz w:val="18"/>
          <w:szCs w:val="18"/>
        </w:rPr>
        <w:t xml:space="preserve">S </w:t>
      </w:r>
      <w:r w:rsidRPr="00FB3E94">
        <w:rPr>
          <w:rFonts w:ascii="Arial" w:hAnsi="Arial" w:cs="Arial"/>
          <w:sz w:val="18"/>
          <w:szCs w:val="18"/>
        </w:rPr>
        <w:t>– maksymalny wymiar koperty C5 (160 × 230 x 20 mm), waga do 500</w:t>
      </w:r>
      <w:r w:rsidRPr="00FB3E94">
        <w:rPr>
          <w:rFonts w:ascii="Arial" w:hAnsi="Arial" w:cs="Arial"/>
          <w:spacing w:val="-19"/>
          <w:sz w:val="18"/>
          <w:szCs w:val="18"/>
        </w:rPr>
        <w:t xml:space="preserve"> </w:t>
      </w:r>
      <w:r w:rsidRPr="00FB3E94">
        <w:rPr>
          <w:rFonts w:ascii="Arial" w:hAnsi="Arial" w:cs="Arial"/>
          <w:sz w:val="18"/>
          <w:szCs w:val="18"/>
        </w:rPr>
        <w:t>g,</w:t>
      </w:r>
    </w:p>
    <w:p w:rsidR="002B2C4C" w:rsidRDefault="002B2C4C" w:rsidP="00B03AC4">
      <w:pPr>
        <w:spacing w:after="0" w:line="276" w:lineRule="auto"/>
        <w:jc w:val="both"/>
        <w:rPr>
          <w:rFonts w:ascii="Arial" w:hAnsi="Arial" w:cs="Arial"/>
          <w:sz w:val="18"/>
          <w:szCs w:val="18"/>
        </w:rPr>
      </w:pPr>
      <w:r>
        <w:rPr>
          <w:rFonts w:ascii="Arial" w:hAnsi="Arial" w:cs="Arial"/>
          <w:sz w:val="20"/>
          <w:szCs w:val="20"/>
        </w:rPr>
        <w:tab/>
        <w:t xml:space="preserve"> 2b) </w:t>
      </w:r>
      <w:r w:rsidRPr="00FB3E94">
        <w:rPr>
          <w:rFonts w:ascii="Arial" w:hAnsi="Arial" w:cs="Arial"/>
          <w:b/>
          <w:sz w:val="18"/>
          <w:szCs w:val="18"/>
        </w:rPr>
        <w:t xml:space="preserve">M </w:t>
      </w:r>
      <w:r w:rsidRPr="00FB3E94">
        <w:rPr>
          <w:rFonts w:ascii="Arial" w:hAnsi="Arial" w:cs="Arial"/>
          <w:sz w:val="18"/>
          <w:szCs w:val="18"/>
        </w:rPr>
        <w:t>– maksymalny wymiar koperty C4 (230 × 325 x 20 mm), waga do 1000</w:t>
      </w:r>
      <w:r w:rsidRPr="00FB3E94">
        <w:rPr>
          <w:rFonts w:ascii="Arial" w:hAnsi="Arial" w:cs="Arial"/>
          <w:spacing w:val="-20"/>
          <w:sz w:val="18"/>
          <w:szCs w:val="18"/>
        </w:rPr>
        <w:t xml:space="preserve"> </w:t>
      </w:r>
      <w:r w:rsidRPr="00FB3E94">
        <w:rPr>
          <w:rFonts w:ascii="Arial" w:hAnsi="Arial" w:cs="Arial"/>
          <w:sz w:val="18"/>
          <w:szCs w:val="18"/>
        </w:rPr>
        <w:t>g</w:t>
      </w:r>
      <w:r>
        <w:rPr>
          <w:rFonts w:ascii="Arial" w:hAnsi="Arial" w:cs="Arial"/>
          <w:sz w:val="18"/>
          <w:szCs w:val="18"/>
        </w:rPr>
        <w:t>”.</w:t>
      </w:r>
    </w:p>
    <w:p w:rsidR="002B2C4C" w:rsidRDefault="002B2C4C" w:rsidP="00B03AC4">
      <w:pPr>
        <w:spacing w:after="0" w:line="276" w:lineRule="auto"/>
        <w:jc w:val="both"/>
        <w:rPr>
          <w:rFonts w:ascii="Arial" w:hAnsi="Arial" w:cs="Arial"/>
          <w:sz w:val="18"/>
          <w:szCs w:val="18"/>
        </w:rPr>
      </w:pPr>
    </w:p>
    <w:p w:rsidR="002B2C4C" w:rsidRPr="001C5E55" w:rsidRDefault="002B2C4C" w:rsidP="00B03AC4">
      <w:pPr>
        <w:spacing w:after="0" w:line="276" w:lineRule="auto"/>
        <w:jc w:val="both"/>
        <w:rPr>
          <w:rFonts w:ascii="Arial" w:hAnsi="Arial" w:cs="Arial"/>
          <w:sz w:val="20"/>
          <w:szCs w:val="20"/>
        </w:rPr>
      </w:pPr>
      <w:r w:rsidRPr="001C5E55">
        <w:rPr>
          <w:rFonts w:ascii="Arial" w:hAnsi="Arial" w:cs="Arial"/>
          <w:sz w:val="20"/>
          <w:szCs w:val="20"/>
        </w:rPr>
        <w:t xml:space="preserve">16. </w:t>
      </w:r>
      <w:r w:rsidR="001C5E55" w:rsidRPr="001C5E55">
        <w:rPr>
          <w:rFonts w:ascii="Arial" w:hAnsi="Arial" w:cs="Arial"/>
          <w:sz w:val="20"/>
          <w:szCs w:val="20"/>
        </w:rPr>
        <w:t xml:space="preserve">W załączniku nr 6 ust. 7 do </w:t>
      </w:r>
      <w:proofErr w:type="spellStart"/>
      <w:r w:rsidR="001C5E55" w:rsidRPr="001C5E55">
        <w:rPr>
          <w:rFonts w:ascii="Arial" w:hAnsi="Arial" w:cs="Arial"/>
          <w:sz w:val="20"/>
          <w:szCs w:val="20"/>
        </w:rPr>
        <w:t>swz</w:t>
      </w:r>
      <w:proofErr w:type="spellEnd"/>
      <w:r w:rsidR="001C5E55" w:rsidRPr="001C5E55">
        <w:rPr>
          <w:rFonts w:ascii="Arial" w:hAnsi="Arial" w:cs="Arial"/>
          <w:sz w:val="20"/>
          <w:szCs w:val="20"/>
        </w:rPr>
        <w:t xml:space="preserve"> ulega zmianie po zmianie otrzymuje brzmienie: </w:t>
      </w:r>
    </w:p>
    <w:p w:rsidR="001C5E55" w:rsidRDefault="001C5E55" w:rsidP="00B03AC4">
      <w:pPr>
        <w:spacing w:after="0" w:line="276" w:lineRule="auto"/>
        <w:jc w:val="both"/>
        <w:rPr>
          <w:rFonts w:ascii="Arial" w:hAnsi="Arial" w:cs="Arial"/>
          <w:sz w:val="18"/>
          <w:szCs w:val="18"/>
        </w:rPr>
      </w:pPr>
    </w:p>
    <w:p w:rsidR="001C5E55" w:rsidRPr="001C5E55" w:rsidRDefault="001C5E55" w:rsidP="001C5E55">
      <w:pPr>
        <w:pStyle w:val="Akapitzlist"/>
        <w:widowControl w:val="0"/>
        <w:tabs>
          <w:tab w:val="left" w:pos="478"/>
        </w:tabs>
        <w:autoSpaceDE w:val="0"/>
        <w:autoSpaceDN w:val="0"/>
        <w:spacing w:before="119"/>
        <w:ind w:left="477"/>
        <w:jc w:val="both"/>
        <w:rPr>
          <w:rFonts w:ascii="Arial" w:hAnsi="Arial" w:cs="Arial"/>
          <w:sz w:val="20"/>
          <w:szCs w:val="20"/>
        </w:rPr>
      </w:pPr>
      <w:r>
        <w:rPr>
          <w:rFonts w:ascii="Arial" w:hAnsi="Arial" w:cs="Arial"/>
          <w:sz w:val="18"/>
          <w:szCs w:val="18"/>
        </w:rPr>
        <w:tab/>
      </w:r>
      <w:r w:rsidRPr="001C5E55">
        <w:rPr>
          <w:rFonts w:ascii="Arial" w:hAnsi="Arial" w:cs="Arial"/>
          <w:sz w:val="20"/>
          <w:szCs w:val="20"/>
        </w:rPr>
        <w:t xml:space="preserve">„7. </w:t>
      </w:r>
      <w:r w:rsidRPr="001C5E55">
        <w:rPr>
          <w:rFonts w:ascii="Arial" w:hAnsi="Arial" w:cs="Arial"/>
          <w:sz w:val="20"/>
          <w:szCs w:val="20"/>
        </w:rPr>
        <w:t xml:space="preserve">Wymagane terminy doręczania przesyłek, zgodnie z rozporządzeniem, o którym mowa w </w:t>
      </w:r>
      <w:r w:rsidRPr="001C5E55">
        <w:rPr>
          <w:rFonts w:ascii="Arial" w:hAnsi="Arial" w:cs="Arial"/>
          <w:b/>
          <w:sz w:val="20"/>
          <w:szCs w:val="20"/>
        </w:rPr>
        <w:t>ust. 5 pkt</w:t>
      </w:r>
      <w:r w:rsidRPr="001C5E55">
        <w:rPr>
          <w:rFonts w:ascii="Arial" w:hAnsi="Arial" w:cs="Arial"/>
          <w:b/>
          <w:spacing w:val="-24"/>
          <w:sz w:val="20"/>
          <w:szCs w:val="20"/>
        </w:rPr>
        <w:t xml:space="preserve"> </w:t>
      </w:r>
      <w:r w:rsidRPr="001C5E55">
        <w:rPr>
          <w:rFonts w:ascii="Arial" w:hAnsi="Arial" w:cs="Arial"/>
          <w:b/>
          <w:sz w:val="20"/>
          <w:szCs w:val="20"/>
        </w:rPr>
        <w:t>3</w:t>
      </w:r>
      <w:r>
        <w:rPr>
          <w:rFonts w:ascii="Arial" w:hAnsi="Arial" w:cs="Arial"/>
          <w:sz w:val="20"/>
          <w:szCs w:val="20"/>
        </w:rPr>
        <w:t>: </w:t>
      </w:r>
      <w:r>
        <w:rPr>
          <w:rFonts w:ascii="Arial" w:hAnsi="Arial" w:cs="Arial"/>
          <w:sz w:val="18"/>
          <w:szCs w:val="18"/>
        </w:rPr>
        <w:t>”.</w:t>
      </w:r>
    </w:p>
    <w:p w:rsidR="001C5E55" w:rsidRPr="001C5E55" w:rsidRDefault="001C5E55" w:rsidP="00B03AC4">
      <w:pPr>
        <w:spacing w:after="0" w:line="276" w:lineRule="auto"/>
        <w:jc w:val="both"/>
        <w:rPr>
          <w:rFonts w:ascii="Arial" w:hAnsi="Arial" w:cs="Arial"/>
          <w:sz w:val="20"/>
          <w:szCs w:val="20"/>
        </w:rPr>
      </w:pPr>
    </w:p>
    <w:p w:rsidR="002A784C" w:rsidRDefault="005835FA" w:rsidP="00B03AC4">
      <w:pPr>
        <w:spacing w:after="0" w:line="276" w:lineRule="auto"/>
        <w:jc w:val="both"/>
        <w:rPr>
          <w:rFonts w:ascii="Arial" w:hAnsi="Arial" w:cs="Arial"/>
          <w:sz w:val="20"/>
          <w:szCs w:val="20"/>
        </w:rPr>
      </w:pPr>
      <w:r>
        <w:rPr>
          <w:rFonts w:ascii="Arial" w:hAnsi="Arial" w:cs="Arial"/>
          <w:sz w:val="20"/>
          <w:szCs w:val="20"/>
        </w:rPr>
        <w:t xml:space="preserve">17. W załączniku nr 6 ust. 21 pkt 2) do </w:t>
      </w:r>
      <w:proofErr w:type="spellStart"/>
      <w:r>
        <w:rPr>
          <w:rFonts w:ascii="Arial" w:hAnsi="Arial" w:cs="Arial"/>
          <w:sz w:val="20"/>
          <w:szCs w:val="20"/>
        </w:rPr>
        <w:t>swz</w:t>
      </w:r>
      <w:proofErr w:type="spellEnd"/>
      <w:r>
        <w:rPr>
          <w:rFonts w:ascii="Arial" w:hAnsi="Arial" w:cs="Arial"/>
          <w:sz w:val="20"/>
          <w:szCs w:val="20"/>
        </w:rPr>
        <w:t xml:space="preserve"> ulega zmianie, po zmianie otrzymuje brzmienie:</w:t>
      </w:r>
    </w:p>
    <w:p w:rsidR="005835FA" w:rsidRDefault="005835FA" w:rsidP="005835FA">
      <w:pPr>
        <w:pStyle w:val="Akapitzlist"/>
        <w:widowControl w:val="0"/>
        <w:tabs>
          <w:tab w:val="left" w:pos="840"/>
        </w:tabs>
        <w:autoSpaceDE w:val="0"/>
        <w:autoSpaceDN w:val="0"/>
        <w:spacing w:before="61"/>
        <w:ind w:left="840" w:right="107"/>
        <w:jc w:val="both"/>
        <w:rPr>
          <w:rFonts w:ascii="Arial" w:hAnsi="Arial" w:cs="Arial"/>
          <w:sz w:val="18"/>
          <w:szCs w:val="18"/>
        </w:rPr>
      </w:pPr>
      <w:r>
        <w:rPr>
          <w:rFonts w:ascii="Arial" w:hAnsi="Arial" w:cs="Arial"/>
          <w:sz w:val="20"/>
          <w:szCs w:val="20"/>
        </w:rPr>
        <w:lastRenderedPageBreak/>
        <w:t>„ 2</w:t>
      </w:r>
      <w:r w:rsidRPr="005835FA">
        <w:rPr>
          <w:rFonts w:ascii="Arial" w:hAnsi="Arial" w:cs="Arial"/>
          <w:sz w:val="20"/>
          <w:szCs w:val="20"/>
        </w:rPr>
        <w:t xml:space="preserve">) </w:t>
      </w:r>
      <w:r w:rsidRPr="005835FA">
        <w:rPr>
          <w:rFonts w:ascii="Arial" w:hAnsi="Arial" w:cs="Arial"/>
          <w:sz w:val="20"/>
          <w:szCs w:val="20"/>
        </w:rPr>
        <w:t>punkty awizacyjne powinny być czynne w dni robocze, z wyjątkiem sobót co najmniej 5 dni w tygodniu, a jeżeli w tygodniu przypada dzień ustawowo wolny od pracy, liczba ta powinna być odpowiednio niższa oraz były wyraźnie i widoczne oznaczone oraz wyposażone w sprzęt umożliwiający prawidłową i godną obsługę</w:t>
      </w:r>
      <w:r w:rsidRPr="005835FA">
        <w:rPr>
          <w:rFonts w:ascii="Arial" w:hAnsi="Arial" w:cs="Arial"/>
          <w:spacing w:val="-2"/>
          <w:sz w:val="20"/>
          <w:szCs w:val="20"/>
        </w:rPr>
        <w:t xml:space="preserve"> </w:t>
      </w:r>
      <w:r w:rsidRPr="005835FA">
        <w:rPr>
          <w:rFonts w:ascii="Arial" w:hAnsi="Arial" w:cs="Arial"/>
          <w:sz w:val="20"/>
          <w:szCs w:val="20"/>
        </w:rPr>
        <w:t>klienta</w:t>
      </w:r>
      <w:r w:rsidRPr="005835FA">
        <w:rPr>
          <w:rFonts w:ascii="Arial" w:hAnsi="Arial" w:cs="Arial"/>
          <w:sz w:val="18"/>
          <w:szCs w:val="18"/>
        </w:rPr>
        <w:t>”.</w:t>
      </w:r>
    </w:p>
    <w:p w:rsidR="005835FA" w:rsidRDefault="005835FA" w:rsidP="005835FA">
      <w:pPr>
        <w:pStyle w:val="Akapitzlist"/>
        <w:widowControl w:val="0"/>
        <w:tabs>
          <w:tab w:val="left" w:pos="840"/>
        </w:tabs>
        <w:autoSpaceDE w:val="0"/>
        <w:autoSpaceDN w:val="0"/>
        <w:spacing w:before="61"/>
        <w:ind w:left="840" w:right="107"/>
        <w:jc w:val="both"/>
        <w:rPr>
          <w:rFonts w:ascii="Arial" w:hAnsi="Arial" w:cs="Arial"/>
          <w:sz w:val="18"/>
          <w:szCs w:val="18"/>
        </w:rPr>
      </w:pPr>
    </w:p>
    <w:p w:rsidR="005835FA" w:rsidRPr="00553D22" w:rsidRDefault="005835FA" w:rsidP="005835FA">
      <w:pPr>
        <w:pStyle w:val="Akapitzlist"/>
        <w:widowControl w:val="0"/>
        <w:tabs>
          <w:tab w:val="left" w:pos="840"/>
        </w:tabs>
        <w:autoSpaceDE w:val="0"/>
        <w:autoSpaceDN w:val="0"/>
        <w:spacing w:before="61"/>
        <w:ind w:left="0" w:right="107"/>
        <w:jc w:val="both"/>
        <w:rPr>
          <w:rFonts w:ascii="Arial" w:hAnsi="Arial" w:cs="Arial"/>
          <w:sz w:val="20"/>
          <w:szCs w:val="20"/>
        </w:rPr>
      </w:pPr>
      <w:r w:rsidRPr="00553D22">
        <w:rPr>
          <w:rFonts w:ascii="Arial" w:hAnsi="Arial" w:cs="Arial"/>
          <w:sz w:val="20"/>
          <w:szCs w:val="20"/>
        </w:rPr>
        <w:t xml:space="preserve">18. </w:t>
      </w:r>
      <w:r w:rsidR="00553D22" w:rsidRPr="00553D22">
        <w:rPr>
          <w:rFonts w:ascii="Arial" w:hAnsi="Arial" w:cs="Arial"/>
          <w:sz w:val="20"/>
          <w:szCs w:val="20"/>
        </w:rPr>
        <w:t>W załączniku nr 6 ust. 23 do swz ulega zmianie, po zmiani otrzymuje brzmienie:</w:t>
      </w:r>
    </w:p>
    <w:p w:rsidR="00553D22" w:rsidRDefault="00553D22" w:rsidP="005835FA">
      <w:pPr>
        <w:pStyle w:val="Akapitzlist"/>
        <w:widowControl w:val="0"/>
        <w:tabs>
          <w:tab w:val="left" w:pos="840"/>
        </w:tabs>
        <w:autoSpaceDE w:val="0"/>
        <w:autoSpaceDN w:val="0"/>
        <w:spacing w:before="61"/>
        <w:ind w:left="0" w:right="107"/>
        <w:jc w:val="both"/>
        <w:rPr>
          <w:rFonts w:ascii="Arial" w:hAnsi="Arial" w:cs="Arial"/>
          <w:sz w:val="18"/>
          <w:szCs w:val="18"/>
        </w:rPr>
      </w:pPr>
    </w:p>
    <w:p w:rsidR="00553D22" w:rsidRDefault="00553D22" w:rsidP="00553D22">
      <w:pPr>
        <w:pStyle w:val="Akapitzlist"/>
        <w:widowControl w:val="0"/>
        <w:tabs>
          <w:tab w:val="left" w:pos="480"/>
        </w:tabs>
        <w:autoSpaceDE w:val="0"/>
        <w:autoSpaceDN w:val="0"/>
        <w:spacing w:before="121"/>
        <w:ind w:left="482" w:right="107"/>
        <w:jc w:val="both"/>
        <w:rPr>
          <w:rFonts w:ascii="Arial" w:hAnsi="Arial" w:cs="Arial"/>
          <w:sz w:val="20"/>
          <w:szCs w:val="20"/>
        </w:rPr>
      </w:pPr>
      <w:r w:rsidRPr="00553D22">
        <w:rPr>
          <w:rFonts w:ascii="Arial" w:hAnsi="Arial" w:cs="Arial"/>
          <w:sz w:val="20"/>
          <w:szCs w:val="20"/>
        </w:rPr>
        <w:t>„</w:t>
      </w:r>
      <w:r w:rsidRPr="00553D22">
        <w:rPr>
          <w:rFonts w:ascii="Arial" w:hAnsi="Arial" w:cs="Arial"/>
          <w:sz w:val="20"/>
          <w:szCs w:val="20"/>
        </w:rPr>
        <w:t xml:space="preserve">23. </w:t>
      </w:r>
      <w:r w:rsidRPr="00553D22">
        <w:rPr>
          <w:rFonts w:ascii="Arial" w:hAnsi="Arial" w:cs="Arial"/>
          <w:sz w:val="20"/>
          <w:szCs w:val="20"/>
        </w:rPr>
        <w:t>Na terenie terenie każdej gminy powiatu polickiego oraz Miasta Szczecina musi się znajdować co najmniej jedna placówka / jeden punkt awizacyjny zlokalizowany w miejscowości będącej siedzibą gminy (urzędu gminy). W w przypadku gminy Kołbaskowo, z uwagi na jej położenie, przynajmniej jeden punkt awizacyjny winien być zlokalizowany w miejscowości Kołbaskowo i w miejscowości Przecław oraz być czynny w każdy dzień roboczy przez minimum 6 godzin, w tym co najmniej raz w tygodniu do godziny minimum 18.00.</w:t>
      </w:r>
    </w:p>
    <w:p w:rsidR="00553D22" w:rsidRDefault="00553D22" w:rsidP="00553D22">
      <w:pPr>
        <w:pStyle w:val="Akapitzlist"/>
        <w:widowControl w:val="0"/>
        <w:tabs>
          <w:tab w:val="left" w:pos="480"/>
        </w:tabs>
        <w:autoSpaceDE w:val="0"/>
        <w:autoSpaceDN w:val="0"/>
        <w:spacing w:before="121"/>
        <w:ind w:left="482" w:right="107"/>
        <w:jc w:val="both"/>
        <w:rPr>
          <w:rFonts w:ascii="Arial" w:hAnsi="Arial" w:cs="Arial"/>
          <w:sz w:val="20"/>
          <w:szCs w:val="20"/>
        </w:rPr>
      </w:pPr>
    </w:p>
    <w:p w:rsidR="00553D22" w:rsidRDefault="00553D22" w:rsidP="00553D22">
      <w:pPr>
        <w:pStyle w:val="Akapitzlist"/>
        <w:widowControl w:val="0"/>
        <w:tabs>
          <w:tab w:val="left" w:pos="480"/>
        </w:tabs>
        <w:autoSpaceDE w:val="0"/>
        <w:autoSpaceDN w:val="0"/>
        <w:spacing w:before="121"/>
        <w:ind w:left="482" w:right="107" w:hanging="482"/>
        <w:jc w:val="both"/>
        <w:rPr>
          <w:rFonts w:ascii="Arial" w:hAnsi="Arial" w:cs="Arial"/>
          <w:sz w:val="20"/>
          <w:szCs w:val="20"/>
        </w:rPr>
      </w:pPr>
      <w:r>
        <w:rPr>
          <w:rFonts w:ascii="Arial" w:hAnsi="Arial" w:cs="Arial"/>
          <w:sz w:val="20"/>
          <w:szCs w:val="20"/>
        </w:rPr>
        <w:t xml:space="preserve">19. </w:t>
      </w:r>
      <w:r w:rsidR="005968EC">
        <w:rPr>
          <w:rFonts w:ascii="Arial" w:hAnsi="Arial" w:cs="Arial"/>
          <w:sz w:val="20"/>
          <w:szCs w:val="20"/>
        </w:rPr>
        <w:t>W zalączniku nr 6 ust. 25 do swz ulega zmianie, po zmianie otrzymuje zmianie:</w:t>
      </w:r>
    </w:p>
    <w:p w:rsidR="005968EC" w:rsidRPr="005968EC" w:rsidRDefault="005968EC" w:rsidP="005968EC">
      <w:pPr>
        <w:pStyle w:val="Akapitzlist"/>
        <w:widowControl w:val="0"/>
        <w:tabs>
          <w:tab w:val="left" w:pos="458"/>
        </w:tabs>
        <w:autoSpaceDE w:val="0"/>
        <w:autoSpaceDN w:val="0"/>
        <w:spacing w:before="121"/>
        <w:ind w:left="457" w:right="107"/>
        <w:jc w:val="both"/>
        <w:rPr>
          <w:rFonts w:ascii="Arial" w:hAnsi="Arial" w:cs="Arial"/>
          <w:sz w:val="20"/>
          <w:szCs w:val="20"/>
        </w:rPr>
      </w:pPr>
      <w:r w:rsidRPr="005968EC">
        <w:rPr>
          <w:rFonts w:ascii="Arial" w:hAnsi="Arial" w:cs="Arial"/>
          <w:sz w:val="20"/>
          <w:szCs w:val="20"/>
        </w:rPr>
        <w:tab/>
      </w:r>
      <w:r w:rsidRPr="005968EC">
        <w:rPr>
          <w:rFonts w:ascii="Arial" w:hAnsi="Arial" w:cs="Arial"/>
          <w:sz w:val="20"/>
          <w:szCs w:val="20"/>
        </w:rPr>
        <w:t>„</w:t>
      </w:r>
      <w:r w:rsidRPr="005968EC">
        <w:rPr>
          <w:rFonts w:ascii="Arial" w:hAnsi="Arial" w:cs="Arial"/>
          <w:sz w:val="20"/>
          <w:szCs w:val="20"/>
        </w:rPr>
        <w:t xml:space="preserve">25. </w:t>
      </w:r>
      <w:r w:rsidRPr="005968EC">
        <w:rPr>
          <w:rFonts w:ascii="Arial" w:hAnsi="Arial" w:cs="Arial"/>
          <w:sz w:val="20"/>
          <w:szCs w:val="20"/>
        </w:rPr>
        <w:t xml:space="preserve">Wykonawca  zobowiązany  będzie   do   niezwłocznego   informowania   Zamawiającego   o   zmianach   w wykazie, o którym mowa powyżej w ust. 24 pkt 1 </w:t>
      </w:r>
      <w:r w:rsidRPr="005968EC">
        <w:rPr>
          <w:rFonts w:ascii="Arial" w:hAnsi="Arial" w:cs="Arial"/>
          <w:b/>
          <w:bCs/>
          <w:sz w:val="20"/>
          <w:szCs w:val="20"/>
        </w:rPr>
        <w:t>w formie udostępnienia na stronie internetowej Wykonawcy aktualnej listy placówek</w:t>
      </w:r>
      <w:r w:rsidRPr="005968EC">
        <w:rPr>
          <w:rFonts w:ascii="Arial" w:hAnsi="Arial" w:cs="Arial"/>
          <w:sz w:val="20"/>
          <w:szCs w:val="20"/>
        </w:rPr>
        <w:t xml:space="preserve"> </w:t>
      </w:r>
      <w:r w:rsidRPr="005968EC">
        <w:rPr>
          <w:rFonts w:ascii="Arial" w:hAnsi="Arial" w:cs="Arial"/>
          <w:b/>
          <w:bCs/>
          <w:sz w:val="20"/>
          <w:szCs w:val="20"/>
        </w:rPr>
        <w:t>z podaniem ich adresów, godzin otwarcia oraz zasięgu terytorialnego ich działania</w:t>
      </w:r>
      <w:r w:rsidRPr="005968EC">
        <w:rPr>
          <w:rFonts w:ascii="Arial" w:hAnsi="Arial" w:cs="Arial"/>
          <w:sz w:val="20"/>
          <w:szCs w:val="20"/>
        </w:rPr>
        <w:t>.”</w:t>
      </w:r>
    </w:p>
    <w:p w:rsidR="005968EC" w:rsidRDefault="005968EC" w:rsidP="00553D22">
      <w:pPr>
        <w:pStyle w:val="Akapitzlist"/>
        <w:widowControl w:val="0"/>
        <w:tabs>
          <w:tab w:val="left" w:pos="480"/>
        </w:tabs>
        <w:autoSpaceDE w:val="0"/>
        <w:autoSpaceDN w:val="0"/>
        <w:spacing w:before="121"/>
        <w:ind w:left="482" w:right="107" w:hanging="482"/>
        <w:jc w:val="both"/>
        <w:rPr>
          <w:sz w:val="20"/>
          <w:szCs w:val="20"/>
        </w:rPr>
      </w:pPr>
    </w:p>
    <w:p w:rsidR="004612FE" w:rsidRDefault="004612FE" w:rsidP="00553D22">
      <w:pPr>
        <w:pStyle w:val="Akapitzlist"/>
        <w:widowControl w:val="0"/>
        <w:tabs>
          <w:tab w:val="left" w:pos="480"/>
        </w:tabs>
        <w:autoSpaceDE w:val="0"/>
        <w:autoSpaceDN w:val="0"/>
        <w:spacing w:before="121"/>
        <w:ind w:left="482" w:right="107" w:hanging="482"/>
        <w:jc w:val="both"/>
        <w:rPr>
          <w:rFonts w:ascii="Arial" w:hAnsi="Arial" w:cs="Arial"/>
          <w:sz w:val="20"/>
          <w:szCs w:val="20"/>
        </w:rPr>
      </w:pPr>
      <w:r w:rsidRPr="004612FE">
        <w:rPr>
          <w:rFonts w:ascii="Arial" w:hAnsi="Arial" w:cs="Arial"/>
          <w:sz w:val="20"/>
          <w:szCs w:val="20"/>
        </w:rPr>
        <w:t xml:space="preserve">20. </w:t>
      </w:r>
      <w:r>
        <w:rPr>
          <w:rFonts w:ascii="Arial" w:hAnsi="Arial" w:cs="Arial"/>
          <w:sz w:val="20"/>
          <w:szCs w:val="20"/>
        </w:rPr>
        <w:t>W załączniku nr 6 ust. 28 do swz ulega zmianie, po zmianie otrzymuje brzmienie :</w:t>
      </w:r>
    </w:p>
    <w:p w:rsidR="004612FE" w:rsidRDefault="004612FE" w:rsidP="00553D22">
      <w:pPr>
        <w:pStyle w:val="Akapitzlist"/>
        <w:widowControl w:val="0"/>
        <w:tabs>
          <w:tab w:val="left" w:pos="480"/>
        </w:tabs>
        <w:autoSpaceDE w:val="0"/>
        <w:autoSpaceDN w:val="0"/>
        <w:spacing w:before="121"/>
        <w:ind w:left="482" w:right="107" w:hanging="482"/>
        <w:jc w:val="both"/>
        <w:rPr>
          <w:rFonts w:ascii="Arial" w:hAnsi="Arial" w:cs="Arial"/>
          <w:sz w:val="20"/>
          <w:szCs w:val="20"/>
        </w:rPr>
      </w:pPr>
    </w:p>
    <w:p w:rsidR="004612FE" w:rsidRPr="0067735B" w:rsidRDefault="004612FE" w:rsidP="004612FE">
      <w:pPr>
        <w:pStyle w:val="Akapitzlist"/>
        <w:widowControl w:val="0"/>
        <w:tabs>
          <w:tab w:val="left" w:pos="458"/>
        </w:tabs>
        <w:autoSpaceDE w:val="0"/>
        <w:autoSpaceDN w:val="0"/>
        <w:spacing w:before="118"/>
        <w:ind w:left="457" w:right="104"/>
        <w:jc w:val="both"/>
        <w:rPr>
          <w:rFonts w:ascii="Arial" w:hAnsi="Arial" w:cs="Arial"/>
          <w:sz w:val="20"/>
          <w:szCs w:val="20"/>
        </w:rPr>
      </w:pPr>
      <w:r w:rsidRPr="0067735B">
        <w:rPr>
          <w:rFonts w:ascii="Arial" w:hAnsi="Arial" w:cs="Arial"/>
          <w:sz w:val="20"/>
          <w:szCs w:val="20"/>
        </w:rPr>
        <w:t>„</w:t>
      </w:r>
      <w:r w:rsidRPr="0067735B">
        <w:rPr>
          <w:rFonts w:ascii="Arial" w:hAnsi="Arial" w:cs="Arial"/>
          <w:sz w:val="20"/>
          <w:szCs w:val="20"/>
        </w:rPr>
        <w:t>28</w:t>
      </w:r>
      <w:r w:rsidRPr="0067735B">
        <w:rPr>
          <w:rFonts w:ascii="Arial" w:hAnsi="Arial" w:cs="Arial"/>
          <w:sz w:val="20"/>
          <w:szCs w:val="20"/>
        </w:rPr>
        <w:t>.</w:t>
      </w:r>
      <w:r w:rsidRPr="0067735B">
        <w:rPr>
          <w:rFonts w:ascii="Arial" w:hAnsi="Arial" w:cs="Arial"/>
          <w:sz w:val="20"/>
          <w:szCs w:val="20"/>
        </w:rPr>
        <w:t xml:space="preserve"> </w:t>
      </w:r>
      <w:r w:rsidRPr="0067735B">
        <w:rPr>
          <w:rFonts w:ascii="Arial" w:hAnsi="Arial" w:cs="Arial"/>
          <w:sz w:val="20"/>
          <w:szCs w:val="20"/>
        </w:rPr>
        <w:t>W ramach przedmiotu niniejszego zamówienia (przesyłek rejestrowanych) Zamawiający będzie również nadawał przesyłki rejestrowane, w tym za  zwrotnym potwierdzeniem odb</w:t>
      </w:r>
      <w:r w:rsidRPr="0067735B">
        <w:rPr>
          <w:rFonts w:ascii="Arial" w:hAnsi="Arial" w:cs="Arial"/>
          <w:sz w:val="20"/>
          <w:szCs w:val="20"/>
        </w:rPr>
        <w:t xml:space="preserve">ioru w trybie i na podstawie: </w:t>
      </w:r>
      <w:r w:rsidRPr="0067735B">
        <w:rPr>
          <w:rFonts w:ascii="Arial" w:hAnsi="Arial" w:cs="Arial"/>
          <w:sz w:val="20"/>
          <w:szCs w:val="20"/>
        </w:rPr>
        <w:t>art. 12 § 6 pkt 2 Ordynacja podatkowa, art. 57 § 5 pkt 2 Kodeks postępowania administracyjnego, art. 165</w:t>
      </w:r>
      <w:r w:rsidRPr="0067735B">
        <w:rPr>
          <w:rFonts w:ascii="Arial" w:hAnsi="Arial" w:cs="Arial"/>
          <w:sz w:val="20"/>
          <w:szCs w:val="20"/>
        </w:rPr>
        <w:t xml:space="preserve"> § 2 Kodeks postępowania</w:t>
      </w:r>
      <w:r w:rsidRPr="0067735B">
        <w:rPr>
          <w:rFonts w:ascii="Arial" w:hAnsi="Arial" w:cs="Arial"/>
          <w:sz w:val="20"/>
          <w:szCs w:val="20"/>
        </w:rPr>
        <w:t xml:space="preserve"> cywilnego</w:t>
      </w:r>
      <w:r w:rsidRPr="0067735B">
        <w:rPr>
          <w:rFonts w:ascii="Arial" w:hAnsi="Arial" w:cs="Arial"/>
          <w:sz w:val="20"/>
          <w:szCs w:val="20"/>
        </w:rPr>
        <w:t xml:space="preserve"> oraz innych tego </w:t>
      </w:r>
      <w:r w:rsidRPr="0067735B">
        <w:rPr>
          <w:rFonts w:ascii="Arial" w:hAnsi="Arial" w:cs="Arial"/>
          <w:sz w:val="20"/>
          <w:szCs w:val="20"/>
        </w:rPr>
        <w:t xml:space="preserve">rodzaju  </w:t>
      </w:r>
      <w:r w:rsidRPr="0067735B">
        <w:rPr>
          <w:rFonts w:ascii="Arial" w:hAnsi="Arial" w:cs="Arial"/>
          <w:sz w:val="20"/>
          <w:szCs w:val="20"/>
        </w:rPr>
        <w:t xml:space="preserve"> przepisów   (analogicznych)  </w:t>
      </w:r>
      <w:r w:rsidRPr="0067735B">
        <w:rPr>
          <w:rFonts w:ascii="Arial" w:hAnsi="Arial" w:cs="Arial"/>
          <w:sz w:val="20"/>
          <w:szCs w:val="20"/>
        </w:rPr>
        <w:t>np. w postępowaniach karnych i innych tego typu sprawach, tj. pisma w postepowaniach, w których Zamawiający będzie stroną lub uczestnikiem i dla wywołania określonych w tych przepisach skutków prawnych zachowania</w:t>
      </w:r>
      <w:r w:rsidRPr="0067735B">
        <w:rPr>
          <w:rFonts w:ascii="Arial" w:hAnsi="Arial" w:cs="Arial"/>
          <w:spacing w:val="-12"/>
          <w:sz w:val="20"/>
          <w:szCs w:val="20"/>
        </w:rPr>
        <w:t xml:space="preserve"> </w:t>
      </w:r>
      <w:r w:rsidRPr="0067735B">
        <w:rPr>
          <w:rFonts w:ascii="Arial" w:hAnsi="Arial" w:cs="Arial"/>
          <w:sz w:val="20"/>
          <w:szCs w:val="20"/>
        </w:rPr>
        <w:t>terminu</w:t>
      </w:r>
      <w:r w:rsidRPr="0067735B">
        <w:rPr>
          <w:rFonts w:ascii="Arial" w:hAnsi="Arial" w:cs="Arial"/>
          <w:spacing w:val="-8"/>
          <w:sz w:val="20"/>
          <w:szCs w:val="20"/>
        </w:rPr>
        <w:t xml:space="preserve"> </w:t>
      </w:r>
      <w:r w:rsidRPr="0067735B">
        <w:rPr>
          <w:rFonts w:ascii="Arial" w:hAnsi="Arial" w:cs="Arial"/>
          <w:sz w:val="20"/>
          <w:szCs w:val="20"/>
        </w:rPr>
        <w:t>do</w:t>
      </w:r>
      <w:r w:rsidRPr="0067735B">
        <w:rPr>
          <w:rFonts w:ascii="Arial" w:hAnsi="Arial" w:cs="Arial"/>
          <w:spacing w:val="-8"/>
          <w:sz w:val="20"/>
          <w:szCs w:val="20"/>
        </w:rPr>
        <w:t xml:space="preserve"> </w:t>
      </w:r>
      <w:r w:rsidRPr="0067735B">
        <w:rPr>
          <w:rFonts w:ascii="Arial" w:hAnsi="Arial" w:cs="Arial"/>
          <w:sz w:val="20"/>
          <w:szCs w:val="20"/>
        </w:rPr>
        <w:t>wniesienia</w:t>
      </w:r>
      <w:r w:rsidRPr="0067735B">
        <w:rPr>
          <w:rFonts w:ascii="Arial" w:hAnsi="Arial" w:cs="Arial"/>
          <w:spacing w:val="-8"/>
          <w:sz w:val="20"/>
          <w:szCs w:val="20"/>
        </w:rPr>
        <w:t xml:space="preserve"> </w:t>
      </w:r>
      <w:r w:rsidRPr="0067735B">
        <w:rPr>
          <w:rFonts w:ascii="Arial" w:hAnsi="Arial" w:cs="Arial"/>
          <w:sz w:val="20"/>
          <w:szCs w:val="20"/>
        </w:rPr>
        <w:t>pisma</w:t>
      </w:r>
      <w:r w:rsidRPr="0067735B">
        <w:rPr>
          <w:rFonts w:ascii="Arial" w:hAnsi="Arial" w:cs="Arial"/>
          <w:spacing w:val="-8"/>
          <w:sz w:val="20"/>
          <w:szCs w:val="20"/>
        </w:rPr>
        <w:t xml:space="preserve"> </w:t>
      </w:r>
      <w:r w:rsidRPr="0067735B">
        <w:rPr>
          <w:rFonts w:ascii="Arial" w:hAnsi="Arial" w:cs="Arial"/>
          <w:sz w:val="20"/>
          <w:szCs w:val="20"/>
        </w:rPr>
        <w:t>w</w:t>
      </w:r>
      <w:r w:rsidRPr="0067735B">
        <w:rPr>
          <w:rFonts w:ascii="Arial" w:hAnsi="Arial" w:cs="Arial"/>
          <w:spacing w:val="-9"/>
          <w:sz w:val="20"/>
          <w:szCs w:val="20"/>
        </w:rPr>
        <w:t xml:space="preserve"> </w:t>
      </w:r>
      <w:r w:rsidRPr="0067735B">
        <w:rPr>
          <w:rFonts w:ascii="Arial" w:hAnsi="Arial" w:cs="Arial"/>
          <w:sz w:val="20"/>
          <w:szCs w:val="20"/>
        </w:rPr>
        <w:t>przypadku</w:t>
      </w:r>
      <w:r w:rsidRPr="0067735B">
        <w:rPr>
          <w:rFonts w:ascii="Arial" w:hAnsi="Arial" w:cs="Arial"/>
          <w:spacing w:val="-8"/>
          <w:sz w:val="20"/>
          <w:szCs w:val="20"/>
        </w:rPr>
        <w:t xml:space="preserve"> </w:t>
      </w:r>
      <w:r w:rsidRPr="0067735B">
        <w:rPr>
          <w:rFonts w:ascii="Arial" w:hAnsi="Arial" w:cs="Arial"/>
          <w:sz w:val="20"/>
          <w:szCs w:val="20"/>
        </w:rPr>
        <w:t>nadawania</w:t>
      </w:r>
      <w:r w:rsidRPr="0067735B">
        <w:rPr>
          <w:rFonts w:ascii="Arial" w:hAnsi="Arial" w:cs="Arial"/>
          <w:spacing w:val="-8"/>
          <w:sz w:val="20"/>
          <w:szCs w:val="20"/>
        </w:rPr>
        <w:t xml:space="preserve"> </w:t>
      </w:r>
      <w:r w:rsidRPr="0067735B">
        <w:rPr>
          <w:rFonts w:ascii="Arial" w:hAnsi="Arial" w:cs="Arial"/>
          <w:sz w:val="20"/>
          <w:szCs w:val="20"/>
        </w:rPr>
        <w:t>przesyłki</w:t>
      </w:r>
      <w:r w:rsidRPr="0067735B">
        <w:rPr>
          <w:rFonts w:ascii="Arial" w:hAnsi="Arial" w:cs="Arial"/>
          <w:spacing w:val="-7"/>
          <w:sz w:val="20"/>
          <w:szCs w:val="20"/>
        </w:rPr>
        <w:t xml:space="preserve"> </w:t>
      </w:r>
      <w:r w:rsidRPr="0067735B">
        <w:rPr>
          <w:rFonts w:ascii="Arial" w:hAnsi="Arial" w:cs="Arial"/>
          <w:sz w:val="20"/>
          <w:szCs w:val="20"/>
        </w:rPr>
        <w:t>w</w:t>
      </w:r>
      <w:r w:rsidRPr="0067735B">
        <w:rPr>
          <w:rFonts w:ascii="Arial" w:hAnsi="Arial" w:cs="Arial"/>
          <w:spacing w:val="-9"/>
          <w:sz w:val="20"/>
          <w:szCs w:val="20"/>
        </w:rPr>
        <w:t xml:space="preserve"> </w:t>
      </w:r>
      <w:r w:rsidRPr="0067735B">
        <w:rPr>
          <w:rFonts w:ascii="Arial" w:hAnsi="Arial" w:cs="Arial"/>
          <w:sz w:val="20"/>
          <w:szCs w:val="20"/>
        </w:rPr>
        <w:t>ostatnim</w:t>
      </w:r>
      <w:r w:rsidRPr="0067735B">
        <w:rPr>
          <w:rFonts w:ascii="Arial" w:hAnsi="Arial" w:cs="Arial"/>
          <w:spacing w:val="-12"/>
          <w:sz w:val="20"/>
          <w:szCs w:val="20"/>
        </w:rPr>
        <w:t xml:space="preserve"> </w:t>
      </w:r>
      <w:r w:rsidRPr="0067735B">
        <w:rPr>
          <w:rFonts w:ascii="Arial" w:hAnsi="Arial" w:cs="Arial"/>
          <w:sz w:val="20"/>
          <w:szCs w:val="20"/>
        </w:rPr>
        <w:t>dniu</w:t>
      </w:r>
      <w:r w:rsidRPr="0067735B">
        <w:rPr>
          <w:rFonts w:ascii="Arial" w:hAnsi="Arial" w:cs="Arial"/>
          <w:spacing w:val="-8"/>
          <w:sz w:val="20"/>
          <w:szCs w:val="20"/>
        </w:rPr>
        <w:t xml:space="preserve"> </w:t>
      </w:r>
      <w:r w:rsidRPr="0067735B">
        <w:rPr>
          <w:rFonts w:ascii="Arial" w:hAnsi="Arial" w:cs="Arial"/>
          <w:sz w:val="20"/>
          <w:szCs w:val="20"/>
        </w:rPr>
        <w:t>oznaczonego terminu</w:t>
      </w:r>
      <w:r w:rsidRPr="0067735B">
        <w:rPr>
          <w:rFonts w:ascii="Arial" w:hAnsi="Arial" w:cs="Arial"/>
          <w:sz w:val="20"/>
          <w:szCs w:val="20"/>
        </w:rPr>
        <w:t xml:space="preserve"> niezbędne będzie pośrednictwo </w:t>
      </w:r>
      <w:r w:rsidRPr="0067735B">
        <w:rPr>
          <w:rFonts w:ascii="Arial" w:hAnsi="Arial" w:cs="Arial"/>
          <w:sz w:val="20"/>
          <w:szCs w:val="20"/>
        </w:rPr>
        <w:t>operatora  wyznaczonego,  o  którym  mowa  w  ustawie  z  dnia 23 listopada 2012 r. Prawo</w:t>
      </w:r>
      <w:r w:rsidRPr="0067735B">
        <w:rPr>
          <w:rFonts w:ascii="Arial" w:hAnsi="Arial" w:cs="Arial"/>
          <w:spacing w:val="-8"/>
          <w:sz w:val="20"/>
          <w:szCs w:val="20"/>
        </w:rPr>
        <w:t xml:space="preserve"> </w:t>
      </w:r>
      <w:r w:rsidRPr="0067735B">
        <w:rPr>
          <w:rFonts w:ascii="Arial" w:hAnsi="Arial" w:cs="Arial"/>
          <w:sz w:val="20"/>
          <w:szCs w:val="20"/>
        </w:rPr>
        <w:t>pocztowe., zgodnie z niniejszymi standardam:</w:t>
      </w:r>
    </w:p>
    <w:p w:rsidR="004612FE" w:rsidRPr="0067735B" w:rsidRDefault="004612FE" w:rsidP="004612FE">
      <w:pPr>
        <w:pStyle w:val="Tekstpodstawowy"/>
        <w:spacing w:after="0" w:line="240" w:lineRule="auto"/>
        <w:ind w:left="457" w:right="107"/>
        <w:rPr>
          <w:rFonts w:ascii="Arial" w:hAnsi="Arial" w:cs="Arial"/>
          <w:sz w:val="20"/>
          <w:szCs w:val="20"/>
        </w:rPr>
      </w:pPr>
      <w:r w:rsidRPr="0067735B">
        <w:rPr>
          <w:rFonts w:ascii="Arial" w:hAnsi="Arial" w:cs="Arial"/>
          <w:sz w:val="20"/>
          <w:szCs w:val="20"/>
        </w:rPr>
        <w:t xml:space="preserve">Obowiązujący </w:t>
      </w:r>
      <w:r w:rsidRPr="0067735B">
        <w:rPr>
          <w:rFonts w:ascii="Arial" w:hAnsi="Arial" w:cs="Arial"/>
          <w:b/>
          <w:sz w:val="20"/>
          <w:szCs w:val="20"/>
        </w:rPr>
        <w:t>formularz potwierdzenia odbioru dla przesyłek nadanych w obrocie krajowym</w:t>
      </w:r>
      <w:r w:rsidRPr="0067735B">
        <w:rPr>
          <w:rFonts w:ascii="Arial" w:hAnsi="Arial" w:cs="Arial"/>
          <w:sz w:val="20"/>
          <w:szCs w:val="20"/>
        </w:rPr>
        <w:t xml:space="preserve"> </w:t>
      </w:r>
      <w:r w:rsidRPr="0067735B">
        <w:rPr>
          <w:rFonts w:ascii="Arial" w:hAnsi="Arial" w:cs="Arial"/>
          <w:b/>
          <w:sz w:val="20"/>
          <w:szCs w:val="20"/>
        </w:rPr>
        <w:t>w trybie określonym Kodeksem postępowania administracyjnego</w:t>
      </w:r>
      <w:r w:rsidRPr="0067735B">
        <w:rPr>
          <w:rFonts w:ascii="Arial" w:hAnsi="Arial" w:cs="Arial"/>
          <w:sz w:val="20"/>
          <w:szCs w:val="20"/>
        </w:rPr>
        <w:t xml:space="preserve"> (postępowanie administracyjne) przedstawia się następująco. Wymogi techniczne: </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1)</w:t>
      </w:r>
      <w:r w:rsidRPr="0067735B">
        <w:rPr>
          <w:rFonts w:ascii="Arial" w:hAnsi="Arial" w:cs="Arial"/>
          <w:sz w:val="20"/>
          <w:szCs w:val="20"/>
        </w:rPr>
        <w:tab/>
        <w:t>gramatura papieru: papier offsetowy BD 140 – 200 g/m2;</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2)</w:t>
      </w:r>
      <w:r w:rsidRPr="0067735B">
        <w:rPr>
          <w:rFonts w:ascii="Arial" w:hAnsi="Arial" w:cs="Arial"/>
          <w:sz w:val="20"/>
          <w:szCs w:val="20"/>
        </w:rPr>
        <w:tab/>
        <w:t xml:space="preserve">wymiar druku*: </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w:t>
      </w:r>
      <w:r w:rsidRPr="0067735B">
        <w:rPr>
          <w:rFonts w:ascii="Arial" w:hAnsi="Arial" w:cs="Arial"/>
          <w:sz w:val="20"/>
          <w:szCs w:val="20"/>
        </w:rPr>
        <w:tab/>
        <w:t xml:space="preserve">minimalne: 90 x 140 mm (część środkowa, bez listew bocznych); </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w:t>
      </w:r>
      <w:r w:rsidRPr="0067735B">
        <w:rPr>
          <w:rFonts w:ascii="Arial" w:hAnsi="Arial" w:cs="Arial"/>
          <w:sz w:val="20"/>
          <w:szCs w:val="20"/>
        </w:rPr>
        <w:tab/>
        <w:t>optymalne wymiary:</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a)</w:t>
      </w:r>
      <w:r w:rsidRPr="0067735B">
        <w:rPr>
          <w:rFonts w:ascii="Arial" w:hAnsi="Arial" w:cs="Arial"/>
          <w:sz w:val="20"/>
          <w:szCs w:val="20"/>
        </w:rPr>
        <w:tab/>
        <w:t>część środkowa, bez listew bocznych: 100 x 140 mm,</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b)</w:t>
      </w:r>
      <w:r w:rsidRPr="0067735B">
        <w:rPr>
          <w:rFonts w:ascii="Arial" w:hAnsi="Arial" w:cs="Arial"/>
          <w:sz w:val="20"/>
          <w:szCs w:val="20"/>
        </w:rPr>
        <w:tab/>
        <w:t>całość druku, tj. część środkowa + listwy boczne: 100 x 160 mm;</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 xml:space="preserve">* wszystkie wymiary przyjmuje się z tolerancją 2 mm </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3)</w:t>
      </w:r>
      <w:r w:rsidRPr="0067735B">
        <w:rPr>
          <w:rFonts w:ascii="Arial" w:hAnsi="Arial" w:cs="Arial"/>
          <w:sz w:val="20"/>
          <w:szCs w:val="20"/>
        </w:rPr>
        <w:tab/>
        <w:t xml:space="preserve">listwy po obu stronach, perforacja pionowa pozwalająca na wyrwanie środkowej części druku, bez </w:t>
      </w:r>
      <w:r w:rsidR="0067735B" w:rsidRPr="0067735B">
        <w:rPr>
          <w:rFonts w:ascii="Arial" w:hAnsi="Arial" w:cs="Arial"/>
          <w:sz w:val="20"/>
          <w:szCs w:val="20"/>
        </w:rPr>
        <w:tab/>
      </w:r>
      <w:r w:rsidRPr="0067735B">
        <w:rPr>
          <w:rFonts w:ascii="Arial" w:hAnsi="Arial" w:cs="Arial"/>
          <w:sz w:val="20"/>
          <w:szCs w:val="20"/>
        </w:rPr>
        <w:t>jego uszkodzenia;</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4)</w:t>
      </w:r>
      <w:r w:rsidRPr="0067735B">
        <w:rPr>
          <w:rFonts w:ascii="Arial" w:hAnsi="Arial" w:cs="Arial"/>
          <w:sz w:val="20"/>
          <w:szCs w:val="20"/>
        </w:rPr>
        <w:tab/>
        <w:t xml:space="preserve">co najmniej 5 mm pasek kleju gwarantujący przyczepność do różnego rodzaju podłoża w </w:t>
      </w:r>
      <w:r w:rsidR="0067735B" w:rsidRPr="0067735B">
        <w:rPr>
          <w:rFonts w:ascii="Arial" w:hAnsi="Arial" w:cs="Arial"/>
          <w:sz w:val="20"/>
          <w:szCs w:val="20"/>
        </w:rPr>
        <w:tab/>
      </w:r>
      <w:r w:rsidRPr="0067735B">
        <w:rPr>
          <w:rFonts w:ascii="Arial" w:hAnsi="Arial" w:cs="Arial"/>
          <w:sz w:val="20"/>
          <w:szCs w:val="20"/>
        </w:rPr>
        <w:t>zróżnicowanym zakresie temperatur, zabezpieczony osłoną.</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Adres nadawcy przesyłki:</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 xml:space="preserve">- naniesiony w strefie prostokątnej na stronie przedniej druku (awers), w dolnej prawej części w </w:t>
      </w:r>
      <w:r w:rsidR="0067735B" w:rsidRPr="0067735B">
        <w:rPr>
          <w:rFonts w:ascii="Arial" w:hAnsi="Arial" w:cs="Arial"/>
          <w:sz w:val="20"/>
          <w:szCs w:val="20"/>
        </w:rPr>
        <w:tab/>
      </w:r>
      <w:r w:rsidRPr="0067735B">
        <w:rPr>
          <w:rFonts w:ascii="Arial" w:hAnsi="Arial" w:cs="Arial"/>
          <w:sz w:val="20"/>
          <w:szCs w:val="20"/>
        </w:rPr>
        <w:t xml:space="preserve">minimalnej odległości: </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lastRenderedPageBreak/>
        <w:t>•</w:t>
      </w:r>
      <w:r w:rsidRPr="0067735B">
        <w:rPr>
          <w:rFonts w:ascii="Arial" w:hAnsi="Arial" w:cs="Arial"/>
          <w:sz w:val="20"/>
          <w:szCs w:val="20"/>
        </w:rPr>
        <w:tab/>
        <w:t>40 mm od górnego brzegu;</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w:t>
      </w:r>
      <w:r w:rsidRPr="0067735B">
        <w:rPr>
          <w:rFonts w:ascii="Arial" w:hAnsi="Arial" w:cs="Arial"/>
          <w:sz w:val="20"/>
          <w:szCs w:val="20"/>
        </w:rPr>
        <w:tab/>
        <w:t>5 mm od prawego brzegu;</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w:t>
      </w:r>
      <w:r w:rsidRPr="0067735B">
        <w:rPr>
          <w:rFonts w:ascii="Arial" w:hAnsi="Arial" w:cs="Arial"/>
          <w:sz w:val="20"/>
          <w:szCs w:val="20"/>
        </w:rPr>
        <w:tab/>
        <w:t xml:space="preserve">15 mm od dolnego brzegu. </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Adres adresata przesyłki:</w:t>
      </w:r>
    </w:p>
    <w:p w:rsidR="004612FE" w:rsidRPr="0067735B" w:rsidRDefault="004612FE" w:rsidP="004612FE">
      <w:pPr>
        <w:pStyle w:val="Akapitzlist"/>
        <w:adjustRightInd w:val="0"/>
        <w:ind w:left="357" w:firstLine="142"/>
        <w:rPr>
          <w:rFonts w:ascii="Arial" w:hAnsi="Arial" w:cs="Arial"/>
          <w:sz w:val="20"/>
          <w:szCs w:val="20"/>
        </w:rPr>
      </w:pPr>
      <w:r w:rsidRPr="0067735B">
        <w:rPr>
          <w:rFonts w:ascii="Arial" w:hAnsi="Arial" w:cs="Arial"/>
          <w:sz w:val="20"/>
          <w:szCs w:val="20"/>
        </w:rPr>
        <w:t>- naniesiony w strefie prostokątnej na stronie przedniej druku (</w:t>
      </w:r>
      <w:r w:rsidRPr="0067735B">
        <w:rPr>
          <w:rFonts w:ascii="Arial" w:hAnsi="Arial" w:cs="Arial"/>
          <w:sz w:val="20"/>
          <w:szCs w:val="20"/>
        </w:rPr>
        <w:t xml:space="preserve">awers), w górnej lewej części. </w:t>
      </w:r>
    </w:p>
    <w:p w:rsidR="004612FE" w:rsidRPr="0067735B" w:rsidRDefault="004612FE" w:rsidP="004612FE">
      <w:pPr>
        <w:pStyle w:val="Akapitzlist"/>
        <w:adjustRightInd w:val="0"/>
        <w:ind w:left="426" w:hanging="142"/>
        <w:rPr>
          <w:rFonts w:ascii="Arial" w:hAnsi="Arial" w:cs="Arial"/>
          <w:sz w:val="20"/>
          <w:szCs w:val="20"/>
        </w:rPr>
      </w:pPr>
      <w:r w:rsidRPr="0067735B">
        <w:rPr>
          <w:rFonts w:ascii="Arial" w:hAnsi="Arial" w:cs="Arial"/>
          <w:sz w:val="20"/>
          <w:szCs w:val="20"/>
        </w:rPr>
        <w:tab/>
      </w:r>
      <w:r w:rsidRPr="0067735B">
        <w:rPr>
          <w:rFonts w:ascii="Arial" w:hAnsi="Arial" w:cs="Arial"/>
          <w:sz w:val="20"/>
          <w:szCs w:val="20"/>
        </w:rPr>
        <w:t>W pasie 15 mm powyżej dolnej krawędzi strony przedniej druku (awers) oraz z prawej strony danych adresowych nadawcy nie można umieszczać żadnych napisów/nadruków. Dane na przesyłkach i formularzach powinny być nanoszone kolorem niebieskim lub czarnym.</w:t>
      </w:r>
    </w:p>
    <w:p w:rsidR="004612FE" w:rsidRPr="0067735B" w:rsidRDefault="004612FE" w:rsidP="004612FE">
      <w:pPr>
        <w:pStyle w:val="Akapitzlist"/>
        <w:tabs>
          <w:tab w:val="left" w:pos="426"/>
        </w:tabs>
        <w:adjustRightInd w:val="0"/>
        <w:ind w:left="357" w:firstLine="142"/>
        <w:rPr>
          <w:rFonts w:ascii="Arial" w:hAnsi="Arial" w:cs="Arial"/>
          <w:sz w:val="20"/>
          <w:szCs w:val="20"/>
        </w:rPr>
      </w:pPr>
    </w:p>
    <w:p w:rsidR="004612FE" w:rsidRPr="0067735B" w:rsidRDefault="004612FE" w:rsidP="004612FE">
      <w:pPr>
        <w:autoSpaceDE w:val="0"/>
        <w:autoSpaceDN w:val="0"/>
        <w:adjustRightInd w:val="0"/>
        <w:spacing w:line="240" w:lineRule="auto"/>
        <w:ind w:firstLine="284"/>
        <w:contextualSpacing/>
        <w:jc w:val="both"/>
        <w:rPr>
          <w:rFonts w:ascii="Arial" w:hAnsi="Arial" w:cs="Arial"/>
          <w:b/>
          <w:sz w:val="20"/>
          <w:szCs w:val="20"/>
        </w:rPr>
      </w:pPr>
      <w:r w:rsidRPr="0067735B">
        <w:rPr>
          <w:rFonts w:ascii="Arial" w:hAnsi="Arial" w:cs="Arial"/>
          <w:sz w:val="20"/>
          <w:szCs w:val="20"/>
        </w:rPr>
        <w:t xml:space="preserve">Obowiązujący </w:t>
      </w:r>
      <w:r w:rsidRPr="0067735B">
        <w:rPr>
          <w:rFonts w:ascii="Arial" w:hAnsi="Arial" w:cs="Arial"/>
          <w:b/>
          <w:sz w:val="20"/>
          <w:szCs w:val="20"/>
        </w:rPr>
        <w:t xml:space="preserve">formularz potwierdzenia odbioru dla przesyłek nadanych w obrocie krajowym </w:t>
      </w:r>
    </w:p>
    <w:p w:rsidR="004612FE" w:rsidRPr="0067735B" w:rsidRDefault="004612FE" w:rsidP="0067735B">
      <w:pPr>
        <w:autoSpaceDE w:val="0"/>
        <w:autoSpaceDN w:val="0"/>
        <w:adjustRightInd w:val="0"/>
        <w:spacing w:before="120" w:line="240" w:lineRule="auto"/>
        <w:ind w:left="284"/>
        <w:contextualSpacing/>
        <w:jc w:val="both"/>
        <w:rPr>
          <w:rFonts w:ascii="Arial" w:hAnsi="Arial" w:cs="Arial"/>
          <w:sz w:val="20"/>
          <w:szCs w:val="20"/>
        </w:rPr>
      </w:pPr>
      <w:r w:rsidRPr="0067735B">
        <w:rPr>
          <w:rFonts w:ascii="Arial" w:hAnsi="Arial" w:cs="Arial"/>
          <w:b/>
          <w:sz w:val="20"/>
          <w:szCs w:val="20"/>
        </w:rPr>
        <w:t xml:space="preserve">w trybie określonym Ustawą Ordynacja Podatkowa </w:t>
      </w:r>
      <w:r w:rsidRPr="0067735B">
        <w:rPr>
          <w:rFonts w:ascii="Arial" w:hAnsi="Arial" w:cs="Arial"/>
          <w:sz w:val="20"/>
          <w:szCs w:val="20"/>
        </w:rPr>
        <w:t>(postępowanie podatkowe) przedstawia się następująco.</w:t>
      </w:r>
      <w:r w:rsidR="0067735B" w:rsidRPr="0067735B">
        <w:rPr>
          <w:rFonts w:ascii="Arial" w:hAnsi="Arial" w:cs="Arial"/>
          <w:sz w:val="20"/>
          <w:szCs w:val="20"/>
        </w:rPr>
        <w:t xml:space="preserve"> </w:t>
      </w:r>
      <w:r w:rsidRPr="0067735B">
        <w:rPr>
          <w:rFonts w:ascii="Arial" w:hAnsi="Arial" w:cs="Arial"/>
          <w:sz w:val="20"/>
          <w:szCs w:val="20"/>
        </w:rPr>
        <w:t>Wymogi techniczne:</w:t>
      </w:r>
    </w:p>
    <w:p w:rsidR="004612FE" w:rsidRPr="0067735B" w:rsidRDefault="004612FE" w:rsidP="00823704">
      <w:pPr>
        <w:numPr>
          <w:ilvl w:val="0"/>
          <w:numId w:val="5"/>
        </w:numPr>
        <w:spacing w:after="0" w:line="240" w:lineRule="auto"/>
        <w:rPr>
          <w:rFonts w:ascii="Arial" w:hAnsi="Arial" w:cs="Arial"/>
          <w:sz w:val="20"/>
          <w:szCs w:val="20"/>
        </w:rPr>
      </w:pPr>
      <w:r w:rsidRPr="0067735B">
        <w:rPr>
          <w:rFonts w:ascii="Arial" w:hAnsi="Arial" w:cs="Arial"/>
          <w:sz w:val="20"/>
          <w:szCs w:val="20"/>
        </w:rPr>
        <w:t>gramatura papieru: papier offsetowy BD 140 – 200 g/m</w:t>
      </w:r>
      <w:r w:rsidRPr="0067735B">
        <w:rPr>
          <w:rFonts w:ascii="Arial" w:hAnsi="Arial" w:cs="Arial"/>
          <w:sz w:val="20"/>
          <w:szCs w:val="20"/>
          <w:vertAlign w:val="superscript"/>
        </w:rPr>
        <w:t>2</w:t>
      </w:r>
      <w:r w:rsidRPr="0067735B">
        <w:rPr>
          <w:rFonts w:ascii="Arial" w:hAnsi="Arial" w:cs="Arial"/>
          <w:sz w:val="20"/>
          <w:szCs w:val="20"/>
        </w:rPr>
        <w:t>;</w:t>
      </w:r>
    </w:p>
    <w:p w:rsidR="004612FE" w:rsidRPr="0067735B" w:rsidRDefault="004612FE" w:rsidP="00823704">
      <w:pPr>
        <w:numPr>
          <w:ilvl w:val="0"/>
          <w:numId w:val="5"/>
        </w:numPr>
        <w:spacing w:after="0" w:line="240" w:lineRule="auto"/>
        <w:rPr>
          <w:rFonts w:ascii="Arial" w:hAnsi="Arial" w:cs="Arial"/>
          <w:sz w:val="20"/>
          <w:szCs w:val="20"/>
        </w:rPr>
      </w:pPr>
      <w:r w:rsidRPr="0067735B">
        <w:rPr>
          <w:rFonts w:ascii="Arial" w:hAnsi="Arial" w:cs="Arial"/>
          <w:sz w:val="20"/>
          <w:szCs w:val="20"/>
        </w:rPr>
        <w:t xml:space="preserve">wymiar druku*: </w:t>
      </w:r>
    </w:p>
    <w:p w:rsidR="004612FE" w:rsidRPr="0067735B" w:rsidRDefault="004612FE" w:rsidP="00823704">
      <w:pPr>
        <w:pStyle w:val="Akapitzlist"/>
        <w:numPr>
          <w:ilvl w:val="0"/>
          <w:numId w:val="2"/>
        </w:numPr>
        <w:rPr>
          <w:rFonts w:ascii="Arial" w:hAnsi="Arial" w:cs="Arial"/>
          <w:sz w:val="20"/>
          <w:szCs w:val="20"/>
        </w:rPr>
      </w:pPr>
      <w:r w:rsidRPr="0067735B">
        <w:rPr>
          <w:rFonts w:ascii="Arial" w:hAnsi="Arial" w:cs="Arial"/>
          <w:sz w:val="20"/>
          <w:szCs w:val="20"/>
        </w:rPr>
        <w:t xml:space="preserve">minimalne: 90 x 140 mm (część środkowa, bez listew bocznych); </w:t>
      </w:r>
    </w:p>
    <w:p w:rsidR="004612FE" w:rsidRPr="0067735B" w:rsidRDefault="004612FE" w:rsidP="00823704">
      <w:pPr>
        <w:pStyle w:val="Akapitzlist"/>
        <w:numPr>
          <w:ilvl w:val="0"/>
          <w:numId w:val="2"/>
        </w:numPr>
        <w:rPr>
          <w:rFonts w:ascii="Arial" w:hAnsi="Arial" w:cs="Arial"/>
          <w:sz w:val="20"/>
          <w:szCs w:val="20"/>
        </w:rPr>
      </w:pPr>
      <w:r w:rsidRPr="0067735B">
        <w:rPr>
          <w:rFonts w:ascii="Arial" w:hAnsi="Arial" w:cs="Arial"/>
          <w:sz w:val="20"/>
          <w:szCs w:val="20"/>
        </w:rPr>
        <w:t>optymalne wymiary:</w:t>
      </w:r>
    </w:p>
    <w:p w:rsidR="004612FE" w:rsidRPr="0067735B" w:rsidRDefault="004612FE" w:rsidP="00823704">
      <w:pPr>
        <w:numPr>
          <w:ilvl w:val="0"/>
          <w:numId w:val="4"/>
        </w:numPr>
        <w:spacing w:after="0" w:line="240" w:lineRule="auto"/>
        <w:ind w:left="1418" w:hanging="322"/>
        <w:rPr>
          <w:rFonts w:ascii="Arial" w:hAnsi="Arial" w:cs="Arial"/>
          <w:sz w:val="20"/>
          <w:szCs w:val="20"/>
        </w:rPr>
      </w:pPr>
      <w:r w:rsidRPr="0067735B">
        <w:rPr>
          <w:rFonts w:ascii="Arial" w:hAnsi="Arial" w:cs="Arial"/>
          <w:sz w:val="20"/>
          <w:szCs w:val="20"/>
        </w:rPr>
        <w:t>część środkowa, bez listew bocznych: 100 x 140 mm,</w:t>
      </w:r>
    </w:p>
    <w:p w:rsidR="004612FE" w:rsidRPr="0067735B" w:rsidRDefault="004612FE" w:rsidP="00823704">
      <w:pPr>
        <w:numPr>
          <w:ilvl w:val="0"/>
          <w:numId w:val="4"/>
        </w:numPr>
        <w:spacing w:after="0" w:line="240" w:lineRule="auto"/>
        <w:ind w:left="1418" w:hanging="322"/>
        <w:rPr>
          <w:rFonts w:ascii="Arial" w:hAnsi="Arial" w:cs="Arial"/>
          <w:sz w:val="20"/>
          <w:szCs w:val="20"/>
        </w:rPr>
      </w:pPr>
      <w:r w:rsidRPr="0067735B">
        <w:rPr>
          <w:rFonts w:ascii="Arial" w:hAnsi="Arial" w:cs="Arial"/>
          <w:sz w:val="20"/>
          <w:szCs w:val="20"/>
        </w:rPr>
        <w:t>całość druku, tj. część środkowa + listwy boczne: 100 x 160 mm;</w:t>
      </w:r>
    </w:p>
    <w:p w:rsidR="004612FE" w:rsidRPr="0067735B" w:rsidRDefault="004612FE" w:rsidP="004612FE">
      <w:pPr>
        <w:spacing w:line="240" w:lineRule="auto"/>
        <w:ind w:firstLine="708"/>
        <w:rPr>
          <w:rFonts w:ascii="Arial" w:hAnsi="Arial" w:cs="Arial"/>
          <w:i/>
          <w:sz w:val="20"/>
          <w:szCs w:val="20"/>
        </w:rPr>
      </w:pPr>
      <w:r w:rsidRPr="0067735B">
        <w:rPr>
          <w:rFonts w:ascii="Arial" w:hAnsi="Arial" w:cs="Arial"/>
          <w:i/>
          <w:sz w:val="20"/>
          <w:szCs w:val="20"/>
        </w:rPr>
        <w:t xml:space="preserve">* wszystkie wymiary przyjmuje się z tolerancją 2 mm </w:t>
      </w:r>
    </w:p>
    <w:p w:rsidR="004612FE" w:rsidRPr="0067735B" w:rsidRDefault="004612FE" w:rsidP="00823704">
      <w:pPr>
        <w:numPr>
          <w:ilvl w:val="0"/>
          <w:numId w:val="5"/>
        </w:numPr>
        <w:spacing w:after="0" w:line="240" w:lineRule="auto"/>
        <w:rPr>
          <w:rFonts w:ascii="Arial" w:hAnsi="Arial" w:cs="Arial"/>
          <w:i/>
          <w:sz w:val="20"/>
          <w:szCs w:val="20"/>
        </w:rPr>
      </w:pPr>
      <w:r w:rsidRPr="0067735B">
        <w:rPr>
          <w:rFonts w:ascii="Arial" w:hAnsi="Arial" w:cs="Arial"/>
          <w:sz w:val="20"/>
          <w:szCs w:val="20"/>
        </w:rPr>
        <w:t>listwy po obu stronach, perforacja pionowa pozwalająca na wyrwanie środkowej części druku, bez jego uszkodzenia;</w:t>
      </w:r>
    </w:p>
    <w:p w:rsidR="004612FE" w:rsidRPr="0067735B" w:rsidRDefault="004612FE" w:rsidP="00823704">
      <w:pPr>
        <w:numPr>
          <w:ilvl w:val="0"/>
          <w:numId w:val="5"/>
        </w:numPr>
        <w:spacing w:after="0" w:line="240" w:lineRule="auto"/>
        <w:rPr>
          <w:rFonts w:ascii="Arial" w:hAnsi="Arial" w:cs="Arial"/>
          <w:i/>
          <w:sz w:val="20"/>
          <w:szCs w:val="20"/>
        </w:rPr>
      </w:pPr>
      <w:r w:rsidRPr="0067735B">
        <w:rPr>
          <w:rFonts w:ascii="Arial" w:hAnsi="Arial" w:cs="Arial"/>
          <w:sz w:val="20"/>
          <w:szCs w:val="20"/>
        </w:rPr>
        <w:t>co najmniej 5 mm pasek kleju gwarantujący przyczepność do różnego rodzaju podłoża w zróżnicowanym zakresie temperatur, zabezpieczony osłoną.</w:t>
      </w:r>
    </w:p>
    <w:p w:rsidR="0067735B" w:rsidRPr="0067735B" w:rsidRDefault="004612FE" w:rsidP="0067735B">
      <w:pPr>
        <w:spacing w:line="240" w:lineRule="auto"/>
        <w:ind w:firstLine="567"/>
        <w:rPr>
          <w:rFonts w:ascii="Arial" w:hAnsi="Arial" w:cs="Arial"/>
          <w:sz w:val="20"/>
          <w:szCs w:val="20"/>
        </w:rPr>
      </w:pPr>
      <w:r w:rsidRPr="0067735B">
        <w:rPr>
          <w:rFonts w:ascii="Arial" w:hAnsi="Arial" w:cs="Arial"/>
          <w:sz w:val="20"/>
          <w:szCs w:val="20"/>
        </w:rPr>
        <w:t>Adres nadawcy przesyłki:</w:t>
      </w:r>
    </w:p>
    <w:p w:rsidR="004612FE" w:rsidRPr="0067735B" w:rsidRDefault="004612FE" w:rsidP="0067735B">
      <w:pPr>
        <w:spacing w:line="240" w:lineRule="auto"/>
        <w:ind w:firstLine="567"/>
        <w:rPr>
          <w:rFonts w:ascii="Arial" w:hAnsi="Arial" w:cs="Arial"/>
          <w:sz w:val="20"/>
          <w:szCs w:val="20"/>
        </w:rPr>
      </w:pPr>
      <w:r w:rsidRPr="0067735B">
        <w:rPr>
          <w:rFonts w:ascii="Arial" w:hAnsi="Arial" w:cs="Arial"/>
          <w:sz w:val="20"/>
          <w:szCs w:val="20"/>
        </w:rPr>
        <w:t xml:space="preserve">- naniesiony w strefie prostokątnej na stronie przedniej druku (awers), w dolnej prawej części w </w:t>
      </w:r>
      <w:r w:rsidR="0067735B" w:rsidRPr="0067735B">
        <w:rPr>
          <w:rFonts w:ascii="Arial" w:hAnsi="Arial" w:cs="Arial"/>
          <w:sz w:val="20"/>
          <w:szCs w:val="20"/>
        </w:rPr>
        <w:tab/>
      </w:r>
      <w:r w:rsidRPr="0067735B">
        <w:rPr>
          <w:rFonts w:ascii="Arial" w:hAnsi="Arial" w:cs="Arial"/>
          <w:sz w:val="20"/>
          <w:szCs w:val="20"/>
        </w:rPr>
        <w:t xml:space="preserve">minimalnej odległości: </w:t>
      </w:r>
    </w:p>
    <w:p w:rsidR="004612FE" w:rsidRPr="0067735B" w:rsidRDefault="004612FE" w:rsidP="00823704">
      <w:pPr>
        <w:pStyle w:val="Akapitzlist"/>
        <w:numPr>
          <w:ilvl w:val="0"/>
          <w:numId w:val="3"/>
        </w:numPr>
        <w:ind w:left="993" w:right="6215"/>
        <w:rPr>
          <w:rFonts w:ascii="Arial" w:hAnsi="Arial" w:cs="Arial"/>
          <w:sz w:val="20"/>
          <w:szCs w:val="20"/>
        </w:rPr>
      </w:pPr>
      <w:r w:rsidRPr="0067735B">
        <w:rPr>
          <w:rFonts w:ascii="Arial" w:hAnsi="Arial" w:cs="Arial"/>
          <w:sz w:val="20"/>
          <w:szCs w:val="20"/>
        </w:rPr>
        <w:t>40 mm od górnego brzegu;</w:t>
      </w:r>
    </w:p>
    <w:p w:rsidR="004612FE" w:rsidRPr="0067735B" w:rsidRDefault="004612FE" w:rsidP="00823704">
      <w:pPr>
        <w:pStyle w:val="Akapitzlist"/>
        <w:numPr>
          <w:ilvl w:val="0"/>
          <w:numId w:val="3"/>
        </w:numPr>
        <w:ind w:left="993" w:right="6215"/>
        <w:rPr>
          <w:rFonts w:ascii="Arial" w:hAnsi="Arial" w:cs="Arial"/>
          <w:sz w:val="20"/>
          <w:szCs w:val="20"/>
        </w:rPr>
      </w:pPr>
      <w:r w:rsidRPr="0067735B">
        <w:rPr>
          <w:rFonts w:ascii="Arial" w:hAnsi="Arial" w:cs="Arial"/>
          <w:sz w:val="20"/>
          <w:szCs w:val="20"/>
        </w:rPr>
        <w:t>5 mm od prawego brzegu;</w:t>
      </w:r>
    </w:p>
    <w:p w:rsidR="004612FE" w:rsidRPr="0067735B" w:rsidRDefault="004612FE" w:rsidP="00823704">
      <w:pPr>
        <w:pStyle w:val="Akapitzlist"/>
        <w:numPr>
          <w:ilvl w:val="0"/>
          <w:numId w:val="3"/>
        </w:numPr>
        <w:ind w:left="993" w:right="6215"/>
        <w:rPr>
          <w:rFonts w:ascii="Arial" w:hAnsi="Arial" w:cs="Arial"/>
          <w:sz w:val="20"/>
          <w:szCs w:val="20"/>
        </w:rPr>
      </w:pPr>
      <w:r w:rsidRPr="0067735B">
        <w:rPr>
          <w:rFonts w:ascii="Arial" w:hAnsi="Arial" w:cs="Arial"/>
          <w:sz w:val="20"/>
          <w:szCs w:val="20"/>
        </w:rPr>
        <w:t xml:space="preserve">15 mm od dolnego brzegu. </w:t>
      </w:r>
    </w:p>
    <w:p w:rsidR="004612FE" w:rsidRPr="0067735B" w:rsidRDefault="004612FE" w:rsidP="004612FE">
      <w:pPr>
        <w:spacing w:line="240" w:lineRule="auto"/>
        <w:ind w:firstLine="633"/>
        <w:rPr>
          <w:rFonts w:ascii="Arial" w:hAnsi="Arial" w:cs="Arial"/>
          <w:b/>
          <w:sz w:val="20"/>
          <w:szCs w:val="20"/>
        </w:rPr>
      </w:pPr>
      <w:r w:rsidRPr="0067735B">
        <w:rPr>
          <w:rFonts w:ascii="Arial" w:hAnsi="Arial" w:cs="Arial"/>
          <w:sz w:val="20"/>
          <w:szCs w:val="20"/>
        </w:rPr>
        <w:t>Adres adresata przesyłki</w:t>
      </w:r>
      <w:r w:rsidRPr="0067735B">
        <w:rPr>
          <w:rFonts w:ascii="Arial" w:hAnsi="Arial" w:cs="Arial"/>
          <w:b/>
          <w:sz w:val="20"/>
          <w:szCs w:val="20"/>
        </w:rPr>
        <w:t>:</w:t>
      </w:r>
    </w:p>
    <w:p w:rsidR="004612FE" w:rsidRPr="0067735B" w:rsidRDefault="004612FE" w:rsidP="004612FE">
      <w:pPr>
        <w:spacing w:line="240" w:lineRule="auto"/>
        <w:ind w:firstLine="633"/>
        <w:rPr>
          <w:rFonts w:ascii="Arial" w:hAnsi="Arial" w:cs="Arial"/>
          <w:sz w:val="20"/>
          <w:szCs w:val="20"/>
        </w:rPr>
      </w:pPr>
      <w:r w:rsidRPr="0067735B">
        <w:rPr>
          <w:rFonts w:ascii="Arial" w:hAnsi="Arial" w:cs="Arial"/>
          <w:b/>
          <w:sz w:val="20"/>
          <w:szCs w:val="20"/>
        </w:rPr>
        <w:t xml:space="preserve">- </w:t>
      </w:r>
      <w:r w:rsidRPr="0067735B">
        <w:rPr>
          <w:rFonts w:ascii="Arial" w:hAnsi="Arial" w:cs="Arial"/>
          <w:sz w:val="20"/>
          <w:szCs w:val="20"/>
        </w:rPr>
        <w:t xml:space="preserve">naniesiony w strefie prostokątnej na stronie przedniej druku (awers), w górnej lewej części. </w:t>
      </w:r>
    </w:p>
    <w:p w:rsidR="004612FE" w:rsidRPr="0067735B" w:rsidRDefault="0067735B" w:rsidP="0067735B">
      <w:pPr>
        <w:spacing w:line="240" w:lineRule="auto"/>
        <w:ind w:left="284" w:right="-12" w:hanging="284"/>
        <w:rPr>
          <w:rFonts w:ascii="Arial" w:hAnsi="Arial" w:cs="Arial"/>
          <w:sz w:val="20"/>
          <w:szCs w:val="20"/>
        </w:rPr>
      </w:pPr>
      <w:r w:rsidRPr="0067735B">
        <w:rPr>
          <w:rFonts w:ascii="Arial" w:hAnsi="Arial" w:cs="Arial"/>
          <w:sz w:val="20"/>
          <w:szCs w:val="20"/>
        </w:rPr>
        <w:tab/>
      </w:r>
      <w:r w:rsidR="004612FE" w:rsidRPr="0067735B">
        <w:rPr>
          <w:rFonts w:ascii="Arial" w:hAnsi="Arial" w:cs="Arial"/>
          <w:sz w:val="20"/>
          <w:szCs w:val="20"/>
        </w:rPr>
        <w:t xml:space="preserve">W pasie 15 mm powyżej dolnej krawędzi strony przedniej druku (awers) oraz z prawej strony </w:t>
      </w:r>
      <w:r w:rsidRPr="0067735B">
        <w:rPr>
          <w:rFonts w:ascii="Arial" w:hAnsi="Arial" w:cs="Arial"/>
          <w:sz w:val="20"/>
          <w:szCs w:val="20"/>
        </w:rPr>
        <w:tab/>
      </w:r>
      <w:r w:rsidR="004612FE" w:rsidRPr="0067735B">
        <w:rPr>
          <w:rFonts w:ascii="Arial" w:hAnsi="Arial" w:cs="Arial"/>
          <w:sz w:val="20"/>
          <w:szCs w:val="20"/>
        </w:rPr>
        <w:t>danych adresowych nadawcy nie można umieszczać żadnych napisów/nadruków. Dane na przesyłkach i formularzach powinny być nanoszone kolorem niebieskim lub czarnym</w:t>
      </w:r>
      <w:r>
        <w:rPr>
          <w:rFonts w:ascii="Arial" w:hAnsi="Arial" w:cs="Arial"/>
          <w:sz w:val="20"/>
          <w:szCs w:val="20"/>
        </w:rPr>
        <w:t>”.</w:t>
      </w:r>
    </w:p>
    <w:p w:rsidR="004612FE" w:rsidRDefault="00AB4280" w:rsidP="0067735B">
      <w:pPr>
        <w:pStyle w:val="Akapitzlist"/>
        <w:widowControl w:val="0"/>
        <w:tabs>
          <w:tab w:val="left" w:pos="480"/>
        </w:tabs>
        <w:autoSpaceDE w:val="0"/>
        <w:autoSpaceDN w:val="0"/>
        <w:spacing w:before="121" w:line="276" w:lineRule="auto"/>
        <w:ind w:left="284" w:right="107" w:hanging="284"/>
        <w:jc w:val="both"/>
        <w:rPr>
          <w:rFonts w:ascii="Arial" w:hAnsi="Arial" w:cs="Arial"/>
          <w:sz w:val="20"/>
          <w:szCs w:val="20"/>
        </w:rPr>
      </w:pPr>
      <w:r>
        <w:rPr>
          <w:rFonts w:ascii="Arial" w:hAnsi="Arial" w:cs="Arial"/>
          <w:sz w:val="20"/>
          <w:szCs w:val="20"/>
        </w:rPr>
        <w:t>21. W zalączniku nr 6 ust. 32 do swz ulega zmianie, po zmianie otrzymuje brzmienie :</w:t>
      </w:r>
    </w:p>
    <w:p w:rsidR="00AB4280" w:rsidRDefault="00AB4280" w:rsidP="00AB4280">
      <w:pPr>
        <w:pStyle w:val="Akapitzlist"/>
        <w:widowControl w:val="0"/>
        <w:tabs>
          <w:tab w:val="left" w:pos="458"/>
        </w:tabs>
        <w:autoSpaceDE w:val="0"/>
        <w:autoSpaceDN w:val="0"/>
        <w:spacing w:before="121"/>
        <w:ind w:left="457" w:right="104"/>
        <w:jc w:val="both"/>
        <w:rPr>
          <w:rFonts w:ascii="Arial" w:hAnsi="Arial" w:cs="Arial"/>
          <w:color w:val="000000" w:themeColor="text1"/>
          <w:sz w:val="20"/>
          <w:szCs w:val="20"/>
        </w:rPr>
      </w:pPr>
      <w:r w:rsidRPr="00AB4280">
        <w:rPr>
          <w:rFonts w:ascii="Arial" w:hAnsi="Arial" w:cs="Arial"/>
          <w:color w:val="000000" w:themeColor="text1"/>
          <w:sz w:val="20"/>
          <w:szCs w:val="20"/>
        </w:rPr>
        <w:tab/>
      </w:r>
      <w:r w:rsidRPr="00AB4280">
        <w:rPr>
          <w:rFonts w:ascii="Arial" w:hAnsi="Arial" w:cs="Arial"/>
          <w:color w:val="000000" w:themeColor="text1"/>
          <w:sz w:val="20"/>
          <w:szCs w:val="20"/>
        </w:rPr>
        <w:t>„</w:t>
      </w:r>
      <w:r w:rsidRPr="00AB4280">
        <w:rPr>
          <w:rFonts w:ascii="Arial" w:hAnsi="Arial" w:cs="Arial"/>
          <w:color w:val="000000" w:themeColor="text1"/>
          <w:sz w:val="20"/>
          <w:szCs w:val="20"/>
        </w:rPr>
        <w:t xml:space="preserve">32. </w:t>
      </w:r>
      <w:r w:rsidRPr="00AB4280">
        <w:rPr>
          <w:rFonts w:ascii="Arial" w:hAnsi="Arial" w:cs="Arial"/>
          <w:color w:val="000000" w:themeColor="text1"/>
          <w:sz w:val="20"/>
          <w:szCs w:val="20"/>
        </w:rPr>
        <w:t>Wykonawca  ponosi  odpowiedzialność  za  przesyłki  od  momentu  dostarczenia  ich  przez Zamawiającego,  do doręczenia adresatowi oraz zwrotu Zamawiającemu w przypadku niedoręczenia. W przypadku uzasadnionych zastrzeżeń w stosunku do już odebranych przesyłek (np. nieprawidłowe opakowanie, brak pełnego adresu, niezgodność wpisu w dokumentach nadawczych z wpisami na przesyłkach, brak znaków opłaty, itp.) Wykonawca bez zbędnej zwłoki wyjaśni je z Zamawiającym. Brak możliwości wyjaśnienia zastrzeżeń lub ich usunięcia w dniu odbioru przesyłek od Zamawiającego powoduje, iż nadanie przesyłek przez Wykonawcę nastąpi w dniu następnym lub po ich całkowitym usunięciu przez</w:t>
      </w:r>
      <w:r w:rsidRPr="00AB4280">
        <w:rPr>
          <w:rFonts w:ascii="Arial" w:hAnsi="Arial" w:cs="Arial"/>
          <w:color w:val="000000" w:themeColor="text1"/>
          <w:spacing w:val="-22"/>
          <w:sz w:val="20"/>
          <w:szCs w:val="20"/>
        </w:rPr>
        <w:t xml:space="preserve"> </w:t>
      </w:r>
      <w:r w:rsidRPr="00AB4280">
        <w:rPr>
          <w:rFonts w:ascii="Arial" w:hAnsi="Arial" w:cs="Arial"/>
          <w:color w:val="000000" w:themeColor="text1"/>
          <w:sz w:val="20"/>
          <w:szCs w:val="20"/>
        </w:rPr>
        <w:t>Zamawiającego”</w:t>
      </w:r>
      <w:r w:rsidR="00E268AF">
        <w:rPr>
          <w:rFonts w:ascii="Arial" w:hAnsi="Arial" w:cs="Arial"/>
          <w:color w:val="000000" w:themeColor="text1"/>
          <w:sz w:val="20"/>
          <w:szCs w:val="20"/>
        </w:rPr>
        <w:t>.</w:t>
      </w:r>
    </w:p>
    <w:p w:rsidR="00E268AF" w:rsidRPr="00AB4280" w:rsidRDefault="00E268AF" w:rsidP="00AB4280">
      <w:pPr>
        <w:pStyle w:val="Akapitzlist"/>
        <w:widowControl w:val="0"/>
        <w:tabs>
          <w:tab w:val="left" w:pos="458"/>
        </w:tabs>
        <w:autoSpaceDE w:val="0"/>
        <w:autoSpaceDN w:val="0"/>
        <w:spacing w:before="121"/>
        <w:ind w:left="457" w:right="104"/>
        <w:jc w:val="both"/>
        <w:rPr>
          <w:rFonts w:ascii="Arial" w:hAnsi="Arial" w:cs="Arial"/>
          <w:color w:val="000000" w:themeColor="text1"/>
          <w:sz w:val="20"/>
          <w:szCs w:val="20"/>
        </w:rPr>
      </w:pPr>
    </w:p>
    <w:p w:rsidR="00AB4280" w:rsidRDefault="00E268AF" w:rsidP="0067735B">
      <w:pPr>
        <w:pStyle w:val="Akapitzlist"/>
        <w:widowControl w:val="0"/>
        <w:tabs>
          <w:tab w:val="left" w:pos="480"/>
        </w:tabs>
        <w:autoSpaceDE w:val="0"/>
        <w:autoSpaceDN w:val="0"/>
        <w:spacing w:before="121" w:line="276" w:lineRule="auto"/>
        <w:ind w:left="284" w:right="107" w:hanging="284"/>
        <w:jc w:val="both"/>
        <w:rPr>
          <w:rFonts w:ascii="Arial" w:hAnsi="Arial" w:cs="Arial"/>
          <w:color w:val="000000" w:themeColor="text1"/>
          <w:sz w:val="20"/>
          <w:szCs w:val="20"/>
        </w:rPr>
      </w:pPr>
      <w:r>
        <w:rPr>
          <w:rFonts w:ascii="Arial" w:hAnsi="Arial" w:cs="Arial"/>
          <w:color w:val="000000" w:themeColor="text1"/>
          <w:sz w:val="20"/>
          <w:szCs w:val="20"/>
        </w:rPr>
        <w:lastRenderedPageBreak/>
        <w:t>22. W załączniku nr 6 ust. 47 do swz ulega zmianie, po zmianie otrzymuje brzmienie:</w:t>
      </w:r>
    </w:p>
    <w:p w:rsidR="00E268AF" w:rsidRDefault="00E268AF" w:rsidP="00E268AF">
      <w:pPr>
        <w:pStyle w:val="Akapitzlist"/>
        <w:widowControl w:val="0"/>
        <w:tabs>
          <w:tab w:val="left" w:pos="458"/>
        </w:tabs>
        <w:autoSpaceDE w:val="0"/>
        <w:autoSpaceDN w:val="0"/>
        <w:spacing w:before="121"/>
        <w:ind w:left="457" w:right="104"/>
        <w:jc w:val="both"/>
        <w:rPr>
          <w:rFonts w:ascii="Arial" w:hAnsi="Arial" w:cs="Arial"/>
          <w:sz w:val="20"/>
          <w:szCs w:val="20"/>
        </w:rPr>
      </w:pPr>
      <w:r w:rsidRPr="00E268AF">
        <w:rPr>
          <w:rFonts w:ascii="Arial" w:hAnsi="Arial" w:cs="Arial"/>
          <w:sz w:val="20"/>
          <w:szCs w:val="20"/>
        </w:rPr>
        <w:t>„</w:t>
      </w:r>
      <w:r w:rsidRPr="00E268AF">
        <w:rPr>
          <w:rFonts w:ascii="Arial" w:hAnsi="Arial" w:cs="Arial"/>
          <w:sz w:val="20"/>
          <w:szCs w:val="20"/>
        </w:rPr>
        <w:t>47</w:t>
      </w:r>
      <w:r w:rsidRPr="00E268AF">
        <w:rPr>
          <w:rFonts w:ascii="Arial" w:hAnsi="Arial" w:cs="Arial"/>
          <w:sz w:val="20"/>
          <w:szCs w:val="20"/>
        </w:rPr>
        <w:t>.</w:t>
      </w:r>
      <w:r w:rsidRPr="00E268AF">
        <w:rPr>
          <w:rFonts w:ascii="Arial" w:hAnsi="Arial" w:cs="Arial"/>
          <w:sz w:val="20"/>
          <w:szCs w:val="20"/>
        </w:rPr>
        <w:t xml:space="preserve"> </w:t>
      </w:r>
      <w:r w:rsidRPr="00E268AF">
        <w:rPr>
          <w:rFonts w:ascii="Arial" w:hAnsi="Arial" w:cs="Arial"/>
          <w:sz w:val="20"/>
          <w:szCs w:val="20"/>
        </w:rPr>
        <w:t xml:space="preserve">W przypadku zaistnienia sytuacji, o których mowa powyżej w </w:t>
      </w:r>
      <w:r w:rsidRPr="00E268AF">
        <w:rPr>
          <w:rFonts w:ascii="Arial" w:hAnsi="Arial" w:cs="Arial"/>
          <w:b/>
          <w:sz w:val="20"/>
          <w:szCs w:val="20"/>
        </w:rPr>
        <w:t>ust. 46</w:t>
      </w:r>
      <w:r w:rsidRPr="00E268AF">
        <w:rPr>
          <w:rFonts w:ascii="Arial" w:hAnsi="Arial" w:cs="Arial"/>
          <w:sz w:val="20"/>
          <w:szCs w:val="20"/>
        </w:rPr>
        <w:t xml:space="preserve">, Wykonawca zobowiązany jest powiadomić pisemnie Zamawiającego o zaistniałych okolicznościach. Zmiany cen w sytuacjach, o których mowa w </w:t>
      </w:r>
      <w:r w:rsidRPr="00E268AF">
        <w:rPr>
          <w:rFonts w:ascii="Arial" w:hAnsi="Arial" w:cs="Arial"/>
          <w:b/>
          <w:sz w:val="20"/>
          <w:szCs w:val="20"/>
        </w:rPr>
        <w:t>ust. 476</w:t>
      </w:r>
      <w:r w:rsidRPr="00E268AF">
        <w:rPr>
          <w:rFonts w:ascii="Arial" w:hAnsi="Arial" w:cs="Arial"/>
          <w:sz w:val="20"/>
          <w:szCs w:val="20"/>
        </w:rPr>
        <w:t>wymagają zgody Zamawiającego wyrażonej na</w:t>
      </w:r>
      <w:r w:rsidRPr="00E268AF">
        <w:rPr>
          <w:rFonts w:ascii="Arial" w:hAnsi="Arial" w:cs="Arial"/>
          <w:spacing w:val="-16"/>
          <w:sz w:val="20"/>
          <w:szCs w:val="20"/>
        </w:rPr>
        <w:t xml:space="preserve"> </w:t>
      </w:r>
      <w:r w:rsidRPr="00E268AF">
        <w:rPr>
          <w:rFonts w:ascii="Arial" w:hAnsi="Arial" w:cs="Arial"/>
          <w:sz w:val="20"/>
          <w:szCs w:val="20"/>
        </w:rPr>
        <w:t>piśmie”.</w:t>
      </w:r>
    </w:p>
    <w:p w:rsidR="00337D45" w:rsidRDefault="00E268AF" w:rsidP="00337D45">
      <w:pPr>
        <w:pStyle w:val="Akapitzlist"/>
        <w:widowControl w:val="0"/>
        <w:autoSpaceDE w:val="0"/>
        <w:autoSpaceDN w:val="0"/>
        <w:spacing w:before="121"/>
        <w:ind w:left="0" w:right="104"/>
        <w:jc w:val="both"/>
        <w:rPr>
          <w:rFonts w:ascii="Arial" w:hAnsi="Arial" w:cs="Arial"/>
          <w:b/>
          <w:bCs/>
          <w:sz w:val="20"/>
          <w:szCs w:val="20"/>
        </w:rPr>
      </w:pPr>
      <w:r>
        <w:rPr>
          <w:rFonts w:ascii="Arial" w:hAnsi="Arial" w:cs="Arial"/>
          <w:sz w:val="20"/>
          <w:szCs w:val="20"/>
        </w:rPr>
        <w:t xml:space="preserve">23. Zmiany do treści swz </w:t>
      </w:r>
      <w:r w:rsidR="00337D45">
        <w:rPr>
          <w:rFonts w:ascii="Arial" w:hAnsi="Arial" w:cs="Arial"/>
          <w:sz w:val="20"/>
          <w:szCs w:val="20"/>
        </w:rPr>
        <w:t xml:space="preserve">wyżej </w:t>
      </w:r>
      <w:r>
        <w:rPr>
          <w:rFonts w:ascii="Arial" w:hAnsi="Arial" w:cs="Arial"/>
          <w:sz w:val="20"/>
          <w:szCs w:val="20"/>
        </w:rPr>
        <w:t xml:space="preserve">dokonane przez Zamawiającego są tylko usystematyzowaniem udzielonych odpowiedzi w dniach 29.12.2022 r. -30.12. 2022 r. W związku z powyższym termin złożenia oferty i ziązania oferta nie ulega zmianie tj. </w:t>
      </w:r>
      <w:r w:rsidR="00337D45">
        <w:rPr>
          <w:rFonts w:ascii="Arial" w:hAnsi="Arial" w:cs="Arial"/>
          <w:b/>
          <w:sz w:val="20"/>
          <w:szCs w:val="20"/>
        </w:rPr>
        <w:t>o</w:t>
      </w:r>
      <w:r w:rsidRPr="00337D45">
        <w:rPr>
          <w:rFonts w:ascii="Arial" w:hAnsi="Arial" w:cs="Arial"/>
          <w:b/>
          <w:sz w:val="20"/>
          <w:szCs w:val="20"/>
        </w:rPr>
        <w:t>fertę nal</w:t>
      </w:r>
      <w:r w:rsidR="00337D45" w:rsidRPr="00337D45">
        <w:rPr>
          <w:rFonts w:ascii="Arial" w:hAnsi="Arial" w:cs="Arial"/>
          <w:b/>
          <w:sz w:val="20"/>
          <w:szCs w:val="20"/>
        </w:rPr>
        <w:t>e</w:t>
      </w:r>
      <w:r w:rsidRPr="00337D45">
        <w:rPr>
          <w:rFonts w:ascii="Arial" w:hAnsi="Arial" w:cs="Arial"/>
          <w:b/>
          <w:sz w:val="20"/>
          <w:szCs w:val="20"/>
        </w:rPr>
        <w:t xml:space="preserve">ży złożyć do dnia 10.01.2023 r. </w:t>
      </w:r>
      <w:r w:rsidR="00337D45">
        <w:rPr>
          <w:rFonts w:ascii="Arial" w:hAnsi="Arial" w:cs="Arial"/>
          <w:b/>
          <w:sz w:val="20"/>
          <w:szCs w:val="20"/>
        </w:rPr>
        <w:t>d</w:t>
      </w:r>
      <w:r w:rsidRPr="00337D45">
        <w:rPr>
          <w:rFonts w:ascii="Arial" w:hAnsi="Arial" w:cs="Arial"/>
          <w:b/>
          <w:sz w:val="20"/>
          <w:szCs w:val="20"/>
        </w:rPr>
        <w:t>o godz. 11:00</w:t>
      </w:r>
      <w:r w:rsidR="00337D45">
        <w:rPr>
          <w:rFonts w:ascii="Arial" w:hAnsi="Arial" w:cs="Arial"/>
          <w:b/>
          <w:sz w:val="20"/>
          <w:szCs w:val="20"/>
        </w:rPr>
        <w:t>,</w:t>
      </w:r>
      <w:r w:rsidR="00337D45">
        <w:rPr>
          <w:rFonts w:ascii="Arial" w:hAnsi="Arial" w:cs="Arial"/>
          <w:sz w:val="20"/>
          <w:szCs w:val="20"/>
        </w:rPr>
        <w:t xml:space="preserve"> </w:t>
      </w:r>
      <w:r w:rsidR="00337D45">
        <w:rPr>
          <w:rFonts w:ascii="Arial" w:hAnsi="Arial" w:cs="Arial"/>
          <w:b/>
          <w:sz w:val="20"/>
          <w:szCs w:val="20"/>
        </w:rPr>
        <w:t>o</w:t>
      </w:r>
      <w:r w:rsidR="00337D45" w:rsidRPr="006079EC">
        <w:rPr>
          <w:rFonts w:ascii="Arial" w:hAnsi="Arial" w:cs="Arial"/>
          <w:b/>
          <w:sz w:val="20"/>
          <w:szCs w:val="20"/>
        </w:rPr>
        <w:t xml:space="preserve">twarcie ofert nastąpi w dniu </w:t>
      </w:r>
      <w:r w:rsidR="00337D45" w:rsidRPr="00337D45">
        <w:rPr>
          <w:rFonts w:ascii="Arial" w:hAnsi="Arial" w:cs="Arial"/>
          <w:b/>
          <w:sz w:val="20"/>
          <w:szCs w:val="20"/>
        </w:rPr>
        <w:t>10.01.2023 r. o godz. 11:15</w:t>
      </w:r>
      <w:r w:rsidR="00337D45">
        <w:rPr>
          <w:rFonts w:ascii="Arial" w:hAnsi="Arial" w:cs="Arial"/>
          <w:b/>
          <w:sz w:val="20"/>
          <w:szCs w:val="20"/>
        </w:rPr>
        <w:t xml:space="preserve"> poprzez </w:t>
      </w:r>
      <w:r w:rsidR="00337D45" w:rsidRPr="006079EC">
        <w:rPr>
          <w:rFonts w:ascii="Arial" w:hAnsi="Arial" w:cs="Arial"/>
          <w:b/>
          <w:sz w:val="20"/>
          <w:szCs w:val="20"/>
        </w:rPr>
        <w:t>odszyfrowanie wczytanych na Platformie ofert.</w:t>
      </w:r>
      <w:r w:rsidR="00337D45">
        <w:rPr>
          <w:rFonts w:ascii="Arial" w:hAnsi="Arial" w:cs="Arial"/>
          <w:b/>
          <w:sz w:val="20"/>
          <w:szCs w:val="20"/>
        </w:rPr>
        <w:t xml:space="preserve"> </w:t>
      </w:r>
      <w:r w:rsidR="00337D45" w:rsidRPr="006079EC">
        <w:rPr>
          <w:rFonts w:ascii="Arial" w:hAnsi="Arial" w:cs="Arial"/>
          <w:b/>
          <w:sz w:val="20"/>
          <w:szCs w:val="20"/>
        </w:rPr>
        <w:t xml:space="preserve">Wykonawca pozostaje związany ofertą </w:t>
      </w:r>
      <w:r w:rsidR="00337D45" w:rsidRPr="006079EC">
        <w:rPr>
          <w:rFonts w:ascii="Arial" w:hAnsi="Arial" w:cs="Arial"/>
          <w:b/>
          <w:bCs/>
          <w:sz w:val="20"/>
          <w:szCs w:val="20"/>
        </w:rPr>
        <w:t xml:space="preserve">do dnia </w:t>
      </w:r>
      <w:r w:rsidR="00337D45" w:rsidRPr="00337D45">
        <w:rPr>
          <w:rFonts w:ascii="Arial" w:hAnsi="Arial" w:cs="Arial"/>
          <w:b/>
          <w:bCs/>
          <w:sz w:val="20"/>
          <w:szCs w:val="20"/>
        </w:rPr>
        <w:t>08.02.2023</w:t>
      </w:r>
      <w:r w:rsidR="00337D45" w:rsidRPr="00337D45">
        <w:rPr>
          <w:rFonts w:ascii="Arial" w:hAnsi="Arial" w:cs="Arial"/>
          <w:b/>
          <w:bCs/>
          <w:sz w:val="20"/>
          <w:szCs w:val="20"/>
        </w:rPr>
        <w:t xml:space="preserve"> r.</w:t>
      </w:r>
    </w:p>
    <w:p w:rsidR="00337D45" w:rsidRPr="00337D45" w:rsidRDefault="00337D45" w:rsidP="00337D45">
      <w:pPr>
        <w:pStyle w:val="Akapitzlist"/>
        <w:widowControl w:val="0"/>
        <w:autoSpaceDE w:val="0"/>
        <w:autoSpaceDN w:val="0"/>
        <w:spacing w:before="121"/>
        <w:ind w:left="0" w:right="104"/>
        <w:jc w:val="both"/>
        <w:rPr>
          <w:rFonts w:ascii="Arial" w:hAnsi="Arial" w:cs="Arial"/>
          <w:sz w:val="20"/>
          <w:szCs w:val="20"/>
        </w:rPr>
      </w:pPr>
    </w:p>
    <w:p w:rsidR="00337D45" w:rsidRDefault="00337D45" w:rsidP="00337D45">
      <w:pPr>
        <w:spacing w:after="0"/>
        <w:jc w:val="both"/>
        <w:rPr>
          <w:rFonts w:ascii="Arial" w:eastAsia="Times New Roman" w:hAnsi="Arial" w:cs="Arial"/>
          <w:sz w:val="20"/>
          <w:szCs w:val="20"/>
        </w:rPr>
      </w:pPr>
    </w:p>
    <w:p w:rsidR="00575CC9" w:rsidRPr="00337D45" w:rsidRDefault="00575CC9" w:rsidP="00337D45">
      <w:pPr>
        <w:spacing w:after="0" w:line="276" w:lineRule="auto"/>
        <w:jc w:val="both"/>
        <w:rPr>
          <w:rFonts w:ascii="Arial" w:hAnsi="Arial" w:cs="Arial"/>
          <w:sz w:val="20"/>
          <w:szCs w:val="20"/>
        </w:rPr>
      </w:pPr>
    </w:p>
    <w:p w:rsidR="00575CC9" w:rsidRDefault="00575CC9" w:rsidP="00883074">
      <w:pPr>
        <w:spacing w:after="0"/>
        <w:jc w:val="both"/>
        <w:rPr>
          <w:rFonts w:ascii="Arial" w:eastAsia="Times New Roman" w:hAnsi="Arial" w:cs="Arial"/>
          <w:sz w:val="20"/>
          <w:szCs w:val="20"/>
        </w:rPr>
      </w:pPr>
    </w:p>
    <w:p w:rsidR="00337D45" w:rsidRPr="00824FB1" w:rsidRDefault="00337D45" w:rsidP="00883074">
      <w:pPr>
        <w:spacing w:after="0"/>
        <w:jc w:val="both"/>
        <w:rPr>
          <w:rFonts w:ascii="Arial" w:eastAsia="Times New Roman" w:hAnsi="Arial" w:cs="Arial"/>
          <w:sz w:val="20"/>
          <w:szCs w:val="20"/>
        </w:rPr>
      </w:pPr>
    </w:p>
    <w:p w:rsidR="00E249A2" w:rsidRPr="00F65190" w:rsidRDefault="005C773F" w:rsidP="00CB7E71">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249A2" w:rsidRPr="00F65190">
        <w:rPr>
          <w:rFonts w:ascii="Arial" w:hAnsi="Arial" w:cs="Arial"/>
          <w:sz w:val="24"/>
          <w:szCs w:val="24"/>
        </w:rPr>
        <w:t>………………………………</w:t>
      </w:r>
    </w:p>
    <w:sectPr w:rsidR="00E249A2" w:rsidRPr="00F65190" w:rsidSect="00256232">
      <w:headerReference w:type="default" r:id="rId7"/>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704" w:rsidRDefault="00823704" w:rsidP="00705757">
      <w:pPr>
        <w:spacing w:after="0" w:line="240" w:lineRule="auto"/>
      </w:pPr>
      <w:r>
        <w:separator/>
      </w:r>
    </w:p>
  </w:endnote>
  <w:endnote w:type="continuationSeparator" w:id="0">
    <w:p w:rsidR="00823704" w:rsidRDefault="00823704" w:rsidP="0070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TE2t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7479"/>
      <w:docPartObj>
        <w:docPartGallery w:val="Page Numbers (Bottom of Page)"/>
        <w:docPartUnique/>
      </w:docPartObj>
    </w:sdtPr>
    <w:sdtEndPr/>
    <w:sdtContent>
      <w:p w:rsidR="00705757" w:rsidRDefault="00705757">
        <w:pPr>
          <w:pStyle w:val="Stopka"/>
          <w:jc w:val="center"/>
        </w:pPr>
        <w:r>
          <w:fldChar w:fldCharType="begin"/>
        </w:r>
        <w:r>
          <w:instrText>PAGE   \* MERGEFORMAT</w:instrText>
        </w:r>
        <w:r>
          <w:fldChar w:fldCharType="separate"/>
        </w:r>
        <w:r w:rsidR="00337D45">
          <w:rPr>
            <w:noProof/>
          </w:rPr>
          <w:t>7</w:t>
        </w:r>
        <w:r>
          <w:fldChar w:fldCharType="end"/>
        </w:r>
      </w:p>
    </w:sdtContent>
  </w:sdt>
  <w:p w:rsidR="00705757" w:rsidRDefault="007057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704" w:rsidRDefault="00823704" w:rsidP="00705757">
      <w:pPr>
        <w:spacing w:after="0" w:line="240" w:lineRule="auto"/>
      </w:pPr>
      <w:r>
        <w:separator/>
      </w:r>
    </w:p>
  </w:footnote>
  <w:footnote w:type="continuationSeparator" w:id="0">
    <w:p w:rsidR="00823704" w:rsidRDefault="00823704" w:rsidP="00705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89" w:rsidRDefault="00AC33A4" w:rsidP="00672589">
    <w:pPr>
      <w:pStyle w:val="Nagwek"/>
    </w:pPr>
    <w:r>
      <w:t>ZP.271.</w:t>
    </w:r>
    <w:r w:rsidR="003B37EC">
      <w:t>21.2022</w:t>
    </w:r>
    <w:r w:rsidR="00672589">
      <w:t>.ŻS</w:t>
    </w:r>
  </w:p>
  <w:p w:rsidR="00672589" w:rsidRDefault="00672589" w:rsidP="00672589">
    <w:pPr>
      <w:pStyle w:val="Nagwek"/>
    </w:pPr>
  </w:p>
  <w:p w:rsidR="00672589" w:rsidRPr="00A56A90" w:rsidRDefault="00672589" w:rsidP="00672589">
    <w:pPr>
      <w:jc w:val="center"/>
      <w:rPr>
        <w:b/>
        <w:sz w:val="16"/>
      </w:rPr>
    </w:pPr>
  </w:p>
  <w:p w:rsidR="00672589" w:rsidRDefault="006725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72D252B2"/>
    <w:name w:val="WW8Num12"/>
    <w:lvl w:ilvl="0">
      <w:start w:val="1"/>
      <w:numFmt w:val="decimal"/>
      <w:lvlText w:val="%1."/>
      <w:lvlJc w:val="left"/>
      <w:pPr>
        <w:tabs>
          <w:tab w:val="num" w:pos="0"/>
        </w:tabs>
      </w:pPr>
      <w:rPr>
        <w:rFonts w:cs="Times New Roman"/>
      </w:rPr>
    </w:lvl>
    <w:lvl w:ilvl="1">
      <w:start w:val="1"/>
      <w:numFmt w:val="bullet"/>
      <w:lvlText w:val=""/>
      <w:lvlJc w:val="left"/>
      <w:pPr>
        <w:tabs>
          <w:tab w:val="num" w:pos="0"/>
        </w:tabs>
      </w:pPr>
      <w:rPr>
        <w:rFonts w:ascii="Symbol" w:hAnsi="Symbol"/>
      </w:rPr>
    </w:lvl>
    <w:lvl w:ilvl="2">
      <w:start w:val="1"/>
      <w:numFmt w:val="lowerLetter"/>
      <w:lvlText w:val="%3)"/>
      <w:lvlJc w:val="left"/>
      <w:pPr>
        <w:tabs>
          <w:tab w:val="num" w:pos="142"/>
        </w:tabs>
        <w:ind w:left="142"/>
      </w:pPr>
      <w:rPr>
        <w:rFonts w:ascii="Arial" w:hAnsi="Arial" w:cs="Arial" w:hint="default"/>
        <w:b w:val="0"/>
        <w:bCs w:val="0"/>
        <w:i w:val="0"/>
        <w:iCs w:val="0"/>
        <w:sz w:val="24"/>
        <w:szCs w:val="24"/>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 w15:restartNumberingAfterBreak="0">
    <w:nsid w:val="04E92172"/>
    <w:multiLevelType w:val="hybridMultilevel"/>
    <w:tmpl w:val="9AFA17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37CA0E4D"/>
    <w:multiLevelType w:val="hybridMultilevel"/>
    <w:tmpl w:val="29EEEB3A"/>
    <w:lvl w:ilvl="0" w:tplc="CEC635F4">
      <w:start w:val="1"/>
      <w:numFmt w:val="lowerLetter"/>
      <w:lvlText w:val="%1)"/>
      <w:lvlJc w:val="left"/>
      <w:pPr>
        <w:ind w:left="1318" w:firstLine="0"/>
      </w:pPr>
      <w:rPr>
        <w:rFonts w:ascii="Arial" w:eastAsia="Times New Roman" w:hAnsi="Arial" w:cs="Arial" w:hint="default"/>
        <w:b w:val="0"/>
        <w:i w:val="0"/>
        <w:strike w:val="0"/>
        <w:dstrike w:val="0"/>
        <w:color w:val="auto"/>
        <w:sz w:val="20"/>
        <w:szCs w:val="20"/>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A0D10B8"/>
    <w:multiLevelType w:val="hybridMultilevel"/>
    <w:tmpl w:val="2168004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483" w:hanging="360"/>
      </w:pPr>
      <w:rPr>
        <w:rFonts w:ascii="Courier New" w:hAnsi="Courier New" w:cs="Courier New" w:hint="default"/>
      </w:rPr>
    </w:lvl>
    <w:lvl w:ilvl="2" w:tplc="04150005">
      <w:start w:val="1"/>
      <w:numFmt w:val="bullet"/>
      <w:lvlText w:val=""/>
      <w:lvlJc w:val="left"/>
      <w:pPr>
        <w:ind w:left="2203" w:hanging="360"/>
      </w:pPr>
      <w:rPr>
        <w:rFonts w:ascii="Wingdings" w:hAnsi="Wingdings" w:hint="default"/>
      </w:rPr>
    </w:lvl>
    <w:lvl w:ilvl="3" w:tplc="04150001">
      <w:start w:val="1"/>
      <w:numFmt w:val="bullet"/>
      <w:lvlText w:val=""/>
      <w:lvlJc w:val="left"/>
      <w:pPr>
        <w:ind w:left="2923" w:hanging="360"/>
      </w:pPr>
      <w:rPr>
        <w:rFonts w:ascii="Symbol" w:hAnsi="Symbol" w:hint="default"/>
      </w:rPr>
    </w:lvl>
    <w:lvl w:ilvl="4" w:tplc="04150003">
      <w:start w:val="1"/>
      <w:numFmt w:val="bullet"/>
      <w:lvlText w:val="o"/>
      <w:lvlJc w:val="left"/>
      <w:pPr>
        <w:ind w:left="3643" w:hanging="360"/>
      </w:pPr>
      <w:rPr>
        <w:rFonts w:ascii="Courier New" w:hAnsi="Courier New" w:cs="Courier New" w:hint="default"/>
      </w:rPr>
    </w:lvl>
    <w:lvl w:ilvl="5" w:tplc="04150005">
      <w:start w:val="1"/>
      <w:numFmt w:val="bullet"/>
      <w:lvlText w:val=""/>
      <w:lvlJc w:val="left"/>
      <w:pPr>
        <w:ind w:left="4363" w:hanging="360"/>
      </w:pPr>
      <w:rPr>
        <w:rFonts w:ascii="Wingdings" w:hAnsi="Wingdings" w:hint="default"/>
      </w:rPr>
    </w:lvl>
    <w:lvl w:ilvl="6" w:tplc="04150001">
      <w:start w:val="1"/>
      <w:numFmt w:val="bullet"/>
      <w:lvlText w:val=""/>
      <w:lvlJc w:val="left"/>
      <w:pPr>
        <w:ind w:left="5083" w:hanging="360"/>
      </w:pPr>
      <w:rPr>
        <w:rFonts w:ascii="Symbol" w:hAnsi="Symbol" w:hint="default"/>
      </w:rPr>
    </w:lvl>
    <w:lvl w:ilvl="7" w:tplc="04150003">
      <w:start w:val="1"/>
      <w:numFmt w:val="bullet"/>
      <w:lvlText w:val="o"/>
      <w:lvlJc w:val="left"/>
      <w:pPr>
        <w:ind w:left="5803" w:hanging="360"/>
      </w:pPr>
      <w:rPr>
        <w:rFonts w:ascii="Courier New" w:hAnsi="Courier New" w:cs="Courier New" w:hint="default"/>
      </w:rPr>
    </w:lvl>
    <w:lvl w:ilvl="8" w:tplc="04150005">
      <w:start w:val="1"/>
      <w:numFmt w:val="bullet"/>
      <w:lvlText w:val=""/>
      <w:lvlJc w:val="left"/>
      <w:pPr>
        <w:ind w:left="6523" w:hanging="360"/>
      </w:pPr>
      <w:rPr>
        <w:rFonts w:ascii="Wingdings" w:hAnsi="Wingdings" w:hint="default"/>
      </w:rPr>
    </w:lvl>
  </w:abstractNum>
  <w:abstractNum w:abstractNumId="4" w15:restartNumberingAfterBreak="0">
    <w:nsid w:val="581447CE"/>
    <w:multiLevelType w:val="hybridMultilevel"/>
    <w:tmpl w:val="390AAC72"/>
    <w:lvl w:ilvl="0" w:tplc="2FBCBC1C">
      <w:start w:val="1"/>
      <w:numFmt w:val="decimal"/>
      <w:lvlText w:val="%1)"/>
      <w:lvlJc w:val="left"/>
      <w:pPr>
        <w:ind w:left="927" w:hanging="360"/>
      </w:pPr>
      <w:rPr>
        <w:i w:val="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5" w15:restartNumberingAfterBreak="0">
    <w:nsid w:val="6FEC7044"/>
    <w:multiLevelType w:val="hybridMultilevel"/>
    <w:tmpl w:val="3C1C6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2A"/>
    <w:rsid w:val="00017F6D"/>
    <w:rsid w:val="000349B9"/>
    <w:rsid w:val="00045E9B"/>
    <w:rsid w:val="000707FE"/>
    <w:rsid w:val="000922AD"/>
    <w:rsid w:val="000B540E"/>
    <w:rsid w:val="000D59E8"/>
    <w:rsid w:val="000E009E"/>
    <w:rsid w:val="00116C8E"/>
    <w:rsid w:val="00130BDB"/>
    <w:rsid w:val="00132A4E"/>
    <w:rsid w:val="0014184D"/>
    <w:rsid w:val="0014185A"/>
    <w:rsid w:val="0015575F"/>
    <w:rsid w:val="00164EBF"/>
    <w:rsid w:val="001A5DD4"/>
    <w:rsid w:val="001A7796"/>
    <w:rsid w:val="001C5E55"/>
    <w:rsid w:val="001E3D50"/>
    <w:rsid w:val="0020676E"/>
    <w:rsid w:val="00224046"/>
    <w:rsid w:val="00224888"/>
    <w:rsid w:val="00235320"/>
    <w:rsid w:val="00254518"/>
    <w:rsid w:val="00256232"/>
    <w:rsid w:val="00262007"/>
    <w:rsid w:val="002A3355"/>
    <w:rsid w:val="002A784C"/>
    <w:rsid w:val="002B06F0"/>
    <w:rsid w:val="002B094C"/>
    <w:rsid w:val="002B2C4C"/>
    <w:rsid w:val="002C5A74"/>
    <w:rsid w:val="002C7D42"/>
    <w:rsid w:val="002E58C8"/>
    <w:rsid w:val="00300F78"/>
    <w:rsid w:val="00305644"/>
    <w:rsid w:val="003228EC"/>
    <w:rsid w:val="003254CF"/>
    <w:rsid w:val="00337D45"/>
    <w:rsid w:val="00344090"/>
    <w:rsid w:val="00345AB3"/>
    <w:rsid w:val="00346884"/>
    <w:rsid w:val="00371715"/>
    <w:rsid w:val="0038084E"/>
    <w:rsid w:val="00381D6E"/>
    <w:rsid w:val="00382D1B"/>
    <w:rsid w:val="003970C4"/>
    <w:rsid w:val="003A3383"/>
    <w:rsid w:val="003A3874"/>
    <w:rsid w:val="003B37EC"/>
    <w:rsid w:val="003B6909"/>
    <w:rsid w:val="003C07DA"/>
    <w:rsid w:val="003C34FC"/>
    <w:rsid w:val="003C539D"/>
    <w:rsid w:val="003D11D3"/>
    <w:rsid w:val="003F01B3"/>
    <w:rsid w:val="003F38B2"/>
    <w:rsid w:val="003F4844"/>
    <w:rsid w:val="003F6489"/>
    <w:rsid w:val="004214B0"/>
    <w:rsid w:val="00454F1D"/>
    <w:rsid w:val="004612FE"/>
    <w:rsid w:val="00471976"/>
    <w:rsid w:val="00475C90"/>
    <w:rsid w:val="00482346"/>
    <w:rsid w:val="00497794"/>
    <w:rsid w:val="00497DAA"/>
    <w:rsid w:val="004F5B05"/>
    <w:rsid w:val="00553D22"/>
    <w:rsid w:val="00575CC9"/>
    <w:rsid w:val="00580912"/>
    <w:rsid w:val="005835FA"/>
    <w:rsid w:val="005968EC"/>
    <w:rsid w:val="005A6871"/>
    <w:rsid w:val="005C2CF0"/>
    <w:rsid w:val="005C6F30"/>
    <w:rsid w:val="005C773F"/>
    <w:rsid w:val="005D1EA6"/>
    <w:rsid w:val="005E4DA9"/>
    <w:rsid w:val="005F225E"/>
    <w:rsid w:val="005F3C59"/>
    <w:rsid w:val="006079EC"/>
    <w:rsid w:val="00632F83"/>
    <w:rsid w:val="00634FDF"/>
    <w:rsid w:val="00634FE4"/>
    <w:rsid w:val="00644955"/>
    <w:rsid w:val="00654880"/>
    <w:rsid w:val="00660587"/>
    <w:rsid w:val="00672589"/>
    <w:rsid w:val="006748DD"/>
    <w:rsid w:val="00674C13"/>
    <w:rsid w:val="006753BA"/>
    <w:rsid w:val="0067735B"/>
    <w:rsid w:val="00683DB9"/>
    <w:rsid w:val="006941C2"/>
    <w:rsid w:val="006B0642"/>
    <w:rsid w:val="006B0D5C"/>
    <w:rsid w:val="006B111E"/>
    <w:rsid w:val="006C71A6"/>
    <w:rsid w:val="006D5F9F"/>
    <w:rsid w:val="006E5427"/>
    <w:rsid w:val="006F39BB"/>
    <w:rsid w:val="00705757"/>
    <w:rsid w:val="00725F9A"/>
    <w:rsid w:val="00733F5B"/>
    <w:rsid w:val="00774D3A"/>
    <w:rsid w:val="00780BE1"/>
    <w:rsid w:val="007941CF"/>
    <w:rsid w:val="007B21D7"/>
    <w:rsid w:val="007C73C5"/>
    <w:rsid w:val="007D13E2"/>
    <w:rsid w:val="007D1656"/>
    <w:rsid w:val="007E73E5"/>
    <w:rsid w:val="00800C4B"/>
    <w:rsid w:val="00823704"/>
    <w:rsid w:val="00824FB1"/>
    <w:rsid w:val="00842F02"/>
    <w:rsid w:val="00845934"/>
    <w:rsid w:val="00861FF1"/>
    <w:rsid w:val="00863BD1"/>
    <w:rsid w:val="00872586"/>
    <w:rsid w:val="00874ECD"/>
    <w:rsid w:val="00883074"/>
    <w:rsid w:val="00886AC6"/>
    <w:rsid w:val="00886D54"/>
    <w:rsid w:val="008909EB"/>
    <w:rsid w:val="008B5483"/>
    <w:rsid w:val="008C0658"/>
    <w:rsid w:val="008C5D0D"/>
    <w:rsid w:val="008E1453"/>
    <w:rsid w:val="008F6B37"/>
    <w:rsid w:val="009339A0"/>
    <w:rsid w:val="009833E4"/>
    <w:rsid w:val="0099796A"/>
    <w:rsid w:val="009A786D"/>
    <w:rsid w:val="009B66FE"/>
    <w:rsid w:val="009B7019"/>
    <w:rsid w:val="009C6D74"/>
    <w:rsid w:val="009D59F6"/>
    <w:rsid w:val="009F3B10"/>
    <w:rsid w:val="00A032AB"/>
    <w:rsid w:val="00A376EB"/>
    <w:rsid w:val="00A52A2A"/>
    <w:rsid w:val="00A64AF8"/>
    <w:rsid w:val="00AA0C1A"/>
    <w:rsid w:val="00AB4280"/>
    <w:rsid w:val="00AC33A4"/>
    <w:rsid w:val="00AF0DCB"/>
    <w:rsid w:val="00AF2252"/>
    <w:rsid w:val="00B03AC4"/>
    <w:rsid w:val="00B04AFF"/>
    <w:rsid w:val="00B3606A"/>
    <w:rsid w:val="00B45BB1"/>
    <w:rsid w:val="00B765C1"/>
    <w:rsid w:val="00B7695B"/>
    <w:rsid w:val="00B809A5"/>
    <w:rsid w:val="00B826A5"/>
    <w:rsid w:val="00BA3429"/>
    <w:rsid w:val="00BA4A7B"/>
    <w:rsid w:val="00BE569D"/>
    <w:rsid w:val="00BF6D1E"/>
    <w:rsid w:val="00C04B8C"/>
    <w:rsid w:val="00C1405A"/>
    <w:rsid w:val="00C1421E"/>
    <w:rsid w:val="00C14747"/>
    <w:rsid w:val="00C153F3"/>
    <w:rsid w:val="00C24EFD"/>
    <w:rsid w:val="00C338C0"/>
    <w:rsid w:val="00C34F4F"/>
    <w:rsid w:val="00C3669B"/>
    <w:rsid w:val="00C43991"/>
    <w:rsid w:val="00C66C97"/>
    <w:rsid w:val="00C67CF4"/>
    <w:rsid w:val="00C704A5"/>
    <w:rsid w:val="00CB7E71"/>
    <w:rsid w:val="00CC455C"/>
    <w:rsid w:val="00CD0ACD"/>
    <w:rsid w:val="00CF0461"/>
    <w:rsid w:val="00D17EF3"/>
    <w:rsid w:val="00D36E34"/>
    <w:rsid w:val="00D443D1"/>
    <w:rsid w:val="00D84C37"/>
    <w:rsid w:val="00D95199"/>
    <w:rsid w:val="00DB33C5"/>
    <w:rsid w:val="00DC250F"/>
    <w:rsid w:val="00DC2F25"/>
    <w:rsid w:val="00DC6F9D"/>
    <w:rsid w:val="00DF6320"/>
    <w:rsid w:val="00E2239D"/>
    <w:rsid w:val="00E249A2"/>
    <w:rsid w:val="00E268AF"/>
    <w:rsid w:val="00E26F1D"/>
    <w:rsid w:val="00E31801"/>
    <w:rsid w:val="00E37F70"/>
    <w:rsid w:val="00E4195C"/>
    <w:rsid w:val="00E445E6"/>
    <w:rsid w:val="00E538FC"/>
    <w:rsid w:val="00E5551E"/>
    <w:rsid w:val="00E67AEB"/>
    <w:rsid w:val="00E864D9"/>
    <w:rsid w:val="00E912A1"/>
    <w:rsid w:val="00EC5212"/>
    <w:rsid w:val="00EE0668"/>
    <w:rsid w:val="00EE1B75"/>
    <w:rsid w:val="00EF447E"/>
    <w:rsid w:val="00F11878"/>
    <w:rsid w:val="00F12881"/>
    <w:rsid w:val="00F3231C"/>
    <w:rsid w:val="00F3303C"/>
    <w:rsid w:val="00F575A2"/>
    <w:rsid w:val="00F61F55"/>
    <w:rsid w:val="00F63BC6"/>
    <w:rsid w:val="00F65190"/>
    <w:rsid w:val="00F65EF1"/>
    <w:rsid w:val="00F662BF"/>
    <w:rsid w:val="00F76946"/>
    <w:rsid w:val="00FA1C6E"/>
    <w:rsid w:val="00FC6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5ED1F26C-461A-4CD1-84AB-4E7F56CE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2A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52A2A"/>
    <w:rPr>
      <w:rFonts w:ascii="Segoe UI" w:hAnsi="Segoe UI" w:cs="Segoe UI"/>
      <w:sz w:val="18"/>
      <w:szCs w:val="18"/>
    </w:rPr>
  </w:style>
  <w:style w:type="paragraph" w:customStyle="1" w:styleId="pkt">
    <w:name w:val="pkt"/>
    <w:basedOn w:val="Normalny"/>
    <w:link w:val="pktZnak"/>
    <w:rsid w:val="00224888"/>
    <w:pPr>
      <w:spacing w:before="60" w:after="60" w:line="240" w:lineRule="auto"/>
      <w:ind w:left="851" w:hanging="295"/>
      <w:jc w:val="both"/>
    </w:pPr>
    <w:rPr>
      <w:rFonts w:ascii="Times New Roman" w:hAnsi="Times New Roman"/>
      <w:sz w:val="24"/>
      <w:szCs w:val="24"/>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Nagłowek 3"/>
    <w:basedOn w:val="Normalny"/>
    <w:link w:val="AkapitzlistZnak"/>
    <w:uiPriority w:val="1"/>
    <w:qFormat/>
    <w:rsid w:val="00224888"/>
    <w:pPr>
      <w:spacing w:after="0" w:line="240" w:lineRule="auto"/>
      <w:ind w:left="720"/>
    </w:pPr>
    <w:rPr>
      <w:rFonts w:ascii="Times New Roman" w:hAnsi="Times New Roman"/>
      <w:sz w:val="24"/>
      <w:szCs w:val="24"/>
      <w:lang w:val="fr-FR" w:eastAsia="fr-FR"/>
    </w:rPr>
  </w:style>
  <w:style w:type="character" w:customStyle="1" w:styleId="Teksttreci">
    <w:name w:val="Tekst treści_"/>
    <w:link w:val="Teksttreci0"/>
    <w:locked/>
    <w:rsid w:val="00CB7E71"/>
    <w:rPr>
      <w:shd w:val="clear" w:color="auto" w:fill="FFFFFF"/>
    </w:rPr>
  </w:style>
  <w:style w:type="paragraph" w:customStyle="1" w:styleId="Teksttreci0">
    <w:name w:val="Tekst treści"/>
    <w:basedOn w:val="Normalny"/>
    <w:link w:val="Teksttreci"/>
    <w:rsid w:val="00CB7E71"/>
    <w:pPr>
      <w:shd w:val="clear" w:color="auto" w:fill="FFFFFF"/>
      <w:spacing w:after="0" w:line="398" w:lineRule="exact"/>
      <w:ind w:hanging="780"/>
    </w:pPr>
  </w:style>
  <w:style w:type="paragraph" w:customStyle="1" w:styleId="BodyText21">
    <w:name w:val="Body Text 21"/>
    <w:basedOn w:val="Normalny"/>
    <w:rsid w:val="00C43991"/>
    <w:pPr>
      <w:tabs>
        <w:tab w:val="left" w:pos="0"/>
      </w:tabs>
      <w:spacing w:after="0" w:line="240" w:lineRule="auto"/>
      <w:jc w:val="both"/>
    </w:pPr>
    <w:rPr>
      <w:rFonts w:ascii="Times New Roman" w:eastAsia="Times New Roman" w:hAnsi="Times New Roman"/>
      <w:sz w:val="24"/>
      <w:szCs w:val="24"/>
    </w:rPr>
  </w:style>
  <w:style w:type="paragraph" w:styleId="Tekstpodstawowywcity">
    <w:name w:val="Body Text Indent"/>
    <w:basedOn w:val="Normalny"/>
    <w:link w:val="TekstpodstawowywcityZnak"/>
    <w:rsid w:val="00346884"/>
    <w:pPr>
      <w:tabs>
        <w:tab w:val="num" w:pos="709"/>
      </w:tabs>
      <w:spacing w:after="0" w:line="240" w:lineRule="auto"/>
      <w:jc w:val="both"/>
    </w:pPr>
    <w:rPr>
      <w:rFonts w:ascii="Times New Roman" w:eastAsia="Times New Roman" w:hAnsi="Times New Roman"/>
      <w:color w:val="000000"/>
      <w:sz w:val="24"/>
      <w:szCs w:val="24"/>
    </w:rPr>
  </w:style>
  <w:style w:type="character" w:customStyle="1" w:styleId="TekstpodstawowywcityZnak">
    <w:name w:val="Tekst podstawowy wcięty Znak"/>
    <w:basedOn w:val="Domylnaczcionkaakapitu"/>
    <w:link w:val="Tekstpodstawowywcity"/>
    <w:rsid w:val="00346884"/>
    <w:rPr>
      <w:rFonts w:ascii="Times New Roman" w:eastAsia="Times New Roman" w:hAnsi="Times New Roman"/>
      <w:color w:val="000000"/>
      <w:sz w:val="24"/>
      <w:szCs w:val="24"/>
    </w:rPr>
  </w:style>
  <w:style w:type="paragraph" w:styleId="Tekstpodstawowy">
    <w:name w:val="Body Text"/>
    <w:basedOn w:val="Normalny"/>
    <w:link w:val="TekstpodstawowyZnak"/>
    <w:uiPriority w:val="99"/>
    <w:unhideWhenUsed/>
    <w:rsid w:val="00164EBF"/>
    <w:pPr>
      <w:spacing w:after="120"/>
    </w:pPr>
  </w:style>
  <w:style w:type="character" w:customStyle="1" w:styleId="TekstpodstawowyZnak">
    <w:name w:val="Tekst podstawowy Znak"/>
    <w:basedOn w:val="Domylnaczcionkaakapitu"/>
    <w:link w:val="Tekstpodstawowy"/>
    <w:uiPriority w:val="99"/>
    <w:rsid w:val="00164EBF"/>
  </w:style>
  <w:style w:type="paragraph" w:styleId="Nagwek">
    <w:name w:val="header"/>
    <w:basedOn w:val="Normalny"/>
    <w:link w:val="NagwekZnak"/>
    <w:uiPriority w:val="99"/>
    <w:unhideWhenUsed/>
    <w:rsid w:val="007057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5757"/>
  </w:style>
  <w:style w:type="paragraph" w:styleId="Stopka">
    <w:name w:val="footer"/>
    <w:basedOn w:val="Normalny"/>
    <w:link w:val="StopkaZnak"/>
    <w:uiPriority w:val="99"/>
    <w:unhideWhenUsed/>
    <w:rsid w:val="007057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757"/>
  </w:style>
  <w:style w:type="paragraph" w:styleId="Tekstpodstawowywcity2">
    <w:name w:val="Body Text Indent 2"/>
    <w:basedOn w:val="Normalny"/>
    <w:link w:val="Tekstpodstawowywcity2Znak"/>
    <w:uiPriority w:val="99"/>
    <w:unhideWhenUsed/>
    <w:rsid w:val="00CF046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F0461"/>
  </w:style>
  <w:style w:type="paragraph" w:styleId="Tekstpodstawowy2">
    <w:name w:val="Body Text 2"/>
    <w:basedOn w:val="Normalny"/>
    <w:link w:val="Tekstpodstawowy2Znak"/>
    <w:rsid w:val="00CF0461"/>
    <w:pPr>
      <w:spacing w:after="120" w:line="480" w:lineRule="auto"/>
    </w:pPr>
    <w:rPr>
      <w:rFonts w:ascii="Times New Roman" w:eastAsia="Times New Roman" w:hAnsi="Times New Roman"/>
      <w:sz w:val="20"/>
      <w:szCs w:val="20"/>
    </w:rPr>
  </w:style>
  <w:style w:type="character" w:customStyle="1" w:styleId="Tekstpodstawowy2Znak">
    <w:name w:val="Tekst podstawowy 2 Znak"/>
    <w:basedOn w:val="Domylnaczcionkaakapitu"/>
    <w:link w:val="Tekstpodstawowy2"/>
    <w:rsid w:val="00CF0461"/>
    <w:rPr>
      <w:rFonts w:ascii="Times New Roman" w:eastAsia="Times New Roman" w:hAnsi="Times New Roman"/>
      <w:sz w:val="20"/>
      <w:szCs w:val="20"/>
    </w:rPr>
  </w:style>
  <w:style w:type="character" w:styleId="Hipercze">
    <w:name w:val="Hyperlink"/>
    <w:uiPriority w:val="99"/>
    <w:unhideWhenUsed/>
    <w:rsid w:val="00F12881"/>
    <w:rPr>
      <w:color w:val="0000FF"/>
      <w:u w:val="single"/>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1"/>
    <w:qFormat/>
    <w:locked/>
    <w:rsid w:val="00C14747"/>
    <w:rPr>
      <w:rFonts w:ascii="Times New Roman" w:hAnsi="Times New Roman"/>
      <w:sz w:val="24"/>
      <w:szCs w:val="24"/>
      <w:lang w:val="fr-FR" w:eastAsia="fr-FR"/>
    </w:rPr>
  </w:style>
  <w:style w:type="character" w:customStyle="1" w:styleId="pktZnak">
    <w:name w:val="pkt Znak"/>
    <w:link w:val="pkt"/>
    <w:locked/>
    <w:rsid w:val="00F76946"/>
    <w:rPr>
      <w:rFonts w:ascii="Times New Roman" w:hAnsi="Times New Roman"/>
      <w:sz w:val="24"/>
      <w:szCs w:val="24"/>
    </w:rPr>
  </w:style>
  <w:style w:type="paragraph" w:styleId="Tekstpodstawowy3">
    <w:name w:val="Body Text 3"/>
    <w:basedOn w:val="Normalny"/>
    <w:link w:val="Tekstpodstawowy3Znak"/>
    <w:uiPriority w:val="99"/>
    <w:semiHidden/>
    <w:unhideWhenUsed/>
    <w:rsid w:val="002B06F0"/>
    <w:pPr>
      <w:spacing w:after="120"/>
    </w:pPr>
    <w:rPr>
      <w:sz w:val="16"/>
      <w:szCs w:val="16"/>
    </w:rPr>
  </w:style>
  <w:style w:type="character" w:customStyle="1" w:styleId="Tekstpodstawowy3Znak">
    <w:name w:val="Tekst podstawowy 3 Znak"/>
    <w:basedOn w:val="Domylnaczcionkaakapitu"/>
    <w:link w:val="Tekstpodstawowy3"/>
    <w:uiPriority w:val="99"/>
    <w:semiHidden/>
    <w:rsid w:val="002B06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2719</Words>
  <Characters>16316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Sokolowska</dc:creator>
  <cp:keywords/>
  <dc:description/>
  <cp:lastModifiedBy>Sokolowska</cp:lastModifiedBy>
  <cp:revision>14</cp:revision>
  <cp:lastPrinted>2023-01-02T13:20:00Z</cp:lastPrinted>
  <dcterms:created xsi:type="dcterms:W3CDTF">2023-01-02T07:44:00Z</dcterms:created>
  <dcterms:modified xsi:type="dcterms:W3CDTF">2023-01-02T13:26:00Z</dcterms:modified>
</cp:coreProperties>
</file>