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36" w:rsidRDefault="00FD5B36">
      <w:pPr>
        <w:pStyle w:val="Tekstpodstawowy"/>
        <w:rPr>
          <w:sz w:val="26"/>
        </w:rPr>
      </w:pPr>
    </w:p>
    <w:p w:rsidR="00FD5B36" w:rsidRDefault="009B6277">
      <w:pPr>
        <w:pStyle w:val="Nagwek1"/>
        <w:spacing w:before="230"/>
        <w:ind w:left="1794" w:right="1654"/>
        <w:jc w:val="center"/>
      </w:pPr>
      <w:r>
        <w:t>OPIS PRZEDMIOTU ZAMÓWIENIA</w:t>
      </w:r>
    </w:p>
    <w:p w:rsidR="00FD5B36" w:rsidRDefault="00FD5B36">
      <w:pPr>
        <w:pStyle w:val="Tekstpodstawowy"/>
        <w:rPr>
          <w:b/>
        </w:rPr>
      </w:pPr>
    </w:p>
    <w:p w:rsidR="00FD5B36" w:rsidRDefault="009B6277">
      <w:pPr>
        <w:ind w:left="1790" w:right="1654"/>
        <w:jc w:val="center"/>
        <w:rPr>
          <w:b/>
          <w:sz w:val="24"/>
        </w:rPr>
      </w:pPr>
      <w:r>
        <w:rPr>
          <w:b/>
          <w:sz w:val="24"/>
        </w:rPr>
        <w:t>Dla zadania</w:t>
      </w:r>
      <w:r w:rsidR="001868A6">
        <w:rPr>
          <w:b/>
          <w:sz w:val="24"/>
        </w:rPr>
        <w:t>:</w:t>
      </w:r>
    </w:p>
    <w:p w:rsidR="00FD5B36" w:rsidRDefault="00FD5B36">
      <w:pPr>
        <w:pStyle w:val="Tekstpodstawowy"/>
        <w:rPr>
          <w:b/>
        </w:rPr>
      </w:pPr>
    </w:p>
    <w:p w:rsidR="00FD5B36" w:rsidRDefault="001868A6" w:rsidP="009B6277">
      <w:pPr>
        <w:spacing w:line="259" w:lineRule="auto"/>
        <w:ind w:left="1067" w:right="224"/>
        <w:jc w:val="center"/>
        <w:rPr>
          <w:b/>
          <w:sz w:val="24"/>
        </w:rPr>
      </w:pPr>
      <w:r>
        <w:rPr>
          <w:b/>
          <w:sz w:val="24"/>
        </w:rPr>
        <w:t>„</w:t>
      </w:r>
      <w:r w:rsidR="009B6277" w:rsidRPr="009B6277">
        <w:rPr>
          <w:b/>
          <w:sz w:val="24"/>
        </w:rPr>
        <w:t xml:space="preserve">Budowa sygnalizacji świetlnej na przejściu dla </w:t>
      </w:r>
      <w:r w:rsidR="009B6277">
        <w:rPr>
          <w:b/>
          <w:sz w:val="24"/>
        </w:rPr>
        <w:t>pieszych</w:t>
      </w:r>
      <w:r w:rsidR="009B6277" w:rsidRPr="009B6277">
        <w:rPr>
          <w:b/>
          <w:sz w:val="24"/>
        </w:rPr>
        <w:t xml:space="preserve"> w Gorzeniu</w:t>
      </w:r>
      <w:r w:rsidR="009B6277">
        <w:rPr>
          <w:b/>
          <w:sz w:val="24"/>
        </w:rPr>
        <w:t>”</w:t>
      </w: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rPr>
          <w:b/>
          <w:sz w:val="26"/>
        </w:rPr>
      </w:pPr>
    </w:p>
    <w:p w:rsidR="00FD5B36" w:rsidRDefault="00FD5B36">
      <w:pPr>
        <w:pStyle w:val="Tekstpodstawowy"/>
        <w:spacing w:before="1"/>
        <w:rPr>
          <w:b/>
          <w:sz w:val="22"/>
        </w:rPr>
      </w:pPr>
    </w:p>
    <w:p w:rsidR="00FD5B36" w:rsidRDefault="00FD5B36">
      <w:pPr>
        <w:pStyle w:val="Tekstpodstawowy"/>
        <w:ind w:left="1788" w:right="1654"/>
        <w:jc w:val="center"/>
      </w:pPr>
    </w:p>
    <w:p w:rsidR="00FD5B36" w:rsidRDefault="00FD5B36">
      <w:pPr>
        <w:jc w:val="center"/>
        <w:sectPr w:rsidR="00FD5B36">
          <w:headerReference w:type="default" r:id="rId8"/>
          <w:footerReference w:type="default" r:id="rId9"/>
          <w:type w:val="continuous"/>
          <w:pgSz w:w="11910" w:h="16840"/>
          <w:pgMar w:top="1400" w:right="1300" w:bottom="1320" w:left="1160" w:header="717" w:footer="1136" w:gutter="0"/>
          <w:pgNumType w:start="1"/>
          <w:cols w:space="708"/>
        </w:sectPr>
      </w:pPr>
    </w:p>
    <w:p w:rsidR="00FD5B36" w:rsidRDefault="001868A6">
      <w:pPr>
        <w:pStyle w:val="Nagwek1"/>
        <w:numPr>
          <w:ilvl w:val="0"/>
          <w:numId w:val="8"/>
        </w:numPr>
        <w:tabs>
          <w:tab w:val="left" w:pos="540"/>
        </w:tabs>
        <w:spacing w:before="80"/>
      </w:pPr>
      <w:r>
        <w:rPr>
          <w:b w:val="0"/>
          <w:spacing w:val="-60"/>
          <w:u w:val="thick"/>
        </w:rPr>
        <w:lastRenderedPageBreak/>
        <w:t xml:space="preserve"> </w:t>
      </w:r>
      <w:r>
        <w:rPr>
          <w:u w:val="thick"/>
        </w:rPr>
        <w:t>PRZEDMIOT ZAMÓWIENIA</w:t>
      </w:r>
    </w:p>
    <w:p w:rsidR="00FD5B36" w:rsidRDefault="00FD5B36">
      <w:pPr>
        <w:pStyle w:val="Tekstpodstawowy"/>
        <w:spacing w:before="2"/>
        <w:rPr>
          <w:b/>
          <w:sz w:val="16"/>
        </w:rPr>
      </w:pPr>
    </w:p>
    <w:p w:rsidR="00FD5B36" w:rsidRDefault="001868A6">
      <w:pPr>
        <w:spacing w:before="90" w:line="259" w:lineRule="auto"/>
        <w:ind w:left="539" w:right="115"/>
        <w:jc w:val="both"/>
        <w:rPr>
          <w:b/>
          <w:sz w:val="24"/>
        </w:rPr>
      </w:pPr>
      <w:r>
        <w:rPr>
          <w:sz w:val="24"/>
        </w:rPr>
        <w:t xml:space="preserve">Przedmiotem zamówienia jest: </w:t>
      </w:r>
      <w:r>
        <w:rPr>
          <w:b/>
          <w:sz w:val="24"/>
        </w:rPr>
        <w:t>„</w:t>
      </w:r>
      <w:r w:rsidR="009B6277" w:rsidRPr="009B6277">
        <w:rPr>
          <w:b/>
          <w:sz w:val="24"/>
        </w:rPr>
        <w:t>Budowa sygnalizacji świetlnej na przejściu dla pieszych w Gorzeniu</w:t>
      </w:r>
      <w:r>
        <w:rPr>
          <w:b/>
          <w:sz w:val="24"/>
        </w:rPr>
        <w:t>”.</w:t>
      </w:r>
    </w:p>
    <w:p w:rsidR="00FD5B36" w:rsidRDefault="00FD5B36">
      <w:pPr>
        <w:pStyle w:val="Tekstpodstawowy"/>
        <w:spacing w:before="10"/>
        <w:rPr>
          <w:b/>
          <w:sz w:val="37"/>
        </w:rPr>
      </w:pPr>
    </w:p>
    <w:p w:rsidR="00FD5B36" w:rsidRDefault="001868A6">
      <w:pPr>
        <w:pStyle w:val="Akapitzlist"/>
        <w:numPr>
          <w:ilvl w:val="0"/>
          <w:numId w:val="8"/>
        </w:numPr>
        <w:tabs>
          <w:tab w:val="left" w:pos="540"/>
        </w:tabs>
        <w:rPr>
          <w:b/>
          <w:sz w:val="24"/>
        </w:rPr>
      </w:pPr>
      <w:r>
        <w:rPr>
          <w:b/>
          <w:sz w:val="24"/>
          <w:u w:val="thick"/>
        </w:rPr>
        <w:t>ZAKRES PRZEDMIOTU</w:t>
      </w:r>
      <w:r>
        <w:rPr>
          <w:b/>
          <w:spacing w:val="-1"/>
          <w:sz w:val="24"/>
          <w:u w:val="thick"/>
        </w:rPr>
        <w:t xml:space="preserve"> </w:t>
      </w:r>
      <w:r>
        <w:rPr>
          <w:b/>
          <w:sz w:val="24"/>
          <w:u w:val="thick"/>
        </w:rPr>
        <w:t>ZAMÓWIENIA:</w:t>
      </w:r>
    </w:p>
    <w:p w:rsidR="00FD5B36" w:rsidRDefault="00FD5B36">
      <w:pPr>
        <w:pStyle w:val="Tekstpodstawowy"/>
        <w:spacing w:before="2"/>
        <w:rPr>
          <w:b/>
          <w:sz w:val="16"/>
        </w:rPr>
      </w:pPr>
    </w:p>
    <w:p w:rsidR="00FD5B36" w:rsidRPr="00394D03" w:rsidRDefault="009B6277" w:rsidP="00394D03">
      <w:pPr>
        <w:pStyle w:val="Tekstpodstawowy"/>
        <w:spacing w:before="90" w:line="276" w:lineRule="exact"/>
        <w:ind w:left="539"/>
        <w:jc w:val="both"/>
      </w:pPr>
      <w:r>
        <w:t>B</w:t>
      </w:r>
      <w:r w:rsidR="001868A6">
        <w:t>udowa sygna</w:t>
      </w:r>
      <w:r>
        <w:t>lizacji świetlnej</w:t>
      </w:r>
      <w:r w:rsidR="001868A6">
        <w:t>:</w:t>
      </w:r>
      <w:r w:rsidR="00394D03">
        <w:t xml:space="preserve"> </w:t>
      </w:r>
      <w:r w:rsidRPr="00394D03">
        <w:t xml:space="preserve">Droga powiatowa nr 1926C Nakło-Bydgoszcz w </w:t>
      </w:r>
      <w:r w:rsidR="00394D03" w:rsidRPr="00394D03">
        <w:t>m. Gorzeń w km 8+812, działka ewidencyjna nr 108/1 obręb Gorzeń.</w:t>
      </w:r>
    </w:p>
    <w:p w:rsidR="00FD5B36" w:rsidRDefault="001868A6">
      <w:pPr>
        <w:pStyle w:val="Nagwek1"/>
        <w:numPr>
          <w:ilvl w:val="0"/>
          <w:numId w:val="7"/>
        </w:numPr>
        <w:tabs>
          <w:tab w:val="left" w:pos="823"/>
        </w:tabs>
        <w:spacing w:before="161"/>
        <w:jc w:val="both"/>
      </w:pPr>
      <w:r>
        <w:t xml:space="preserve">Etap I – Opracowanie </w:t>
      </w:r>
      <w:r w:rsidR="00740AD2">
        <w:t xml:space="preserve">niezbędnej </w:t>
      </w:r>
      <w:r>
        <w:t>dokumentacji</w:t>
      </w:r>
      <w:r>
        <w:rPr>
          <w:spacing w:val="-1"/>
        </w:rPr>
        <w:t xml:space="preserve"> </w:t>
      </w:r>
      <w:r>
        <w:t>projektowej:</w:t>
      </w:r>
    </w:p>
    <w:p w:rsidR="00FD5B36" w:rsidRDefault="001868A6">
      <w:pPr>
        <w:pStyle w:val="Akapitzlist"/>
        <w:numPr>
          <w:ilvl w:val="1"/>
          <w:numId w:val="7"/>
        </w:numPr>
        <w:tabs>
          <w:tab w:val="left" w:pos="1673"/>
        </w:tabs>
        <w:ind w:right="114" w:hanging="360"/>
        <w:jc w:val="both"/>
        <w:rPr>
          <w:sz w:val="24"/>
        </w:rPr>
      </w:pPr>
      <w:r>
        <w:rPr>
          <w:sz w:val="24"/>
        </w:rPr>
        <w:t xml:space="preserve">Opracowanie dokumentacji </w:t>
      </w:r>
      <w:r w:rsidR="00657837">
        <w:rPr>
          <w:sz w:val="24"/>
        </w:rPr>
        <w:t xml:space="preserve">projektowej </w:t>
      </w:r>
      <w:r w:rsidR="00D149CF">
        <w:rPr>
          <w:sz w:val="24"/>
        </w:rPr>
        <w:t>sygnalizacji świetlnej</w:t>
      </w:r>
      <w:r w:rsidR="00657837">
        <w:rPr>
          <w:sz w:val="24"/>
        </w:rPr>
        <w:t xml:space="preserve"> </w:t>
      </w:r>
      <w:r w:rsidR="00D149CF">
        <w:rPr>
          <w:sz w:val="24"/>
        </w:rPr>
        <w:t>dla w/w lokalizacji - spełniającej</w:t>
      </w:r>
      <w:r>
        <w:rPr>
          <w:sz w:val="24"/>
        </w:rPr>
        <w:t xml:space="preserve"> wymogi rozporządzenia Ministra Infrastruktury z dnia 3 lipca 2003 roku w sprawie szczegółowych warunków technicznych dla znaków i sygnałów drogowych oraz urządzeń bezpieczeństwa ruchu drogowego i warunków ich umieszczania na drogach (Dz</w:t>
      </w:r>
      <w:r w:rsidR="00D149CF">
        <w:rPr>
          <w:sz w:val="24"/>
        </w:rPr>
        <w:t>. U. z 2019 r., poz. 2311 ze</w:t>
      </w:r>
      <w:r>
        <w:rPr>
          <w:spacing w:val="-3"/>
          <w:sz w:val="24"/>
        </w:rPr>
        <w:t xml:space="preserve"> </w:t>
      </w:r>
      <w:r>
        <w:rPr>
          <w:sz w:val="24"/>
        </w:rPr>
        <w:t>zm.).</w:t>
      </w:r>
    </w:p>
    <w:p w:rsidR="00FD5B36" w:rsidRDefault="00FD5B36">
      <w:pPr>
        <w:pStyle w:val="Tekstpodstawowy"/>
        <w:spacing w:before="1"/>
      </w:pPr>
    </w:p>
    <w:p w:rsidR="00FD5B36" w:rsidRDefault="001868A6">
      <w:pPr>
        <w:pStyle w:val="Nagwek1"/>
        <w:numPr>
          <w:ilvl w:val="0"/>
          <w:numId w:val="7"/>
        </w:numPr>
        <w:tabs>
          <w:tab w:val="left" w:pos="823"/>
        </w:tabs>
        <w:jc w:val="both"/>
      </w:pPr>
      <w:r>
        <w:t>Etap II: - Budowa sygnalizacji zgodnie z opracowanym</w:t>
      </w:r>
      <w:r>
        <w:rPr>
          <w:spacing w:val="-2"/>
        </w:rPr>
        <w:t xml:space="preserve"> </w:t>
      </w:r>
      <w:r>
        <w:t>projektem</w:t>
      </w:r>
    </w:p>
    <w:p w:rsidR="00FD5B36" w:rsidRDefault="001868A6">
      <w:pPr>
        <w:pStyle w:val="Tekstpodstawowy"/>
        <w:ind w:left="1389"/>
      </w:pPr>
      <w:r>
        <w:t>Realizacja robót drogowych i branżowych zgodnie z opracowaną dokumentacją projektową i uzgodnieniami.</w:t>
      </w:r>
    </w:p>
    <w:p w:rsidR="00FD5B36" w:rsidRDefault="00FD5B36">
      <w:pPr>
        <w:pStyle w:val="Tekstpodstawowy"/>
      </w:pPr>
    </w:p>
    <w:p w:rsidR="00FD5B36" w:rsidRDefault="001868A6">
      <w:pPr>
        <w:pStyle w:val="Nagwek1"/>
        <w:numPr>
          <w:ilvl w:val="0"/>
          <w:numId w:val="8"/>
        </w:numPr>
        <w:tabs>
          <w:tab w:val="left" w:pos="964"/>
          <w:tab w:val="left" w:pos="965"/>
        </w:tabs>
        <w:ind w:left="964" w:hanging="709"/>
      </w:pPr>
      <w:r>
        <w:rPr>
          <w:u w:val="thick"/>
        </w:rPr>
        <w:t>SZCZEGÓŁOWY OPIS I WYMAGANIA POSZCZEGÓLNYCH</w:t>
      </w:r>
      <w:r>
        <w:rPr>
          <w:spacing w:val="-9"/>
          <w:u w:val="thick"/>
        </w:rPr>
        <w:t xml:space="preserve"> </w:t>
      </w:r>
      <w:r>
        <w:rPr>
          <w:u w:val="thick"/>
        </w:rPr>
        <w:t>ETAPÓW</w:t>
      </w:r>
    </w:p>
    <w:p w:rsidR="00FD5B36" w:rsidRDefault="00FD5B36">
      <w:pPr>
        <w:pStyle w:val="Tekstpodstawowy"/>
        <w:spacing w:before="2"/>
        <w:rPr>
          <w:b/>
          <w:sz w:val="16"/>
        </w:rPr>
      </w:pPr>
    </w:p>
    <w:p w:rsidR="00FD5B36" w:rsidRDefault="001868A6">
      <w:pPr>
        <w:pStyle w:val="Akapitzlist"/>
        <w:numPr>
          <w:ilvl w:val="0"/>
          <w:numId w:val="6"/>
        </w:numPr>
        <w:tabs>
          <w:tab w:val="left" w:pos="965"/>
        </w:tabs>
        <w:spacing w:before="90"/>
        <w:ind w:right="119" w:hanging="360"/>
        <w:jc w:val="both"/>
        <w:rPr>
          <w:b/>
          <w:sz w:val="24"/>
        </w:rPr>
      </w:pPr>
      <w:r>
        <w:rPr>
          <w:b/>
          <w:sz w:val="24"/>
          <w:u w:val="thick"/>
        </w:rPr>
        <w:t>Etap I – opracowanie dokumentacji projektowej</w:t>
      </w:r>
      <w:r>
        <w:rPr>
          <w:b/>
          <w:sz w:val="24"/>
        </w:rPr>
        <w:t>:</w:t>
      </w:r>
    </w:p>
    <w:p w:rsidR="00FD5B36" w:rsidRDefault="001868A6">
      <w:pPr>
        <w:ind w:left="539"/>
        <w:jc w:val="both"/>
        <w:rPr>
          <w:b/>
          <w:sz w:val="24"/>
        </w:rPr>
      </w:pPr>
      <w:r>
        <w:rPr>
          <w:b/>
          <w:sz w:val="24"/>
        </w:rPr>
        <w:t>A1. Zakres opracowań dokumentacji projektowej</w:t>
      </w:r>
    </w:p>
    <w:p w:rsidR="00FD5B36" w:rsidRDefault="001868A6">
      <w:pPr>
        <w:pStyle w:val="Tekstpodstawowy"/>
        <w:spacing w:before="1"/>
        <w:ind w:left="256"/>
        <w:jc w:val="both"/>
      </w:pPr>
      <w:r>
        <w:t>W zakres przedmiotu zamówienia wchodzą następujące opracowania projektowe:</w:t>
      </w:r>
    </w:p>
    <w:p w:rsidR="00FD5B36" w:rsidRDefault="008030DE">
      <w:pPr>
        <w:pStyle w:val="Akapitzlist"/>
        <w:numPr>
          <w:ilvl w:val="0"/>
          <w:numId w:val="5"/>
        </w:numPr>
        <w:tabs>
          <w:tab w:val="left" w:pos="540"/>
        </w:tabs>
        <w:ind w:right="113"/>
        <w:jc w:val="both"/>
        <w:rPr>
          <w:sz w:val="24"/>
        </w:rPr>
      </w:pPr>
      <w:r>
        <w:rPr>
          <w:sz w:val="24"/>
        </w:rPr>
        <w:t>Opracowanie niezbędnej dokumentacji umożliwiającej budowę sygnalizacji świetlnej.</w:t>
      </w:r>
    </w:p>
    <w:p w:rsidR="00FD5B36" w:rsidRDefault="001868A6">
      <w:pPr>
        <w:pStyle w:val="Akapitzlist"/>
        <w:numPr>
          <w:ilvl w:val="0"/>
          <w:numId w:val="5"/>
        </w:numPr>
        <w:tabs>
          <w:tab w:val="left" w:pos="540"/>
        </w:tabs>
        <w:jc w:val="both"/>
        <w:rPr>
          <w:sz w:val="24"/>
        </w:rPr>
      </w:pPr>
      <w:r>
        <w:rPr>
          <w:sz w:val="24"/>
        </w:rPr>
        <w:t>Program pracy sygnalizacji</w:t>
      </w:r>
      <w:r>
        <w:rPr>
          <w:spacing w:val="1"/>
          <w:sz w:val="24"/>
        </w:rPr>
        <w:t xml:space="preserve"> </w:t>
      </w:r>
      <w:r w:rsidR="008030DE">
        <w:rPr>
          <w:sz w:val="24"/>
        </w:rPr>
        <w:t>świetlnej.</w:t>
      </w:r>
    </w:p>
    <w:p w:rsidR="008030DE" w:rsidRDefault="008030DE">
      <w:pPr>
        <w:pStyle w:val="Akapitzlist"/>
        <w:numPr>
          <w:ilvl w:val="0"/>
          <w:numId w:val="5"/>
        </w:numPr>
        <w:tabs>
          <w:tab w:val="left" w:pos="540"/>
        </w:tabs>
        <w:jc w:val="both"/>
        <w:rPr>
          <w:sz w:val="24"/>
        </w:rPr>
      </w:pPr>
      <w:r>
        <w:rPr>
          <w:sz w:val="24"/>
        </w:rPr>
        <w:t>Projekt czasowej zmiany organizacji ruchu na czas budowy.</w:t>
      </w:r>
    </w:p>
    <w:p w:rsidR="008030DE" w:rsidRDefault="001868A6" w:rsidP="008030DE">
      <w:pPr>
        <w:pStyle w:val="Akapitzlist"/>
        <w:numPr>
          <w:ilvl w:val="0"/>
          <w:numId w:val="5"/>
        </w:numPr>
        <w:tabs>
          <w:tab w:val="left" w:pos="540"/>
        </w:tabs>
        <w:jc w:val="both"/>
        <w:rPr>
          <w:sz w:val="24"/>
        </w:rPr>
      </w:pPr>
      <w:r>
        <w:rPr>
          <w:sz w:val="24"/>
        </w:rPr>
        <w:t>Projekt stałej (docelowej) organizacji</w:t>
      </w:r>
      <w:r>
        <w:rPr>
          <w:spacing w:val="-1"/>
          <w:sz w:val="24"/>
        </w:rPr>
        <w:t xml:space="preserve"> </w:t>
      </w:r>
      <w:r w:rsidR="008030DE">
        <w:rPr>
          <w:sz w:val="24"/>
        </w:rPr>
        <w:t>ruchu.</w:t>
      </w:r>
    </w:p>
    <w:p w:rsidR="008030DE" w:rsidRDefault="008030DE" w:rsidP="008030DE">
      <w:pPr>
        <w:pStyle w:val="Akapitzlist"/>
        <w:numPr>
          <w:ilvl w:val="0"/>
          <w:numId w:val="5"/>
        </w:numPr>
        <w:tabs>
          <w:tab w:val="left" w:pos="540"/>
        </w:tabs>
        <w:jc w:val="both"/>
        <w:rPr>
          <w:sz w:val="24"/>
        </w:rPr>
      </w:pPr>
      <w:r w:rsidRPr="008030DE">
        <w:rPr>
          <w:sz w:val="24"/>
        </w:rPr>
        <w:t>Uzyskanie opinii, uzgodnień, pozwoleń i zatwierdzeń wym</w:t>
      </w:r>
      <w:r>
        <w:rPr>
          <w:sz w:val="24"/>
        </w:rPr>
        <w:t>aganych przepisami szczególnymi.</w:t>
      </w:r>
    </w:p>
    <w:p w:rsidR="008030DE" w:rsidRPr="008030DE" w:rsidRDefault="008030DE" w:rsidP="008030DE">
      <w:pPr>
        <w:pStyle w:val="Akapitzlist"/>
        <w:numPr>
          <w:ilvl w:val="0"/>
          <w:numId w:val="5"/>
        </w:numPr>
        <w:tabs>
          <w:tab w:val="left" w:pos="540"/>
        </w:tabs>
        <w:jc w:val="both"/>
        <w:rPr>
          <w:sz w:val="24"/>
        </w:rPr>
      </w:pPr>
      <w:r w:rsidRPr="008030DE">
        <w:rPr>
          <w:sz w:val="24"/>
        </w:rPr>
        <w:t>Przygotowanie dokumentów do zgłoszenia robót niewymagających uzyskania pozwolenia na budowę lub dokumentów wymaganych uzyskania pozwolenia na budowę wg wymagań ustawy Prawo Budowlane.</w:t>
      </w:r>
    </w:p>
    <w:p w:rsidR="00FD5B36" w:rsidRDefault="00FD5B36" w:rsidP="008030DE">
      <w:pPr>
        <w:rPr>
          <w:sz w:val="24"/>
        </w:rPr>
      </w:pPr>
    </w:p>
    <w:p w:rsidR="008030DE" w:rsidRPr="008030DE" w:rsidRDefault="008030DE" w:rsidP="008030DE">
      <w:pPr>
        <w:ind w:firstLine="539"/>
        <w:rPr>
          <w:b/>
          <w:bCs/>
          <w:sz w:val="24"/>
        </w:rPr>
      </w:pPr>
      <w:r>
        <w:rPr>
          <w:b/>
          <w:bCs/>
          <w:sz w:val="24"/>
        </w:rPr>
        <w:t>A2</w:t>
      </w:r>
      <w:r w:rsidRPr="008030DE">
        <w:rPr>
          <w:b/>
          <w:bCs/>
          <w:sz w:val="24"/>
        </w:rPr>
        <w:t>. Wymagania na etapie projektowania:</w:t>
      </w:r>
    </w:p>
    <w:p w:rsidR="008030DE" w:rsidRDefault="008030DE" w:rsidP="008030DE">
      <w:pPr>
        <w:numPr>
          <w:ilvl w:val="0"/>
          <w:numId w:val="3"/>
        </w:numPr>
        <w:jc w:val="both"/>
        <w:rPr>
          <w:sz w:val="24"/>
        </w:rPr>
      </w:pPr>
      <w:r w:rsidRPr="008030DE">
        <w:rPr>
          <w:sz w:val="24"/>
        </w:rPr>
        <w:t>Należy zastosować wyświetlacze półprzewodnikowe (</w:t>
      </w:r>
      <w:bookmarkStart w:id="0" w:name="_GoBack"/>
      <w:bookmarkEnd w:id="0"/>
      <w:r w:rsidRPr="008030DE">
        <w:rPr>
          <w:sz w:val="24"/>
        </w:rPr>
        <w:t>LED-owe).</w:t>
      </w:r>
    </w:p>
    <w:p w:rsidR="00657837" w:rsidRPr="008030DE" w:rsidRDefault="00657837" w:rsidP="008030DE">
      <w:pPr>
        <w:numPr>
          <w:ilvl w:val="0"/>
          <w:numId w:val="3"/>
        </w:numPr>
        <w:jc w:val="both"/>
        <w:rPr>
          <w:sz w:val="24"/>
        </w:rPr>
      </w:pPr>
      <w:r>
        <w:rPr>
          <w:sz w:val="24"/>
        </w:rPr>
        <w:t>Zaprojekt</w:t>
      </w:r>
      <w:r w:rsidR="000F171A">
        <w:rPr>
          <w:sz w:val="24"/>
        </w:rPr>
        <w:t xml:space="preserve">owanie sygnalizatorów </w:t>
      </w:r>
      <w:r w:rsidR="004867FB">
        <w:rPr>
          <w:sz w:val="24"/>
        </w:rPr>
        <w:t xml:space="preserve">na </w:t>
      </w:r>
      <w:r w:rsidR="000F171A">
        <w:rPr>
          <w:sz w:val="24"/>
        </w:rPr>
        <w:t xml:space="preserve">elementach wsporczych – masztach </w:t>
      </w:r>
      <w:r w:rsidRPr="00657837">
        <w:rPr>
          <w:b/>
          <w:sz w:val="24"/>
        </w:rPr>
        <w:t>(bez bramownicy/</w:t>
      </w:r>
      <w:r w:rsidR="000F171A">
        <w:rPr>
          <w:b/>
          <w:sz w:val="24"/>
        </w:rPr>
        <w:t xml:space="preserve"> </w:t>
      </w:r>
      <w:r w:rsidRPr="00657837">
        <w:rPr>
          <w:b/>
          <w:sz w:val="24"/>
        </w:rPr>
        <w:t>wysięgnika)</w:t>
      </w:r>
      <w:r>
        <w:rPr>
          <w:sz w:val="24"/>
        </w:rPr>
        <w:t>.</w:t>
      </w:r>
    </w:p>
    <w:p w:rsidR="008030DE" w:rsidRPr="008030DE" w:rsidRDefault="008030DE" w:rsidP="008030DE">
      <w:pPr>
        <w:numPr>
          <w:ilvl w:val="0"/>
          <w:numId w:val="3"/>
        </w:numPr>
        <w:jc w:val="both"/>
        <w:rPr>
          <w:sz w:val="24"/>
        </w:rPr>
      </w:pPr>
      <w:r>
        <w:rPr>
          <w:sz w:val="24"/>
        </w:rPr>
        <w:t>Zaprojektować</w:t>
      </w:r>
      <w:r w:rsidRPr="008030DE">
        <w:rPr>
          <w:sz w:val="24"/>
        </w:rPr>
        <w:t xml:space="preserve"> przyciski  dla  pieszych  i  niepełnosprawnych</w:t>
      </w:r>
      <w:r w:rsidR="00740AD2">
        <w:rPr>
          <w:sz w:val="24"/>
        </w:rPr>
        <w:t>.</w:t>
      </w:r>
    </w:p>
    <w:p w:rsidR="008030DE" w:rsidRPr="008030DE" w:rsidRDefault="008030DE" w:rsidP="008030DE">
      <w:pPr>
        <w:numPr>
          <w:ilvl w:val="0"/>
          <w:numId w:val="3"/>
        </w:numPr>
        <w:jc w:val="both"/>
        <w:rPr>
          <w:sz w:val="24"/>
        </w:rPr>
      </w:pPr>
      <w:r w:rsidRPr="008030DE">
        <w:rPr>
          <w:sz w:val="24"/>
        </w:rPr>
        <w:t xml:space="preserve">Sygnalizacja winna uwzględnić system dyscyplinowania kierowców. W tym celu należy wyposażyć system w dwa detektory radarowe badających prędkość pojazdów, które zostaną zamontowane na dwóch </w:t>
      </w:r>
      <w:proofErr w:type="spellStart"/>
      <w:r w:rsidRPr="008030DE">
        <w:rPr>
          <w:sz w:val="24"/>
        </w:rPr>
        <w:t>sztycach</w:t>
      </w:r>
      <w:proofErr w:type="spellEnd"/>
      <w:r w:rsidRPr="008030DE">
        <w:rPr>
          <w:sz w:val="24"/>
        </w:rPr>
        <w:t xml:space="preserve"> zamontowanych do projektowanych masztów. Ich przeznaczeniem jest detekcja pojazdów oraz pomiar ich prędkości. Przekroczenie przez pojazd dopuszczalnej wartości prędkości dla danej lokalizacji na którymkolwiek wlocie, skutkować będzie załączeniem sygnału czerwonego dla pojazdów. Podstawowym trybem pracy sygnalizacji, będzie nadawanie sygnału zezwalającego na ruch dla pojazdów. Piesi otrzymają sygnał zezwalający na ruch po zgłoszeniu zapotrzebowania </w:t>
      </w:r>
      <w:r>
        <w:rPr>
          <w:sz w:val="24"/>
        </w:rPr>
        <w:t xml:space="preserve">za pomocą </w:t>
      </w:r>
      <w:r>
        <w:rPr>
          <w:sz w:val="24"/>
        </w:rPr>
        <w:lastRenderedPageBreak/>
        <w:t>przycisków</w:t>
      </w:r>
      <w:r w:rsidRPr="008030DE">
        <w:rPr>
          <w:sz w:val="24"/>
        </w:rPr>
        <w:t xml:space="preserve"> opisanych w pkt 2. Radary, których części detekcyjne będą skierowane w kierunku każ</w:t>
      </w:r>
      <w:r>
        <w:rPr>
          <w:sz w:val="24"/>
        </w:rPr>
        <w:t>dego z wlotów drogi</w:t>
      </w:r>
      <w:r w:rsidRPr="008030DE">
        <w:rPr>
          <w:sz w:val="24"/>
        </w:rPr>
        <w:t xml:space="preserve"> mają za zadanie przeprowadzać pomiar prędkości. W przypadku wykrycia przez którykolwiek z radarów pojazdu jadącego z prędkością większą niż założona, załączony jest automatycznie sygnał czerwony dla obu grup kołowych. Długość tego sygnału należy zaprojektować na kilka sekund. Po tym czasie ponownie załączany będzie sygnał zielony dla pojazdów.</w:t>
      </w:r>
    </w:p>
    <w:p w:rsidR="008030DE" w:rsidRPr="008030DE" w:rsidRDefault="008030DE" w:rsidP="008030DE">
      <w:pPr>
        <w:numPr>
          <w:ilvl w:val="0"/>
          <w:numId w:val="3"/>
        </w:numPr>
        <w:jc w:val="both"/>
        <w:rPr>
          <w:sz w:val="24"/>
        </w:rPr>
      </w:pPr>
      <w:r w:rsidRPr="008030DE">
        <w:rPr>
          <w:sz w:val="24"/>
        </w:rPr>
        <w:t>Cała instalacja musi być wykonana ze zmierzchowym ściemnianiem źródeł światła, sterowanym centralnie ze sterowników – zgodnie z rozporządzeniem Ministra Infrastruktury z dnia 3 lipca 2003 roku w sprawie szczegółowych warunków technicznych dla  znaków  i  sygnałów  drogowych  oraz  urządzeń  be</w:t>
      </w:r>
      <w:r w:rsidR="00207440">
        <w:rPr>
          <w:sz w:val="24"/>
        </w:rPr>
        <w:t>zpieczeństwa  ruchu  drogowego</w:t>
      </w:r>
      <w:r w:rsidRPr="008030DE">
        <w:rPr>
          <w:sz w:val="24"/>
        </w:rPr>
        <w:t xml:space="preserve"> i warunków ich umieszczania na drogach (Dz</w:t>
      </w:r>
      <w:r w:rsidR="00207440">
        <w:rPr>
          <w:sz w:val="24"/>
        </w:rPr>
        <w:t>. U. z 2019 r., poz. 2311 ze</w:t>
      </w:r>
      <w:r w:rsidRPr="008030DE">
        <w:rPr>
          <w:sz w:val="24"/>
        </w:rPr>
        <w:t xml:space="preserve"> zm.).</w:t>
      </w:r>
    </w:p>
    <w:p w:rsidR="008030DE" w:rsidRPr="008030DE" w:rsidRDefault="008030DE" w:rsidP="008030DE">
      <w:pPr>
        <w:numPr>
          <w:ilvl w:val="0"/>
          <w:numId w:val="3"/>
        </w:numPr>
        <w:jc w:val="both"/>
        <w:rPr>
          <w:sz w:val="24"/>
        </w:rPr>
      </w:pPr>
      <w:r w:rsidRPr="008030DE">
        <w:rPr>
          <w:sz w:val="24"/>
        </w:rPr>
        <w:t>Dokumentację projektową należy opracować zgodnie i w oparciu o obowiązujące akty prawne, normy, normatywy i wytyczne projektowe.</w:t>
      </w:r>
    </w:p>
    <w:p w:rsidR="008030DE" w:rsidRPr="008030DE" w:rsidRDefault="008030DE" w:rsidP="008030DE">
      <w:pPr>
        <w:numPr>
          <w:ilvl w:val="0"/>
          <w:numId w:val="3"/>
        </w:numPr>
        <w:jc w:val="both"/>
        <w:rPr>
          <w:sz w:val="24"/>
        </w:rPr>
      </w:pPr>
      <w:r w:rsidRPr="008030DE">
        <w:rPr>
          <w:sz w:val="24"/>
        </w:rPr>
        <w:t>Projekt ma posiadać wymagane uzgodnienia urzędowe i branżowe, zatwierdzenia (SOR), umożliwiające realizację zadania.</w:t>
      </w:r>
    </w:p>
    <w:p w:rsidR="008030DE" w:rsidRPr="008030DE" w:rsidRDefault="008030DE" w:rsidP="008030DE">
      <w:pPr>
        <w:numPr>
          <w:ilvl w:val="0"/>
          <w:numId w:val="3"/>
        </w:numPr>
        <w:jc w:val="both"/>
        <w:rPr>
          <w:sz w:val="24"/>
        </w:rPr>
      </w:pPr>
      <w:r w:rsidRPr="008030DE">
        <w:rPr>
          <w:sz w:val="24"/>
        </w:rPr>
        <w:t>Przed przystąpieniem do projektowania należy dokonać wizji w terenie.</w:t>
      </w:r>
    </w:p>
    <w:p w:rsidR="008030DE" w:rsidRDefault="008030DE" w:rsidP="008030DE">
      <w:pPr>
        <w:numPr>
          <w:ilvl w:val="0"/>
          <w:numId w:val="3"/>
        </w:numPr>
        <w:jc w:val="both"/>
        <w:rPr>
          <w:sz w:val="24"/>
        </w:rPr>
      </w:pPr>
      <w:r w:rsidRPr="008030DE">
        <w:rPr>
          <w:sz w:val="24"/>
        </w:rPr>
        <w:t>Rozwiązania przyjęte dla ruchu pieszego oraz zastosowane urządzenia muszą odpowiadać wymogom ruchu osób niepełnosprawnych.</w:t>
      </w:r>
    </w:p>
    <w:p w:rsidR="005922DA" w:rsidRPr="005922DA" w:rsidRDefault="005922DA" w:rsidP="008030DE">
      <w:pPr>
        <w:numPr>
          <w:ilvl w:val="0"/>
          <w:numId w:val="3"/>
        </w:numPr>
        <w:jc w:val="both"/>
        <w:rPr>
          <w:b/>
          <w:sz w:val="24"/>
        </w:rPr>
      </w:pPr>
      <w:r w:rsidRPr="005922DA">
        <w:rPr>
          <w:b/>
          <w:sz w:val="24"/>
        </w:rPr>
        <w:t>Przyłącze elektroenergetyczne po stronie Zamawiającego.</w:t>
      </w:r>
    </w:p>
    <w:p w:rsidR="008030DE" w:rsidRDefault="008030DE" w:rsidP="00207440">
      <w:pPr>
        <w:rPr>
          <w:sz w:val="24"/>
        </w:rPr>
      </w:pPr>
    </w:p>
    <w:p w:rsidR="008030DE" w:rsidRPr="008030DE" w:rsidRDefault="008030DE" w:rsidP="008030DE">
      <w:pPr>
        <w:numPr>
          <w:ilvl w:val="0"/>
          <w:numId w:val="6"/>
        </w:numPr>
        <w:rPr>
          <w:b/>
          <w:bCs/>
          <w:sz w:val="24"/>
        </w:rPr>
      </w:pPr>
      <w:r w:rsidRPr="008030DE">
        <w:rPr>
          <w:b/>
          <w:bCs/>
          <w:sz w:val="24"/>
          <w:u w:val="thick"/>
        </w:rPr>
        <w:t>Etap II – budowa sygnaliza</w:t>
      </w:r>
      <w:r w:rsidR="00207440">
        <w:rPr>
          <w:b/>
          <w:bCs/>
          <w:sz w:val="24"/>
          <w:u w:val="thick"/>
        </w:rPr>
        <w:t>cji świetlnej</w:t>
      </w:r>
    </w:p>
    <w:p w:rsidR="008030DE" w:rsidRPr="008030DE" w:rsidRDefault="008030DE" w:rsidP="008030DE">
      <w:pPr>
        <w:rPr>
          <w:b/>
          <w:sz w:val="24"/>
        </w:rPr>
      </w:pPr>
    </w:p>
    <w:p w:rsidR="008030DE" w:rsidRPr="008030DE" w:rsidRDefault="008030DE" w:rsidP="000F171A">
      <w:pPr>
        <w:jc w:val="both"/>
        <w:rPr>
          <w:b/>
          <w:sz w:val="24"/>
        </w:rPr>
      </w:pPr>
      <w:r w:rsidRPr="008030DE">
        <w:rPr>
          <w:b/>
          <w:sz w:val="24"/>
        </w:rPr>
        <w:t>B1. Zakres prac związanych z budową sygnalizacji świetlnej:</w:t>
      </w:r>
    </w:p>
    <w:p w:rsidR="008030DE" w:rsidRPr="00657837" w:rsidRDefault="008030DE" w:rsidP="000F171A">
      <w:pPr>
        <w:jc w:val="both"/>
        <w:rPr>
          <w:sz w:val="24"/>
        </w:rPr>
      </w:pPr>
      <w:r w:rsidRPr="008030DE">
        <w:rPr>
          <w:sz w:val="24"/>
        </w:rPr>
        <w:t>Budowy sygnalizacji świetlnej zgodnie z opracowanym projektem wykona</w:t>
      </w:r>
      <w:r w:rsidR="00740AD2">
        <w:rPr>
          <w:sz w:val="24"/>
        </w:rPr>
        <w:t>wczym</w:t>
      </w:r>
      <w:r w:rsidRPr="008030DE">
        <w:rPr>
          <w:sz w:val="24"/>
        </w:rPr>
        <w:t>:</w:t>
      </w:r>
    </w:p>
    <w:p w:rsidR="008030DE" w:rsidRDefault="008030DE" w:rsidP="000F171A">
      <w:pPr>
        <w:numPr>
          <w:ilvl w:val="1"/>
          <w:numId w:val="3"/>
        </w:numPr>
        <w:jc w:val="both"/>
        <w:rPr>
          <w:sz w:val="24"/>
        </w:rPr>
      </w:pPr>
      <w:r w:rsidRPr="008030DE">
        <w:rPr>
          <w:sz w:val="24"/>
        </w:rPr>
        <w:t>montaż sygnalizatorów kołowych i pieszych oraz detektorów i radarów,</w:t>
      </w:r>
    </w:p>
    <w:p w:rsidR="00657837" w:rsidRPr="008030DE" w:rsidRDefault="00657837" w:rsidP="000F171A">
      <w:pPr>
        <w:numPr>
          <w:ilvl w:val="1"/>
          <w:numId w:val="3"/>
        </w:numPr>
        <w:jc w:val="both"/>
        <w:rPr>
          <w:sz w:val="24"/>
        </w:rPr>
      </w:pPr>
      <w:r w:rsidRPr="00657837">
        <w:rPr>
          <w:sz w:val="24"/>
        </w:rPr>
        <w:t>montaż sterownika sygnalizacji świetlnej,</w:t>
      </w:r>
    </w:p>
    <w:p w:rsidR="008030DE" w:rsidRPr="008030DE" w:rsidRDefault="008030DE" w:rsidP="000F171A">
      <w:pPr>
        <w:numPr>
          <w:ilvl w:val="1"/>
          <w:numId w:val="3"/>
        </w:numPr>
        <w:jc w:val="both"/>
        <w:rPr>
          <w:sz w:val="24"/>
        </w:rPr>
      </w:pPr>
      <w:r w:rsidRPr="008030DE">
        <w:rPr>
          <w:sz w:val="24"/>
        </w:rPr>
        <w:t xml:space="preserve">próby i pomiary </w:t>
      </w:r>
      <w:proofErr w:type="spellStart"/>
      <w:r w:rsidRPr="008030DE">
        <w:rPr>
          <w:sz w:val="24"/>
        </w:rPr>
        <w:t>pomontażowe</w:t>
      </w:r>
      <w:proofErr w:type="spellEnd"/>
      <w:r w:rsidRPr="008030DE">
        <w:rPr>
          <w:sz w:val="24"/>
        </w:rPr>
        <w:t xml:space="preserve"> sygnalizacji świetlnej</w:t>
      </w:r>
      <w:r w:rsidR="005922DA">
        <w:rPr>
          <w:sz w:val="24"/>
        </w:rPr>
        <w:t xml:space="preserve"> (w przypadku braku przyłącza elektroenergetycznego na dzień wykonania prób i pomiarów zastosować zasilanie alternatywne np. </w:t>
      </w:r>
      <w:r w:rsidR="000F171A">
        <w:rPr>
          <w:sz w:val="24"/>
        </w:rPr>
        <w:t>agregat</w:t>
      </w:r>
      <w:r w:rsidR="005922DA">
        <w:rPr>
          <w:sz w:val="24"/>
        </w:rPr>
        <w:t>)</w:t>
      </w:r>
      <w:r w:rsidRPr="008030DE">
        <w:rPr>
          <w:sz w:val="24"/>
        </w:rPr>
        <w:t>,</w:t>
      </w:r>
    </w:p>
    <w:p w:rsidR="008030DE" w:rsidRPr="000F171A" w:rsidRDefault="008030DE" w:rsidP="000F171A">
      <w:pPr>
        <w:numPr>
          <w:ilvl w:val="1"/>
          <w:numId w:val="3"/>
        </w:numPr>
        <w:jc w:val="both"/>
        <w:rPr>
          <w:sz w:val="24"/>
        </w:rPr>
      </w:pPr>
      <w:r w:rsidRPr="008030DE">
        <w:rPr>
          <w:sz w:val="24"/>
        </w:rPr>
        <w:t>uruchomienie sygnalizacji świetlnej</w:t>
      </w:r>
      <w:r w:rsidR="005922DA">
        <w:rPr>
          <w:sz w:val="24"/>
        </w:rPr>
        <w:t xml:space="preserve"> (w przypadku </w:t>
      </w:r>
      <w:r w:rsidR="000F171A">
        <w:rPr>
          <w:sz w:val="24"/>
        </w:rPr>
        <w:t xml:space="preserve">braku przyłącze </w:t>
      </w:r>
      <w:r w:rsidR="005922DA" w:rsidRPr="005922DA">
        <w:rPr>
          <w:sz w:val="24"/>
        </w:rPr>
        <w:t>elektroenergetycznego</w:t>
      </w:r>
      <w:r w:rsidR="000F171A">
        <w:rPr>
          <w:sz w:val="24"/>
        </w:rPr>
        <w:t xml:space="preserve"> na dzień odbioru należy uwzględnić przyłączenie sygnalizacji w późniejszym terminie)</w:t>
      </w:r>
      <w:r w:rsidRPr="008030DE">
        <w:rPr>
          <w:sz w:val="24"/>
        </w:rPr>
        <w:t>,</w:t>
      </w:r>
    </w:p>
    <w:sectPr w:rsidR="008030DE" w:rsidRPr="000F171A">
      <w:pgSz w:w="11910" w:h="16840"/>
      <w:pgMar w:top="1400" w:right="1300" w:bottom="1320" w:left="1160" w:header="717" w:footer="11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03" w:rsidRDefault="001868A6">
      <w:r>
        <w:separator/>
      </w:r>
    </w:p>
  </w:endnote>
  <w:endnote w:type="continuationSeparator" w:id="0">
    <w:p w:rsidR="005B1303" w:rsidRDefault="0018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36" w:rsidRDefault="00FD5B36">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03" w:rsidRDefault="001868A6">
      <w:r>
        <w:separator/>
      </w:r>
    </w:p>
  </w:footnote>
  <w:footnote w:type="continuationSeparator" w:id="0">
    <w:p w:rsidR="005B1303" w:rsidRDefault="00186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36" w:rsidRDefault="00FD5B36">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15230"/>
    <w:multiLevelType w:val="hybridMultilevel"/>
    <w:tmpl w:val="62829E2A"/>
    <w:lvl w:ilvl="0" w:tplc="45AE780E">
      <w:start w:val="1"/>
      <w:numFmt w:val="decimal"/>
      <w:lvlText w:val="%1."/>
      <w:lvlJc w:val="left"/>
      <w:pPr>
        <w:ind w:left="539" w:hanging="284"/>
        <w:jc w:val="left"/>
      </w:pPr>
      <w:rPr>
        <w:rFonts w:ascii="Times New Roman" w:eastAsia="Times New Roman" w:hAnsi="Times New Roman" w:cs="Times New Roman" w:hint="default"/>
        <w:spacing w:val="-17"/>
        <w:w w:val="99"/>
        <w:sz w:val="24"/>
        <w:szCs w:val="24"/>
        <w:lang w:val="pl-PL" w:eastAsia="en-US" w:bidi="ar-SA"/>
      </w:rPr>
    </w:lvl>
    <w:lvl w:ilvl="1" w:tplc="20E68CFA">
      <w:numFmt w:val="bullet"/>
      <w:lvlText w:val="•"/>
      <w:lvlJc w:val="left"/>
      <w:pPr>
        <w:ind w:left="1430" w:hanging="284"/>
      </w:pPr>
      <w:rPr>
        <w:rFonts w:hint="default"/>
        <w:lang w:val="pl-PL" w:eastAsia="en-US" w:bidi="ar-SA"/>
      </w:rPr>
    </w:lvl>
    <w:lvl w:ilvl="2" w:tplc="C34CCF44">
      <w:numFmt w:val="bullet"/>
      <w:lvlText w:val="•"/>
      <w:lvlJc w:val="left"/>
      <w:pPr>
        <w:ind w:left="2321" w:hanging="284"/>
      </w:pPr>
      <w:rPr>
        <w:rFonts w:hint="default"/>
        <w:lang w:val="pl-PL" w:eastAsia="en-US" w:bidi="ar-SA"/>
      </w:rPr>
    </w:lvl>
    <w:lvl w:ilvl="3" w:tplc="EE168796">
      <w:numFmt w:val="bullet"/>
      <w:lvlText w:val="•"/>
      <w:lvlJc w:val="left"/>
      <w:pPr>
        <w:ind w:left="3211" w:hanging="284"/>
      </w:pPr>
      <w:rPr>
        <w:rFonts w:hint="default"/>
        <w:lang w:val="pl-PL" w:eastAsia="en-US" w:bidi="ar-SA"/>
      </w:rPr>
    </w:lvl>
    <w:lvl w:ilvl="4" w:tplc="22F69834">
      <w:numFmt w:val="bullet"/>
      <w:lvlText w:val="•"/>
      <w:lvlJc w:val="left"/>
      <w:pPr>
        <w:ind w:left="4102" w:hanging="284"/>
      </w:pPr>
      <w:rPr>
        <w:rFonts w:hint="default"/>
        <w:lang w:val="pl-PL" w:eastAsia="en-US" w:bidi="ar-SA"/>
      </w:rPr>
    </w:lvl>
    <w:lvl w:ilvl="5" w:tplc="ACA24138">
      <w:numFmt w:val="bullet"/>
      <w:lvlText w:val="•"/>
      <w:lvlJc w:val="left"/>
      <w:pPr>
        <w:ind w:left="4993" w:hanging="284"/>
      </w:pPr>
      <w:rPr>
        <w:rFonts w:hint="default"/>
        <w:lang w:val="pl-PL" w:eastAsia="en-US" w:bidi="ar-SA"/>
      </w:rPr>
    </w:lvl>
    <w:lvl w:ilvl="6" w:tplc="8856DE46">
      <w:numFmt w:val="bullet"/>
      <w:lvlText w:val="•"/>
      <w:lvlJc w:val="left"/>
      <w:pPr>
        <w:ind w:left="5883" w:hanging="284"/>
      </w:pPr>
      <w:rPr>
        <w:rFonts w:hint="default"/>
        <w:lang w:val="pl-PL" w:eastAsia="en-US" w:bidi="ar-SA"/>
      </w:rPr>
    </w:lvl>
    <w:lvl w:ilvl="7" w:tplc="D1BA418E">
      <w:numFmt w:val="bullet"/>
      <w:lvlText w:val="•"/>
      <w:lvlJc w:val="left"/>
      <w:pPr>
        <w:ind w:left="6774" w:hanging="284"/>
      </w:pPr>
      <w:rPr>
        <w:rFonts w:hint="default"/>
        <w:lang w:val="pl-PL" w:eastAsia="en-US" w:bidi="ar-SA"/>
      </w:rPr>
    </w:lvl>
    <w:lvl w:ilvl="8" w:tplc="41DCED2E">
      <w:numFmt w:val="bullet"/>
      <w:lvlText w:val="•"/>
      <w:lvlJc w:val="left"/>
      <w:pPr>
        <w:ind w:left="7665" w:hanging="284"/>
      </w:pPr>
      <w:rPr>
        <w:rFonts w:hint="default"/>
        <w:lang w:val="pl-PL" w:eastAsia="en-US" w:bidi="ar-SA"/>
      </w:rPr>
    </w:lvl>
  </w:abstractNum>
  <w:abstractNum w:abstractNumId="1">
    <w:nsid w:val="35F24355"/>
    <w:multiLevelType w:val="hybridMultilevel"/>
    <w:tmpl w:val="91365E24"/>
    <w:lvl w:ilvl="0" w:tplc="1082AC6E">
      <w:start w:val="1"/>
      <w:numFmt w:val="upperRoman"/>
      <w:lvlText w:val="%1."/>
      <w:lvlJc w:val="left"/>
      <w:pPr>
        <w:ind w:left="539" w:hanging="284"/>
        <w:jc w:val="left"/>
      </w:pPr>
      <w:rPr>
        <w:rFonts w:ascii="Times New Roman" w:eastAsia="Times New Roman" w:hAnsi="Times New Roman" w:cs="Times New Roman" w:hint="default"/>
        <w:b/>
        <w:bCs/>
        <w:w w:val="99"/>
        <w:sz w:val="24"/>
        <w:szCs w:val="24"/>
        <w:lang w:val="pl-PL" w:eastAsia="en-US" w:bidi="ar-SA"/>
      </w:rPr>
    </w:lvl>
    <w:lvl w:ilvl="1" w:tplc="8EDCF384">
      <w:numFmt w:val="bullet"/>
      <w:lvlText w:val=""/>
      <w:lvlJc w:val="left"/>
      <w:pPr>
        <w:ind w:left="1696" w:hanging="336"/>
      </w:pPr>
      <w:rPr>
        <w:rFonts w:ascii="Symbol" w:eastAsia="Symbol" w:hAnsi="Symbol" w:cs="Symbol" w:hint="default"/>
        <w:w w:val="100"/>
        <w:sz w:val="24"/>
        <w:szCs w:val="24"/>
        <w:lang w:val="pl-PL" w:eastAsia="en-US" w:bidi="ar-SA"/>
      </w:rPr>
    </w:lvl>
    <w:lvl w:ilvl="2" w:tplc="BED68B0A">
      <w:numFmt w:val="bullet"/>
      <w:lvlText w:val="•"/>
      <w:lvlJc w:val="left"/>
      <w:pPr>
        <w:ind w:left="2560" w:hanging="336"/>
      </w:pPr>
      <w:rPr>
        <w:rFonts w:hint="default"/>
        <w:lang w:val="pl-PL" w:eastAsia="en-US" w:bidi="ar-SA"/>
      </w:rPr>
    </w:lvl>
    <w:lvl w:ilvl="3" w:tplc="982C384E">
      <w:numFmt w:val="bullet"/>
      <w:lvlText w:val="•"/>
      <w:lvlJc w:val="left"/>
      <w:pPr>
        <w:ind w:left="3421" w:hanging="336"/>
      </w:pPr>
      <w:rPr>
        <w:rFonts w:hint="default"/>
        <w:lang w:val="pl-PL" w:eastAsia="en-US" w:bidi="ar-SA"/>
      </w:rPr>
    </w:lvl>
    <w:lvl w:ilvl="4" w:tplc="6F847C14">
      <w:numFmt w:val="bullet"/>
      <w:lvlText w:val="•"/>
      <w:lvlJc w:val="left"/>
      <w:pPr>
        <w:ind w:left="4282" w:hanging="336"/>
      </w:pPr>
      <w:rPr>
        <w:rFonts w:hint="default"/>
        <w:lang w:val="pl-PL" w:eastAsia="en-US" w:bidi="ar-SA"/>
      </w:rPr>
    </w:lvl>
    <w:lvl w:ilvl="5" w:tplc="A66E3C24">
      <w:numFmt w:val="bullet"/>
      <w:lvlText w:val="•"/>
      <w:lvlJc w:val="left"/>
      <w:pPr>
        <w:ind w:left="5142" w:hanging="336"/>
      </w:pPr>
      <w:rPr>
        <w:rFonts w:hint="default"/>
        <w:lang w:val="pl-PL" w:eastAsia="en-US" w:bidi="ar-SA"/>
      </w:rPr>
    </w:lvl>
    <w:lvl w:ilvl="6" w:tplc="AD0E9296">
      <w:numFmt w:val="bullet"/>
      <w:lvlText w:val="•"/>
      <w:lvlJc w:val="left"/>
      <w:pPr>
        <w:ind w:left="6003" w:hanging="336"/>
      </w:pPr>
      <w:rPr>
        <w:rFonts w:hint="default"/>
        <w:lang w:val="pl-PL" w:eastAsia="en-US" w:bidi="ar-SA"/>
      </w:rPr>
    </w:lvl>
    <w:lvl w:ilvl="7" w:tplc="F75C4D7A">
      <w:numFmt w:val="bullet"/>
      <w:lvlText w:val="•"/>
      <w:lvlJc w:val="left"/>
      <w:pPr>
        <w:ind w:left="6864" w:hanging="336"/>
      </w:pPr>
      <w:rPr>
        <w:rFonts w:hint="default"/>
        <w:lang w:val="pl-PL" w:eastAsia="en-US" w:bidi="ar-SA"/>
      </w:rPr>
    </w:lvl>
    <w:lvl w:ilvl="8" w:tplc="CEE83D90">
      <w:numFmt w:val="bullet"/>
      <w:lvlText w:val="•"/>
      <w:lvlJc w:val="left"/>
      <w:pPr>
        <w:ind w:left="7724" w:hanging="336"/>
      </w:pPr>
      <w:rPr>
        <w:rFonts w:hint="default"/>
        <w:lang w:val="pl-PL" w:eastAsia="en-US" w:bidi="ar-SA"/>
      </w:rPr>
    </w:lvl>
  </w:abstractNum>
  <w:abstractNum w:abstractNumId="2">
    <w:nsid w:val="36D01462"/>
    <w:multiLevelType w:val="hybridMultilevel"/>
    <w:tmpl w:val="340072C0"/>
    <w:lvl w:ilvl="0" w:tplc="8A764D94">
      <w:start w:val="1"/>
      <w:numFmt w:val="decimal"/>
      <w:lvlText w:val="%1."/>
      <w:lvlJc w:val="left"/>
      <w:pPr>
        <w:ind w:left="539" w:hanging="284"/>
        <w:jc w:val="left"/>
      </w:pPr>
      <w:rPr>
        <w:rFonts w:ascii="Times New Roman" w:eastAsia="Times New Roman" w:hAnsi="Times New Roman" w:cs="Times New Roman" w:hint="default"/>
        <w:spacing w:val="-17"/>
        <w:w w:val="100"/>
        <w:sz w:val="24"/>
        <w:szCs w:val="24"/>
        <w:lang w:val="pl-PL" w:eastAsia="en-US" w:bidi="ar-SA"/>
      </w:rPr>
    </w:lvl>
    <w:lvl w:ilvl="1" w:tplc="8D9C0710">
      <w:numFmt w:val="bullet"/>
      <w:lvlText w:val="•"/>
      <w:lvlJc w:val="left"/>
      <w:pPr>
        <w:ind w:left="1430" w:hanging="284"/>
      </w:pPr>
      <w:rPr>
        <w:rFonts w:hint="default"/>
        <w:lang w:val="pl-PL" w:eastAsia="en-US" w:bidi="ar-SA"/>
      </w:rPr>
    </w:lvl>
    <w:lvl w:ilvl="2" w:tplc="3ACE640A">
      <w:numFmt w:val="bullet"/>
      <w:lvlText w:val="•"/>
      <w:lvlJc w:val="left"/>
      <w:pPr>
        <w:ind w:left="2321" w:hanging="284"/>
      </w:pPr>
      <w:rPr>
        <w:rFonts w:hint="default"/>
        <w:lang w:val="pl-PL" w:eastAsia="en-US" w:bidi="ar-SA"/>
      </w:rPr>
    </w:lvl>
    <w:lvl w:ilvl="3" w:tplc="54DABE90">
      <w:numFmt w:val="bullet"/>
      <w:lvlText w:val="•"/>
      <w:lvlJc w:val="left"/>
      <w:pPr>
        <w:ind w:left="3211" w:hanging="284"/>
      </w:pPr>
      <w:rPr>
        <w:rFonts w:hint="default"/>
        <w:lang w:val="pl-PL" w:eastAsia="en-US" w:bidi="ar-SA"/>
      </w:rPr>
    </w:lvl>
    <w:lvl w:ilvl="4" w:tplc="1FCC3998">
      <w:numFmt w:val="bullet"/>
      <w:lvlText w:val="•"/>
      <w:lvlJc w:val="left"/>
      <w:pPr>
        <w:ind w:left="4102" w:hanging="284"/>
      </w:pPr>
      <w:rPr>
        <w:rFonts w:hint="default"/>
        <w:lang w:val="pl-PL" w:eastAsia="en-US" w:bidi="ar-SA"/>
      </w:rPr>
    </w:lvl>
    <w:lvl w:ilvl="5" w:tplc="CDA01D66">
      <w:numFmt w:val="bullet"/>
      <w:lvlText w:val="•"/>
      <w:lvlJc w:val="left"/>
      <w:pPr>
        <w:ind w:left="4993" w:hanging="284"/>
      </w:pPr>
      <w:rPr>
        <w:rFonts w:hint="default"/>
        <w:lang w:val="pl-PL" w:eastAsia="en-US" w:bidi="ar-SA"/>
      </w:rPr>
    </w:lvl>
    <w:lvl w:ilvl="6" w:tplc="5678AD20">
      <w:numFmt w:val="bullet"/>
      <w:lvlText w:val="•"/>
      <w:lvlJc w:val="left"/>
      <w:pPr>
        <w:ind w:left="5883" w:hanging="284"/>
      </w:pPr>
      <w:rPr>
        <w:rFonts w:hint="default"/>
        <w:lang w:val="pl-PL" w:eastAsia="en-US" w:bidi="ar-SA"/>
      </w:rPr>
    </w:lvl>
    <w:lvl w:ilvl="7" w:tplc="25D252F8">
      <w:numFmt w:val="bullet"/>
      <w:lvlText w:val="•"/>
      <w:lvlJc w:val="left"/>
      <w:pPr>
        <w:ind w:left="6774" w:hanging="284"/>
      </w:pPr>
      <w:rPr>
        <w:rFonts w:hint="default"/>
        <w:lang w:val="pl-PL" w:eastAsia="en-US" w:bidi="ar-SA"/>
      </w:rPr>
    </w:lvl>
    <w:lvl w:ilvl="8" w:tplc="7B8E671C">
      <w:numFmt w:val="bullet"/>
      <w:lvlText w:val="•"/>
      <w:lvlJc w:val="left"/>
      <w:pPr>
        <w:ind w:left="7665" w:hanging="284"/>
      </w:pPr>
      <w:rPr>
        <w:rFonts w:hint="default"/>
        <w:lang w:val="pl-PL" w:eastAsia="en-US" w:bidi="ar-SA"/>
      </w:rPr>
    </w:lvl>
  </w:abstractNum>
  <w:abstractNum w:abstractNumId="3">
    <w:nsid w:val="48646250"/>
    <w:multiLevelType w:val="hybridMultilevel"/>
    <w:tmpl w:val="A5B8151E"/>
    <w:lvl w:ilvl="0" w:tplc="6C7C5CD0">
      <w:start w:val="1"/>
      <w:numFmt w:val="decimal"/>
      <w:lvlText w:val="%1."/>
      <w:lvlJc w:val="left"/>
      <w:pPr>
        <w:ind w:left="539" w:hanging="284"/>
        <w:jc w:val="left"/>
      </w:pPr>
      <w:rPr>
        <w:rFonts w:ascii="Times New Roman" w:eastAsia="Times New Roman" w:hAnsi="Times New Roman" w:cs="Times New Roman" w:hint="default"/>
        <w:spacing w:val="-26"/>
        <w:w w:val="99"/>
        <w:sz w:val="24"/>
        <w:szCs w:val="24"/>
        <w:lang w:val="pl-PL" w:eastAsia="en-US" w:bidi="ar-SA"/>
      </w:rPr>
    </w:lvl>
    <w:lvl w:ilvl="1" w:tplc="08D425BA">
      <w:numFmt w:val="bullet"/>
      <w:lvlText w:val="-"/>
      <w:lvlJc w:val="left"/>
      <w:pPr>
        <w:ind w:left="539" w:hanging="207"/>
      </w:pPr>
      <w:rPr>
        <w:rFonts w:ascii="Times New Roman" w:eastAsia="Times New Roman" w:hAnsi="Times New Roman" w:cs="Times New Roman" w:hint="default"/>
        <w:spacing w:val="-2"/>
        <w:w w:val="99"/>
        <w:sz w:val="24"/>
        <w:szCs w:val="24"/>
        <w:lang w:val="pl-PL" w:eastAsia="en-US" w:bidi="ar-SA"/>
      </w:rPr>
    </w:lvl>
    <w:lvl w:ilvl="2" w:tplc="A5809F1C">
      <w:numFmt w:val="bullet"/>
      <w:lvlText w:val="•"/>
      <w:lvlJc w:val="left"/>
      <w:pPr>
        <w:ind w:left="2321" w:hanging="207"/>
      </w:pPr>
      <w:rPr>
        <w:rFonts w:hint="default"/>
        <w:lang w:val="pl-PL" w:eastAsia="en-US" w:bidi="ar-SA"/>
      </w:rPr>
    </w:lvl>
    <w:lvl w:ilvl="3" w:tplc="85EC493C">
      <w:numFmt w:val="bullet"/>
      <w:lvlText w:val="•"/>
      <w:lvlJc w:val="left"/>
      <w:pPr>
        <w:ind w:left="3211" w:hanging="207"/>
      </w:pPr>
      <w:rPr>
        <w:rFonts w:hint="default"/>
        <w:lang w:val="pl-PL" w:eastAsia="en-US" w:bidi="ar-SA"/>
      </w:rPr>
    </w:lvl>
    <w:lvl w:ilvl="4" w:tplc="D61804E6">
      <w:numFmt w:val="bullet"/>
      <w:lvlText w:val="•"/>
      <w:lvlJc w:val="left"/>
      <w:pPr>
        <w:ind w:left="4102" w:hanging="207"/>
      </w:pPr>
      <w:rPr>
        <w:rFonts w:hint="default"/>
        <w:lang w:val="pl-PL" w:eastAsia="en-US" w:bidi="ar-SA"/>
      </w:rPr>
    </w:lvl>
    <w:lvl w:ilvl="5" w:tplc="3DD2021C">
      <w:numFmt w:val="bullet"/>
      <w:lvlText w:val="•"/>
      <w:lvlJc w:val="left"/>
      <w:pPr>
        <w:ind w:left="4993" w:hanging="207"/>
      </w:pPr>
      <w:rPr>
        <w:rFonts w:hint="default"/>
        <w:lang w:val="pl-PL" w:eastAsia="en-US" w:bidi="ar-SA"/>
      </w:rPr>
    </w:lvl>
    <w:lvl w:ilvl="6" w:tplc="43EE7718">
      <w:numFmt w:val="bullet"/>
      <w:lvlText w:val="•"/>
      <w:lvlJc w:val="left"/>
      <w:pPr>
        <w:ind w:left="5883" w:hanging="207"/>
      </w:pPr>
      <w:rPr>
        <w:rFonts w:hint="default"/>
        <w:lang w:val="pl-PL" w:eastAsia="en-US" w:bidi="ar-SA"/>
      </w:rPr>
    </w:lvl>
    <w:lvl w:ilvl="7" w:tplc="544C5286">
      <w:numFmt w:val="bullet"/>
      <w:lvlText w:val="•"/>
      <w:lvlJc w:val="left"/>
      <w:pPr>
        <w:ind w:left="6774" w:hanging="207"/>
      </w:pPr>
      <w:rPr>
        <w:rFonts w:hint="default"/>
        <w:lang w:val="pl-PL" w:eastAsia="en-US" w:bidi="ar-SA"/>
      </w:rPr>
    </w:lvl>
    <w:lvl w:ilvl="8" w:tplc="5D90E980">
      <w:numFmt w:val="bullet"/>
      <w:lvlText w:val="•"/>
      <w:lvlJc w:val="left"/>
      <w:pPr>
        <w:ind w:left="7665" w:hanging="207"/>
      </w:pPr>
      <w:rPr>
        <w:rFonts w:hint="default"/>
        <w:lang w:val="pl-PL" w:eastAsia="en-US" w:bidi="ar-SA"/>
      </w:rPr>
    </w:lvl>
  </w:abstractNum>
  <w:abstractNum w:abstractNumId="4">
    <w:nsid w:val="567874BB"/>
    <w:multiLevelType w:val="hybridMultilevel"/>
    <w:tmpl w:val="D3E0C4C2"/>
    <w:lvl w:ilvl="0" w:tplc="C038B66A">
      <w:start w:val="1"/>
      <w:numFmt w:val="upperLetter"/>
      <w:lvlText w:val="%1."/>
      <w:lvlJc w:val="left"/>
      <w:pPr>
        <w:ind w:left="976" w:hanging="348"/>
        <w:jc w:val="left"/>
      </w:pPr>
      <w:rPr>
        <w:rFonts w:ascii="Times New Roman" w:eastAsia="Times New Roman" w:hAnsi="Times New Roman" w:cs="Times New Roman" w:hint="default"/>
        <w:b/>
        <w:bCs/>
        <w:spacing w:val="-1"/>
        <w:w w:val="99"/>
        <w:sz w:val="24"/>
        <w:szCs w:val="24"/>
        <w:lang w:val="pl-PL" w:eastAsia="en-US" w:bidi="ar-SA"/>
      </w:rPr>
    </w:lvl>
    <w:lvl w:ilvl="1" w:tplc="A9CA486E">
      <w:numFmt w:val="bullet"/>
      <w:lvlText w:val="•"/>
      <w:lvlJc w:val="left"/>
      <w:pPr>
        <w:ind w:left="1826" w:hanging="348"/>
      </w:pPr>
      <w:rPr>
        <w:rFonts w:hint="default"/>
        <w:lang w:val="pl-PL" w:eastAsia="en-US" w:bidi="ar-SA"/>
      </w:rPr>
    </w:lvl>
    <w:lvl w:ilvl="2" w:tplc="F11EA016">
      <w:numFmt w:val="bullet"/>
      <w:lvlText w:val="•"/>
      <w:lvlJc w:val="left"/>
      <w:pPr>
        <w:ind w:left="2673" w:hanging="348"/>
      </w:pPr>
      <w:rPr>
        <w:rFonts w:hint="default"/>
        <w:lang w:val="pl-PL" w:eastAsia="en-US" w:bidi="ar-SA"/>
      </w:rPr>
    </w:lvl>
    <w:lvl w:ilvl="3" w:tplc="FED85678">
      <w:numFmt w:val="bullet"/>
      <w:lvlText w:val="•"/>
      <w:lvlJc w:val="left"/>
      <w:pPr>
        <w:ind w:left="3519" w:hanging="348"/>
      </w:pPr>
      <w:rPr>
        <w:rFonts w:hint="default"/>
        <w:lang w:val="pl-PL" w:eastAsia="en-US" w:bidi="ar-SA"/>
      </w:rPr>
    </w:lvl>
    <w:lvl w:ilvl="4" w:tplc="9A985F8E">
      <w:numFmt w:val="bullet"/>
      <w:lvlText w:val="•"/>
      <w:lvlJc w:val="left"/>
      <w:pPr>
        <w:ind w:left="4366" w:hanging="348"/>
      </w:pPr>
      <w:rPr>
        <w:rFonts w:hint="default"/>
        <w:lang w:val="pl-PL" w:eastAsia="en-US" w:bidi="ar-SA"/>
      </w:rPr>
    </w:lvl>
    <w:lvl w:ilvl="5" w:tplc="58BCAF6E">
      <w:numFmt w:val="bullet"/>
      <w:lvlText w:val="•"/>
      <w:lvlJc w:val="left"/>
      <w:pPr>
        <w:ind w:left="5213" w:hanging="348"/>
      </w:pPr>
      <w:rPr>
        <w:rFonts w:hint="default"/>
        <w:lang w:val="pl-PL" w:eastAsia="en-US" w:bidi="ar-SA"/>
      </w:rPr>
    </w:lvl>
    <w:lvl w:ilvl="6" w:tplc="90743978">
      <w:numFmt w:val="bullet"/>
      <w:lvlText w:val="•"/>
      <w:lvlJc w:val="left"/>
      <w:pPr>
        <w:ind w:left="6059" w:hanging="348"/>
      </w:pPr>
      <w:rPr>
        <w:rFonts w:hint="default"/>
        <w:lang w:val="pl-PL" w:eastAsia="en-US" w:bidi="ar-SA"/>
      </w:rPr>
    </w:lvl>
    <w:lvl w:ilvl="7" w:tplc="2E1AF4B2">
      <w:numFmt w:val="bullet"/>
      <w:lvlText w:val="•"/>
      <w:lvlJc w:val="left"/>
      <w:pPr>
        <w:ind w:left="6906" w:hanging="348"/>
      </w:pPr>
      <w:rPr>
        <w:rFonts w:hint="default"/>
        <w:lang w:val="pl-PL" w:eastAsia="en-US" w:bidi="ar-SA"/>
      </w:rPr>
    </w:lvl>
    <w:lvl w:ilvl="8" w:tplc="D18EBB6C">
      <w:numFmt w:val="bullet"/>
      <w:lvlText w:val="•"/>
      <w:lvlJc w:val="left"/>
      <w:pPr>
        <w:ind w:left="7753" w:hanging="348"/>
      </w:pPr>
      <w:rPr>
        <w:rFonts w:hint="default"/>
        <w:lang w:val="pl-PL" w:eastAsia="en-US" w:bidi="ar-SA"/>
      </w:rPr>
    </w:lvl>
  </w:abstractNum>
  <w:abstractNum w:abstractNumId="5">
    <w:nsid w:val="5DB64B16"/>
    <w:multiLevelType w:val="hybridMultilevel"/>
    <w:tmpl w:val="ABDEF94E"/>
    <w:lvl w:ilvl="0" w:tplc="B28E9B16">
      <w:start w:val="1"/>
      <w:numFmt w:val="upperLetter"/>
      <w:lvlText w:val="%1."/>
      <w:lvlJc w:val="left"/>
      <w:pPr>
        <w:ind w:left="822" w:hanging="284"/>
        <w:jc w:val="left"/>
      </w:pPr>
      <w:rPr>
        <w:rFonts w:ascii="Times New Roman" w:eastAsia="Times New Roman" w:hAnsi="Times New Roman" w:cs="Times New Roman" w:hint="default"/>
        <w:b/>
        <w:bCs/>
        <w:spacing w:val="-1"/>
        <w:w w:val="99"/>
        <w:sz w:val="24"/>
        <w:szCs w:val="24"/>
        <w:lang w:val="pl-PL" w:eastAsia="en-US" w:bidi="ar-SA"/>
      </w:rPr>
    </w:lvl>
    <w:lvl w:ilvl="1" w:tplc="496E9558">
      <w:start w:val="1"/>
      <w:numFmt w:val="decimal"/>
      <w:lvlText w:val="%2."/>
      <w:lvlJc w:val="left"/>
      <w:pPr>
        <w:ind w:left="1749" w:hanging="284"/>
        <w:jc w:val="left"/>
      </w:pPr>
      <w:rPr>
        <w:rFonts w:ascii="Times New Roman" w:eastAsia="Times New Roman" w:hAnsi="Times New Roman" w:cs="Times New Roman" w:hint="default"/>
        <w:spacing w:val="-29"/>
        <w:w w:val="99"/>
        <w:sz w:val="24"/>
        <w:szCs w:val="24"/>
        <w:lang w:val="pl-PL" w:eastAsia="en-US" w:bidi="ar-SA"/>
      </w:rPr>
    </w:lvl>
    <w:lvl w:ilvl="2" w:tplc="B5F2877C">
      <w:numFmt w:val="bullet"/>
      <w:lvlText w:val="•"/>
      <w:lvlJc w:val="left"/>
      <w:pPr>
        <w:ind w:left="2596" w:hanging="284"/>
      </w:pPr>
      <w:rPr>
        <w:rFonts w:hint="default"/>
        <w:lang w:val="pl-PL" w:eastAsia="en-US" w:bidi="ar-SA"/>
      </w:rPr>
    </w:lvl>
    <w:lvl w:ilvl="3" w:tplc="398C25FE">
      <w:numFmt w:val="bullet"/>
      <w:lvlText w:val="•"/>
      <w:lvlJc w:val="left"/>
      <w:pPr>
        <w:ind w:left="3452" w:hanging="284"/>
      </w:pPr>
      <w:rPr>
        <w:rFonts w:hint="default"/>
        <w:lang w:val="pl-PL" w:eastAsia="en-US" w:bidi="ar-SA"/>
      </w:rPr>
    </w:lvl>
    <w:lvl w:ilvl="4" w:tplc="DA9420F8">
      <w:numFmt w:val="bullet"/>
      <w:lvlText w:val="•"/>
      <w:lvlJc w:val="left"/>
      <w:pPr>
        <w:ind w:left="4308" w:hanging="284"/>
      </w:pPr>
      <w:rPr>
        <w:rFonts w:hint="default"/>
        <w:lang w:val="pl-PL" w:eastAsia="en-US" w:bidi="ar-SA"/>
      </w:rPr>
    </w:lvl>
    <w:lvl w:ilvl="5" w:tplc="4EBCDEBA">
      <w:numFmt w:val="bullet"/>
      <w:lvlText w:val="•"/>
      <w:lvlJc w:val="left"/>
      <w:pPr>
        <w:ind w:left="5165" w:hanging="284"/>
      </w:pPr>
      <w:rPr>
        <w:rFonts w:hint="default"/>
        <w:lang w:val="pl-PL" w:eastAsia="en-US" w:bidi="ar-SA"/>
      </w:rPr>
    </w:lvl>
    <w:lvl w:ilvl="6" w:tplc="47447420">
      <w:numFmt w:val="bullet"/>
      <w:lvlText w:val="•"/>
      <w:lvlJc w:val="left"/>
      <w:pPr>
        <w:ind w:left="6021" w:hanging="284"/>
      </w:pPr>
      <w:rPr>
        <w:rFonts w:hint="default"/>
        <w:lang w:val="pl-PL" w:eastAsia="en-US" w:bidi="ar-SA"/>
      </w:rPr>
    </w:lvl>
    <w:lvl w:ilvl="7" w:tplc="88720D1C">
      <w:numFmt w:val="bullet"/>
      <w:lvlText w:val="•"/>
      <w:lvlJc w:val="left"/>
      <w:pPr>
        <w:ind w:left="6877" w:hanging="284"/>
      </w:pPr>
      <w:rPr>
        <w:rFonts w:hint="default"/>
        <w:lang w:val="pl-PL" w:eastAsia="en-US" w:bidi="ar-SA"/>
      </w:rPr>
    </w:lvl>
    <w:lvl w:ilvl="8" w:tplc="37F2B92C">
      <w:numFmt w:val="bullet"/>
      <w:lvlText w:val="•"/>
      <w:lvlJc w:val="left"/>
      <w:pPr>
        <w:ind w:left="7733" w:hanging="284"/>
      </w:pPr>
      <w:rPr>
        <w:rFonts w:hint="default"/>
        <w:lang w:val="pl-PL" w:eastAsia="en-US" w:bidi="ar-SA"/>
      </w:rPr>
    </w:lvl>
  </w:abstractNum>
  <w:abstractNum w:abstractNumId="6">
    <w:nsid w:val="794C3389"/>
    <w:multiLevelType w:val="hybridMultilevel"/>
    <w:tmpl w:val="81946F3A"/>
    <w:lvl w:ilvl="0" w:tplc="7136A318">
      <w:start w:val="1"/>
      <w:numFmt w:val="decimal"/>
      <w:lvlText w:val="%1."/>
      <w:lvlJc w:val="left"/>
      <w:pPr>
        <w:ind w:left="539" w:hanging="284"/>
        <w:jc w:val="left"/>
      </w:pPr>
      <w:rPr>
        <w:rFonts w:ascii="Times New Roman" w:eastAsia="Times New Roman" w:hAnsi="Times New Roman" w:cs="Times New Roman" w:hint="default"/>
        <w:spacing w:val="-26"/>
        <w:w w:val="99"/>
        <w:sz w:val="24"/>
        <w:szCs w:val="24"/>
        <w:lang w:val="pl-PL" w:eastAsia="en-US" w:bidi="ar-SA"/>
      </w:rPr>
    </w:lvl>
    <w:lvl w:ilvl="1" w:tplc="5A083F48">
      <w:numFmt w:val="bullet"/>
      <w:lvlText w:val="-"/>
      <w:lvlJc w:val="left"/>
      <w:pPr>
        <w:ind w:left="964" w:hanging="425"/>
      </w:pPr>
      <w:rPr>
        <w:rFonts w:ascii="Verdana" w:eastAsia="Verdana" w:hAnsi="Verdana" w:cs="Verdana" w:hint="default"/>
        <w:spacing w:val="-2"/>
        <w:w w:val="100"/>
        <w:sz w:val="24"/>
        <w:szCs w:val="24"/>
        <w:lang w:val="pl-PL" w:eastAsia="en-US" w:bidi="ar-SA"/>
      </w:rPr>
    </w:lvl>
    <w:lvl w:ilvl="2" w:tplc="201E80EA">
      <w:numFmt w:val="bullet"/>
      <w:lvlText w:val="•"/>
      <w:lvlJc w:val="left"/>
      <w:pPr>
        <w:ind w:left="1902" w:hanging="425"/>
      </w:pPr>
      <w:rPr>
        <w:rFonts w:hint="default"/>
        <w:lang w:val="pl-PL" w:eastAsia="en-US" w:bidi="ar-SA"/>
      </w:rPr>
    </w:lvl>
    <w:lvl w:ilvl="3" w:tplc="30520704">
      <w:numFmt w:val="bullet"/>
      <w:lvlText w:val="•"/>
      <w:lvlJc w:val="left"/>
      <w:pPr>
        <w:ind w:left="2845" w:hanging="425"/>
      </w:pPr>
      <w:rPr>
        <w:rFonts w:hint="default"/>
        <w:lang w:val="pl-PL" w:eastAsia="en-US" w:bidi="ar-SA"/>
      </w:rPr>
    </w:lvl>
    <w:lvl w:ilvl="4" w:tplc="6346FE92">
      <w:numFmt w:val="bullet"/>
      <w:lvlText w:val="•"/>
      <w:lvlJc w:val="left"/>
      <w:pPr>
        <w:ind w:left="3788" w:hanging="425"/>
      </w:pPr>
      <w:rPr>
        <w:rFonts w:hint="default"/>
        <w:lang w:val="pl-PL" w:eastAsia="en-US" w:bidi="ar-SA"/>
      </w:rPr>
    </w:lvl>
    <w:lvl w:ilvl="5" w:tplc="BDEA523E">
      <w:numFmt w:val="bullet"/>
      <w:lvlText w:val="•"/>
      <w:lvlJc w:val="left"/>
      <w:pPr>
        <w:ind w:left="4731" w:hanging="425"/>
      </w:pPr>
      <w:rPr>
        <w:rFonts w:hint="default"/>
        <w:lang w:val="pl-PL" w:eastAsia="en-US" w:bidi="ar-SA"/>
      </w:rPr>
    </w:lvl>
    <w:lvl w:ilvl="6" w:tplc="9776F260">
      <w:numFmt w:val="bullet"/>
      <w:lvlText w:val="•"/>
      <w:lvlJc w:val="left"/>
      <w:pPr>
        <w:ind w:left="5674" w:hanging="425"/>
      </w:pPr>
      <w:rPr>
        <w:rFonts w:hint="default"/>
        <w:lang w:val="pl-PL" w:eastAsia="en-US" w:bidi="ar-SA"/>
      </w:rPr>
    </w:lvl>
    <w:lvl w:ilvl="7" w:tplc="17CC67BC">
      <w:numFmt w:val="bullet"/>
      <w:lvlText w:val="•"/>
      <w:lvlJc w:val="left"/>
      <w:pPr>
        <w:ind w:left="6617" w:hanging="425"/>
      </w:pPr>
      <w:rPr>
        <w:rFonts w:hint="default"/>
        <w:lang w:val="pl-PL" w:eastAsia="en-US" w:bidi="ar-SA"/>
      </w:rPr>
    </w:lvl>
    <w:lvl w:ilvl="8" w:tplc="172A15C8">
      <w:numFmt w:val="bullet"/>
      <w:lvlText w:val="•"/>
      <w:lvlJc w:val="left"/>
      <w:pPr>
        <w:ind w:left="7560" w:hanging="425"/>
      </w:pPr>
      <w:rPr>
        <w:rFonts w:hint="default"/>
        <w:lang w:val="pl-PL" w:eastAsia="en-US" w:bidi="ar-SA"/>
      </w:rPr>
    </w:lvl>
  </w:abstractNum>
  <w:abstractNum w:abstractNumId="7">
    <w:nsid w:val="7ED34366"/>
    <w:multiLevelType w:val="hybridMultilevel"/>
    <w:tmpl w:val="BEC07394"/>
    <w:lvl w:ilvl="0" w:tplc="5FA4AB8E">
      <w:start w:val="1"/>
      <w:numFmt w:val="decimal"/>
      <w:lvlText w:val="%1."/>
      <w:lvlJc w:val="left"/>
      <w:pPr>
        <w:ind w:left="539" w:hanging="284"/>
        <w:jc w:val="right"/>
      </w:pPr>
      <w:rPr>
        <w:rFonts w:ascii="Times New Roman" w:eastAsia="Times New Roman" w:hAnsi="Times New Roman" w:cs="Times New Roman" w:hint="default"/>
        <w:spacing w:val="-17"/>
        <w:w w:val="99"/>
        <w:sz w:val="24"/>
        <w:szCs w:val="24"/>
        <w:lang w:val="pl-PL" w:eastAsia="en-US" w:bidi="ar-SA"/>
      </w:rPr>
    </w:lvl>
    <w:lvl w:ilvl="1" w:tplc="19C01F3A">
      <w:start w:val="1"/>
      <w:numFmt w:val="decimal"/>
      <w:lvlText w:val="%2."/>
      <w:lvlJc w:val="left"/>
      <w:pPr>
        <w:ind w:left="539" w:hanging="284"/>
        <w:jc w:val="left"/>
      </w:pPr>
      <w:rPr>
        <w:rFonts w:ascii="Times New Roman" w:eastAsia="Times New Roman" w:hAnsi="Times New Roman" w:cs="Times New Roman" w:hint="default"/>
        <w:spacing w:val="-22"/>
        <w:w w:val="99"/>
        <w:sz w:val="24"/>
        <w:szCs w:val="24"/>
        <w:lang w:val="pl-PL" w:eastAsia="en-US" w:bidi="ar-SA"/>
      </w:rPr>
    </w:lvl>
    <w:lvl w:ilvl="2" w:tplc="54DCD43E">
      <w:numFmt w:val="bullet"/>
      <w:lvlText w:val="•"/>
      <w:lvlJc w:val="left"/>
      <w:pPr>
        <w:ind w:left="2321" w:hanging="284"/>
      </w:pPr>
      <w:rPr>
        <w:rFonts w:hint="default"/>
        <w:lang w:val="pl-PL" w:eastAsia="en-US" w:bidi="ar-SA"/>
      </w:rPr>
    </w:lvl>
    <w:lvl w:ilvl="3" w:tplc="0B3C3A96">
      <w:numFmt w:val="bullet"/>
      <w:lvlText w:val="•"/>
      <w:lvlJc w:val="left"/>
      <w:pPr>
        <w:ind w:left="3211" w:hanging="284"/>
      </w:pPr>
      <w:rPr>
        <w:rFonts w:hint="default"/>
        <w:lang w:val="pl-PL" w:eastAsia="en-US" w:bidi="ar-SA"/>
      </w:rPr>
    </w:lvl>
    <w:lvl w:ilvl="4" w:tplc="126C1A80">
      <w:numFmt w:val="bullet"/>
      <w:lvlText w:val="•"/>
      <w:lvlJc w:val="left"/>
      <w:pPr>
        <w:ind w:left="4102" w:hanging="284"/>
      </w:pPr>
      <w:rPr>
        <w:rFonts w:hint="default"/>
        <w:lang w:val="pl-PL" w:eastAsia="en-US" w:bidi="ar-SA"/>
      </w:rPr>
    </w:lvl>
    <w:lvl w:ilvl="5" w:tplc="0A220024">
      <w:numFmt w:val="bullet"/>
      <w:lvlText w:val="•"/>
      <w:lvlJc w:val="left"/>
      <w:pPr>
        <w:ind w:left="4993" w:hanging="284"/>
      </w:pPr>
      <w:rPr>
        <w:rFonts w:hint="default"/>
        <w:lang w:val="pl-PL" w:eastAsia="en-US" w:bidi="ar-SA"/>
      </w:rPr>
    </w:lvl>
    <w:lvl w:ilvl="6" w:tplc="C8CE2952">
      <w:numFmt w:val="bullet"/>
      <w:lvlText w:val="•"/>
      <w:lvlJc w:val="left"/>
      <w:pPr>
        <w:ind w:left="5883" w:hanging="284"/>
      </w:pPr>
      <w:rPr>
        <w:rFonts w:hint="default"/>
        <w:lang w:val="pl-PL" w:eastAsia="en-US" w:bidi="ar-SA"/>
      </w:rPr>
    </w:lvl>
    <w:lvl w:ilvl="7" w:tplc="BA32B0D4">
      <w:numFmt w:val="bullet"/>
      <w:lvlText w:val="•"/>
      <w:lvlJc w:val="left"/>
      <w:pPr>
        <w:ind w:left="6774" w:hanging="284"/>
      </w:pPr>
      <w:rPr>
        <w:rFonts w:hint="default"/>
        <w:lang w:val="pl-PL" w:eastAsia="en-US" w:bidi="ar-SA"/>
      </w:rPr>
    </w:lvl>
    <w:lvl w:ilvl="8" w:tplc="2A3CC1FC">
      <w:numFmt w:val="bullet"/>
      <w:lvlText w:val="•"/>
      <w:lvlJc w:val="left"/>
      <w:pPr>
        <w:ind w:left="7665" w:hanging="284"/>
      </w:pPr>
      <w:rPr>
        <w:rFonts w:hint="default"/>
        <w:lang w:val="pl-PL" w:eastAsia="en-US" w:bidi="ar-SA"/>
      </w:rPr>
    </w:lvl>
  </w:abstractNum>
  <w:num w:numId="1">
    <w:abstractNumId w:val="3"/>
  </w:num>
  <w:num w:numId="2">
    <w:abstractNumId w:val="2"/>
  </w:num>
  <w:num w:numId="3">
    <w:abstractNumId w:val="6"/>
  </w:num>
  <w:num w:numId="4">
    <w:abstractNumId w:val="7"/>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6"/>
    <w:rsid w:val="000F171A"/>
    <w:rsid w:val="001868A6"/>
    <w:rsid w:val="00207440"/>
    <w:rsid w:val="00235754"/>
    <w:rsid w:val="00394D03"/>
    <w:rsid w:val="004867FB"/>
    <w:rsid w:val="005922DA"/>
    <w:rsid w:val="005B1303"/>
    <w:rsid w:val="00657837"/>
    <w:rsid w:val="00740AD2"/>
    <w:rsid w:val="008030DE"/>
    <w:rsid w:val="009B6277"/>
    <w:rsid w:val="00D149CF"/>
    <w:rsid w:val="00FD5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539"/>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539" w:hanging="284"/>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9B6277"/>
    <w:pPr>
      <w:tabs>
        <w:tab w:val="center" w:pos="4536"/>
        <w:tab w:val="right" w:pos="9072"/>
      </w:tabs>
    </w:pPr>
  </w:style>
  <w:style w:type="character" w:customStyle="1" w:styleId="NagwekZnak">
    <w:name w:val="Nagłówek Znak"/>
    <w:basedOn w:val="Domylnaczcionkaakapitu"/>
    <w:link w:val="Nagwek"/>
    <w:uiPriority w:val="99"/>
    <w:rsid w:val="009B6277"/>
    <w:rPr>
      <w:rFonts w:ascii="Times New Roman" w:eastAsia="Times New Roman" w:hAnsi="Times New Roman" w:cs="Times New Roman"/>
      <w:lang w:val="pl-PL"/>
    </w:rPr>
  </w:style>
  <w:style w:type="paragraph" w:styleId="Stopka">
    <w:name w:val="footer"/>
    <w:basedOn w:val="Normalny"/>
    <w:link w:val="StopkaZnak"/>
    <w:uiPriority w:val="99"/>
    <w:unhideWhenUsed/>
    <w:rsid w:val="009B6277"/>
    <w:pPr>
      <w:tabs>
        <w:tab w:val="center" w:pos="4536"/>
        <w:tab w:val="right" w:pos="9072"/>
      </w:tabs>
    </w:pPr>
  </w:style>
  <w:style w:type="character" w:customStyle="1" w:styleId="StopkaZnak">
    <w:name w:val="Stopka Znak"/>
    <w:basedOn w:val="Domylnaczcionkaakapitu"/>
    <w:link w:val="Stopka"/>
    <w:uiPriority w:val="99"/>
    <w:rsid w:val="009B6277"/>
    <w:rPr>
      <w:rFonts w:ascii="Times New Roman" w:eastAsia="Times New Roman" w:hAnsi="Times New Roman" w:cs="Times New Roman"/>
      <w:lang w:val="pl-PL"/>
    </w:rPr>
  </w:style>
  <w:style w:type="paragraph" w:styleId="Bezodstpw">
    <w:name w:val="No Spacing"/>
    <w:uiPriority w:val="1"/>
    <w:qFormat/>
    <w:rsid w:val="00207440"/>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539"/>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539" w:hanging="284"/>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9B6277"/>
    <w:pPr>
      <w:tabs>
        <w:tab w:val="center" w:pos="4536"/>
        <w:tab w:val="right" w:pos="9072"/>
      </w:tabs>
    </w:pPr>
  </w:style>
  <w:style w:type="character" w:customStyle="1" w:styleId="NagwekZnak">
    <w:name w:val="Nagłówek Znak"/>
    <w:basedOn w:val="Domylnaczcionkaakapitu"/>
    <w:link w:val="Nagwek"/>
    <w:uiPriority w:val="99"/>
    <w:rsid w:val="009B6277"/>
    <w:rPr>
      <w:rFonts w:ascii="Times New Roman" w:eastAsia="Times New Roman" w:hAnsi="Times New Roman" w:cs="Times New Roman"/>
      <w:lang w:val="pl-PL"/>
    </w:rPr>
  </w:style>
  <w:style w:type="paragraph" w:styleId="Stopka">
    <w:name w:val="footer"/>
    <w:basedOn w:val="Normalny"/>
    <w:link w:val="StopkaZnak"/>
    <w:uiPriority w:val="99"/>
    <w:unhideWhenUsed/>
    <w:rsid w:val="009B6277"/>
    <w:pPr>
      <w:tabs>
        <w:tab w:val="center" w:pos="4536"/>
        <w:tab w:val="right" w:pos="9072"/>
      </w:tabs>
    </w:pPr>
  </w:style>
  <w:style w:type="character" w:customStyle="1" w:styleId="StopkaZnak">
    <w:name w:val="Stopka Znak"/>
    <w:basedOn w:val="Domylnaczcionkaakapitu"/>
    <w:link w:val="Stopka"/>
    <w:uiPriority w:val="99"/>
    <w:rsid w:val="009B6277"/>
    <w:rPr>
      <w:rFonts w:ascii="Times New Roman" w:eastAsia="Times New Roman" w:hAnsi="Times New Roman" w:cs="Times New Roman"/>
      <w:lang w:val="pl-PL"/>
    </w:rPr>
  </w:style>
  <w:style w:type="paragraph" w:styleId="Bezodstpw">
    <w:name w:val="No Spacing"/>
    <w:uiPriority w:val="1"/>
    <w:qFormat/>
    <w:rsid w:val="00207440"/>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667</Words>
  <Characters>4002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Postępowanie nr:</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nr:</dc:title>
  <dc:creator>ZDW</dc:creator>
  <cp:lastModifiedBy>Dyrektor</cp:lastModifiedBy>
  <cp:revision>4</cp:revision>
  <cp:lastPrinted>2023-09-22T07:31:00Z</cp:lastPrinted>
  <dcterms:created xsi:type="dcterms:W3CDTF">2023-09-22T06:59:00Z</dcterms:created>
  <dcterms:modified xsi:type="dcterms:W3CDTF">2023-09-22T07:36:00Z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2016</vt:lpwstr>
  </property>
  <property fmtid="{D5CDD505-2E9C-101B-9397-08002B2CF9AE}" pid="4" name="LastSaved">
    <vt:filetime>2023-09-14T00:00:00Z</vt:filetime>
  </property>
</Properties>
</file>