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201E3" w14:textId="3C014707" w:rsidR="00067596" w:rsidRPr="00067596" w:rsidRDefault="00067596" w:rsidP="00960763">
      <w:pPr>
        <w:pStyle w:val="Tytu1poziomu"/>
        <w:spacing w:before="0" w:after="0" w:line="360" w:lineRule="auto"/>
        <w:jc w:val="right"/>
        <w:rPr>
          <w:sz w:val="22"/>
          <w:szCs w:val="22"/>
        </w:rPr>
      </w:pPr>
      <w:bookmarkStart w:id="0" w:name="_Toc3818325"/>
      <w:bookmarkStart w:id="1" w:name="_Toc5643029"/>
      <w:bookmarkStart w:id="2" w:name="_Toc5643781"/>
      <w:bookmarkStart w:id="3" w:name="_Toc5644224"/>
      <w:bookmarkStart w:id="4" w:name="_Toc5690233"/>
      <w:r w:rsidRPr="00067596">
        <w:rPr>
          <w:sz w:val="22"/>
          <w:szCs w:val="22"/>
        </w:rPr>
        <w:t>Załącznik nr 1 –</w:t>
      </w:r>
      <w:r w:rsidR="00141B64">
        <w:rPr>
          <w:sz w:val="22"/>
          <w:szCs w:val="22"/>
        </w:rPr>
        <w:t xml:space="preserve"> </w:t>
      </w:r>
      <w:r w:rsidR="008B7BE9">
        <w:rPr>
          <w:sz w:val="22"/>
          <w:szCs w:val="22"/>
        </w:rPr>
        <w:t>Opis Przedmiotu Zamówienia (</w:t>
      </w:r>
      <w:r w:rsidRPr="00067596">
        <w:rPr>
          <w:sz w:val="22"/>
          <w:szCs w:val="22"/>
        </w:rPr>
        <w:t>OPZ)</w:t>
      </w:r>
    </w:p>
    <w:p w14:paraId="2AFFB296" w14:textId="1AF173BE" w:rsidR="00A93DD2" w:rsidRDefault="006A5E8D" w:rsidP="00C57230">
      <w:pPr>
        <w:pStyle w:val="Tytu1poziomu"/>
        <w:spacing w:before="0" w:after="0" w:line="360" w:lineRule="auto"/>
        <w:jc w:val="both"/>
      </w:pPr>
      <w:r>
        <w:t xml:space="preserve">1. </w:t>
      </w:r>
      <w:bookmarkEnd w:id="0"/>
      <w:bookmarkEnd w:id="1"/>
      <w:bookmarkEnd w:id="2"/>
      <w:bookmarkEnd w:id="3"/>
      <w:bookmarkEnd w:id="4"/>
      <w:r>
        <w:t xml:space="preserve">KONTEKST I CEL </w:t>
      </w:r>
      <w:r w:rsidR="00A027F2">
        <w:t>POSTĘPOWANIA</w:t>
      </w:r>
      <w:bookmarkStart w:id="5" w:name="_GoBack"/>
      <w:bookmarkEnd w:id="5"/>
    </w:p>
    <w:p w14:paraId="2E72F903" w14:textId="1E1EC3F7" w:rsidR="006A5E8D" w:rsidRDefault="003E4F6A" w:rsidP="00C57230">
      <w:pPr>
        <w:pStyle w:val="Tekstzwyky"/>
        <w:spacing w:before="0" w:after="0" w:line="360" w:lineRule="auto"/>
        <w:jc w:val="both"/>
      </w:pPr>
      <w:r>
        <w:t xml:space="preserve">Sieć Badawcza Łukasiewicz - </w:t>
      </w:r>
      <w:r w:rsidR="006A5E8D">
        <w:t xml:space="preserve">Instytut Logistyki i Magazynowania w partnerstwie z Ministerstwem </w:t>
      </w:r>
      <w:r w:rsidR="00412D03">
        <w:t>Rozwoju</w:t>
      </w:r>
      <w:r w:rsidR="00DE12CB">
        <w:t xml:space="preserve"> i Technologii</w:t>
      </w:r>
      <w:r w:rsidR="006A5E8D">
        <w:t xml:space="preserve"> realizuje projekt „</w:t>
      </w:r>
      <w:r w:rsidR="00412D03" w:rsidRPr="00412D03">
        <w:t>E-faktury specjalizowane – rozbudowa Platformy Elektronicznego Fakturowania</w:t>
      </w:r>
      <w:r w:rsidR="00412D03">
        <w:t>”. Głównym celem Projektu</w:t>
      </w:r>
      <w:r w:rsidR="006A5E8D">
        <w:t xml:space="preserve"> </w:t>
      </w:r>
      <w:r w:rsidR="00412D03" w:rsidRPr="00412D03">
        <w:t>jest poprawa warunków prowadzenia działalności gospodarczej w Polsce poprzez ułatwienie realizacji procesów fakturowania za dostawy m. in. mediów. Ułatwienie polegać będzie na możliwości realizacji tego procesu drogą elektroniczną oraz uproszczeniu wystawiania faktur, dzięki udostępnianiu informacji o podmiotach uczestniczących w procesach fakturowania.</w:t>
      </w:r>
    </w:p>
    <w:p w14:paraId="1EB250A9" w14:textId="480501DE" w:rsidR="00326257" w:rsidRPr="0070034B" w:rsidRDefault="00326257" w:rsidP="00326257">
      <w:pPr>
        <w:pStyle w:val="Tekstzwyky"/>
        <w:spacing w:line="360" w:lineRule="auto"/>
        <w:jc w:val="both"/>
        <w:rPr>
          <w:color w:val="auto"/>
        </w:rPr>
      </w:pPr>
      <w:r w:rsidRPr="0070034B">
        <w:rPr>
          <w:color w:val="auto"/>
        </w:rPr>
        <w:t xml:space="preserve">Rozwiązania zaplanowane do wdrożenia w ramach ww. projektu będą wymagały testowania na różnym etapie procesu projektowego. Testy i badania będą przeprowadzane przez przedstawicieli Zamawiającego, w miejscu przez niego zapewnionym, w tym również on-line.  Osoba badana musi posiadać dostęp do Internetu oraz sprzętu komputerowego (laptop, komputer stacjonarny, mikrofon, kamera), umożliwiającego połączenie on-line z Zamawiającym. </w:t>
      </w:r>
    </w:p>
    <w:p w14:paraId="2CBF810A" w14:textId="79BDE765" w:rsidR="003E4F6A" w:rsidRPr="00A027F2" w:rsidRDefault="006A5E8D">
      <w:pPr>
        <w:pStyle w:val="Tekstzwyky"/>
        <w:spacing w:before="0" w:after="0" w:line="360" w:lineRule="auto"/>
        <w:jc w:val="both"/>
        <w:rPr>
          <w:b/>
          <w:u w:val="single"/>
        </w:rPr>
      </w:pPr>
      <w:r w:rsidRPr="003E4F6A">
        <w:rPr>
          <w:b/>
          <w:u w:val="single"/>
        </w:rPr>
        <w:t>Celem</w:t>
      </w:r>
      <w:r w:rsidR="003E4F6A" w:rsidRPr="003E4F6A">
        <w:rPr>
          <w:b/>
          <w:u w:val="single"/>
        </w:rPr>
        <w:t xml:space="preserve"> postępowania</w:t>
      </w:r>
      <w:r w:rsidRPr="003E4F6A">
        <w:rPr>
          <w:b/>
          <w:u w:val="single"/>
        </w:rPr>
        <w:t xml:space="preserve"> jest zrekrutowanie respondentów do tych badań, według specyfikacji przekazanej przez Zamawiającego, a zależnej każdorazowo od zakresu badania.</w:t>
      </w:r>
    </w:p>
    <w:p w14:paraId="4A85EFDF" w14:textId="30CCCDBD" w:rsidR="003E4F6A" w:rsidRDefault="003E4F6A" w:rsidP="00C57230">
      <w:pPr>
        <w:pStyle w:val="Tekstzwyky"/>
        <w:spacing w:before="0" w:after="0" w:line="360" w:lineRule="auto"/>
        <w:jc w:val="both"/>
      </w:pPr>
      <w:r w:rsidRPr="000E4CD5">
        <w:t xml:space="preserve">Zamówienie </w:t>
      </w:r>
      <w:r>
        <w:t>jest</w:t>
      </w:r>
      <w:r w:rsidRPr="000E4CD5">
        <w:t xml:space="preserve"> finansowane ze środków Unii Europejskiej i budżetu państwa w ramach Programu Operacyjnego Polska Cyfrowa 2014</w:t>
      </w:r>
      <w:r w:rsidR="00C57230">
        <w:t xml:space="preserve"> </w:t>
      </w:r>
      <w:r w:rsidRPr="000E4CD5">
        <w:t>-</w:t>
      </w:r>
      <w:r w:rsidR="00C57230">
        <w:t xml:space="preserve"> </w:t>
      </w:r>
      <w:r w:rsidRPr="000E4CD5">
        <w:t>2020.</w:t>
      </w:r>
      <w:r w:rsidR="00F66B94">
        <w:t xml:space="preserve"> </w:t>
      </w:r>
    </w:p>
    <w:p w14:paraId="0D44448D" w14:textId="77777777" w:rsidR="00C57230" w:rsidRPr="003E4F6A" w:rsidRDefault="00C57230" w:rsidP="00C57230">
      <w:pPr>
        <w:pStyle w:val="Tekstzwyky"/>
        <w:spacing w:before="0" w:after="0" w:line="360" w:lineRule="auto"/>
        <w:jc w:val="both"/>
      </w:pPr>
    </w:p>
    <w:p w14:paraId="6E3D55D9" w14:textId="6FA0A8BB" w:rsidR="00C57230" w:rsidRDefault="006A5E8D" w:rsidP="00C57230">
      <w:pPr>
        <w:pStyle w:val="Tytu1poziomu"/>
        <w:spacing w:before="0" w:after="0" w:line="360" w:lineRule="auto"/>
        <w:jc w:val="both"/>
      </w:pPr>
      <w:r>
        <w:t>2. SPOSÓB REALIZACJI</w:t>
      </w:r>
    </w:p>
    <w:p w14:paraId="670E69E4" w14:textId="3528832E" w:rsidR="006A5E8D" w:rsidRDefault="006A5E8D" w:rsidP="00C57230">
      <w:pPr>
        <w:pStyle w:val="Tytu2poziomu"/>
        <w:spacing w:before="0" w:after="0" w:line="360" w:lineRule="auto"/>
        <w:jc w:val="both"/>
      </w:pPr>
      <w:r>
        <w:t>2.1 Zlecenia</w:t>
      </w:r>
    </w:p>
    <w:p w14:paraId="72D9BAC7" w14:textId="6A2706D3" w:rsidR="005C092A" w:rsidRPr="0070034B" w:rsidRDefault="005C092A" w:rsidP="00C57230">
      <w:pPr>
        <w:pStyle w:val="Tekstzwyky"/>
        <w:spacing w:before="0" w:after="0" w:line="360" w:lineRule="auto"/>
        <w:jc w:val="both"/>
        <w:rPr>
          <w:color w:val="auto"/>
        </w:rPr>
      </w:pPr>
      <w:r w:rsidRPr="0070034B">
        <w:rPr>
          <w:color w:val="auto"/>
        </w:rPr>
        <w:t>Przedmiotem zamówienia jest zrekrutowanie</w:t>
      </w:r>
      <w:r w:rsidR="008304B6" w:rsidRPr="0070034B">
        <w:rPr>
          <w:color w:val="auto"/>
        </w:rPr>
        <w:t xml:space="preserve"> </w:t>
      </w:r>
      <w:r w:rsidR="004C5774" w:rsidRPr="0070034B">
        <w:rPr>
          <w:color w:val="auto"/>
        </w:rPr>
        <w:t xml:space="preserve">minimum 16 a maksymalnie </w:t>
      </w:r>
      <w:r w:rsidR="00DE12CB" w:rsidRPr="0070034B">
        <w:rPr>
          <w:color w:val="auto"/>
        </w:rPr>
        <w:t>32</w:t>
      </w:r>
      <w:r w:rsidR="00067596" w:rsidRPr="0070034B">
        <w:rPr>
          <w:color w:val="auto"/>
        </w:rPr>
        <w:t xml:space="preserve"> </w:t>
      </w:r>
      <w:r w:rsidRPr="0070034B">
        <w:rPr>
          <w:color w:val="auto"/>
        </w:rPr>
        <w:t xml:space="preserve">respondentów w okresie od daty podpisania umowy do dnia </w:t>
      </w:r>
      <w:r w:rsidR="004C5774" w:rsidRPr="0070034B">
        <w:rPr>
          <w:color w:val="auto"/>
        </w:rPr>
        <w:t>28 lutego</w:t>
      </w:r>
      <w:r w:rsidR="00DE12CB" w:rsidRPr="0070034B">
        <w:rPr>
          <w:color w:val="auto"/>
        </w:rPr>
        <w:t xml:space="preserve"> </w:t>
      </w:r>
      <w:r w:rsidRPr="0070034B">
        <w:rPr>
          <w:color w:val="auto"/>
        </w:rPr>
        <w:t>20</w:t>
      </w:r>
      <w:r w:rsidR="008304B6" w:rsidRPr="0070034B">
        <w:rPr>
          <w:color w:val="auto"/>
        </w:rPr>
        <w:t>2</w:t>
      </w:r>
      <w:r w:rsidR="00DE12CB" w:rsidRPr="0070034B">
        <w:rPr>
          <w:color w:val="auto"/>
        </w:rPr>
        <w:t>2</w:t>
      </w:r>
      <w:r w:rsidRPr="0070034B">
        <w:rPr>
          <w:color w:val="auto"/>
        </w:rPr>
        <w:t xml:space="preserve"> r. lub do czasu wyczerpania kwoty </w:t>
      </w:r>
      <w:r w:rsidR="00667839" w:rsidRPr="0070034B">
        <w:rPr>
          <w:color w:val="auto"/>
        </w:rPr>
        <w:t>przeznaczonej na realizację postępowania przez Zamawiającego</w:t>
      </w:r>
      <w:r w:rsidRPr="0070034B">
        <w:rPr>
          <w:color w:val="auto"/>
        </w:rPr>
        <w:t xml:space="preserve">. Liczba </w:t>
      </w:r>
      <w:r w:rsidR="00C57230" w:rsidRPr="0070034B">
        <w:rPr>
          <w:color w:val="auto"/>
        </w:rPr>
        <w:t xml:space="preserve">zleceń </w:t>
      </w:r>
      <w:r w:rsidRPr="0070034B">
        <w:rPr>
          <w:color w:val="auto"/>
        </w:rPr>
        <w:t>i rodzaj uzależnione będą od potrzeb Zamawiającego. Zamawiający nie będzie zobowiązany do wykorzystania pełnego zakresu umowy lub limitu finansowego określonego w umowie.</w:t>
      </w:r>
    </w:p>
    <w:p w14:paraId="5F1AA394" w14:textId="7AD11F6F" w:rsidR="006A5E8D" w:rsidRPr="008B7BE9" w:rsidRDefault="008B7BE9">
      <w:pPr>
        <w:pStyle w:val="Tekstzwyky"/>
        <w:spacing w:before="0" w:after="0" w:line="360" w:lineRule="auto"/>
        <w:jc w:val="both"/>
      </w:pPr>
      <w:r w:rsidRPr="008B7BE9">
        <w:t>B</w:t>
      </w:r>
      <w:r w:rsidR="006A5E8D" w:rsidRPr="008B7BE9">
        <w:t xml:space="preserve">adania realizowane będą na podstawie zleceń wystawianych przez Zamawiającego. Zlecenie będzie </w:t>
      </w:r>
      <w:r w:rsidRPr="008B7BE9">
        <w:t xml:space="preserve">przekazywane drogą e-mailową. </w:t>
      </w:r>
      <w:r w:rsidR="006A5E8D" w:rsidRPr="008B7BE9">
        <w:t xml:space="preserve">Wykonawca zobowiązany </w:t>
      </w:r>
      <w:r w:rsidRPr="008B7BE9">
        <w:t xml:space="preserve">jest </w:t>
      </w:r>
      <w:r w:rsidR="006A5E8D" w:rsidRPr="008B7BE9">
        <w:t xml:space="preserve">do potwierdzenia przyjęcia zlecenia, na </w:t>
      </w:r>
      <w:r w:rsidRPr="008B7BE9">
        <w:t xml:space="preserve">adres e-mail podany w </w:t>
      </w:r>
      <w:r w:rsidR="00D1022E">
        <w:t>istotnych postanowieniach umowy</w:t>
      </w:r>
      <w:r w:rsidRPr="008B7BE9">
        <w:t xml:space="preserve">, stanowiącej załącznik nr 5 do SIWZ. </w:t>
      </w:r>
      <w:r w:rsidR="006A5E8D" w:rsidRPr="008B7BE9">
        <w:t>W ramach każdego zlecenia Zamawiający poda wskazania co do liczby i cech badanych użytkowników, miejsca wykonania badań lub innych kwestii.</w:t>
      </w:r>
    </w:p>
    <w:p w14:paraId="1C024FD7" w14:textId="4006D11A" w:rsidR="006A5E8D" w:rsidRDefault="008B7BE9">
      <w:pPr>
        <w:pStyle w:val="Tekstzwyky"/>
        <w:spacing w:before="0" w:after="0" w:line="360" w:lineRule="auto"/>
        <w:jc w:val="both"/>
      </w:pPr>
      <w:r w:rsidRPr="008B7BE9">
        <w:t>Z</w:t>
      </w:r>
      <w:r w:rsidR="006A5E8D" w:rsidRPr="008B7BE9">
        <w:t>lecenia mogą być wystawiane w różnym czasie, tj. ich realizacja może nakładać się na siebie.</w:t>
      </w:r>
    </w:p>
    <w:p w14:paraId="77729B43" w14:textId="77777777" w:rsidR="006A5E8D" w:rsidRDefault="006A5E8D" w:rsidP="00C57230">
      <w:pPr>
        <w:pStyle w:val="Tytu2poziomu"/>
        <w:spacing w:before="0" w:after="0" w:line="360" w:lineRule="auto"/>
        <w:jc w:val="both"/>
      </w:pPr>
      <w:r>
        <w:t>2.2 Cechy respondentów</w:t>
      </w:r>
    </w:p>
    <w:p w14:paraId="02BB471D" w14:textId="388A6607" w:rsidR="006A5E8D" w:rsidRPr="006A5E8D" w:rsidRDefault="006A5E8D" w:rsidP="00C57230">
      <w:pPr>
        <w:pStyle w:val="Tekstzwyky"/>
        <w:spacing w:before="0" w:after="0" w:line="360" w:lineRule="auto"/>
        <w:jc w:val="both"/>
      </w:pPr>
      <w:r w:rsidRPr="006A5E8D">
        <w:t xml:space="preserve">Wykonawca do testów będzie rekrutował uczestników, którzy </w:t>
      </w:r>
      <w:r w:rsidR="0013363C">
        <w:t xml:space="preserve">są </w:t>
      </w:r>
      <w:r w:rsidR="0049095C">
        <w:t xml:space="preserve">aktywnymi </w:t>
      </w:r>
      <w:r w:rsidR="0013363C">
        <w:t xml:space="preserve">użytkownikami Platformy Elektronicznego Fakturowania (PEF) i </w:t>
      </w:r>
      <w:r w:rsidRPr="006A5E8D">
        <w:t xml:space="preserve">będą </w:t>
      </w:r>
      <w:r w:rsidR="008B5BBC">
        <w:t xml:space="preserve">należeć do jednej z </w:t>
      </w:r>
      <w:r w:rsidR="00DE12CB">
        <w:t xml:space="preserve">dwóch </w:t>
      </w:r>
      <w:r w:rsidR="008B5BBC">
        <w:t>populacji badawczych</w:t>
      </w:r>
      <w:r w:rsidRPr="006A5E8D">
        <w:t>:</w:t>
      </w:r>
    </w:p>
    <w:p w14:paraId="33581268" w14:textId="428FCC12" w:rsidR="008B5BBC" w:rsidRDefault="0013363C" w:rsidP="008B5BBC">
      <w:pPr>
        <w:pStyle w:val="Tekstzwyky"/>
        <w:numPr>
          <w:ilvl w:val="0"/>
          <w:numId w:val="27"/>
        </w:numPr>
        <w:spacing w:line="360" w:lineRule="auto"/>
        <w:jc w:val="both"/>
      </w:pPr>
      <w:r>
        <w:lastRenderedPageBreak/>
        <w:t xml:space="preserve">odbiorców faktur strukturyzowanych w zamówieniach publicznych tj. </w:t>
      </w:r>
      <w:r w:rsidR="008B5BBC">
        <w:t>pracowników administracji państwowej szczebla centralnego i terenowego (ministerstwa, urzędy centralne, urzędy wojewódzkie) oraz pracowników administracji samorządowej (urzędy miast i gmin, starostwa powiatowe, urzędy marszałkowskie);</w:t>
      </w:r>
    </w:p>
    <w:p w14:paraId="7D1A7615" w14:textId="7BD66C62" w:rsidR="008B5BBC" w:rsidRDefault="0013363C" w:rsidP="0049095C">
      <w:pPr>
        <w:pStyle w:val="Tekstzwyky"/>
        <w:numPr>
          <w:ilvl w:val="0"/>
          <w:numId w:val="27"/>
        </w:numPr>
        <w:spacing w:line="360" w:lineRule="auto"/>
        <w:jc w:val="both"/>
      </w:pPr>
      <w:r>
        <w:t xml:space="preserve">wystawców </w:t>
      </w:r>
      <w:r w:rsidRPr="0013363C">
        <w:t xml:space="preserve">faktur strukturyzowanych w zamówieniach publicznych tj. </w:t>
      </w:r>
      <w:r w:rsidR="008B5BBC">
        <w:t>przedstawicieli podmiotów gospodarczych dostarczających zamówione towary, usługi lub roboty budowlane w ramach zamówień publicznych</w:t>
      </w:r>
      <w:r w:rsidR="0049095C">
        <w:t xml:space="preserve">, w tym dostawcy mediów </w:t>
      </w:r>
      <w:r w:rsidR="0049095C" w:rsidRPr="0049095C">
        <w:t>(wo</w:t>
      </w:r>
      <w:r w:rsidR="0049095C">
        <w:t>da, prąd, gaz, telekomunikacja).</w:t>
      </w:r>
    </w:p>
    <w:p w14:paraId="20948D81" w14:textId="6E7CDD00" w:rsidR="002F0B2F" w:rsidRDefault="006A5E8D" w:rsidP="0049095C">
      <w:pPr>
        <w:pStyle w:val="Tekstzwyky"/>
        <w:spacing w:before="0" w:after="0" w:line="360" w:lineRule="auto"/>
        <w:jc w:val="both"/>
      </w:pPr>
      <w:r w:rsidRPr="006A5E8D">
        <w:t>Zamawiający zastrzega sobie prawo do wskazania dodatkowych cech, którymi będą charakteryzować się uczestnicy bada</w:t>
      </w:r>
      <w:r w:rsidR="006957F9">
        <w:t xml:space="preserve">ń, mogą </w:t>
      </w:r>
      <w:r w:rsidR="00B8555A">
        <w:t xml:space="preserve">one </w:t>
      </w:r>
      <w:r w:rsidR="006957F9">
        <w:t>dotyczyć</w:t>
      </w:r>
      <w:r w:rsidR="004027C7">
        <w:t>, ale nie ograniczać się do,</w:t>
      </w:r>
      <w:r w:rsidR="00B8555A">
        <w:t xml:space="preserve"> m.in.</w:t>
      </w:r>
      <w:r w:rsidR="00C57230">
        <w:t>:</w:t>
      </w:r>
    </w:p>
    <w:p w14:paraId="701B9610" w14:textId="4E9E0E39" w:rsidR="006D38AE" w:rsidRDefault="006A5E8D" w:rsidP="00C57230">
      <w:pPr>
        <w:pStyle w:val="Tekstzwyky"/>
        <w:numPr>
          <w:ilvl w:val="0"/>
          <w:numId w:val="22"/>
        </w:numPr>
        <w:spacing w:before="0" w:after="0" w:line="360" w:lineRule="auto"/>
        <w:jc w:val="both"/>
      </w:pPr>
      <w:r w:rsidRPr="006A5E8D">
        <w:t>przedział</w:t>
      </w:r>
      <w:r w:rsidR="008B7BE9">
        <w:t>u</w:t>
      </w:r>
      <w:r w:rsidRPr="006A5E8D">
        <w:t xml:space="preserve"> wiekowe</w:t>
      </w:r>
      <w:r w:rsidR="008B7BE9">
        <w:t>go</w:t>
      </w:r>
      <w:r w:rsidR="006957F9">
        <w:t xml:space="preserve"> (18-25, 26-30, 35-40, 40-50, 50-65, 65+)</w:t>
      </w:r>
      <w:r w:rsidR="00C57230">
        <w:t>;</w:t>
      </w:r>
    </w:p>
    <w:p w14:paraId="45C77014" w14:textId="437EB8E0" w:rsidR="006D38AE" w:rsidRDefault="006A5E8D" w:rsidP="00C57230">
      <w:pPr>
        <w:pStyle w:val="Tekstzwyky"/>
        <w:numPr>
          <w:ilvl w:val="0"/>
          <w:numId w:val="22"/>
        </w:numPr>
        <w:spacing w:before="0" w:after="0" w:line="360" w:lineRule="auto"/>
        <w:jc w:val="both"/>
      </w:pPr>
      <w:r w:rsidRPr="006A5E8D">
        <w:t>poziom</w:t>
      </w:r>
      <w:r w:rsidR="008B7BE9">
        <w:t>u</w:t>
      </w:r>
      <w:r w:rsidRPr="006A5E8D">
        <w:t xml:space="preserve"> wykształcenia</w:t>
      </w:r>
      <w:r w:rsidR="006957F9">
        <w:t xml:space="preserve"> (średnie, zasadnicze</w:t>
      </w:r>
      <w:r w:rsidRPr="006A5E8D">
        <w:t>,</w:t>
      </w:r>
      <w:r w:rsidR="006957F9">
        <w:t xml:space="preserve"> wyższe)</w:t>
      </w:r>
      <w:r w:rsidR="00C57230">
        <w:t>;</w:t>
      </w:r>
    </w:p>
    <w:p w14:paraId="0AA6EE6C" w14:textId="7F9FFEA1" w:rsidR="006D38AE" w:rsidRDefault="008B7BE9" w:rsidP="00C57230">
      <w:pPr>
        <w:pStyle w:val="Tekstzwyky"/>
        <w:numPr>
          <w:ilvl w:val="0"/>
          <w:numId w:val="22"/>
        </w:numPr>
        <w:spacing w:before="0" w:after="0" w:line="360" w:lineRule="auto"/>
        <w:jc w:val="both"/>
      </w:pPr>
      <w:r>
        <w:t>wykonywanego</w:t>
      </w:r>
      <w:r w:rsidR="006A5E8D" w:rsidRPr="006A5E8D">
        <w:t xml:space="preserve"> zaw</w:t>
      </w:r>
      <w:r>
        <w:t>odu</w:t>
      </w:r>
      <w:r w:rsidR="00C57230">
        <w:t>;</w:t>
      </w:r>
    </w:p>
    <w:p w14:paraId="1728278A" w14:textId="42023B95" w:rsidR="006D38AE" w:rsidRDefault="008B7BE9" w:rsidP="00C57230">
      <w:pPr>
        <w:pStyle w:val="Tekstzwyky"/>
        <w:numPr>
          <w:ilvl w:val="0"/>
          <w:numId w:val="22"/>
        </w:numPr>
        <w:spacing w:before="0" w:after="0" w:line="360" w:lineRule="auto"/>
        <w:jc w:val="both"/>
      </w:pPr>
      <w:r>
        <w:t>branży</w:t>
      </w:r>
      <w:r w:rsidR="006A5E8D" w:rsidRPr="006A5E8D">
        <w:t>, w jakiej działa przedsiębiorstwo</w:t>
      </w:r>
      <w:r w:rsidR="00C57230">
        <w:t>;</w:t>
      </w:r>
    </w:p>
    <w:p w14:paraId="3DF0D090" w14:textId="55A1C2E8" w:rsidR="00BE60AD" w:rsidRDefault="008B7BE9" w:rsidP="005777C2">
      <w:pPr>
        <w:pStyle w:val="Tekstzwyky"/>
        <w:numPr>
          <w:ilvl w:val="0"/>
          <w:numId w:val="22"/>
        </w:numPr>
        <w:spacing w:before="0" w:after="0" w:line="360" w:lineRule="auto"/>
        <w:jc w:val="both"/>
      </w:pPr>
      <w:r>
        <w:t>stopnia</w:t>
      </w:r>
      <w:r w:rsidR="006957F9">
        <w:t xml:space="preserve"> wykluczenia cyfrowego</w:t>
      </w:r>
      <w:r w:rsidR="004027C7">
        <w:t xml:space="preserve"> (osoby nie korzystające z rozwiązań cyfrowych, osoby o bardzo niskich umiejętnościach cyfrowych, osoby potrafiące wykonywać pojedyncze zadania przy pomocy rozwiązań cyfrowych, osoby posiadające pełen zestaw podstawowych umiejętności cyfrowych, osoby bez trudu korzystające z rozwiązań cyfrowych)</w:t>
      </w:r>
      <w:r w:rsidR="00C57230">
        <w:t>;</w:t>
      </w:r>
    </w:p>
    <w:p w14:paraId="737F66C0" w14:textId="0114AF62" w:rsidR="00B8555A" w:rsidRDefault="008B7BE9" w:rsidP="005777C2">
      <w:pPr>
        <w:pStyle w:val="Tekstzwyky"/>
        <w:numPr>
          <w:ilvl w:val="0"/>
          <w:numId w:val="22"/>
        </w:numPr>
        <w:spacing w:before="0" w:after="0" w:line="360" w:lineRule="auto"/>
        <w:jc w:val="both"/>
      </w:pPr>
      <w:r>
        <w:t>niepełnosprawności</w:t>
      </w:r>
      <w:r w:rsidR="006A5E8D" w:rsidRPr="006A5E8D">
        <w:t xml:space="preserve"> (</w:t>
      </w:r>
      <w:r w:rsidR="006957F9">
        <w:t>osoby z niepełnosprawnościami sensorycznymi, fizycznymi, poznawczymi</w:t>
      </w:r>
      <w:r w:rsidR="00BE60AD">
        <w:t>);</w:t>
      </w:r>
    </w:p>
    <w:p w14:paraId="1198E54C" w14:textId="20815019" w:rsidR="00BE60AD" w:rsidRDefault="00BE60AD" w:rsidP="005777C2">
      <w:pPr>
        <w:pStyle w:val="Tekstzwyky"/>
        <w:numPr>
          <w:ilvl w:val="0"/>
          <w:numId w:val="22"/>
        </w:numPr>
        <w:spacing w:before="0" w:after="0" w:line="360" w:lineRule="auto"/>
        <w:jc w:val="both"/>
      </w:pPr>
      <w:r>
        <w:t>znajomości języka polskiego (mówiące po polsku, nie mówiące po polsku)</w:t>
      </w:r>
      <w:r w:rsidR="001072E5">
        <w:t>.</w:t>
      </w:r>
    </w:p>
    <w:p w14:paraId="688E144D" w14:textId="77777777" w:rsidR="008B5BBC" w:rsidRDefault="008B5BBC" w:rsidP="00C57230">
      <w:pPr>
        <w:pStyle w:val="Tekstzwyky"/>
        <w:spacing w:before="0" w:after="0" w:line="360" w:lineRule="auto"/>
        <w:jc w:val="both"/>
      </w:pPr>
    </w:p>
    <w:p w14:paraId="55529A34" w14:textId="4929EDA1" w:rsidR="006A5E8D" w:rsidRPr="006A5E8D" w:rsidRDefault="006A5E8D" w:rsidP="00C57230">
      <w:pPr>
        <w:pStyle w:val="Tekstzwyky"/>
        <w:spacing w:before="0" w:after="0" w:line="360" w:lineRule="auto"/>
        <w:jc w:val="both"/>
      </w:pPr>
      <w:r w:rsidRPr="006A5E8D">
        <w:t>Zamawiający zastrzega sobie również prawo do ostatecznej akceptacji zaproponowanych przez Wykonawcę uczestników badania.</w:t>
      </w:r>
    </w:p>
    <w:p w14:paraId="5CF2AE68" w14:textId="213DAEF6" w:rsidR="006A5E8D" w:rsidRPr="006A5E8D" w:rsidRDefault="006A5E8D" w:rsidP="00C57230">
      <w:pPr>
        <w:pStyle w:val="Tekstzwyky"/>
        <w:spacing w:before="0" w:after="0" w:line="360" w:lineRule="auto"/>
        <w:jc w:val="both"/>
      </w:pPr>
      <w:r w:rsidRPr="006A5E8D">
        <w:t>Zamawiający będzie wskazywał dzień lub dni, w których będą przeprowadzane badania, a Wykonawca będzie zobowiązany do rekrutacji użytkowników w taki sposób, aby użytkownicy umówieni byli kolejno jeden po drugim, przy czym na każdego użytkownika należy przeznaczyć 60 minut, chyba, że Zamawiający wskaże inaczej.</w:t>
      </w:r>
    </w:p>
    <w:p w14:paraId="123B692C" w14:textId="3E508927" w:rsidR="00036B68" w:rsidRDefault="006A5E8D" w:rsidP="00C57230">
      <w:pPr>
        <w:pStyle w:val="Tekstzwyky"/>
        <w:spacing w:before="0" w:after="0" w:line="360" w:lineRule="auto"/>
        <w:jc w:val="both"/>
      </w:pPr>
      <w:r w:rsidRPr="006A5E8D">
        <w:t xml:space="preserve">Wykonawca będzie zobowiązany do zrekrutowania uczestników </w:t>
      </w:r>
      <w:r w:rsidR="00036B68">
        <w:t xml:space="preserve">badań i </w:t>
      </w:r>
      <w:r w:rsidRPr="006A5E8D">
        <w:t>zapewnienia wynagrodzenia dla nich</w:t>
      </w:r>
      <w:r w:rsidR="00036B68">
        <w:t>. Wykonawca będzie zobowiązany do:</w:t>
      </w:r>
    </w:p>
    <w:p w14:paraId="6519ACBD" w14:textId="2E90760C" w:rsidR="006A5E8D" w:rsidRDefault="00087D70" w:rsidP="008B5BBC">
      <w:pPr>
        <w:pStyle w:val="Tekstzwyky"/>
        <w:numPr>
          <w:ilvl w:val="0"/>
          <w:numId w:val="25"/>
        </w:numPr>
        <w:spacing w:before="0" w:after="0" w:line="360" w:lineRule="auto"/>
        <w:jc w:val="both"/>
      </w:pPr>
      <w:r w:rsidRPr="00087D70">
        <w:t xml:space="preserve">uzyskania od uczestników badań </w:t>
      </w:r>
      <w:r w:rsidR="0078209D">
        <w:t>z</w:t>
      </w:r>
      <w:r w:rsidR="0078209D" w:rsidRPr="0078209D">
        <w:t>god</w:t>
      </w:r>
      <w:r w:rsidR="0078209D">
        <w:t>y</w:t>
      </w:r>
      <w:r w:rsidR="0078209D" w:rsidRPr="0078209D">
        <w:t xml:space="preserve"> na udział w badaniu i przetwarzanie danych osobowych</w:t>
      </w:r>
      <w:r w:rsidR="0078209D">
        <w:t xml:space="preserve"> </w:t>
      </w:r>
      <w:r>
        <w:t>w ramach projektu</w:t>
      </w:r>
      <w:r w:rsidR="00036B68">
        <w:t xml:space="preserve"> „</w:t>
      </w:r>
      <w:r w:rsidR="008B5BBC" w:rsidRPr="008B5BBC">
        <w:t>E-faktury specjalizowane – rozbudowa Platformy Elektronicznego Fakturowania</w:t>
      </w:r>
      <w:r w:rsidR="00036B68">
        <w:t>”. Wzór zgody stanowi załącznik nr 1 do Opisu Przedmiotu Zamówienia</w:t>
      </w:r>
      <w:r w:rsidR="00E04E39">
        <w:t>. U</w:t>
      </w:r>
      <w:r w:rsidR="00E04E39" w:rsidRPr="00E04E39">
        <w:t>zyskani</w:t>
      </w:r>
      <w:r w:rsidR="00E04E39">
        <w:t>e</w:t>
      </w:r>
      <w:r w:rsidR="00E04E39" w:rsidRPr="00E04E39">
        <w:t xml:space="preserve"> od uczestników badań zgody na udział w badaniu i przetwarzanie danych osobowych</w:t>
      </w:r>
      <w:r w:rsidR="00E04E39">
        <w:t xml:space="preserve"> Zamawiaj</w:t>
      </w:r>
      <w:r w:rsidR="00917873">
        <w:t>ą</w:t>
      </w:r>
      <w:r w:rsidR="00E04E39">
        <w:t xml:space="preserve">cy rozumie jako uzyskanie od uczestnika badań zgody na wszystkie z czynności (oznaczenie wszystkich 7 </w:t>
      </w:r>
      <w:proofErr w:type="spellStart"/>
      <w:r w:rsidR="00E04E39" w:rsidRPr="00E04E39">
        <w:t>checkbox</w:t>
      </w:r>
      <w:r w:rsidR="00E04E39">
        <w:t>’ów</w:t>
      </w:r>
      <w:proofErr w:type="spellEnd"/>
      <w:r w:rsidR="00E04E39">
        <w:t>), zawartych w przygotowanym wzorze;</w:t>
      </w:r>
    </w:p>
    <w:p w14:paraId="1CA644CD" w14:textId="55C80DBD" w:rsidR="0013363C" w:rsidRDefault="00215EBB" w:rsidP="00291813">
      <w:pPr>
        <w:pStyle w:val="Tekstzwyky"/>
        <w:numPr>
          <w:ilvl w:val="0"/>
          <w:numId w:val="25"/>
        </w:numPr>
        <w:spacing w:before="0" w:after="0" w:line="360" w:lineRule="auto"/>
        <w:jc w:val="both"/>
      </w:pPr>
      <w:r>
        <w:t>zapoznania uczestników badań z Klauzulą Informacyjną stanowiącą załącznik nr 2</w:t>
      </w:r>
      <w:r w:rsidR="00E04E39">
        <w:t xml:space="preserve"> do Opisu Przedmiotu Zamówienia</w:t>
      </w:r>
      <w:r w:rsidR="00271011">
        <w:t>.</w:t>
      </w:r>
      <w:r w:rsidR="00E04E39">
        <w:t xml:space="preserve"> Z</w:t>
      </w:r>
      <w:r w:rsidR="00E04E39" w:rsidRPr="00E04E39">
        <w:t>apoznani</w:t>
      </w:r>
      <w:r w:rsidR="00E04E39">
        <w:t>e</w:t>
      </w:r>
      <w:r w:rsidR="00E04E39" w:rsidRPr="00E04E39">
        <w:t xml:space="preserve"> uczestników badań z Klauzulą Informacyjną</w:t>
      </w:r>
      <w:r w:rsidR="00E04E39">
        <w:t xml:space="preserve"> Zamawiający uznaje za wykonane w przypadku gdy Wykonawca zapozna </w:t>
      </w:r>
      <w:r w:rsidR="00C05467">
        <w:t>uczestnika</w:t>
      </w:r>
      <w:r w:rsidR="00E04E39">
        <w:t xml:space="preserve"> badań z Klauzu</w:t>
      </w:r>
      <w:r w:rsidR="00917873">
        <w:t>l</w:t>
      </w:r>
      <w:r w:rsidR="00E04E39">
        <w:t>ą</w:t>
      </w:r>
      <w:r w:rsidR="00C05467">
        <w:t xml:space="preserve"> Informacyjną</w:t>
      </w:r>
      <w:r w:rsidR="00E04E39">
        <w:t xml:space="preserve"> a uczestnik badań </w:t>
      </w:r>
      <w:r w:rsidR="00917873">
        <w:t>potwierdzi</w:t>
      </w:r>
      <w:r w:rsidR="00E04E39">
        <w:t xml:space="preserve"> to wypełniając właściwy </w:t>
      </w:r>
      <w:proofErr w:type="spellStart"/>
      <w:r w:rsidR="00E04E39" w:rsidRPr="00E04E39">
        <w:t>checkbox</w:t>
      </w:r>
      <w:proofErr w:type="spellEnd"/>
      <w:r w:rsidR="00E04E39">
        <w:t xml:space="preserve"> w formularzu </w:t>
      </w:r>
      <w:r w:rsidR="00E04E39" w:rsidRPr="00E04E39">
        <w:t>zgody na udział w badaniu i przetwarzanie danych osobowych</w:t>
      </w:r>
      <w:r w:rsidR="00E04E39">
        <w:t xml:space="preserve"> określonym w pkt. 1.</w:t>
      </w:r>
    </w:p>
    <w:p w14:paraId="136B701B" w14:textId="5C956A33" w:rsidR="00C55C30" w:rsidRDefault="00036B68" w:rsidP="00C57230">
      <w:pPr>
        <w:pStyle w:val="Tekstzwyky"/>
        <w:spacing w:before="0" w:after="0" w:line="360" w:lineRule="auto"/>
        <w:jc w:val="both"/>
      </w:pPr>
      <w:r>
        <w:t xml:space="preserve">Wykonawca uzyskuje </w:t>
      </w:r>
      <w:r w:rsidR="00D10923">
        <w:t xml:space="preserve">zgodę </w:t>
      </w:r>
      <w:r w:rsidR="00D10923" w:rsidRPr="00D10923">
        <w:t xml:space="preserve">na udział w badaniu i przetwarzanie danych osobowych </w:t>
      </w:r>
      <w:r w:rsidR="000F66E0">
        <w:t>(</w:t>
      </w:r>
      <w:r w:rsidR="00B95A51">
        <w:t xml:space="preserve">w postaci </w:t>
      </w:r>
      <w:r w:rsidR="00C05467">
        <w:t xml:space="preserve">oznaczenia </w:t>
      </w:r>
      <w:proofErr w:type="spellStart"/>
      <w:r w:rsidR="00C05467">
        <w:t>checkbox’ów</w:t>
      </w:r>
      <w:proofErr w:type="spellEnd"/>
      <w:r w:rsidR="00C05467">
        <w:t xml:space="preserve"> i własnoręcznym podpisem </w:t>
      </w:r>
      <w:r w:rsidR="00B95A51">
        <w:t>osób wytypowanych do przeprowadzenia badań</w:t>
      </w:r>
      <w:r w:rsidR="00C57230">
        <w:t xml:space="preserve"> na formularz</w:t>
      </w:r>
      <w:r w:rsidR="00D10923">
        <w:t xml:space="preserve">u </w:t>
      </w:r>
      <w:r w:rsidR="00D10923">
        <w:lastRenderedPageBreak/>
        <w:t>zgody</w:t>
      </w:r>
      <w:r w:rsidR="000F66E0">
        <w:t>)</w:t>
      </w:r>
      <w:r>
        <w:t xml:space="preserve"> </w:t>
      </w:r>
      <w:r w:rsidR="00BF64B3">
        <w:t xml:space="preserve">i </w:t>
      </w:r>
      <w:r w:rsidR="00B95A51">
        <w:t xml:space="preserve">dostarcza </w:t>
      </w:r>
      <w:r w:rsidR="00BF64B3">
        <w:t>oryginał</w:t>
      </w:r>
      <w:r w:rsidR="00D10923">
        <w:t xml:space="preserve"> zgody</w:t>
      </w:r>
      <w:r w:rsidR="00BF64B3">
        <w:t xml:space="preserve"> do Zamawiającego </w:t>
      </w:r>
      <w:r w:rsidR="00C57230">
        <w:t>przed dniem przeprowadzenia badania w stosunku do danej osoby</w:t>
      </w:r>
      <w:r w:rsidR="000F66E0">
        <w:t xml:space="preserve">. W przypadku, w którym Wykonawca skieruje do badania osobę, w stosunku do której wcześniej nie doręczył do Zamawiającego </w:t>
      </w:r>
      <w:r w:rsidR="00D10923">
        <w:t xml:space="preserve">oryginału podpisanej </w:t>
      </w:r>
      <w:r w:rsidR="000F66E0">
        <w:t xml:space="preserve">przez tę osobę </w:t>
      </w:r>
      <w:r w:rsidR="00D10923">
        <w:t>zgody</w:t>
      </w:r>
      <w:r w:rsidR="000F66E0">
        <w:t xml:space="preserve">, Zamawiający uzna taką osobę </w:t>
      </w:r>
      <w:r w:rsidR="00AC6568">
        <w:t>za niespełniająca z winy Wykonawcy warunków przeprowadzenia badania.</w:t>
      </w:r>
      <w:r w:rsidR="00D10923">
        <w:t xml:space="preserve"> </w:t>
      </w:r>
    </w:p>
    <w:p w14:paraId="6841DEEB" w14:textId="77777777" w:rsidR="00C55C30" w:rsidRDefault="00C55C30" w:rsidP="00C57230">
      <w:pPr>
        <w:pStyle w:val="Tekstzwyky"/>
        <w:spacing w:before="0" w:after="0" w:line="360" w:lineRule="auto"/>
        <w:jc w:val="both"/>
      </w:pPr>
    </w:p>
    <w:p w14:paraId="3F004554" w14:textId="77777777" w:rsidR="006A5E8D" w:rsidRDefault="000E4CD5" w:rsidP="00C57230">
      <w:pPr>
        <w:pStyle w:val="Tytu2poziomu"/>
        <w:spacing w:before="0" w:after="0" w:line="360" w:lineRule="auto"/>
        <w:jc w:val="both"/>
      </w:pPr>
      <w:r>
        <w:t>2.3 Wymagania dotyczące współpracy Zamawiającego z Wykonawcą</w:t>
      </w:r>
    </w:p>
    <w:p w14:paraId="087072F9" w14:textId="0D4AA6C1" w:rsidR="000E4CD5" w:rsidRPr="000E4CD5" w:rsidRDefault="000E4CD5" w:rsidP="00C57230">
      <w:pPr>
        <w:pStyle w:val="Tekstzwyky"/>
        <w:spacing w:before="0" w:after="0" w:line="360" w:lineRule="auto"/>
        <w:jc w:val="both"/>
      </w:pPr>
      <w:r w:rsidRPr="000E4CD5">
        <w:t>W ramach współpracy z Zamawiającym Wykonawca i Zamawiający wyznaczają w swoich strukturach osobę prowadzącą zlecenie oraz osobę zas</w:t>
      </w:r>
      <w:r w:rsidR="00C57BBE">
        <w:t xml:space="preserve">tępującą prowadzącego zlecenie, </w:t>
      </w:r>
      <w:r w:rsidRPr="000E4CD5">
        <w:t>w przypadku jego nieobecności. Wykonawca zobowiązany jest do sprawnej i terminowej realizacji zamówienia oraz stałej współpracy z Zamawiającym, w tym:</w:t>
      </w:r>
    </w:p>
    <w:p w14:paraId="5CF76A8F" w14:textId="77777777" w:rsidR="000E4CD5" w:rsidRPr="000E4CD5" w:rsidRDefault="000E4CD5">
      <w:pPr>
        <w:pStyle w:val="Tekstzwyky"/>
        <w:numPr>
          <w:ilvl w:val="0"/>
          <w:numId w:val="12"/>
        </w:numPr>
        <w:spacing w:before="0" w:after="0" w:line="360" w:lineRule="auto"/>
        <w:jc w:val="both"/>
      </w:pPr>
      <w:r w:rsidRPr="000E4CD5">
        <w:t>pozostawania w stałym kontakcie (kontakt telefoniczny oraz drogą elektroniczną; spotkania z Zamawiającym w miarę potrzeb; wyznaczenie osoby do kontaktów roboczych);</w:t>
      </w:r>
    </w:p>
    <w:p w14:paraId="1ABFE151" w14:textId="77777777" w:rsidR="000E4CD5" w:rsidRPr="000E4CD5" w:rsidRDefault="000E4CD5">
      <w:pPr>
        <w:pStyle w:val="Tekstzwyky"/>
        <w:numPr>
          <w:ilvl w:val="0"/>
          <w:numId w:val="12"/>
        </w:numPr>
        <w:spacing w:before="0" w:after="0" w:line="360" w:lineRule="auto"/>
        <w:jc w:val="both"/>
      </w:pPr>
      <w:r w:rsidRPr="000E4CD5">
        <w:t>informowania o stanie prac, pojawiających się problemach i innych zagadnieniach istotnych dla realizacji badania;</w:t>
      </w:r>
    </w:p>
    <w:p w14:paraId="4E33B372" w14:textId="77777777" w:rsidR="000E4CD5" w:rsidRPr="000E4CD5" w:rsidRDefault="000E4CD5">
      <w:pPr>
        <w:pStyle w:val="Tekstzwyky"/>
        <w:numPr>
          <w:ilvl w:val="0"/>
          <w:numId w:val="12"/>
        </w:numPr>
        <w:spacing w:before="0" w:after="0" w:line="360" w:lineRule="auto"/>
        <w:jc w:val="both"/>
      </w:pPr>
      <w:r w:rsidRPr="000E4CD5">
        <w:t>obecności przedstawiciela Wykonawcy przez cały czas przeprowadzania testów, w miejscu wskazanym przez Zamawiającego, oraz obsługi przez niego respondentów.</w:t>
      </w:r>
    </w:p>
    <w:p w14:paraId="30780025" w14:textId="77777777" w:rsidR="000E4CD5" w:rsidRDefault="000E4CD5" w:rsidP="00C57230">
      <w:pPr>
        <w:pStyle w:val="Tekstzwyky"/>
        <w:spacing w:before="0" w:after="0" w:line="360" w:lineRule="auto"/>
        <w:jc w:val="both"/>
      </w:pPr>
    </w:p>
    <w:p w14:paraId="06AA5C38" w14:textId="77777777" w:rsidR="006A5E8D" w:rsidRDefault="000E4CD5" w:rsidP="00C57230">
      <w:pPr>
        <w:pStyle w:val="Tytu1poziomu"/>
        <w:spacing w:before="0" w:after="0" w:line="360" w:lineRule="auto"/>
        <w:jc w:val="both"/>
      </w:pPr>
      <w:r>
        <w:t>3. HARMONOGRAM</w:t>
      </w:r>
    </w:p>
    <w:p w14:paraId="50A07C7A" w14:textId="77777777" w:rsidR="000E4CD5" w:rsidRPr="005B6EBE" w:rsidRDefault="000E4CD5" w:rsidP="00C57230">
      <w:pPr>
        <w:pStyle w:val="Tekstzwyky"/>
        <w:spacing w:before="0" w:after="0" w:line="360" w:lineRule="auto"/>
        <w:jc w:val="both"/>
      </w:pPr>
      <w:r w:rsidRPr="001A6D64">
        <w:t xml:space="preserve">Realizacja badania przebiegać będzie zgodnie z harmonogramem zaprezentowanym w poniższej tabeli. 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828"/>
        <w:gridCol w:w="2743"/>
        <w:gridCol w:w="2343"/>
      </w:tblGrid>
      <w:tr w:rsidR="00C57BBE" w:rsidRPr="000E4CD5" w14:paraId="1216F8FC" w14:textId="77777777" w:rsidTr="00EB5A34">
        <w:trPr>
          <w:trHeight w:val="219"/>
          <w:tblHeader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C123667" w14:textId="33D18A60" w:rsidR="00C57BBE" w:rsidRPr="000E4CD5" w:rsidRDefault="00C57BBE" w:rsidP="00C57230">
            <w:pPr>
              <w:pStyle w:val="Tabelazwyka"/>
              <w:spacing w:line="360" w:lineRule="auto"/>
              <w:jc w:val="both"/>
              <w:rPr>
                <w:rFonts w:ascii="Roboto Bold" w:hAnsi="Roboto Bold"/>
              </w:rPr>
            </w:pPr>
            <w:r>
              <w:rPr>
                <w:rFonts w:ascii="Roboto Bold" w:hAnsi="Roboto Bold"/>
              </w:rPr>
              <w:t>L.p.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7D42DA3" w14:textId="0B1C69C4" w:rsidR="00C57BBE" w:rsidRPr="000E4CD5" w:rsidRDefault="00C57BBE" w:rsidP="00C57230">
            <w:pPr>
              <w:pStyle w:val="Tabelazwyka"/>
              <w:spacing w:line="360" w:lineRule="auto"/>
              <w:jc w:val="both"/>
              <w:rPr>
                <w:rFonts w:ascii="Roboto Bold" w:hAnsi="Roboto Bold"/>
              </w:rPr>
            </w:pPr>
            <w:r w:rsidRPr="000E4CD5">
              <w:rPr>
                <w:rFonts w:ascii="Roboto Bold" w:hAnsi="Roboto Bold"/>
              </w:rPr>
              <w:t>ZADANIE WYKONAWCY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1E78D78" w14:textId="3078FCC6" w:rsidR="00C57BBE" w:rsidRPr="000E4CD5" w:rsidRDefault="00DE12CB" w:rsidP="00C57230">
            <w:pPr>
              <w:pStyle w:val="Tabelazwyka"/>
              <w:spacing w:line="360" w:lineRule="auto"/>
              <w:jc w:val="both"/>
              <w:rPr>
                <w:rFonts w:ascii="Roboto Bold" w:hAnsi="Roboto Bold"/>
              </w:rPr>
            </w:pPr>
            <w:r>
              <w:t xml:space="preserve">ZADANIE </w:t>
            </w:r>
            <w:r w:rsidR="00C57BBE" w:rsidRPr="000E4CD5">
              <w:rPr>
                <w:rFonts w:ascii="Roboto Bold" w:hAnsi="Roboto Bold"/>
              </w:rPr>
              <w:t>ZAMAWIAJĄCEGO</w:t>
            </w:r>
          </w:p>
        </w:tc>
        <w:tc>
          <w:tcPr>
            <w:tcW w:w="2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B2B2AD6" w14:textId="77777777" w:rsidR="00C57BBE" w:rsidRPr="000E4CD5" w:rsidRDefault="00C57BBE" w:rsidP="00C57230">
            <w:pPr>
              <w:pStyle w:val="Tabelazwyka"/>
              <w:spacing w:line="360" w:lineRule="auto"/>
              <w:jc w:val="both"/>
              <w:rPr>
                <w:rFonts w:ascii="Roboto Bold" w:hAnsi="Roboto Bold"/>
              </w:rPr>
            </w:pPr>
            <w:r w:rsidRPr="000E4CD5">
              <w:rPr>
                <w:rFonts w:ascii="Roboto Bold" w:hAnsi="Roboto Bold"/>
              </w:rPr>
              <w:t>TERMIN</w:t>
            </w:r>
          </w:p>
        </w:tc>
      </w:tr>
      <w:tr w:rsidR="00C57BBE" w:rsidRPr="000E4CD5" w14:paraId="79D80187" w14:textId="77777777" w:rsidTr="00EB5A34">
        <w:trPr>
          <w:trHeight w:val="131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162B25A" w14:textId="200CB431" w:rsidR="00C57BBE" w:rsidRPr="000E4CD5" w:rsidRDefault="00C57BBE" w:rsidP="00C57230">
            <w:pPr>
              <w:pStyle w:val="Tabelazwyka"/>
              <w:spacing w:line="360" w:lineRule="auto"/>
              <w:jc w:val="both"/>
            </w:pPr>
            <w:r>
              <w:t>1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616CA34" w14:textId="278A1048" w:rsidR="00AC6568" w:rsidRPr="000E4CD5" w:rsidRDefault="00C57BBE" w:rsidP="008B5BBC">
            <w:pPr>
              <w:pStyle w:val="Tabelazwyka"/>
              <w:spacing w:line="360" w:lineRule="auto"/>
            </w:pPr>
            <w:r w:rsidRPr="000E4CD5">
              <w:t>Przekazanie propozycji listy uczestników wraz z cechami</w:t>
            </w:r>
            <w:r>
              <w:t>.</w:t>
            </w:r>
          </w:p>
          <w:p w14:paraId="2CC2F89E" w14:textId="3F1FD38F" w:rsidR="00AC6568" w:rsidRPr="000E4CD5" w:rsidRDefault="00C57BBE" w:rsidP="008B5BBC">
            <w:pPr>
              <w:pStyle w:val="Tabelazwyka"/>
              <w:spacing w:line="360" w:lineRule="auto"/>
            </w:pPr>
            <w:r w:rsidRPr="000E4CD5">
              <w:t>Dokumenty zostaną przesłane Zamawiającemu pocztą e-mail</w:t>
            </w:r>
            <w:r w:rsidR="00C57230">
              <w:t>.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4" w:space="0" w:color="auto"/>
            </w:tcBorders>
          </w:tcPr>
          <w:p w14:paraId="4EC8992B" w14:textId="77777777" w:rsidR="00C57BBE" w:rsidRPr="000E4CD5" w:rsidRDefault="00C57BBE" w:rsidP="008B5BBC">
            <w:pPr>
              <w:pStyle w:val="Tabelazwyka"/>
              <w:spacing w:line="360" w:lineRule="auto"/>
            </w:pPr>
          </w:p>
          <w:p w14:paraId="00A8E350" w14:textId="77777777" w:rsidR="00C57BBE" w:rsidRPr="000E4CD5" w:rsidRDefault="00C57BBE" w:rsidP="008B5BBC">
            <w:pPr>
              <w:pStyle w:val="Tabelazwyka"/>
              <w:spacing w:line="360" w:lineRule="auto"/>
            </w:pPr>
          </w:p>
          <w:p w14:paraId="6A251B9F" w14:textId="77777777" w:rsidR="00C57BBE" w:rsidRPr="000E4CD5" w:rsidRDefault="00C57BBE" w:rsidP="008B5BBC">
            <w:pPr>
              <w:pStyle w:val="Tabelazwyka"/>
              <w:spacing w:line="360" w:lineRule="auto"/>
            </w:pPr>
          </w:p>
          <w:p w14:paraId="4F6BC113" w14:textId="5FFAF074" w:rsidR="00C57BBE" w:rsidRPr="000E4CD5" w:rsidRDefault="00C57BBE" w:rsidP="008B5BBC">
            <w:pPr>
              <w:pStyle w:val="Tabelazwyka"/>
              <w:spacing w:line="360" w:lineRule="auto"/>
            </w:pPr>
          </w:p>
        </w:tc>
        <w:tc>
          <w:tcPr>
            <w:tcW w:w="23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ACD44" w14:textId="26A42F93" w:rsidR="00C57BBE" w:rsidRPr="000E4CD5" w:rsidRDefault="00C57BBE" w:rsidP="008B5BBC">
            <w:pPr>
              <w:pStyle w:val="Tabelazwyka"/>
              <w:spacing w:line="360" w:lineRule="auto"/>
            </w:pPr>
            <w:r w:rsidRPr="00A0426E">
              <w:t xml:space="preserve">W ciągu </w:t>
            </w:r>
            <w:r w:rsidR="001F2656" w:rsidRPr="00A0426E">
              <w:t>14</w:t>
            </w:r>
            <w:r w:rsidRPr="00A0426E">
              <w:t xml:space="preserve"> dni od dnia</w:t>
            </w:r>
            <w:r w:rsidRPr="000E4CD5">
              <w:t xml:space="preserve"> wystawienia zlecenia</w:t>
            </w:r>
          </w:p>
          <w:p w14:paraId="2C01A1F7" w14:textId="77777777" w:rsidR="00C57BBE" w:rsidRPr="000E4CD5" w:rsidRDefault="00C57BBE" w:rsidP="008B5BBC">
            <w:pPr>
              <w:pStyle w:val="Tabelazwyka"/>
              <w:spacing w:line="360" w:lineRule="auto"/>
            </w:pPr>
          </w:p>
          <w:p w14:paraId="4086437E" w14:textId="73554A65" w:rsidR="00C57BBE" w:rsidRPr="000E4CD5" w:rsidRDefault="00C57BBE" w:rsidP="008B5BBC">
            <w:pPr>
              <w:pStyle w:val="Tabelazwyka"/>
              <w:spacing w:line="360" w:lineRule="auto"/>
            </w:pPr>
          </w:p>
        </w:tc>
      </w:tr>
      <w:tr w:rsidR="00C57BBE" w:rsidRPr="000E4CD5" w14:paraId="5704FB32" w14:textId="77777777" w:rsidTr="00EB5A34">
        <w:trPr>
          <w:trHeight w:val="25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BAC787B" w14:textId="1CB9390C" w:rsidR="00C57BBE" w:rsidRPr="000E4CD5" w:rsidRDefault="00C57BBE" w:rsidP="00C57230">
            <w:pPr>
              <w:pStyle w:val="Tabelazwyka"/>
              <w:spacing w:line="360" w:lineRule="auto"/>
              <w:jc w:val="both"/>
            </w:pPr>
            <w:r>
              <w:t>2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0D26BA8" w14:textId="3260EE8D" w:rsidR="00C57BBE" w:rsidRPr="000E4CD5" w:rsidRDefault="00C57BBE" w:rsidP="008B5BBC">
            <w:pPr>
              <w:pStyle w:val="Tabelazwyka"/>
              <w:spacing w:line="360" w:lineRule="auto"/>
            </w:pPr>
          </w:p>
        </w:tc>
        <w:tc>
          <w:tcPr>
            <w:tcW w:w="2743" w:type="dxa"/>
            <w:tcBorders>
              <w:top w:val="single" w:sz="12" w:space="0" w:color="auto"/>
              <w:bottom w:val="single" w:sz="4" w:space="0" w:color="auto"/>
            </w:tcBorders>
          </w:tcPr>
          <w:p w14:paraId="4378C580" w14:textId="5D365A1C" w:rsidR="00C57BBE" w:rsidRPr="000E4CD5" w:rsidRDefault="00C57BBE" w:rsidP="008B5BBC">
            <w:pPr>
              <w:pStyle w:val="Tabelazwyka"/>
              <w:spacing w:line="360" w:lineRule="auto"/>
            </w:pPr>
            <w:r w:rsidRPr="000E4CD5">
              <w:t>Zamawiający przedstawi swoje uwagi i przekaże je Wykonawcy</w:t>
            </w:r>
            <w:r w:rsidR="00C57230">
              <w:t>.</w:t>
            </w:r>
          </w:p>
        </w:tc>
        <w:tc>
          <w:tcPr>
            <w:tcW w:w="23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3DA58E" w14:textId="3CC6BD02" w:rsidR="00C57BBE" w:rsidRPr="000E4CD5" w:rsidRDefault="00C57BBE" w:rsidP="008B5BBC">
            <w:pPr>
              <w:pStyle w:val="Tabelazwyka"/>
              <w:spacing w:line="360" w:lineRule="auto"/>
            </w:pPr>
            <w:r w:rsidRPr="000E4CD5">
              <w:t>W ciągu 1 dnia od dnia otrzymania listy od Wykonawcy</w:t>
            </w:r>
            <w:r w:rsidR="00C57230">
              <w:t>.</w:t>
            </w:r>
          </w:p>
        </w:tc>
      </w:tr>
      <w:tr w:rsidR="00C57BBE" w:rsidRPr="000E4CD5" w14:paraId="530AA5C6" w14:textId="77777777" w:rsidTr="00EB5A34">
        <w:trPr>
          <w:trHeight w:val="25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DD159C" w14:textId="6B722BF7" w:rsidR="00C57BBE" w:rsidRPr="000E4CD5" w:rsidRDefault="00C57BBE" w:rsidP="00C57230">
            <w:pPr>
              <w:pStyle w:val="Tabelazwyka"/>
              <w:spacing w:line="360" w:lineRule="auto"/>
              <w:jc w:val="both"/>
            </w:pPr>
            <w:r>
              <w:t>3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23C4FB" w14:textId="3296D7AF" w:rsidR="00C57BBE" w:rsidRPr="000E4CD5" w:rsidRDefault="00C57BBE" w:rsidP="008B5BBC">
            <w:pPr>
              <w:pStyle w:val="Tabelazwyka"/>
              <w:spacing w:line="360" w:lineRule="auto"/>
            </w:pPr>
            <w:r w:rsidRPr="000E4CD5">
              <w:t>Przekazanie listy uczestników wraz z cechami, uwzględniającej uwagi Zamawiającego</w:t>
            </w:r>
            <w:r>
              <w:t>.</w:t>
            </w:r>
          </w:p>
          <w:p w14:paraId="0E3CFF46" w14:textId="76027D1C" w:rsidR="00C57230" w:rsidRPr="000E4CD5" w:rsidRDefault="00C57BBE" w:rsidP="008B5BBC">
            <w:pPr>
              <w:pStyle w:val="Tabelazwyka"/>
              <w:spacing w:line="360" w:lineRule="auto"/>
            </w:pPr>
            <w:r w:rsidRPr="000E4CD5">
              <w:t>Dokumenty zostaną przesłane Zamawiającemu pocztą e-mail</w:t>
            </w:r>
            <w:r w:rsidR="00C57230">
              <w:t>.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</w:tcPr>
          <w:p w14:paraId="5519C91D" w14:textId="77777777" w:rsidR="00C57BBE" w:rsidRPr="000E4CD5" w:rsidRDefault="00C57BBE" w:rsidP="008B5BBC">
            <w:pPr>
              <w:pStyle w:val="Tabelazwyka"/>
              <w:spacing w:line="360" w:lineRule="auto"/>
            </w:pPr>
          </w:p>
        </w:tc>
        <w:tc>
          <w:tcPr>
            <w:tcW w:w="2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54F93" w14:textId="37CF613D" w:rsidR="00C57BBE" w:rsidRPr="000E4CD5" w:rsidRDefault="00C57BBE" w:rsidP="008B5BBC">
            <w:pPr>
              <w:pStyle w:val="Tabelazwyka"/>
              <w:spacing w:line="360" w:lineRule="auto"/>
            </w:pPr>
            <w:r w:rsidRPr="000E4CD5">
              <w:t xml:space="preserve">W ciągu </w:t>
            </w:r>
            <w:r>
              <w:t>2</w:t>
            </w:r>
            <w:r w:rsidRPr="000E4CD5">
              <w:t xml:space="preserve"> dni od dnia </w:t>
            </w:r>
            <w:r>
              <w:t>przedstawienia uwag przez Zamawiającego.</w:t>
            </w:r>
          </w:p>
        </w:tc>
      </w:tr>
      <w:tr w:rsidR="00C57BBE" w:rsidRPr="000E4CD5" w14:paraId="066B8848" w14:textId="77777777" w:rsidTr="00EB5A34">
        <w:trPr>
          <w:trHeight w:val="25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CD564B" w14:textId="56D0C5A3" w:rsidR="00C57BBE" w:rsidRPr="000E4CD5" w:rsidRDefault="00C57BBE" w:rsidP="00C57230">
            <w:pPr>
              <w:pStyle w:val="Tabelazwyka"/>
              <w:spacing w:line="360" w:lineRule="auto"/>
              <w:jc w:val="both"/>
            </w:pPr>
            <w:r>
              <w:t>4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E9CEE0" w14:textId="3F92F4FD" w:rsidR="00C57BBE" w:rsidRPr="000E4CD5" w:rsidRDefault="00C57BBE" w:rsidP="008B5BBC">
            <w:pPr>
              <w:pStyle w:val="Tabelazwyka"/>
              <w:spacing w:line="360" w:lineRule="auto"/>
            </w:pP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</w:tcPr>
          <w:p w14:paraId="4CB24110" w14:textId="524E7B00" w:rsidR="00C57BBE" w:rsidRPr="000E4CD5" w:rsidRDefault="00C57BBE" w:rsidP="008B5BBC">
            <w:pPr>
              <w:pStyle w:val="Tabelazwyka"/>
              <w:spacing w:line="360" w:lineRule="auto"/>
            </w:pPr>
            <w:r>
              <w:t>Zamawiający akceptuje listę uczestników lub ponownie przedstawia swoje uwagi (pkt.2)</w:t>
            </w:r>
            <w:r w:rsidR="00C57230">
              <w:t>.</w:t>
            </w:r>
          </w:p>
        </w:tc>
        <w:tc>
          <w:tcPr>
            <w:tcW w:w="2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6ECE9" w14:textId="794DAE4A" w:rsidR="00C57BBE" w:rsidRPr="000E4CD5" w:rsidRDefault="004027C7" w:rsidP="008B5BBC">
            <w:pPr>
              <w:pStyle w:val="Tabelazwyka"/>
              <w:spacing w:line="360" w:lineRule="auto"/>
            </w:pPr>
            <w:r>
              <w:t>W ciągu 1 dnia od otrzymania listy uczestników od Wykonawcy</w:t>
            </w:r>
          </w:p>
        </w:tc>
      </w:tr>
      <w:tr w:rsidR="00C57BBE" w:rsidRPr="000E4CD5" w14:paraId="00281FE9" w14:textId="77777777" w:rsidTr="00EB5A34">
        <w:trPr>
          <w:trHeight w:val="25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1DD6219" w14:textId="7AE6A2AA" w:rsidR="00C57BBE" w:rsidRPr="000E4CD5" w:rsidRDefault="00C57BBE" w:rsidP="00C57230">
            <w:pPr>
              <w:pStyle w:val="Tabelazwyka"/>
              <w:spacing w:line="360" w:lineRule="auto"/>
              <w:jc w:val="both"/>
            </w:pPr>
            <w:r>
              <w:t>5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E7F8C5" w14:textId="7814578C" w:rsidR="00C57BBE" w:rsidRPr="000E4CD5" w:rsidRDefault="00C57BBE" w:rsidP="008B5BBC">
            <w:pPr>
              <w:pStyle w:val="Tabelazwyka"/>
              <w:spacing w:line="360" w:lineRule="auto"/>
            </w:pPr>
            <w:r w:rsidRPr="000E4CD5">
              <w:t>P</w:t>
            </w:r>
            <w:r>
              <w:t>o otrzymaniu akceptacji listy przez Zamawiającego, zebranie i p</w:t>
            </w:r>
            <w:r w:rsidRPr="000E4CD5">
              <w:t xml:space="preserve">rzekazanie </w:t>
            </w:r>
            <w:r>
              <w:t xml:space="preserve">zgód od badanych osób do Zamawiającego. </w:t>
            </w:r>
            <w:r w:rsidRPr="000E4CD5">
              <w:t xml:space="preserve">Dokumenty zostaną </w:t>
            </w:r>
            <w:r>
              <w:t xml:space="preserve">dostarczone Zamawiającemu w oryginale. 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4" w:space="0" w:color="auto"/>
            </w:tcBorders>
          </w:tcPr>
          <w:p w14:paraId="273F954E" w14:textId="77777777" w:rsidR="00C57BBE" w:rsidRPr="000E4CD5" w:rsidRDefault="00C57BBE" w:rsidP="008B5BBC">
            <w:pPr>
              <w:pStyle w:val="Tabelazwyka"/>
              <w:spacing w:line="360" w:lineRule="auto"/>
            </w:pPr>
          </w:p>
        </w:tc>
        <w:tc>
          <w:tcPr>
            <w:tcW w:w="23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4F8EDA" w14:textId="59146BEE" w:rsidR="00C57BBE" w:rsidRPr="000E4CD5" w:rsidRDefault="00C57BBE" w:rsidP="008B5BBC">
            <w:pPr>
              <w:pStyle w:val="Tabelazwyka"/>
              <w:spacing w:line="360" w:lineRule="auto"/>
            </w:pPr>
            <w:r>
              <w:t xml:space="preserve">W ciągu 3 dni od </w:t>
            </w:r>
            <w:r w:rsidR="00F0265F">
              <w:t xml:space="preserve">akceptacji listy uczestników. </w:t>
            </w:r>
          </w:p>
        </w:tc>
      </w:tr>
    </w:tbl>
    <w:p w14:paraId="069F382C" w14:textId="11610E98" w:rsidR="000E4CD5" w:rsidRDefault="000E4CD5" w:rsidP="00C57230">
      <w:pPr>
        <w:pStyle w:val="Tekstzwyky"/>
        <w:spacing w:before="0" w:after="0" w:line="360" w:lineRule="auto"/>
        <w:jc w:val="both"/>
      </w:pPr>
    </w:p>
    <w:p w14:paraId="21672C80" w14:textId="25CD7219" w:rsidR="00D10923" w:rsidRDefault="00B5612E" w:rsidP="00C57230">
      <w:pPr>
        <w:pStyle w:val="Tekstzwyky"/>
        <w:spacing w:before="0" w:after="0" w:line="360" w:lineRule="auto"/>
        <w:jc w:val="both"/>
      </w:pPr>
      <w:r w:rsidRPr="00B5612E">
        <w:lastRenderedPageBreak/>
        <w:t xml:space="preserve">Raz w miesiącu będzie sporządzany protokół podsumowujący ilość rekrutacji, które zakończyły się </w:t>
      </w:r>
      <w:r w:rsidR="00D10923">
        <w:t>poprawnym zrekrutowaniem respondenta</w:t>
      </w:r>
      <w:r w:rsidRPr="00B5612E">
        <w:t>.</w:t>
      </w:r>
    </w:p>
    <w:p w14:paraId="3DCD7078" w14:textId="264DC9CE" w:rsidR="00D10923" w:rsidRDefault="00D10923" w:rsidP="00C57230">
      <w:pPr>
        <w:pStyle w:val="Tekstzwyky"/>
        <w:spacing w:before="0" w:after="0" w:line="360" w:lineRule="auto"/>
        <w:jc w:val="both"/>
      </w:pPr>
      <w:r>
        <w:t xml:space="preserve">Zamawiający zastrzega, że za poprawnie zrekrutowanego respondenta, za którego zrekrutowanie uiści </w:t>
      </w:r>
      <w:r w:rsidR="00EA39A5">
        <w:t>Wykonawcy</w:t>
      </w:r>
      <w:r>
        <w:t xml:space="preserve"> wynagrodzenie uznaje respondenta, </w:t>
      </w:r>
      <w:r w:rsidR="00917873">
        <w:t>w stosunku do którego</w:t>
      </w:r>
      <w:r>
        <w:t xml:space="preserve"> łącznie </w:t>
      </w:r>
      <w:r w:rsidR="00917873">
        <w:t>zrealizowane zostały</w:t>
      </w:r>
      <w:r>
        <w:t xml:space="preserve"> następujące warunki:</w:t>
      </w:r>
    </w:p>
    <w:p w14:paraId="2FE6CFFA" w14:textId="10CA6B53" w:rsidR="00D10923" w:rsidRDefault="00917873" w:rsidP="008F0D14">
      <w:pPr>
        <w:pStyle w:val="Tekstzwyky"/>
        <w:numPr>
          <w:ilvl w:val="0"/>
          <w:numId w:val="26"/>
        </w:numPr>
        <w:spacing w:before="0" w:after="0" w:line="360" w:lineRule="auto"/>
        <w:jc w:val="both"/>
      </w:pPr>
      <w:r>
        <w:t xml:space="preserve">respondent </w:t>
      </w:r>
      <w:r w:rsidR="00D10923">
        <w:t>spełni</w:t>
      </w:r>
      <w:r>
        <w:t xml:space="preserve">a </w:t>
      </w:r>
      <w:r w:rsidR="00D10923">
        <w:t>wymagania</w:t>
      </w:r>
      <w:r>
        <w:t xml:space="preserve"> (cechy)</w:t>
      </w:r>
      <w:r w:rsidR="00D10923">
        <w:t xml:space="preserve"> stawiane </w:t>
      </w:r>
      <w:r>
        <w:t>przez Zamawiającego</w:t>
      </w:r>
      <w:r w:rsidR="00D10923">
        <w:t xml:space="preserve"> i przekazane </w:t>
      </w:r>
      <w:r>
        <w:t>Wykonawcy przez Zamawiającego;</w:t>
      </w:r>
    </w:p>
    <w:p w14:paraId="4083FC69" w14:textId="51B236D7" w:rsidR="00917873" w:rsidRDefault="00917873" w:rsidP="008F0D14">
      <w:pPr>
        <w:pStyle w:val="Tekstzwyky"/>
        <w:numPr>
          <w:ilvl w:val="0"/>
          <w:numId w:val="26"/>
        </w:numPr>
        <w:spacing w:before="0" w:after="0" w:line="360" w:lineRule="auto"/>
        <w:jc w:val="both"/>
      </w:pPr>
      <w:r>
        <w:t>respondent wziął udział w badaniu w określonym przez Zamawiającego terminie;</w:t>
      </w:r>
    </w:p>
    <w:p w14:paraId="2D9F3963" w14:textId="44031E5D" w:rsidR="00917873" w:rsidRDefault="00917873" w:rsidP="008F0D14">
      <w:pPr>
        <w:pStyle w:val="Tekstzwyky"/>
        <w:numPr>
          <w:ilvl w:val="0"/>
          <w:numId w:val="26"/>
        </w:numPr>
        <w:spacing w:before="0" w:after="0" w:line="360" w:lineRule="auto"/>
        <w:jc w:val="both"/>
      </w:pPr>
      <w:r>
        <w:t xml:space="preserve">Wykonawca przed terminem badania respondenta dostarczył Zamawiającemu oryginały zgody </w:t>
      </w:r>
      <w:r w:rsidRPr="00917873">
        <w:t>na udział w badaniu i przetwarzanie danych osobowych</w:t>
      </w:r>
      <w:r>
        <w:t xml:space="preserve"> (</w:t>
      </w:r>
      <w:r w:rsidRPr="00917873">
        <w:t>załącznik nr 1 do Opisu Przedmiotu Zamówienia</w:t>
      </w:r>
      <w:r>
        <w:t>).</w:t>
      </w:r>
    </w:p>
    <w:p w14:paraId="53799CD5" w14:textId="7EB3E7F1" w:rsidR="00B5612E" w:rsidRDefault="00B5612E" w:rsidP="00C57230">
      <w:pPr>
        <w:pStyle w:val="Tekstzwyky"/>
        <w:spacing w:before="0" w:after="0" w:line="360" w:lineRule="auto"/>
        <w:jc w:val="both"/>
      </w:pPr>
      <w:r w:rsidRPr="00B5612E">
        <w:t>Na podstawie protokołu następuje rozliczenie z Wykonawcą. Wykonawca przedstawi protokół do 5 dnia kalendarzowego kolejnego miesiąca. Zamawiający sprawdzi protokół</w:t>
      </w:r>
      <w:r w:rsidR="00A75DB6">
        <w:t xml:space="preserve"> w</w:t>
      </w:r>
      <w:r w:rsidRPr="00B5612E">
        <w:t xml:space="preserve"> przeciągu 3 dni roboczych od otrzymania.</w:t>
      </w:r>
    </w:p>
    <w:p w14:paraId="56B75EC7" w14:textId="77777777" w:rsidR="00B5612E" w:rsidRDefault="00B5612E" w:rsidP="00C57230">
      <w:pPr>
        <w:pStyle w:val="Tekstzwyky"/>
        <w:spacing w:before="0" w:after="0" w:line="360" w:lineRule="auto"/>
        <w:jc w:val="both"/>
      </w:pPr>
    </w:p>
    <w:p w14:paraId="5277661F" w14:textId="450DF15B" w:rsidR="00036B68" w:rsidRPr="00C57230" w:rsidRDefault="00036B68" w:rsidP="00C57230">
      <w:pPr>
        <w:pStyle w:val="Tekstzwyky"/>
        <w:spacing w:before="0" w:after="0" w:line="360" w:lineRule="auto"/>
        <w:jc w:val="both"/>
        <w:rPr>
          <w:b/>
        </w:rPr>
      </w:pPr>
      <w:r w:rsidRPr="00C57230">
        <w:rPr>
          <w:b/>
        </w:rPr>
        <w:t>Załączniki:</w:t>
      </w:r>
    </w:p>
    <w:p w14:paraId="42F10314" w14:textId="146A2BA3" w:rsidR="00036B68" w:rsidRDefault="00087D70" w:rsidP="00C57230">
      <w:pPr>
        <w:pStyle w:val="Tekstzwyky"/>
        <w:spacing w:before="0" w:after="0" w:line="360" w:lineRule="auto"/>
        <w:jc w:val="both"/>
      </w:pPr>
      <w:r w:rsidRPr="00087D70">
        <w:t>załącznik nr 1 do Opisu Przedmiotu Zamówienia - zgoda na udział w badaniu i przetwarzanie danych osobowych</w:t>
      </w:r>
      <w:r w:rsidR="00036B68">
        <w:t>;</w:t>
      </w:r>
    </w:p>
    <w:p w14:paraId="708CE597" w14:textId="5385352E" w:rsidR="00466C65" w:rsidRDefault="00E04E39" w:rsidP="00AF37B6">
      <w:pPr>
        <w:pStyle w:val="Tekstzwyky"/>
        <w:spacing w:before="0" w:after="0" w:line="360" w:lineRule="auto"/>
        <w:jc w:val="both"/>
      </w:pPr>
      <w:r w:rsidRPr="00E04E39">
        <w:t xml:space="preserve">załącznik nr 2 do Opisu Przedmiotu Zamówienia </w:t>
      </w:r>
      <w:r w:rsidR="00F123BE">
        <w:t>–</w:t>
      </w:r>
      <w:r w:rsidRPr="00E04E39">
        <w:t xml:space="preserve"> </w:t>
      </w:r>
      <w:r w:rsidR="00F123BE">
        <w:t>klauzula informacyjna</w:t>
      </w:r>
      <w:r>
        <w:t>.</w:t>
      </w:r>
    </w:p>
    <w:p w14:paraId="38560445" w14:textId="56EEADBF" w:rsidR="00FE34A7" w:rsidRDefault="00FE34A7" w:rsidP="00AF37B6">
      <w:pPr>
        <w:pStyle w:val="Tekstzwyky"/>
        <w:spacing w:before="0" w:after="0" w:line="360" w:lineRule="auto"/>
        <w:jc w:val="both"/>
      </w:pPr>
    </w:p>
    <w:p w14:paraId="1D8C5AB2" w14:textId="2C801E21" w:rsidR="00FE34A7" w:rsidRDefault="00FE34A7" w:rsidP="00AF37B6">
      <w:pPr>
        <w:pStyle w:val="Tekstzwyky"/>
        <w:spacing w:before="0" w:after="0" w:line="360" w:lineRule="auto"/>
        <w:jc w:val="both"/>
      </w:pPr>
    </w:p>
    <w:p w14:paraId="4A10AC0F" w14:textId="7CA58DA4" w:rsidR="00FE34A7" w:rsidRDefault="00FE34A7" w:rsidP="00AF37B6">
      <w:pPr>
        <w:pStyle w:val="Tekstzwyky"/>
        <w:spacing w:before="0" w:after="0" w:line="360" w:lineRule="auto"/>
        <w:jc w:val="both"/>
      </w:pPr>
    </w:p>
    <w:p w14:paraId="7637D6BE" w14:textId="57363520" w:rsidR="00FE34A7" w:rsidRDefault="00FE34A7" w:rsidP="00AF37B6">
      <w:pPr>
        <w:pStyle w:val="Tekstzwyky"/>
        <w:spacing w:before="0" w:after="0" w:line="360" w:lineRule="auto"/>
        <w:jc w:val="both"/>
      </w:pPr>
    </w:p>
    <w:p w14:paraId="55A10170" w14:textId="1CC10659" w:rsidR="00FE34A7" w:rsidRDefault="00FE34A7" w:rsidP="00AF37B6">
      <w:pPr>
        <w:pStyle w:val="Tekstzwyky"/>
        <w:spacing w:before="0" w:after="0" w:line="360" w:lineRule="auto"/>
        <w:jc w:val="both"/>
      </w:pPr>
    </w:p>
    <w:p w14:paraId="341D43F2" w14:textId="61C47CEB" w:rsidR="00FE34A7" w:rsidRDefault="00FE34A7" w:rsidP="00AF37B6">
      <w:pPr>
        <w:pStyle w:val="Tekstzwyky"/>
        <w:spacing w:before="0" w:after="0" w:line="360" w:lineRule="auto"/>
        <w:jc w:val="both"/>
      </w:pPr>
    </w:p>
    <w:p w14:paraId="49F933B0" w14:textId="7840CB7D" w:rsidR="00FE34A7" w:rsidRDefault="00FE34A7" w:rsidP="00AF37B6">
      <w:pPr>
        <w:pStyle w:val="Tekstzwyky"/>
        <w:spacing w:before="0" w:after="0" w:line="360" w:lineRule="auto"/>
        <w:jc w:val="both"/>
      </w:pPr>
    </w:p>
    <w:p w14:paraId="68CB7178" w14:textId="5FCCFA8F" w:rsidR="00FE34A7" w:rsidRDefault="00FE34A7" w:rsidP="00AF37B6">
      <w:pPr>
        <w:pStyle w:val="Tekstzwyky"/>
        <w:spacing w:before="0" w:after="0" w:line="360" w:lineRule="auto"/>
        <w:jc w:val="both"/>
      </w:pPr>
    </w:p>
    <w:p w14:paraId="55B5245A" w14:textId="214079D2" w:rsidR="00FE34A7" w:rsidRDefault="00FE34A7" w:rsidP="00AF37B6">
      <w:pPr>
        <w:pStyle w:val="Tekstzwyky"/>
        <w:spacing w:before="0" w:after="0" w:line="360" w:lineRule="auto"/>
        <w:jc w:val="both"/>
      </w:pPr>
    </w:p>
    <w:p w14:paraId="418E410F" w14:textId="0962B924" w:rsidR="00FE34A7" w:rsidRDefault="00FE34A7" w:rsidP="00AF37B6">
      <w:pPr>
        <w:pStyle w:val="Tekstzwyky"/>
        <w:spacing w:before="0" w:after="0" w:line="360" w:lineRule="auto"/>
        <w:jc w:val="both"/>
      </w:pPr>
    </w:p>
    <w:p w14:paraId="2B6541A4" w14:textId="669406D2" w:rsidR="00FE34A7" w:rsidRDefault="00FE34A7" w:rsidP="00AF37B6">
      <w:pPr>
        <w:pStyle w:val="Tekstzwyky"/>
        <w:spacing w:before="0" w:after="0" w:line="360" w:lineRule="auto"/>
        <w:jc w:val="both"/>
      </w:pPr>
    </w:p>
    <w:p w14:paraId="57D682C0" w14:textId="5B62DF22" w:rsidR="00FE34A7" w:rsidRDefault="00FE34A7" w:rsidP="00AF37B6">
      <w:pPr>
        <w:pStyle w:val="Tekstzwyky"/>
        <w:spacing w:before="0" w:after="0" w:line="360" w:lineRule="auto"/>
        <w:jc w:val="both"/>
      </w:pPr>
    </w:p>
    <w:p w14:paraId="7B16FDF4" w14:textId="3C197B58" w:rsidR="00FE34A7" w:rsidRDefault="00FE34A7" w:rsidP="00AF37B6">
      <w:pPr>
        <w:pStyle w:val="Tekstzwyky"/>
        <w:spacing w:before="0" w:after="0" w:line="360" w:lineRule="auto"/>
        <w:jc w:val="both"/>
      </w:pPr>
    </w:p>
    <w:p w14:paraId="389DA2A1" w14:textId="1274D528" w:rsidR="00FE34A7" w:rsidRDefault="00FE34A7" w:rsidP="00AF37B6">
      <w:pPr>
        <w:pStyle w:val="Tekstzwyky"/>
        <w:spacing w:before="0" w:after="0" w:line="360" w:lineRule="auto"/>
        <w:jc w:val="both"/>
      </w:pPr>
    </w:p>
    <w:p w14:paraId="27220AC4" w14:textId="6003D39F" w:rsidR="00FE34A7" w:rsidRDefault="00FE34A7" w:rsidP="00AF37B6">
      <w:pPr>
        <w:pStyle w:val="Tekstzwyky"/>
        <w:spacing w:before="0" w:after="0" w:line="360" w:lineRule="auto"/>
        <w:jc w:val="both"/>
      </w:pPr>
    </w:p>
    <w:p w14:paraId="0DDA7379" w14:textId="108CB457" w:rsidR="00FE34A7" w:rsidRDefault="00FE34A7" w:rsidP="00AF37B6">
      <w:pPr>
        <w:pStyle w:val="Tekstzwyky"/>
        <w:spacing w:before="0" w:after="0" w:line="360" w:lineRule="auto"/>
        <w:jc w:val="both"/>
      </w:pPr>
    </w:p>
    <w:p w14:paraId="00EF16BF" w14:textId="77777777" w:rsidR="00FE34A7" w:rsidRDefault="00FE34A7" w:rsidP="00AF37B6">
      <w:pPr>
        <w:pStyle w:val="Tekstzwyky"/>
        <w:spacing w:before="0" w:after="0" w:line="360" w:lineRule="auto"/>
        <w:jc w:val="both"/>
      </w:pPr>
    </w:p>
    <w:p w14:paraId="47A6C62A" w14:textId="246FEEB8" w:rsidR="00FE34A7" w:rsidRDefault="00FE34A7" w:rsidP="00AF37B6">
      <w:pPr>
        <w:pStyle w:val="Tekstzwyky"/>
        <w:spacing w:before="0" w:after="0" w:line="360" w:lineRule="auto"/>
        <w:jc w:val="both"/>
      </w:pPr>
    </w:p>
    <w:p w14:paraId="7525CCE0" w14:textId="4631AAE1" w:rsidR="00FE34A7" w:rsidRDefault="00FE34A7" w:rsidP="00AF37B6">
      <w:pPr>
        <w:pStyle w:val="Tekstzwyky"/>
        <w:spacing w:before="0" w:after="0" w:line="360" w:lineRule="auto"/>
        <w:jc w:val="both"/>
      </w:pPr>
    </w:p>
    <w:p w14:paraId="7A755D2A" w14:textId="77777777" w:rsidR="00FE34A7" w:rsidRDefault="00FE34A7" w:rsidP="00AF37B6">
      <w:pPr>
        <w:pStyle w:val="Tekstzwyky"/>
        <w:spacing w:before="0" w:after="0" w:line="360" w:lineRule="auto"/>
        <w:jc w:val="both"/>
      </w:pPr>
    </w:p>
    <w:p w14:paraId="638E842B" w14:textId="6D714AFF" w:rsidR="00FE34A7" w:rsidRDefault="00FE34A7" w:rsidP="00AF37B6">
      <w:pPr>
        <w:pStyle w:val="Tekstzwyky"/>
        <w:spacing w:before="0" w:after="0" w:line="360" w:lineRule="auto"/>
        <w:jc w:val="both"/>
      </w:pPr>
    </w:p>
    <w:p w14:paraId="7F869CD6" w14:textId="77777777" w:rsidR="00FE34A7" w:rsidRPr="00FE34A7" w:rsidRDefault="00FE34A7" w:rsidP="00FE34A7">
      <w:pPr>
        <w:pStyle w:val="Nagwek1"/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</w:rPr>
      </w:pPr>
      <w:r w:rsidRPr="00FE34A7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</w:rPr>
        <w:lastRenderedPageBreak/>
        <w:t>Załącznik nr 1 do OPZ - Zgoda na udział w badaniu i przetwarzanie danych osobowych</w:t>
      </w:r>
    </w:p>
    <w:p w14:paraId="6A3BB28E" w14:textId="77777777" w:rsidR="00FE34A7" w:rsidRPr="00D62715" w:rsidRDefault="00FE34A7" w:rsidP="00FE34A7">
      <w:pPr>
        <w:spacing w:line="240" w:lineRule="auto"/>
      </w:pPr>
    </w:p>
    <w:p w14:paraId="0F3DD252" w14:textId="77777777" w:rsidR="00FE34A7" w:rsidRPr="00D62715" w:rsidRDefault="00FE34A7" w:rsidP="00FE34A7">
      <w:pPr>
        <w:spacing w:line="240" w:lineRule="auto"/>
        <w:jc w:val="both"/>
        <w:rPr>
          <w:rFonts w:asciiTheme="minorHAnsi" w:hAnsiTheme="minorHAnsi" w:cstheme="minorHAnsi"/>
        </w:rPr>
      </w:pPr>
      <w:r w:rsidRPr="00D62715">
        <w:rPr>
          <w:rFonts w:asciiTheme="minorHAnsi" w:hAnsiTheme="minorHAnsi" w:cstheme="minorHAnsi"/>
        </w:rPr>
        <w:t>Zapoznaj się uważnie z przedstawionymi informacjami i zapytaj badacza, jeśli masz jakieś pytania lub wątpliwości.</w:t>
      </w:r>
      <w:r w:rsidRPr="00D62715">
        <w:rPr>
          <w:rFonts w:asciiTheme="minorHAnsi" w:hAnsiTheme="minorHAnsi" w:cstheme="minorHAnsi"/>
        </w:rPr>
        <w:br/>
        <w:t>Badanie służy zdobyciu wiedzy na temat Platformy Elektronicznego Fakturowania (PEF) rozbudowywanej w ramach projektu „E-faktury specjalizowane – rozbudowa Platformy Elektronicznego Fakturowania”.</w:t>
      </w:r>
    </w:p>
    <w:p w14:paraId="51BA5A5F" w14:textId="77777777" w:rsidR="00FE34A7" w:rsidRPr="00D62715" w:rsidRDefault="00FE34A7" w:rsidP="00FE34A7">
      <w:pPr>
        <w:spacing w:line="240" w:lineRule="auto"/>
        <w:jc w:val="both"/>
        <w:rPr>
          <w:rFonts w:asciiTheme="minorHAnsi" w:hAnsiTheme="minorHAnsi" w:cstheme="minorHAnsi"/>
        </w:rPr>
      </w:pPr>
    </w:p>
    <w:p w14:paraId="7529CC65" w14:textId="77777777" w:rsidR="00FE34A7" w:rsidRPr="00D62715" w:rsidRDefault="00FE34A7" w:rsidP="00FE34A7">
      <w:pPr>
        <w:numPr>
          <w:ilvl w:val="0"/>
          <w:numId w:val="28"/>
        </w:numPr>
        <w:spacing w:line="240" w:lineRule="auto"/>
        <w:ind w:left="0" w:firstLine="567"/>
        <w:rPr>
          <w:rFonts w:asciiTheme="minorHAnsi" w:hAnsiTheme="minorHAnsi" w:cstheme="minorHAnsi"/>
        </w:rPr>
      </w:pPr>
      <w:r w:rsidRPr="00D62715">
        <w:rPr>
          <w:rFonts w:asciiTheme="minorHAnsi" w:hAnsiTheme="minorHAnsi" w:cstheme="minorHAnsi"/>
        </w:rPr>
        <w:t>Jak użytkownicy korzystają z PEF;</w:t>
      </w:r>
    </w:p>
    <w:p w14:paraId="5F932F62" w14:textId="77777777" w:rsidR="00FE34A7" w:rsidRPr="00D62715" w:rsidRDefault="00FE34A7" w:rsidP="00FE34A7">
      <w:pPr>
        <w:numPr>
          <w:ilvl w:val="0"/>
          <w:numId w:val="28"/>
        </w:numPr>
        <w:spacing w:line="240" w:lineRule="auto"/>
        <w:ind w:left="0" w:firstLine="567"/>
        <w:rPr>
          <w:rFonts w:asciiTheme="minorHAnsi" w:hAnsiTheme="minorHAnsi" w:cstheme="minorHAnsi"/>
        </w:rPr>
      </w:pPr>
      <w:r w:rsidRPr="00D62715">
        <w:rPr>
          <w:rFonts w:asciiTheme="minorHAnsi" w:hAnsiTheme="minorHAnsi" w:cstheme="minorHAnsi"/>
        </w:rPr>
        <w:t>Jakie są potrzeby użytkowników oraz jakie cele i zadania realizują przy pomocy PEF;</w:t>
      </w:r>
    </w:p>
    <w:p w14:paraId="2C8DA3A3" w14:textId="77777777" w:rsidR="00FE34A7" w:rsidRPr="00D62715" w:rsidRDefault="00FE34A7" w:rsidP="00FE34A7">
      <w:pPr>
        <w:numPr>
          <w:ilvl w:val="0"/>
          <w:numId w:val="28"/>
        </w:numPr>
        <w:spacing w:line="240" w:lineRule="auto"/>
        <w:ind w:left="709" w:hanging="142"/>
        <w:rPr>
          <w:rFonts w:asciiTheme="minorHAnsi" w:hAnsiTheme="minorHAnsi" w:cstheme="minorHAnsi"/>
        </w:rPr>
      </w:pPr>
      <w:r w:rsidRPr="00D62715">
        <w:rPr>
          <w:rFonts w:asciiTheme="minorHAnsi" w:hAnsiTheme="minorHAnsi" w:cstheme="minorHAnsi"/>
        </w:rPr>
        <w:t>W jaki sposób można poprawić doświadczenie użytkowników portalu i pozwolić im na lepsze realizowanie celów;</w:t>
      </w:r>
    </w:p>
    <w:p w14:paraId="50CB604E" w14:textId="77777777" w:rsidR="00FE34A7" w:rsidRPr="00D62715" w:rsidRDefault="00FE34A7" w:rsidP="00FE34A7">
      <w:pPr>
        <w:spacing w:line="240" w:lineRule="auto"/>
        <w:rPr>
          <w:rFonts w:asciiTheme="minorHAnsi" w:hAnsiTheme="minorHAnsi" w:cstheme="minorHAnsi"/>
        </w:rPr>
      </w:pPr>
    </w:p>
    <w:p w14:paraId="253A841A" w14:textId="77777777" w:rsidR="00FE34A7" w:rsidRPr="00D62715" w:rsidRDefault="00FE34A7" w:rsidP="00FE34A7">
      <w:pPr>
        <w:spacing w:line="240" w:lineRule="auto"/>
        <w:rPr>
          <w:rFonts w:asciiTheme="minorHAnsi" w:hAnsiTheme="minorHAnsi" w:cstheme="minorHAnsi"/>
        </w:rPr>
      </w:pPr>
      <w:r w:rsidRPr="00D62715">
        <w:rPr>
          <w:rFonts w:asciiTheme="minorHAnsi" w:hAnsiTheme="minorHAnsi" w:cstheme="minorHAnsi"/>
        </w:rPr>
        <w:t>Projekt jest prowadzony w partnerstwie z Siecią Badawczą Łukasiewicz – Instytutem Logistyki i Magazynowania. Badanie jest prowadzone przez pracowników Sieć Badawcza Łukasiewicz – Instytut Logistyki i Magazynowania. Badanie będzie polegać na obserwacji z wywiadem oraz testu użyteczności produktu. Badanie potrwa około 1 godziny.</w:t>
      </w:r>
    </w:p>
    <w:p w14:paraId="50EAA546" w14:textId="77777777" w:rsidR="00FE34A7" w:rsidRPr="00D62715" w:rsidRDefault="00FE34A7" w:rsidP="00FE34A7">
      <w:pPr>
        <w:spacing w:line="240" w:lineRule="auto"/>
        <w:rPr>
          <w:rFonts w:asciiTheme="minorHAnsi" w:hAnsiTheme="minorHAnsi" w:cstheme="minorHAnsi"/>
        </w:rPr>
      </w:pPr>
      <w:r w:rsidRPr="00D62715">
        <w:rPr>
          <w:rFonts w:asciiTheme="minorHAnsi" w:hAnsiTheme="minorHAnsi" w:cstheme="minorHAnsi"/>
        </w:rPr>
        <w:t>W trakcie badania nagrywamy ciebie i ekran urządzenia, z którego korzystasz (audio, wideo). Nagrania będą wykorzystane wyłącznie do analizy danych z badania. Twoje dane osobowe zostaną zanonimizowane. Wyniki badania zostaną zaprezentowane osobom pracującym nad ulepszeniem PEF oraz innym uprawnionym podmiotom (np. kontrolującym realizację projektu).</w:t>
      </w:r>
    </w:p>
    <w:p w14:paraId="54D34160" w14:textId="77777777" w:rsidR="00FE34A7" w:rsidRPr="00D62715" w:rsidRDefault="00FE34A7" w:rsidP="00FE34A7">
      <w:pPr>
        <w:spacing w:line="240" w:lineRule="auto"/>
        <w:jc w:val="both"/>
        <w:rPr>
          <w:rFonts w:asciiTheme="minorHAnsi" w:hAnsiTheme="minorHAnsi" w:cstheme="minorHAnsi"/>
        </w:rPr>
      </w:pPr>
      <w:r w:rsidRPr="00D62715">
        <w:rPr>
          <w:rFonts w:asciiTheme="minorHAnsi" w:hAnsiTheme="minorHAnsi" w:cstheme="minorHAnsi"/>
        </w:rPr>
        <w:t xml:space="preserve">Jeśli po zakończeniu badania zechcesz usunąć swoje dane osobowe lub będziesz mieć jakiekolwiek pytania, skontaktuj się z nami przez e-mail. </w:t>
      </w:r>
    </w:p>
    <w:p w14:paraId="477FDCA3" w14:textId="77777777" w:rsidR="00FE34A7" w:rsidRPr="00D62715" w:rsidRDefault="00FE34A7" w:rsidP="00FE34A7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9693" w:type="dxa"/>
        <w:tblLook w:val="04A0" w:firstRow="1" w:lastRow="0" w:firstColumn="1" w:lastColumn="0" w:noHBand="0" w:noVBand="1"/>
      </w:tblPr>
      <w:tblGrid>
        <w:gridCol w:w="685"/>
        <w:gridCol w:w="9008"/>
      </w:tblGrid>
      <w:tr w:rsidR="00FE34A7" w:rsidRPr="00D62715" w14:paraId="2438AC16" w14:textId="77777777" w:rsidTr="00BF6824">
        <w:trPr>
          <w:trHeight w:val="781"/>
        </w:trPr>
        <w:tc>
          <w:tcPr>
            <w:tcW w:w="685" w:type="dxa"/>
            <w:vAlign w:val="center"/>
          </w:tcPr>
          <w:p w14:paraId="0F402E1D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9008" w:type="dxa"/>
            <w:vAlign w:val="center"/>
          </w:tcPr>
          <w:p w14:paraId="2C35BA4B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t>Wyrażam zgodę na udział w badaniu prowadzonym przez pracowników Sieć Badawcza Łukasiewicz – Instytut Logistyki i Magazynowania.</w:t>
            </w:r>
          </w:p>
        </w:tc>
      </w:tr>
      <w:tr w:rsidR="00FE34A7" w:rsidRPr="00D62715" w14:paraId="38704124" w14:textId="77777777" w:rsidTr="00BF6824">
        <w:trPr>
          <w:trHeight w:val="757"/>
        </w:trPr>
        <w:tc>
          <w:tcPr>
            <w:tcW w:w="685" w:type="dxa"/>
            <w:vAlign w:val="center"/>
          </w:tcPr>
          <w:p w14:paraId="2D2E7D7E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9008" w:type="dxa"/>
            <w:vAlign w:val="center"/>
          </w:tcPr>
          <w:p w14:paraId="6B9118C5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t>Wyrażam zgodę na nieodpłatne nagrywanie mojej sesji badawczej w zakresie audio i wideo mojej osoby oraz urządzenia, z którego korzystam.</w:t>
            </w:r>
          </w:p>
        </w:tc>
      </w:tr>
      <w:tr w:rsidR="00FE34A7" w:rsidRPr="00D62715" w14:paraId="5A697192" w14:textId="77777777" w:rsidTr="00BF6824">
        <w:trPr>
          <w:trHeight w:val="781"/>
        </w:trPr>
        <w:tc>
          <w:tcPr>
            <w:tcW w:w="685" w:type="dxa"/>
            <w:vAlign w:val="center"/>
          </w:tcPr>
          <w:p w14:paraId="457FDA6B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9008" w:type="dxa"/>
            <w:vAlign w:val="center"/>
          </w:tcPr>
          <w:p w14:paraId="54EB1AA1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t>Wyrażam zgodę na dzielenie się zanonimizowanymi danymi osobowymi zebranymi podczas badania z zespołem pracującym nad ulepszeniem platformy.</w:t>
            </w:r>
          </w:p>
        </w:tc>
      </w:tr>
      <w:tr w:rsidR="00FE34A7" w:rsidRPr="00D62715" w14:paraId="16F7E770" w14:textId="77777777" w:rsidTr="00BF6824">
        <w:trPr>
          <w:trHeight w:val="781"/>
        </w:trPr>
        <w:tc>
          <w:tcPr>
            <w:tcW w:w="685" w:type="dxa"/>
            <w:vAlign w:val="center"/>
          </w:tcPr>
          <w:p w14:paraId="1A36DB23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9008" w:type="dxa"/>
            <w:vAlign w:val="center"/>
          </w:tcPr>
          <w:p w14:paraId="4581932C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t>Rozumiem, że udział w badaniu jest dobrowolny. Mogę zgłosić swoje zastrzeżenia badaczowi lub zrezygnować z udziału w badaniu w dowolnym momencie.</w:t>
            </w:r>
          </w:p>
        </w:tc>
      </w:tr>
      <w:tr w:rsidR="00FE34A7" w:rsidRPr="00D62715" w14:paraId="07736744" w14:textId="77777777" w:rsidTr="00BF6824">
        <w:trPr>
          <w:trHeight w:val="757"/>
        </w:trPr>
        <w:tc>
          <w:tcPr>
            <w:tcW w:w="685" w:type="dxa"/>
            <w:vAlign w:val="center"/>
          </w:tcPr>
          <w:p w14:paraId="3F766F1B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9008" w:type="dxa"/>
            <w:vAlign w:val="center"/>
          </w:tcPr>
          <w:p w14:paraId="3D913A39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t>Wyrażam zgodę na nieodpłatne rozpowszechnianie mojego wizerunku w trakcie prezentacji wyników przeprowadzonych badań, w tym także za pomocą środków komunikacji elektronicznej. Oświadczam, że moja zgoda dla celów badania (w tym przetwarzanie wizerunku) jest wyrażona bez ograniczeń czasowych i terytorialnych.</w:t>
            </w:r>
            <w:r w:rsidRPr="00D62715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</w:tr>
      <w:tr w:rsidR="00FE34A7" w:rsidRPr="00D62715" w14:paraId="54A0030B" w14:textId="77777777" w:rsidTr="00BF6824">
        <w:trPr>
          <w:trHeight w:val="757"/>
        </w:trPr>
        <w:tc>
          <w:tcPr>
            <w:tcW w:w="685" w:type="dxa"/>
            <w:vAlign w:val="center"/>
          </w:tcPr>
          <w:p w14:paraId="714D44E9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9008" w:type="dxa"/>
            <w:vAlign w:val="center"/>
          </w:tcPr>
          <w:p w14:paraId="3C599B1A" w14:textId="77777777" w:rsidR="00FE34A7" w:rsidRPr="00D62715" w:rsidRDefault="00FE34A7" w:rsidP="00BF6824">
            <w:pPr>
              <w:rPr>
                <w:rFonts w:asciiTheme="minorHAnsi" w:hAnsiTheme="minorHAnsi" w:cstheme="minorHAnsi"/>
                <w:vertAlign w:val="superscript"/>
              </w:rPr>
            </w:pPr>
            <w:r w:rsidRPr="00D62715">
              <w:rPr>
                <w:rFonts w:asciiTheme="minorHAnsi" w:hAnsiTheme="minorHAnsi" w:cstheme="minorHAnsi"/>
              </w:rPr>
              <w:t>Wyrażam zgodę na przetwarzanie moich danych osobowych (imię, nazwisko, wizerunek, wykształcenie, wiek, zawód i branża, informację na temat prowadzenia działalności gospodarczej</w:t>
            </w:r>
            <w:r w:rsidRPr="00D62715" w:rsidDel="002F14A1">
              <w:rPr>
                <w:rFonts w:asciiTheme="minorHAnsi" w:hAnsiTheme="minorHAnsi" w:cstheme="minorHAnsi"/>
              </w:rPr>
              <w:t xml:space="preserve"> </w:t>
            </w:r>
            <w:r w:rsidRPr="00D62715">
              <w:rPr>
                <w:rFonts w:asciiTheme="minorHAnsi" w:hAnsiTheme="minorHAnsi" w:cstheme="minorHAnsi"/>
              </w:rPr>
              <w:t>w związku z moim udziałem w badaniu.</w:t>
            </w:r>
            <w:r w:rsidRPr="00D62715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FE34A7" w:rsidRPr="00D62715" w14:paraId="4BEA8C9C" w14:textId="77777777" w:rsidTr="00BF6824">
        <w:trPr>
          <w:trHeight w:val="757"/>
        </w:trPr>
        <w:tc>
          <w:tcPr>
            <w:tcW w:w="685" w:type="dxa"/>
            <w:vAlign w:val="center"/>
          </w:tcPr>
          <w:p w14:paraId="19A1AB98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9008" w:type="dxa"/>
            <w:vAlign w:val="center"/>
          </w:tcPr>
          <w:p w14:paraId="6A409D97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t>Wyrażam zgodę na przetwarzanie moich danych osobowych (informacja nt. stopnia wykluczenia cyfrowego i niepełnosprawności, inne dane osobowe podane podczas badania) w związku z moim udziałem w badaniu.</w:t>
            </w:r>
          </w:p>
        </w:tc>
      </w:tr>
      <w:tr w:rsidR="00FE34A7" w:rsidRPr="00D62715" w14:paraId="74D42634" w14:textId="77777777" w:rsidTr="00BF6824">
        <w:trPr>
          <w:trHeight w:val="757"/>
        </w:trPr>
        <w:tc>
          <w:tcPr>
            <w:tcW w:w="685" w:type="dxa"/>
            <w:vAlign w:val="center"/>
          </w:tcPr>
          <w:p w14:paraId="002125F3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9008" w:type="dxa"/>
            <w:vAlign w:val="center"/>
          </w:tcPr>
          <w:p w14:paraId="12B996A0" w14:textId="77777777" w:rsidR="00FE34A7" w:rsidRPr="00D62715" w:rsidRDefault="00FE34A7" w:rsidP="00BF6824">
            <w:pPr>
              <w:rPr>
                <w:rFonts w:asciiTheme="minorHAnsi" w:hAnsiTheme="minorHAnsi" w:cstheme="minorHAnsi"/>
              </w:rPr>
            </w:pPr>
            <w:r w:rsidRPr="00D62715">
              <w:rPr>
                <w:rFonts w:asciiTheme="minorHAnsi" w:hAnsiTheme="minorHAnsi" w:cstheme="minorHAnsi"/>
              </w:rPr>
              <w:t>Oświadczam, że zapoznałem/</w:t>
            </w:r>
            <w:proofErr w:type="spellStart"/>
            <w:r w:rsidRPr="00D62715">
              <w:rPr>
                <w:rFonts w:asciiTheme="minorHAnsi" w:hAnsiTheme="minorHAnsi" w:cstheme="minorHAnsi"/>
              </w:rPr>
              <w:t>am</w:t>
            </w:r>
            <w:proofErr w:type="spellEnd"/>
            <w:r w:rsidRPr="00D62715">
              <w:rPr>
                <w:rFonts w:asciiTheme="minorHAnsi" w:hAnsiTheme="minorHAnsi" w:cstheme="minorHAnsi"/>
              </w:rPr>
              <w:t xml:space="preserve"> się z Klauzulą Informacyjną dotyczącą przetwarzania danych osobowych w ramach badań realizowanych w projekcie „E-faktury specjalizowane – rozbudowa Platformy Elektronicznego Fakturowania”.</w:t>
            </w:r>
          </w:p>
        </w:tc>
      </w:tr>
    </w:tbl>
    <w:p w14:paraId="09CA9C4D" w14:textId="77777777" w:rsidR="00FE34A7" w:rsidRPr="00D62715" w:rsidRDefault="00FE34A7" w:rsidP="00FE34A7">
      <w:pPr>
        <w:spacing w:line="240" w:lineRule="auto"/>
        <w:rPr>
          <w:rFonts w:asciiTheme="minorHAnsi" w:hAnsiTheme="minorHAnsi" w:cstheme="minorHAnsi"/>
        </w:rPr>
      </w:pPr>
    </w:p>
    <w:p w14:paraId="3CDAE1F5" w14:textId="77777777" w:rsidR="00FE34A7" w:rsidRPr="00D62715" w:rsidRDefault="00FE34A7" w:rsidP="00FE34A7">
      <w:pPr>
        <w:spacing w:line="240" w:lineRule="auto"/>
        <w:rPr>
          <w:rFonts w:asciiTheme="minorHAnsi" w:hAnsiTheme="minorHAnsi" w:cstheme="minorHAnsi"/>
        </w:rPr>
      </w:pPr>
      <w:r w:rsidRPr="00D62715">
        <w:rPr>
          <w:rFonts w:asciiTheme="minorHAnsi" w:hAnsiTheme="minorHAnsi" w:cstheme="minorHAnsi"/>
        </w:rPr>
        <w:t>Miejscowość i data:……………………………...........    Podpis osoby badanej:………..................................................</w:t>
      </w:r>
      <w:r w:rsidR="002E6D8B">
        <w:rPr>
          <w:rFonts w:asciiTheme="minorHAnsi" w:hAnsiTheme="minorHAnsi" w:cstheme="minorHAnsi"/>
        </w:rPr>
        <w:pict w14:anchorId="40D326DC">
          <v:rect id="_x0000_i1025" style="width:0;height:1.5pt" o:hralign="center" o:hrstd="t" o:hr="t" fillcolor="#a0a0a0" stroked="f"/>
        </w:pict>
      </w:r>
    </w:p>
    <w:p w14:paraId="341B3F62" w14:textId="77777777" w:rsidR="00FE34A7" w:rsidRPr="00D62715" w:rsidRDefault="00FE34A7" w:rsidP="00FE34A7">
      <w:pPr>
        <w:spacing w:line="240" w:lineRule="auto"/>
        <w:rPr>
          <w:rFonts w:asciiTheme="minorHAnsi" w:hAnsiTheme="minorHAnsi" w:cstheme="minorHAnsi"/>
          <w:b/>
        </w:rPr>
      </w:pPr>
      <w:r w:rsidRPr="00D62715">
        <w:rPr>
          <w:rFonts w:asciiTheme="minorHAnsi" w:hAnsiTheme="minorHAnsi" w:cstheme="minorHAnsi"/>
          <w:b/>
        </w:rPr>
        <w:t>Podstawa prawna:</w:t>
      </w:r>
    </w:p>
    <w:p w14:paraId="145B621A" w14:textId="77777777" w:rsidR="00FE34A7" w:rsidRPr="00D62715" w:rsidRDefault="00FE34A7" w:rsidP="00FE34A7">
      <w:pPr>
        <w:spacing w:line="240" w:lineRule="auto"/>
        <w:rPr>
          <w:rFonts w:asciiTheme="minorHAnsi" w:hAnsiTheme="minorHAnsi" w:cstheme="minorHAnsi"/>
        </w:rPr>
      </w:pPr>
      <w:r w:rsidRPr="00D62715">
        <w:rPr>
          <w:rFonts w:asciiTheme="minorHAnsi" w:hAnsiTheme="minorHAnsi" w:cstheme="minorHAnsi"/>
          <w:vertAlign w:val="superscript"/>
        </w:rPr>
        <w:t>1</w:t>
      </w:r>
      <w:r w:rsidRPr="00D62715">
        <w:rPr>
          <w:rFonts w:asciiTheme="minorHAnsi" w:hAnsiTheme="minorHAnsi" w:cstheme="minorHAnsi"/>
        </w:rPr>
        <w:t xml:space="preserve"> Art. 81 ust. 1 ustawy z 4 kwietnia 1994 r. o prawie autorskim i prawach pokrewnych (Dz.U. z 2019 r., poz. 1231, z </w:t>
      </w:r>
      <w:proofErr w:type="spellStart"/>
      <w:r w:rsidRPr="00D62715">
        <w:rPr>
          <w:rFonts w:asciiTheme="minorHAnsi" w:hAnsiTheme="minorHAnsi" w:cstheme="minorHAnsi"/>
        </w:rPr>
        <w:t>późn</w:t>
      </w:r>
      <w:proofErr w:type="spellEnd"/>
      <w:r w:rsidRPr="00D62715">
        <w:rPr>
          <w:rFonts w:asciiTheme="minorHAnsi" w:hAnsiTheme="minorHAnsi" w:cstheme="minorHAnsi"/>
        </w:rPr>
        <w:t>. zm.).</w:t>
      </w:r>
    </w:p>
    <w:p w14:paraId="10CF4E93" w14:textId="038415E3" w:rsidR="00FE34A7" w:rsidRDefault="00FE34A7" w:rsidP="00FE34A7">
      <w:pPr>
        <w:spacing w:line="240" w:lineRule="auto"/>
        <w:rPr>
          <w:rFonts w:asciiTheme="minorHAnsi" w:hAnsiTheme="minorHAnsi" w:cstheme="minorHAnsi"/>
        </w:rPr>
      </w:pPr>
      <w:r w:rsidRPr="00D62715">
        <w:rPr>
          <w:rFonts w:asciiTheme="minorHAnsi" w:hAnsiTheme="minorHAnsi" w:cstheme="minorHAnsi"/>
          <w:vertAlign w:val="superscript"/>
        </w:rPr>
        <w:t xml:space="preserve">2 </w:t>
      </w:r>
      <w:r w:rsidRPr="00D62715">
        <w:rPr>
          <w:rFonts w:asciiTheme="minorHAnsi" w:hAnsiTheme="minorHAnsi" w:cstheme="minorHAnsi"/>
        </w:rPr>
        <w:t>Art. 6 ust. 1 lit. a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</w:r>
    </w:p>
    <w:p w14:paraId="7D48623A" w14:textId="5CED572F" w:rsidR="00FE34A7" w:rsidRDefault="00FE34A7" w:rsidP="00FE34A7">
      <w:pPr>
        <w:spacing w:line="240" w:lineRule="auto"/>
        <w:rPr>
          <w:rFonts w:asciiTheme="minorHAnsi" w:hAnsiTheme="minorHAnsi" w:cstheme="minorHAnsi"/>
        </w:rPr>
      </w:pPr>
    </w:p>
    <w:p w14:paraId="183699B1" w14:textId="77777777" w:rsidR="00FE34A7" w:rsidRPr="00D62715" w:rsidRDefault="00FE34A7" w:rsidP="00FE34A7">
      <w:pPr>
        <w:spacing w:line="240" w:lineRule="auto"/>
        <w:rPr>
          <w:rFonts w:asciiTheme="minorHAnsi" w:hAnsiTheme="minorHAnsi" w:cstheme="minorHAnsi"/>
        </w:rPr>
      </w:pPr>
    </w:p>
    <w:p w14:paraId="2B280C76" w14:textId="77777777" w:rsidR="00FE34A7" w:rsidRPr="00997D98" w:rsidRDefault="00FE34A7" w:rsidP="00FE34A7">
      <w:pPr>
        <w:spacing w:line="240" w:lineRule="auto"/>
        <w:rPr>
          <w:rFonts w:asciiTheme="minorHAnsi" w:hAnsiTheme="minorHAnsi" w:cstheme="minorHAnsi"/>
          <w:b/>
        </w:rPr>
      </w:pPr>
      <w:r w:rsidRPr="00997D98">
        <w:rPr>
          <w:rFonts w:asciiTheme="minorHAnsi" w:hAnsiTheme="minorHAnsi" w:cstheme="minorHAnsi"/>
          <w:b/>
        </w:rPr>
        <w:lastRenderedPageBreak/>
        <w:t>Załącznik nr 2 do OPZ - Informacja o przetwarzaniu danych osobowych</w:t>
      </w:r>
    </w:p>
    <w:p w14:paraId="3A72E4A2" w14:textId="77777777" w:rsidR="00FE34A7" w:rsidRPr="00997D98" w:rsidRDefault="00FE34A7" w:rsidP="00FE34A7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64B9E58E" w14:textId="77777777" w:rsidR="00FE34A7" w:rsidRPr="00997D98" w:rsidRDefault="00FE34A7" w:rsidP="00FE34A7">
      <w:p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 xml:space="preserve">Na podstawie art. 13 rozporządzenia Parlamentu Europejskiego i Rady (UE) 2016/679 z dnia 27 kwietnia 2016 r. w sprawie ochrony osób fizycznych w związku z przetwarzaniem danych osobowych i w sprawie swobodnego przepływu takich danych oraz uchylenia dyrektywy 95/46/WE (Dz. Urz. UE L 119 z 04.05.2016, str.1 z </w:t>
      </w:r>
      <w:proofErr w:type="spellStart"/>
      <w:r w:rsidRPr="00997D98">
        <w:rPr>
          <w:rFonts w:asciiTheme="minorHAnsi" w:hAnsiTheme="minorHAnsi" w:cstheme="minorHAnsi"/>
        </w:rPr>
        <w:t>późn</w:t>
      </w:r>
      <w:proofErr w:type="spellEnd"/>
      <w:r w:rsidRPr="00997D98">
        <w:rPr>
          <w:rFonts w:asciiTheme="minorHAnsi" w:hAnsiTheme="minorHAnsi" w:cstheme="minorHAnsi"/>
        </w:rPr>
        <w:t>. zm.) zwanego dalej RODO, informuję że:</w:t>
      </w:r>
    </w:p>
    <w:p w14:paraId="4AA85619" w14:textId="77777777" w:rsidR="00FE34A7" w:rsidRPr="00997D98" w:rsidRDefault="00FE34A7" w:rsidP="00FE34A7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Administratorem twoich danych osobowych jest Sieć Badawcza Łukasiewicz – Instytut Logistyki i Magazynowania (dalej „Łukasiewicz–</w:t>
      </w:r>
      <w:proofErr w:type="spellStart"/>
      <w:r w:rsidRPr="00997D98">
        <w:rPr>
          <w:rFonts w:asciiTheme="minorHAnsi" w:hAnsiTheme="minorHAnsi" w:cstheme="minorHAnsi"/>
        </w:rPr>
        <w:t>ILiM</w:t>
      </w:r>
      <w:proofErr w:type="spellEnd"/>
      <w:r w:rsidRPr="00997D98">
        <w:rPr>
          <w:rFonts w:asciiTheme="minorHAnsi" w:hAnsiTheme="minorHAnsi" w:cstheme="minorHAnsi"/>
        </w:rPr>
        <w:t>”).</w:t>
      </w:r>
    </w:p>
    <w:p w14:paraId="36FBCAEF" w14:textId="77777777" w:rsidR="00FE34A7" w:rsidRPr="00997D98" w:rsidRDefault="00FE34A7" w:rsidP="00FE34A7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Z Łukasiewicz–</w:t>
      </w:r>
      <w:proofErr w:type="spellStart"/>
      <w:r w:rsidRPr="00997D98">
        <w:rPr>
          <w:rFonts w:asciiTheme="minorHAnsi" w:hAnsiTheme="minorHAnsi" w:cstheme="minorHAnsi"/>
        </w:rPr>
        <w:t>ILiM</w:t>
      </w:r>
      <w:proofErr w:type="spellEnd"/>
      <w:r w:rsidRPr="00997D98">
        <w:rPr>
          <w:rFonts w:asciiTheme="minorHAnsi" w:hAnsiTheme="minorHAnsi" w:cstheme="minorHAnsi"/>
        </w:rPr>
        <w:t xml:space="preserve"> możesz się skontaktować: listownie: ul. Ewarysta Estkowskiego 6, 61-755 Poznań, telefonicznie: 61 850 48 90 lub przez e-mail: office@ilim.lukasiewicz.gov.pl.</w:t>
      </w:r>
    </w:p>
    <w:p w14:paraId="74A50218" w14:textId="77777777" w:rsidR="00FE34A7" w:rsidRPr="00997D98" w:rsidRDefault="00FE34A7" w:rsidP="00FE34A7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 xml:space="preserve">Kontakt do Inspektora Ochrony Danych umożliwia adres mailowy: </w:t>
      </w:r>
      <w:r w:rsidRPr="00997D98">
        <w:t>iod@ilim.lukasiewicz.gov.pl;</w:t>
      </w:r>
    </w:p>
    <w:p w14:paraId="794E59A9" w14:textId="77777777" w:rsidR="00FE34A7" w:rsidRPr="00997D98" w:rsidRDefault="00FE34A7" w:rsidP="00FE34A7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Twoje dane osobowe będą przetwarzane w oparciu o art. 6 ust. 1 lit. a) RODO, gdy podstawą przetwarzanie jest twoja zgoda oraz w związku z art. 6 ust. 1 lit. c , gdy przetwarzanie jest niezbędne do realizacji naszych obowiązków np. obowiązków sprawozdawczych i kontrolnych realizowanych w  ramach projektu „E-faktury specjalizowane – rozbudowa Platformy Elektronicznego Fakturowania”;</w:t>
      </w:r>
    </w:p>
    <w:p w14:paraId="4DD2ADD7" w14:textId="77777777" w:rsidR="00FE34A7" w:rsidRPr="00997D98" w:rsidRDefault="00FE34A7" w:rsidP="00FE34A7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Twoje dane osobowe będą przetwarzane w celu:</w:t>
      </w:r>
    </w:p>
    <w:p w14:paraId="2663FE47" w14:textId="77777777" w:rsidR="00FE34A7" w:rsidRPr="00997D98" w:rsidRDefault="00FE34A7" w:rsidP="00FE34A7">
      <w:pPr>
        <w:pStyle w:val="Akapitzlist"/>
        <w:numPr>
          <w:ilvl w:val="1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prowadzenia rekrutacji i udziału w  badaniach użytkowników Platformy Elektronicznego Fakturowania,</w:t>
      </w:r>
    </w:p>
    <w:p w14:paraId="651EB638" w14:textId="77777777" w:rsidR="00FE34A7" w:rsidRPr="00997D98" w:rsidRDefault="00FE34A7" w:rsidP="00FE34A7">
      <w:pPr>
        <w:pStyle w:val="Akapitzlist"/>
        <w:numPr>
          <w:ilvl w:val="1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opracowywania i prezentacji wyników badań, w których brałeś udział.</w:t>
      </w:r>
    </w:p>
    <w:p w14:paraId="664166AC" w14:textId="77777777" w:rsidR="00FE34A7" w:rsidRPr="00997D98" w:rsidRDefault="00FE34A7" w:rsidP="00FE34A7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Twoje dane osobowe będą przechowywane przez okres niezbędny do realizacji celów przetwarzania, o których mowa w pkt 4, nie krócej niż przewidują przepisy w zakresie archiwizacji określone ustawą z dnia 14 lipca 1983 r. o narodowym zasobie archiwalnym i archiwach (Dz.U. 2020 r. poz. 164);</w:t>
      </w:r>
    </w:p>
    <w:p w14:paraId="760CB6A3" w14:textId="77777777" w:rsidR="00FE34A7" w:rsidRPr="00997D98" w:rsidRDefault="00FE34A7" w:rsidP="00FE34A7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 xml:space="preserve">Odbiorcą Twoich danych osobowych będą: </w:t>
      </w:r>
    </w:p>
    <w:p w14:paraId="60C78978" w14:textId="77777777" w:rsidR="00FE34A7" w:rsidRPr="00997D98" w:rsidRDefault="00FE34A7" w:rsidP="00FE34A7">
      <w:pPr>
        <w:pStyle w:val="Akapitzlist"/>
        <w:numPr>
          <w:ilvl w:val="1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 xml:space="preserve">nasi pracownicy, którzy będą bezpośrednio odpowiedzialni za ich przetwarzanie (np. osoby przeprowadzające badania) </w:t>
      </w:r>
    </w:p>
    <w:p w14:paraId="61F19CFB" w14:textId="77777777" w:rsidR="00FE34A7" w:rsidRPr="00997D98" w:rsidRDefault="00FE34A7" w:rsidP="00FE34A7">
      <w:pPr>
        <w:pStyle w:val="Akapitzlist"/>
        <w:numPr>
          <w:ilvl w:val="1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 xml:space="preserve">podmioty, z którymi współpracujemy w ramach realizacji projektu. </w:t>
      </w:r>
    </w:p>
    <w:p w14:paraId="0D20219A" w14:textId="77777777" w:rsidR="00FE34A7" w:rsidRPr="00997D98" w:rsidRDefault="00FE34A7" w:rsidP="00FE34A7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Twoje dane osobowe mogą być przekazane podmiotom, którym będziemy prezentować wyniki badań oraz innym uprawnionym (np. kontrolującym realizację projektu).</w:t>
      </w:r>
    </w:p>
    <w:p w14:paraId="24B5D150" w14:textId="77777777" w:rsidR="00FE34A7" w:rsidRPr="00997D98" w:rsidRDefault="00FE34A7" w:rsidP="00FE34A7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Twoje dane osobowe nie będą przekazywane do państwa trzeciego lub organizacji międzynarodowej, chyba że przekazanie takie jest zgodne z prawem.</w:t>
      </w:r>
    </w:p>
    <w:p w14:paraId="6E2B9EA9" w14:textId="77777777" w:rsidR="00FE34A7" w:rsidRPr="00997D98" w:rsidRDefault="00FE34A7" w:rsidP="00FE34A7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Podanie przez ciebie danych osobowych jest dobrowolne, ale konieczne do przeprowadzenia badań.</w:t>
      </w:r>
    </w:p>
    <w:p w14:paraId="1A72A6DE" w14:textId="77777777" w:rsidR="00FE34A7" w:rsidRPr="00997D98" w:rsidRDefault="00FE34A7" w:rsidP="00FE34A7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Udostępnione dane osobowe nie będą podlegały zautomatyzowanemu przetwarzaniu, w tym profilowaniu.</w:t>
      </w:r>
    </w:p>
    <w:p w14:paraId="3B7854A9" w14:textId="77777777" w:rsidR="00FE34A7" w:rsidRPr="00997D98" w:rsidRDefault="00FE34A7" w:rsidP="00FE34A7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W związku z przetwarzaniem Twoich danych osobowych posiadasz:</w:t>
      </w:r>
    </w:p>
    <w:p w14:paraId="1254B236" w14:textId="77777777" w:rsidR="00FE34A7" w:rsidRPr="00997D98" w:rsidRDefault="00FE34A7" w:rsidP="00FE34A7">
      <w:pPr>
        <w:pStyle w:val="Akapitzlist"/>
        <w:numPr>
          <w:ilvl w:val="1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prawo dostępu do swoich danych oraz otrzymania ich kopii zgodnie z art. 15 RODO;</w:t>
      </w:r>
    </w:p>
    <w:p w14:paraId="56457AC9" w14:textId="77777777" w:rsidR="00FE34A7" w:rsidRPr="00997D98" w:rsidRDefault="00FE34A7" w:rsidP="00FE34A7">
      <w:pPr>
        <w:pStyle w:val="Akapitzlist"/>
        <w:numPr>
          <w:ilvl w:val="1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prawo do sprostowania (poprawiania) swoich danych zgodnie z art. 16 RODO;</w:t>
      </w:r>
    </w:p>
    <w:p w14:paraId="42846190" w14:textId="77777777" w:rsidR="00FE34A7" w:rsidRPr="00997D98" w:rsidRDefault="00FE34A7" w:rsidP="00FE34A7">
      <w:pPr>
        <w:pStyle w:val="Akapitzlist"/>
        <w:numPr>
          <w:ilvl w:val="1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prawo do ograniczenia przetwarzania danych zgodnie z art. 18 RODO;</w:t>
      </w:r>
    </w:p>
    <w:p w14:paraId="6B9FA468" w14:textId="77777777" w:rsidR="00FE34A7" w:rsidRPr="00997D98" w:rsidRDefault="00FE34A7" w:rsidP="00FE34A7">
      <w:pPr>
        <w:pStyle w:val="Akapitzlist"/>
        <w:numPr>
          <w:ilvl w:val="1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prawo do wniesienia skargi do organu nadzorczego właściwego w sprawach ochrony danych osobowych, tj. Prezesa Urzędu Ochrony Danych Osobowych, ul. Stawki 2, 00-193 Warszawa, w przypadku powzięcia informacji o niezgodnym z prawem przetwarzaniu Twoich danych osobowych.</w:t>
      </w:r>
    </w:p>
    <w:p w14:paraId="6673147A" w14:textId="77777777" w:rsidR="00FE34A7" w:rsidRPr="00997D98" w:rsidRDefault="00FE34A7" w:rsidP="00FE34A7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Jeśli podstawą przetwarzania Twoich danych osobowych jest zgoda, to masz prawo do jej wycofania. Jej cofnięcie nie wpłynie na to, że posługiwaliśmy się twoimi danymi przez cały okres trwania zgody.</w:t>
      </w:r>
    </w:p>
    <w:p w14:paraId="67E57F55" w14:textId="77777777" w:rsidR="00FE34A7" w:rsidRPr="00997D98" w:rsidRDefault="00FE34A7" w:rsidP="00FE34A7">
      <w:pPr>
        <w:spacing w:line="240" w:lineRule="auto"/>
        <w:rPr>
          <w:rFonts w:asciiTheme="minorHAnsi" w:hAnsiTheme="minorHAnsi" w:cstheme="minorHAnsi"/>
        </w:rPr>
      </w:pPr>
    </w:p>
    <w:p w14:paraId="6A52D91C" w14:textId="77777777" w:rsidR="00FE34A7" w:rsidRPr="00997D98" w:rsidRDefault="00FE34A7" w:rsidP="00FE34A7">
      <w:pPr>
        <w:spacing w:line="240" w:lineRule="auto"/>
        <w:rPr>
          <w:rFonts w:asciiTheme="minorHAnsi" w:hAnsiTheme="minorHAnsi" w:cstheme="minorHAnsi"/>
        </w:rPr>
      </w:pPr>
    </w:p>
    <w:p w14:paraId="07600355" w14:textId="77777777" w:rsidR="00FE34A7" w:rsidRPr="00997D98" w:rsidRDefault="00FE34A7" w:rsidP="00FE34A7">
      <w:p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____________________________________</w:t>
      </w:r>
    </w:p>
    <w:p w14:paraId="096C8689" w14:textId="77777777" w:rsidR="00FE34A7" w:rsidRPr="00997D98" w:rsidRDefault="00FE34A7" w:rsidP="00FE34A7">
      <w:p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Podstawa prawna:</w:t>
      </w:r>
    </w:p>
    <w:p w14:paraId="2371E128" w14:textId="77777777" w:rsidR="00FE34A7" w:rsidRPr="00997D98" w:rsidRDefault="00FE34A7" w:rsidP="00FE34A7">
      <w:p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Podstawą prawną przetwarzania twoich danych osobowych jest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14:paraId="62D77586" w14:textId="77777777" w:rsidR="00FE34A7" w:rsidRPr="00997D98" w:rsidRDefault="00FE34A7" w:rsidP="00FE34A7">
      <w:pPr>
        <w:pStyle w:val="Akapitzlist"/>
        <w:numPr>
          <w:ilvl w:val="0"/>
          <w:numId w:val="31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art. 6 ust. 1 lit. a – gdy podstawą przetwarzanie jest twoja zgoda;</w:t>
      </w:r>
    </w:p>
    <w:p w14:paraId="7EC48625" w14:textId="77777777" w:rsidR="00FE34A7" w:rsidRPr="00997D98" w:rsidRDefault="00FE34A7" w:rsidP="00FE34A7">
      <w:pPr>
        <w:pStyle w:val="Akapitzlist"/>
        <w:numPr>
          <w:ilvl w:val="0"/>
          <w:numId w:val="31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art. 6 ust. 1 lit. c – gdy przetwarzanie jest niezbędne do realizacji naszych obowiązków np. obowiązki sprawozdawcze i kontrolne realizowane w projekcie;</w:t>
      </w:r>
    </w:p>
    <w:p w14:paraId="545B2BEE" w14:textId="77777777" w:rsidR="00FE34A7" w:rsidRPr="00997D98" w:rsidRDefault="00FE34A7" w:rsidP="00FE34A7">
      <w:pPr>
        <w:pStyle w:val="Akapitzlist"/>
        <w:numPr>
          <w:ilvl w:val="0"/>
          <w:numId w:val="31"/>
        </w:numPr>
        <w:spacing w:line="240" w:lineRule="auto"/>
        <w:rPr>
          <w:rFonts w:asciiTheme="minorHAnsi" w:hAnsiTheme="minorHAnsi" w:cstheme="minorHAnsi"/>
        </w:rPr>
      </w:pPr>
      <w:r w:rsidRPr="00997D98">
        <w:rPr>
          <w:rFonts w:asciiTheme="minorHAnsi" w:hAnsiTheme="minorHAnsi" w:cstheme="minorHAnsi"/>
        </w:rPr>
        <w:t>art. 6 ust. 1 lit. f – gdy przetwarzanie jest konieczne dla realizacji naszych interesów prawnych, takich jak ewentualna konieczność odpierania lub realizacji roszczeń cywilnych.</w:t>
      </w:r>
    </w:p>
    <w:p w14:paraId="7C0609AE" w14:textId="77777777" w:rsidR="00FE34A7" w:rsidRPr="00D62715" w:rsidRDefault="00FE34A7" w:rsidP="00FE34A7">
      <w:pPr>
        <w:spacing w:line="240" w:lineRule="auto"/>
        <w:rPr>
          <w:rFonts w:asciiTheme="minorHAnsi" w:hAnsiTheme="minorHAnsi" w:cstheme="minorHAnsi"/>
        </w:rPr>
      </w:pPr>
    </w:p>
    <w:p w14:paraId="2E570FA0" w14:textId="77777777" w:rsidR="00FE34A7" w:rsidRPr="00AF37B6" w:rsidRDefault="00FE34A7" w:rsidP="00AF37B6">
      <w:pPr>
        <w:pStyle w:val="Tekstzwyky"/>
        <w:spacing w:before="0" w:after="0" w:line="360" w:lineRule="auto"/>
        <w:jc w:val="both"/>
      </w:pPr>
    </w:p>
    <w:sectPr w:rsidR="00FE34A7" w:rsidRPr="00AF37B6" w:rsidSect="0059497B">
      <w:headerReference w:type="default" r:id="rId9"/>
      <w:headerReference w:type="first" r:id="rId10"/>
      <w:footerReference w:type="first" r:id="rId11"/>
      <w:pgSz w:w="11906" w:h="16838"/>
      <w:pgMar w:top="284" w:right="851" w:bottom="709" w:left="1559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8DA96" w14:textId="77777777" w:rsidR="00865A3A" w:rsidRDefault="00865A3A" w:rsidP="006E74CD">
      <w:pPr>
        <w:spacing w:line="240" w:lineRule="auto"/>
      </w:pPr>
      <w:r>
        <w:separator/>
      </w:r>
    </w:p>
    <w:p w14:paraId="5A868103" w14:textId="77777777" w:rsidR="00865A3A" w:rsidRDefault="00865A3A"/>
    <w:p w14:paraId="751025BB" w14:textId="77777777" w:rsidR="00865A3A" w:rsidRDefault="00865A3A"/>
    <w:p w14:paraId="07846861" w14:textId="77777777" w:rsidR="00865A3A" w:rsidRDefault="00865A3A"/>
  </w:endnote>
  <w:endnote w:type="continuationSeparator" w:id="0">
    <w:p w14:paraId="3EBE31A3" w14:textId="77777777" w:rsidR="00865A3A" w:rsidRDefault="00865A3A" w:rsidP="006E74CD">
      <w:pPr>
        <w:spacing w:line="240" w:lineRule="auto"/>
      </w:pPr>
      <w:r>
        <w:continuationSeparator/>
      </w:r>
    </w:p>
    <w:p w14:paraId="21830346" w14:textId="77777777" w:rsidR="00865A3A" w:rsidRDefault="00865A3A"/>
    <w:p w14:paraId="3A214BBA" w14:textId="77777777" w:rsidR="00865A3A" w:rsidRDefault="00865A3A"/>
    <w:p w14:paraId="2A62FA5C" w14:textId="77777777" w:rsidR="00865A3A" w:rsidRDefault="00865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  <w:embedRegular r:id="rId1" w:fontKey="{88F307D9-A212-48EA-8DDB-0026D5ADCD06}"/>
    <w:embedBold r:id="rId2" w:fontKey="{DEDD7BEE-3192-40AF-A303-A53DD6BD3BAC}"/>
    <w:embedItalic r:id="rId3" w:fontKey="{157FE2EA-9A73-4C45-BD70-8D00BD37BAD5}"/>
  </w:font>
  <w:font w:name="Roboto Bold">
    <w:altName w:val="Times New Roman"/>
    <w:panose1 w:val="00000000000000000000"/>
    <w:charset w:val="00"/>
    <w:family w:val="roman"/>
    <w:notTrueType/>
    <w:pitch w:val="default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Roboto Medium">
    <w:charset w:val="EE"/>
    <w:family w:val="auto"/>
    <w:pitch w:val="variable"/>
    <w:sig w:usb0="E00002FF" w:usb1="5000205B" w:usb2="00000020" w:usb3="00000000" w:csb0="0000019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4EF2E6C4-32EC-41AE-89EB-2243ECB96E7C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708D" w14:textId="185ECD88" w:rsidR="00412D03" w:rsidRDefault="00412D03">
    <w:pPr>
      <w:pStyle w:val="Stopka"/>
    </w:pPr>
  </w:p>
  <w:p w14:paraId="07FF9B13" w14:textId="581127D5" w:rsidR="00412D03" w:rsidRDefault="00904649" w:rsidP="00904649">
    <w:pPr>
      <w:pStyle w:val="Stopka"/>
      <w:jc w:val="center"/>
    </w:pPr>
    <w:r>
      <w:rPr>
        <w:rFonts w:cs="Calibri"/>
        <w:noProof/>
        <w:lang w:eastAsia="pl-PL"/>
      </w:rPr>
      <w:drawing>
        <wp:inline distT="0" distB="0" distL="0" distR="0" wp14:anchorId="2531E86D" wp14:editId="06AE7378">
          <wp:extent cx="4086971" cy="572444"/>
          <wp:effectExtent l="0" t="0" r="0" b="0"/>
          <wp:docPr id="2" name="Obraz 2" descr="FE_POPC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POPC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3686" cy="57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44009" w14:textId="77777777" w:rsidR="00865A3A" w:rsidRDefault="00865A3A" w:rsidP="006E74CD">
      <w:pPr>
        <w:spacing w:line="240" w:lineRule="auto"/>
      </w:pPr>
      <w:r>
        <w:separator/>
      </w:r>
    </w:p>
    <w:p w14:paraId="1CF96446" w14:textId="77777777" w:rsidR="00865A3A" w:rsidRDefault="00865A3A"/>
    <w:p w14:paraId="2688A474" w14:textId="77777777" w:rsidR="00865A3A" w:rsidRDefault="00865A3A"/>
    <w:p w14:paraId="6319B381" w14:textId="77777777" w:rsidR="00865A3A" w:rsidRDefault="00865A3A"/>
  </w:footnote>
  <w:footnote w:type="continuationSeparator" w:id="0">
    <w:p w14:paraId="1664F980" w14:textId="77777777" w:rsidR="00865A3A" w:rsidRDefault="00865A3A" w:rsidP="006E74CD">
      <w:pPr>
        <w:spacing w:line="240" w:lineRule="auto"/>
      </w:pPr>
      <w:r>
        <w:continuationSeparator/>
      </w:r>
    </w:p>
    <w:p w14:paraId="3AC45687" w14:textId="77777777" w:rsidR="00865A3A" w:rsidRDefault="00865A3A"/>
    <w:p w14:paraId="19384745" w14:textId="77777777" w:rsidR="00865A3A" w:rsidRDefault="00865A3A"/>
    <w:p w14:paraId="1F12EDD2" w14:textId="77777777" w:rsidR="00865A3A" w:rsidRDefault="00865A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AF182" w14:textId="449BD8F6" w:rsidR="00412D03" w:rsidRDefault="00412D03">
    <w:pPr>
      <w:pStyle w:val="Nagwek"/>
    </w:pPr>
  </w:p>
  <w:p w14:paraId="29DF3C18" w14:textId="77777777" w:rsidR="00412D03" w:rsidRDefault="00412D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2CFF0" w14:textId="19F6E150" w:rsidR="00904649" w:rsidRPr="003A57E5" w:rsidRDefault="002E6D8B" w:rsidP="00904649">
    <w:pPr>
      <w:autoSpaceDE w:val="0"/>
      <w:autoSpaceDN w:val="0"/>
      <w:adjustRightInd w:val="0"/>
      <w:rPr>
        <w:i/>
      </w:rPr>
    </w:pPr>
    <w:r>
      <w:rPr>
        <w:i/>
      </w:rPr>
      <w:t xml:space="preserve">PRZ/00021/2021 </w:t>
    </w:r>
    <w:r w:rsidR="00904649" w:rsidRPr="002D418B">
      <w:rPr>
        <w:i/>
      </w:rPr>
      <w:t xml:space="preserve">Usługa świadczenia usług rekrutacyjnych w projekcie </w:t>
    </w:r>
    <w:r w:rsidR="00904649" w:rsidRPr="00E56427">
      <w:rPr>
        <w:i/>
      </w:rPr>
      <w:t>E-faktury specjalizowane - rozbudowa Platformy Elektronicznego Fakturowania</w:t>
    </w:r>
  </w:p>
  <w:p w14:paraId="4B44DC1D" w14:textId="231748EF" w:rsidR="005740B9" w:rsidRDefault="005740B9" w:rsidP="008E6ED8">
    <w:pPr>
      <w:pStyle w:val="Nagwek"/>
      <w:tabs>
        <w:tab w:val="clear" w:pos="4536"/>
        <w:tab w:val="clear" w:pos="9072"/>
      </w:tabs>
    </w:pPr>
  </w:p>
  <w:p w14:paraId="4F55AE9F" w14:textId="77777777" w:rsidR="00412D03" w:rsidRDefault="00412D03" w:rsidP="008E6ED8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8F3"/>
    <w:multiLevelType w:val="hybridMultilevel"/>
    <w:tmpl w:val="1EF86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2C0"/>
    <w:multiLevelType w:val="multilevel"/>
    <w:tmpl w:val="A2C88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FC4B00"/>
    <w:multiLevelType w:val="hybridMultilevel"/>
    <w:tmpl w:val="26FC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7D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626DC0"/>
    <w:multiLevelType w:val="multilevel"/>
    <w:tmpl w:val="FB5E0E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3345F3"/>
    <w:multiLevelType w:val="multilevel"/>
    <w:tmpl w:val="692AC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lvlText w:val="%1.%2."/>
      <w:lvlJc w:val="left"/>
      <w:pPr>
        <w:ind w:left="792" w:hanging="432"/>
      </w:pPr>
      <w:rPr>
        <w:rFonts w:ascii="Roboto" w:hAnsi="Robot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5454F"/>
    <w:multiLevelType w:val="multilevel"/>
    <w:tmpl w:val="8E443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24946D17"/>
    <w:multiLevelType w:val="hybridMultilevel"/>
    <w:tmpl w:val="BE9CDAA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1B23F5"/>
    <w:multiLevelType w:val="hybridMultilevel"/>
    <w:tmpl w:val="4B381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97164"/>
    <w:multiLevelType w:val="hybridMultilevel"/>
    <w:tmpl w:val="9ECA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13FA"/>
    <w:multiLevelType w:val="hybridMultilevel"/>
    <w:tmpl w:val="424CC946"/>
    <w:lvl w:ilvl="0" w:tplc="A7D4F64C">
      <w:start w:val="1"/>
      <w:numFmt w:val="decimal"/>
      <w:lvlText w:val="1.%1."/>
      <w:lvlJc w:val="left"/>
      <w:pPr>
        <w:ind w:left="720" w:hanging="360"/>
      </w:pPr>
      <w:rPr>
        <w:rFonts w:ascii="Roboto Bold" w:hAnsi="Roboto Bold" w:hint="default"/>
        <w:color w:val="000000" w:themeColor="text1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D4D0B"/>
    <w:multiLevelType w:val="hybridMultilevel"/>
    <w:tmpl w:val="725A4814"/>
    <w:lvl w:ilvl="0" w:tplc="F6BE7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B04A7"/>
    <w:multiLevelType w:val="hybridMultilevel"/>
    <w:tmpl w:val="FAF4178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B17AF"/>
    <w:multiLevelType w:val="hybridMultilevel"/>
    <w:tmpl w:val="C9009E7A"/>
    <w:lvl w:ilvl="0" w:tplc="5D6676A4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 w:themeColor="text1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49A3"/>
    <w:multiLevelType w:val="hybridMultilevel"/>
    <w:tmpl w:val="B3BCD8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4E12BF"/>
    <w:multiLevelType w:val="hybridMultilevel"/>
    <w:tmpl w:val="AB7E9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02B9E"/>
    <w:multiLevelType w:val="multilevel"/>
    <w:tmpl w:val="1480B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CA210C"/>
    <w:multiLevelType w:val="hybridMultilevel"/>
    <w:tmpl w:val="0542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E7023"/>
    <w:multiLevelType w:val="hybridMultilevel"/>
    <w:tmpl w:val="50AE8A6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E7AC5"/>
    <w:multiLevelType w:val="hybridMultilevel"/>
    <w:tmpl w:val="602A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64D0"/>
    <w:multiLevelType w:val="hybridMultilevel"/>
    <w:tmpl w:val="BB2C0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96F8C"/>
    <w:multiLevelType w:val="hybridMultilevel"/>
    <w:tmpl w:val="1D3C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20F94"/>
    <w:multiLevelType w:val="multilevel"/>
    <w:tmpl w:val="02A84D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22791C"/>
    <w:multiLevelType w:val="multilevel"/>
    <w:tmpl w:val="F81C0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A974C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3DE0CF4"/>
    <w:multiLevelType w:val="multilevel"/>
    <w:tmpl w:val="ADDA1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3205A4"/>
    <w:multiLevelType w:val="hybridMultilevel"/>
    <w:tmpl w:val="0FBE3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01AD5"/>
    <w:multiLevelType w:val="multilevel"/>
    <w:tmpl w:val="08B6A8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0025CD1"/>
    <w:multiLevelType w:val="hybridMultilevel"/>
    <w:tmpl w:val="0574A6B0"/>
    <w:lvl w:ilvl="0" w:tplc="48928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02466"/>
    <w:multiLevelType w:val="hybridMultilevel"/>
    <w:tmpl w:val="28F6C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B5CCF"/>
    <w:multiLevelType w:val="hybridMultilevel"/>
    <w:tmpl w:val="75DCE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E2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3"/>
  </w:num>
  <w:num w:numId="4">
    <w:abstractNumId w:val="25"/>
  </w:num>
  <w:num w:numId="5">
    <w:abstractNumId w:val="27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23"/>
  </w:num>
  <w:num w:numId="11">
    <w:abstractNumId w:val="19"/>
  </w:num>
  <w:num w:numId="12">
    <w:abstractNumId w:val="14"/>
  </w:num>
  <w:num w:numId="13">
    <w:abstractNumId w:val="24"/>
  </w:num>
  <w:num w:numId="14">
    <w:abstractNumId w:val="30"/>
  </w:num>
  <w:num w:numId="15">
    <w:abstractNumId w:val="8"/>
  </w:num>
  <w:num w:numId="16">
    <w:abstractNumId w:val="12"/>
  </w:num>
  <w:num w:numId="17">
    <w:abstractNumId w:val="4"/>
  </w:num>
  <w:num w:numId="18">
    <w:abstractNumId w:val="18"/>
  </w:num>
  <w:num w:numId="19">
    <w:abstractNumId w:val="16"/>
  </w:num>
  <w:num w:numId="20">
    <w:abstractNumId w:val="0"/>
  </w:num>
  <w:num w:numId="21">
    <w:abstractNumId w:val="6"/>
  </w:num>
  <w:num w:numId="22">
    <w:abstractNumId w:val="21"/>
  </w:num>
  <w:num w:numId="23">
    <w:abstractNumId w:val="17"/>
  </w:num>
  <w:num w:numId="24">
    <w:abstractNumId w:val="20"/>
  </w:num>
  <w:num w:numId="25">
    <w:abstractNumId w:val="9"/>
  </w:num>
  <w:num w:numId="26">
    <w:abstractNumId w:val="15"/>
  </w:num>
  <w:num w:numId="27">
    <w:abstractNumId w:val="29"/>
  </w:num>
  <w:num w:numId="28">
    <w:abstractNumId w:val="7"/>
  </w:num>
  <w:num w:numId="29">
    <w:abstractNumId w:val="28"/>
  </w:num>
  <w:num w:numId="30">
    <w:abstractNumId w:val="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TrueTypeFonts/>
  <w:saveSubsetFonts/>
  <w:proofState w:spelling="clean"/>
  <w:attachedTemplate r:id="rId1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lickAndTypeStyle w:val="Tekstzwyky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4D"/>
    <w:rsid w:val="00007C99"/>
    <w:rsid w:val="000110B9"/>
    <w:rsid w:val="00036B68"/>
    <w:rsid w:val="00046800"/>
    <w:rsid w:val="0006237C"/>
    <w:rsid w:val="00067596"/>
    <w:rsid w:val="0007087F"/>
    <w:rsid w:val="00073406"/>
    <w:rsid w:val="000803B9"/>
    <w:rsid w:val="0008500E"/>
    <w:rsid w:val="00086C30"/>
    <w:rsid w:val="00087D70"/>
    <w:rsid w:val="000A1D06"/>
    <w:rsid w:val="000B7F6F"/>
    <w:rsid w:val="000E4CD5"/>
    <w:rsid w:val="000E5E95"/>
    <w:rsid w:val="000F66E0"/>
    <w:rsid w:val="001072E5"/>
    <w:rsid w:val="00111075"/>
    <w:rsid w:val="0011719A"/>
    <w:rsid w:val="00120316"/>
    <w:rsid w:val="00124184"/>
    <w:rsid w:val="00130401"/>
    <w:rsid w:val="0013363C"/>
    <w:rsid w:val="00141B64"/>
    <w:rsid w:val="00176CEB"/>
    <w:rsid w:val="00182DC7"/>
    <w:rsid w:val="00191D76"/>
    <w:rsid w:val="00195CE0"/>
    <w:rsid w:val="00196F05"/>
    <w:rsid w:val="001A3764"/>
    <w:rsid w:val="001A5B0B"/>
    <w:rsid w:val="001A6C9B"/>
    <w:rsid w:val="001D17C1"/>
    <w:rsid w:val="001E0E81"/>
    <w:rsid w:val="001F2656"/>
    <w:rsid w:val="00215EBB"/>
    <w:rsid w:val="00232DA9"/>
    <w:rsid w:val="00244A2E"/>
    <w:rsid w:val="002472E1"/>
    <w:rsid w:val="00271011"/>
    <w:rsid w:val="00283C28"/>
    <w:rsid w:val="00291813"/>
    <w:rsid w:val="00291AC0"/>
    <w:rsid w:val="0029201C"/>
    <w:rsid w:val="002941BD"/>
    <w:rsid w:val="002A333F"/>
    <w:rsid w:val="002A4770"/>
    <w:rsid w:val="002C6918"/>
    <w:rsid w:val="002D52B5"/>
    <w:rsid w:val="002D664B"/>
    <w:rsid w:val="002E6D8B"/>
    <w:rsid w:val="002F0B2F"/>
    <w:rsid w:val="00314BE1"/>
    <w:rsid w:val="003243F6"/>
    <w:rsid w:val="00326257"/>
    <w:rsid w:val="0033319C"/>
    <w:rsid w:val="00346399"/>
    <w:rsid w:val="00355FAE"/>
    <w:rsid w:val="00365AF2"/>
    <w:rsid w:val="003863F1"/>
    <w:rsid w:val="00387896"/>
    <w:rsid w:val="003B3B7F"/>
    <w:rsid w:val="003B59A9"/>
    <w:rsid w:val="003B7217"/>
    <w:rsid w:val="003D6283"/>
    <w:rsid w:val="003D7D3C"/>
    <w:rsid w:val="003E4F6A"/>
    <w:rsid w:val="003F20D8"/>
    <w:rsid w:val="004027C7"/>
    <w:rsid w:val="00412D03"/>
    <w:rsid w:val="004209A4"/>
    <w:rsid w:val="00435AE3"/>
    <w:rsid w:val="004466A9"/>
    <w:rsid w:val="00452277"/>
    <w:rsid w:val="00466C65"/>
    <w:rsid w:val="00470B88"/>
    <w:rsid w:val="0049095C"/>
    <w:rsid w:val="004A5BAD"/>
    <w:rsid w:val="004B2D5D"/>
    <w:rsid w:val="004C5774"/>
    <w:rsid w:val="004E1109"/>
    <w:rsid w:val="004E497B"/>
    <w:rsid w:val="0050183B"/>
    <w:rsid w:val="00506EB7"/>
    <w:rsid w:val="00525C1F"/>
    <w:rsid w:val="00531148"/>
    <w:rsid w:val="00534DBE"/>
    <w:rsid w:val="00545F15"/>
    <w:rsid w:val="00555245"/>
    <w:rsid w:val="005740B9"/>
    <w:rsid w:val="005777C2"/>
    <w:rsid w:val="005860A0"/>
    <w:rsid w:val="0059497B"/>
    <w:rsid w:val="005A02CE"/>
    <w:rsid w:val="005A3F30"/>
    <w:rsid w:val="005C092A"/>
    <w:rsid w:val="005D14C4"/>
    <w:rsid w:val="005E2BBA"/>
    <w:rsid w:val="005E3B84"/>
    <w:rsid w:val="005F0A64"/>
    <w:rsid w:val="0060106C"/>
    <w:rsid w:val="00602DDD"/>
    <w:rsid w:val="006064BB"/>
    <w:rsid w:val="00606B81"/>
    <w:rsid w:val="00617C9D"/>
    <w:rsid w:val="00622708"/>
    <w:rsid w:val="006260C3"/>
    <w:rsid w:val="00627A5D"/>
    <w:rsid w:val="006441A2"/>
    <w:rsid w:val="00667839"/>
    <w:rsid w:val="006723CD"/>
    <w:rsid w:val="006957F9"/>
    <w:rsid w:val="00695B53"/>
    <w:rsid w:val="006A4443"/>
    <w:rsid w:val="006A5E8D"/>
    <w:rsid w:val="006B1061"/>
    <w:rsid w:val="006C15E2"/>
    <w:rsid w:val="006C1F1D"/>
    <w:rsid w:val="006C4C10"/>
    <w:rsid w:val="006D2B9D"/>
    <w:rsid w:val="006D38AE"/>
    <w:rsid w:val="006E74CD"/>
    <w:rsid w:val="006F2E4A"/>
    <w:rsid w:val="0070034B"/>
    <w:rsid w:val="00701D07"/>
    <w:rsid w:val="00706F79"/>
    <w:rsid w:val="00707075"/>
    <w:rsid w:val="0071411C"/>
    <w:rsid w:val="0071774D"/>
    <w:rsid w:val="00720B1A"/>
    <w:rsid w:val="0072612D"/>
    <w:rsid w:val="00750CFB"/>
    <w:rsid w:val="00754EF6"/>
    <w:rsid w:val="007556DB"/>
    <w:rsid w:val="00757407"/>
    <w:rsid w:val="00763890"/>
    <w:rsid w:val="0076744E"/>
    <w:rsid w:val="0078209D"/>
    <w:rsid w:val="007874E4"/>
    <w:rsid w:val="007B003F"/>
    <w:rsid w:val="007C6AA6"/>
    <w:rsid w:val="007E6A3D"/>
    <w:rsid w:val="007F63B2"/>
    <w:rsid w:val="0080205B"/>
    <w:rsid w:val="00802F2A"/>
    <w:rsid w:val="008136E6"/>
    <w:rsid w:val="008304B6"/>
    <w:rsid w:val="00844F85"/>
    <w:rsid w:val="00855BC2"/>
    <w:rsid w:val="00864F84"/>
    <w:rsid w:val="00865A3A"/>
    <w:rsid w:val="008B5BBC"/>
    <w:rsid w:val="008B7BE9"/>
    <w:rsid w:val="008C201F"/>
    <w:rsid w:val="008C6DD9"/>
    <w:rsid w:val="008C70B2"/>
    <w:rsid w:val="008D3A07"/>
    <w:rsid w:val="008D4953"/>
    <w:rsid w:val="008E064F"/>
    <w:rsid w:val="008E4FA1"/>
    <w:rsid w:val="008E6ED8"/>
    <w:rsid w:val="008F0D14"/>
    <w:rsid w:val="008F55E7"/>
    <w:rsid w:val="00904649"/>
    <w:rsid w:val="00916B41"/>
    <w:rsid w:val="00917873"/>
    <w:rsid w:val="00935DA6"/>
    <w:rsid w:val="009448CB"/>
    <w:rsid w:val="00960763"/>
    <w:rsid w:val="0096428A"/>
    <w:rsid w:val="00973558"/>
    <w:rsid w:val="009740C4"/>
    <w:rsid w:val="009A1E86"/>
    <w:rsid w:val="009A791D"/>
    <w:rsid w:val="009B3288"/>
    <w:rsid w:val="009C35C5"/>
    <w:rsid w:val="009D20A2"/>
    <w:rsid w:val="009F52FA"/>
    <w:rsid w:val="00A00C9C"/>
    <w:rsid w:val="00A027F2"/>
    <w:rsid w:val="00A0426E"/>
    <w:rsid w:val="00A20E6D"/>
    <w:rsid w:val="00A235F7"/>
    <w:rsid w:val="00A248C0"/>
    <w:rsid w:val="00A321DB"/>
    <w:rsid w:val="00A46750"/>
    <w:rsid w:val="00A46E5A"/>
    <w:rsid w:val="00A51DD6"/>
    <w:rsid w:val="00A53F19"/>
    <w:rsid w:val="00A75DB6"/>
    <w:rsid w:val="00A83250"/>
    <w:rsid w:val="00A93DD2"/>
    <w:rsid w:val="00AB6511"/>
    <w:rsid w:val="00AC26FC"/>
    <w:rsid w:val="00AC6568"/>
    <w:rsid w:val="00AE5DBC"/>
    <w:rsid w:val="00AE6CDE"/>
    <w:rsid w:val="00AF37B6"/>
    <w:rsid w:val="00AF4CE6"/>
    <w:rsid w:val="00AF6B83"/>
    <w:rsid w:val="00B01B5F"/>
    <w:rsid w:val="00B114C3"/>
    <w:rsid w:val="00B20B07"/>
    <w:rsid w:val="00B26399"/>
    <w:rsid w:val="00B413FF"/>
    <w:rsid w:val="00B4428D"/>
    <w:rsid w:val="00B50AEC"/>
    <w:rsid w:val="00B5612E"/>
    <w:rsid w:val="00B61D18"/>
    <w:rsid w:val="00B75A10"/>
    <w:rsid w:val="00B84DE6"/>
    <w:rsid w:val="00B8555A"/>
    <w:rsid w:val="00B86F01"/>
    <w:rsid w:val="00B92644"/>
    <w:rsid w:val="00B95A51"/>
    <w:rsid w:val="00BA6F79"/>
    <w:rsid w:val="00BC666F"/>
    <w:rsid w:val="00BD3ABC"/>
    <w:rsid w:val="00BE60AD"/>
    <w:rsid w:val="00BF64B3"/>
    <w:rsid w:val="00C00719"/>
    <w:rsid w:val="00C05467"/>
    <w:rsid w:val="00C145F5"/>
    <w:rsid w:val="00C22F70"/>
    <w:rsid w:val="00C3287A"/>
    <w:rsid w:val="00C55C30"/>
    <w:rsid w:val="00C55E71"/>
    <w:rsid w:val="00C57230"/>
    <w:rsid w:val="00C57BBE"/>
    <w:rsid w:val="00C60A13"/>
    <w:rsid w:val="00C62F20"/>
    <w:rsid w:val="00C633FA"/>
    <w:rsid w:val="00C66CC1"/>
    <w:rsid w:val="00C83273"/>
    <w:rsid w:val="00CA0C06"/>
    <w:rsid w:val="00CB51B4"/>
    <w:rsid w:val="00CC1262"/>
    <w:rsid w:val="00CC6060"/>
    <w:rsid w:val="00CF0CEF"/>
    <w:rsid w:val="00D1022E"/>
    <w:rsid w:val="00D10923"/>
    <w:rsid w:val="00D15D79"/>
    <w:rsid w:val="00D2743D"/>
    <w:rsid w:val="00D32D0A"/>
    <w:rsid w:val="00D33119"/>
    <w:rsid w:val="00D460BF"/>
    <w:rsid w:val="00D642A9"/>
    <w:rsid w:val="00D868F5"/>
    <w:rsid w:val="00D94322"/>
    <w:rsid w:val="00DA7E8E"/>
    <w:rsid w:val="00DB7457"/>
    <w:rsid w:val="00DC7E08"/>
    <w:rsid w:val="00DD7292"/>
    <w:rsid w:val="00DE12CB"/>
    <w:rsid w:val="00DF2EE1"/>
    <w:rsid w:val="00E04E39"/>
    <w:rsid w:val="00E32BB7"/>
    <w:rsid w:val="00E40EE6"/>
    <w:rsid w:val="00E45C05"/>
    <w:rsid w:val="00E53AA1"/>
    <w:rsid w:val="00E83224"/>
    <w:rsid w:val="00E90BB5"/>
    <w:rsid w:val="00E97EA0"/>
    <w:rsid w:val="00EA39A5"/>
    <w:rsid w:val="00EB5A34"/>
    <w:rsid w:val="00EE2011"/>
    <w:rsid w:val="00EE5CEB"/>
    <w:rsid w:val="00EF120D"/>
    <w:rsid w:val="00F0265F"/>
    <w:rsid w:val="00F06959"/>
    <w:rsid w:val="00F11946"/>
    <w:rsid w:val="00F123BE"/>
    <w:rsid w:val="00F36360"/>
    <w:rsid w:val="00F44B6A"/>
    <w:rsid w:val="00F66B94"/>
    <w:rsid w:val="00F67026"/>
    <w:rsid w:val="00F671BD"/>
    <w:rsid w:val="00F8019E"/>
    <w:rsid w:val="00F842CD"/>
    <w:rsid w:val="00F91AC1"/>
    <w:rsid w:val="00F948FA"/>
    <w:rsid w:val="00FD6809"/>
    <w:rsid w:val="00FE34A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2313F2"/>
  <w15:chartTrackingRefBased/>
  <w15:docId w15:val="{9A950D87-D5CD-4A13-B630-D3F90E6A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="Times New Roman"/>
        <w:color w:val="000000" w:themeColor="text1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/>
    <w:lsdException w:name="header" w:semiHidden="1" w:uiPriority="0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semiHidden/>
    <w:rsid w:val="00F11946"/>
  </w:style>
  <w:style w:type="paragraph" w:styleId="Nagwek1">
    <w:name w:val="heading 1"/>
    <w:basedOn w:val="Normalny"/>
    <w:next w:val="Normalny"/>
    <w:link w:val="Nagwek1Znak"/>
    <w:uiPriority w:val="9"/>
    <w:semiHidden/>
    <w:locked/>
    <w:rsid w:val="00CC60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locked/>
    <w:rsid w:val="00CC6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7"/>
    <w:next w:val="Normalny"/>
    <w:link w:val="Nagwek3Znak"/>
    <w:autoRedefine/>
    <w:uiPriority w:val="9"/>
    <w:semiHidden/>
    <w:locked/>
    <w:rsid w:val="00CC6060"/>
    <w:pPr>
      <w:keepNext/>
      <w:keepLines/>
      <w:numPr>
        <w:ilvl w:val="1"/>
        <w:numId w:val="2"/>
      </w:numPr>
      <w:outlineLvl w:val="2"/>
    </w:pPr>
    <w:rPr>
      <w:rFonts w:ascii="Roboto Bold" w:eastAsia="Times New Roman" w:hAnsi="Roboto Bold" w:cstheme="majorBidi"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locked/>
    <w:rsid w:val="00F069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qFormat/>
    <w:locked/>
    <w:rsid w:val="00F069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qFormat/>
    <w:locked/>
    <w:rsid w:val="00F069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locked/>
    <w:rsid w:val="00F069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locked/>
    <w:rsid w:val="00F069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locked/>
    <w:rsid w:val="00F069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1">
    <w:name w:val="Plain Table 1"/>
    <w:aliases w:val="Tabela"/>
    <w:basedOn w:val="Standardowy"/>
    <w:uiPriority w:val="41"/>
    <w:locked/>
    <w:rsid w:val="002A333F"/>
    <w:pPr>
      <w:suppressAutoHyphens/>
      <w:spacing w:before="60" w:after="60"/>
      <w:ind w:left="57" w:right="57"/>
    </w:pPr>
    <w:rPr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rFonts w:ascii="Bahnschrift SemiLight" w:hAnsi="Bahnschrift SemiLight"/>
        <w:b/>
        <w:bCs/>
        <w:sz w:val="18"/>
      </w:rPr>
      <w:tblPr/>
      <w:tcPr>
        <w:shd w:val="clear" w:color="auto" w:fill="D9D9D9" w:themeFill="background1" w:themeFillShade="D9"/>
      </w:tcPr>
    </w:tblStylePr>
    <w:tblStylePr w:type="lastRow">
      <w:pPr>
        <w:jc w:val="left"/>
      </w:pPr>
      <w:rPr>
        <w:rFonts w:ascii="Bahnschrift SemiLight" w:hAnsi="Bahnschrift SemiLight"/>
        <w:b w:val="0"/>
        <w:bCs/>
        <w:color w:val="000000" w:themeColor="text1"/>
        <w:sz w:val="18"/>
      </w:rPr>
    </w:tblStylePr>
    <w:tblStylePr w:type="firstCol">
      <w:pPr>
        <w:jc w:val="left"/>
      </w:pPr>
      <w:rPr>
        <w:rFonts w:ascii="Bahnschrift SemiLight" w:hAnsi="Bahnschrift SemiLight"/>
        <w:b w:val="0"/>
        <w:bCs/>
        <w:sz w:val="18"/>
      </w:rPr>
    </w:tblStylePr>
    <w:tblStylePr w:type="lastCol">
      <w:pPr>
        <w:jc w:val="left"/>
      </w:pPr>
      <w:rPr>
        <w:rFonts w:ascii="Bahnschrift SemiLight" w:hAnsi="Bahnschrift SemiLight"/>
        <w:b w:val="0"/>
        <w:bCs/>
        <w:sz w:val="18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cBorders>
      </w:tcPr>
    </w:tblStylePr>
    <w:tblStylePr w:type="band1Vert">
      <w:pPr>
        <w:jc w:val="left"/>
      </w:pPr>
      <w:rPr>
        <w:rFonts w:ascii="Bahnschrift SemiLight" w:hAnsi="Bahnschrift SemiLight"/>
        <w:sz w:val="18"/>
      </w:rPr>
    </w:tblStylePr>
    <w:tblStylePr w:type="band2Vert">
      <w:pPr>
        <w:jc w:val="left"/>
      </w:pPr>
      <w:rPr>
        <w:rFonts w:ascii="Bahnschrift SemiLight" w:hAnsi="Bahnschrift SemiLight"/>
        <w:sz w:val="18"/>
      </w:rPr>
    </w:tblStylePr>
    <w:tblStylePr w:type="band1Horz">
      <w:pPr>
        <w:jc w:val="left"/>
      </w:pPr>
      <w:rPr>
        <w:rFonts w:ascii="Bahnschrift SemiLight" w:hAnsi="Bahnschrift SemiLight"/>
        <w:b w:val="0"/>
        <w:sz w:val="18"/>
      </w:rPr>
    </w:tblStylePr>
    <w:tblStylePr w:type="band2Horz">
      <w:pPr>
        <w:jc w:val="left"/>
      </w:pPr>
      <w:rPr>
        <w:rFonts w:ascii="Bahnschrift SemiLight" w:hAnsi="Bahnschrift SemiLight"/>
        <w:sz w:val="18"/>
      </w:rPr>
    </w:tblStylePr>
  </w:style>
  <w:style w:type="character" w:styleId="Uwydatnienie">
    <w:name w:val="Emphasis"/>
    <w:aliases w:val="8"/>
    <w:uiPriority w:val="20"/>
    <w:semiHidden/>
    <w:locked/>
    <w:rsid w:val="00B50AEC"/>
    <w:rPr>
      <w:rFonts w:ascii="Roboto Medium" w:hAnsi="Roboto Medium"/>
      <w:color w:val="0563C1"/>
      <w:sz w:val="22"/>
    </w:rPr>
  </w:style>
  <w:style w:type="character" w:customStyle="1" w:styleId="Nagwek3Znak">
    <w:name w:val="Nagłówek 3 Znak"/>
    <w:aliases w:val="7 Znak"/>
    <w:basedOn w:val="Domylnaczcionkaakapitu"/>
    <w:link w:val="Nagwek3"/>
    <w:uiPriority w:val="9"/>
    <w:semiHidden/>
    <w:rsid w:val="00CC6060"/>
    <w:rPr>
      <w:rFonts w:ascii="Roboto Bold" w:eastAsia="Times New Roman" w:hAnsi="Roboto Bold" w:cstheme="majorBidi"/>
      <w:bCs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CC6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60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locked/>
    <w:rsid w:val="00CC6060"/>
    <w:pPr>
      <w:ind w:left="720"/>
      <w:contextualSpacing/>
    </w:pPr>
  </w:style>
  <w:style w:type="paragraph" w:customStyle="1" w:styleId="Tytu1poziomu">
    <w:name w:val="Tytuł 1 poziomu"/>
    <w:link w:val="Tytu1poziomuZnak"/>
    <w:qFormat/>
    <w:rsid w:val="0059497B"/>
    <w:pPr>
      <w:spacing w:before="600" w:after="100"/>
      <w:outlineLvl w:val="0"/>
    </w:pPr>
    <w:rPr>
      <w:rFonts w:ascii="Roboto Bold" w:hAnsi="Roboto Bold"/>
      <w:sz w:val="28"/>
      <w:szCs w:val="28"/>
    </w:rPr>
  </w:style>
  <w:style w:type="paragraph" w:customStyle="1" w:styleId="Tytu2poziomu">
    <w:name w:val="Tytuł 2 poziomu"/>
    <w:link w:val="Tytu2poziomuZnak"/>
    <w:qFormat/>
    <w:rsid w:val="0059497B"/>
    <w:pPr>
      <w:spacing w:before="300" w:after="100"/>
      <w:outlineLvl w:val="1"/>
    </w:pPr>
    <w:rPr>
      <w:sz w:val="28"/>
      <w:szCs w:val="28"/>
    </w:rPr>
  </w:style>
  <w:style w:type="character" w:customStyle="1" w:styleId="Tytu1poziomuZnak">
    <w:name w:val="Tytuł 1 poziomu Znak"/>
    <w:basedOn w:val="Domylnaczcionkaakapitu"/>
    <w:link w:val="Tytu1poziomu"/>
    <w:rsid w:val="0059497B"/>
    <w:rPr>
      <w:rFonts w:ascii="Roboto Bold" w:hAnsi="Roboto Bold"/>
      <w:sz w:val="28"/>
      <w:szCs w:val="28"/>
    </w:rPr>
  </w:style>
  <w:style w:type="paragraph" w:customStyle="1" w:styleId="Tytu3poziomu">
    <w:name w:val="Tytuł 3 poziomu"/>
    <w:link w:val="Tytu3poziomuZnak"/>
    <w:qFormat/>
    <w:rsid w:val="0059497B"/>
    <w:pPr>
      <w:spacing w:before="300" w:after="100"/>
      <w:outlineLvl w:val="2"/>
    </w:pPr>
    <w:rPr>
      <w:rFonts w:ascii="Roboto Bold" w:hAnsi="Roboto Bol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35AE3"/>
  </w:style>
  <w:style w:type="character" w:customStyle="1" w:styleId="Tytu2poziomuZnak">
    <w:name w:val="Tytuł 2 poziomu Znak"/>
    <w:basedOn w:val="AkapitzlistZnak"/>
    <w:link w:val="Tytu2poziomu"/>
    <w:rsid w:val="0059497B"/>
    <w:rPr>
      <w:sz w:val="28"/>
      <w:szCs w:val="28"/>
    </w:rPr>
  </w:style>
  <w:style w:type="paragraph" w:customStyle="1" w:styleId="Tekstzwyky">
    <w:name w:val="Tekst zwykły"/>
    <w:basedOn w:val="Akapitzlist"/>
    <w:link w:val="TekstzwykyZnak"/>
    <w:qFormat/>
    <w:rsid w:val="00A83250"/>
    <w:pPr>
      <w:spacing w:before="100" w:after="100"/>
      <w:ind w:left="0"/>
      <w:contextualSpacing w:val="0"/>
    </w:pPr>
  </w:style>
  <w:style w:type="character" w:customStyle="1" w:styleId="Tytu3poziomuZnak">
    <w:name w:val="Tytuł 3 poziomu Znak"/>
    <w:basedOn w:val="AkapitzlistZnak"/>
    <w:link w:val="Tytu3poziomu"/>
    <w:rsid w:val="0059497B"/>
    <w:rPr>
      <w:rFonts w:ascii="Roboto Bold" w:hAnsi="Roboto Bold"/>
    </w:rPr>
  </w:style>
  <w:style w:type="paragraph" w:customStyle="1" w:styleId="Tytudokumentu">
    <w:name w:val="Tytuł dokumentu"/>
    <w:basedOn w:val="Normalny"/>
    <w:link w:val="TytudokumentuZnak"/>
    <w:qFormat/>
    <w:rsid w:val="006E74CD"/>
    <w:pPr>
      <w:spacing w:after="100"/>
      <w:ind w:left="2126"/>
    </w:pPr>
    <w:rPr>
      <w:rFonts w:ascii="PT Serif" w:hAnsi="PT Serif"/>
      <w:sz w:val="72"/>
      <w:szCs w:val="72"/>
    </w:rPr>
  </w:style>
  <w:style w:type="character" w:customStyle="1" w:styleId="TekstzwykyZnak">
    <w:name w:val="Tekst zwykły Znak"/>
    <w:basedOn w:val="AkapitzlistZnak"/>
    <w:link w:val="Tekstzwyky"/>
    <w:rsid w:val="00A83250"/>
  </w:style>
  <w:style w:type="paragraph" w:customStyle="1" w:styleId="Podtytudokumentu">
    <w:name w:val="Podtytuł dokumentu"/>
    <w:basedOn w:val="Tytudokumentu"/>
    <w:link w:val="PodtytudokumentuZnak"/>
    <w:qFormat/>
    <w:rsid w:val="006E74CD"/>
    <w:rPr>
      <w:rFonts w:ascii="Roboto" w:hAnsi="Roboto"/>
      <w:color w:val="808080" w:themeColor="background1" w:themeShade="80"/>
      <w:sz w:val="32"/>
      <w:szCs w:val="32"/>
    </w:rPr>
  </w:style>
  <w:style w:type="character" w:customStyle="1" w:styleId="TytudokumentuZnak">
    <w:name w:val="Tytuł dokumentu Znak"/>
    <w:basedOn w:val="Domylnaczcionkaakapitu"/>
    <w:link w:val="Tytudokumentu"/>
    <w:rsid w:val="006E74CD"/>
    <w:rPr>
      <w:rFonts w:ascii="PT Serif" w:hAnsi="PT Serif"/>
      <w:sz w:val="72"/>
      <w:szCs w:val="72"/>
    </w:rPr>
  </w:style>
  <w:style w:type="paragraph" w:styleId="Nagwek">
    <w:name w:val="header"/>
    <w:basedOn w:val="Normalny"/>
    <w:link w:val="NagwekZnak"/>
    <w:locked/>
    <w:rsid w:val="00935DA6"/>
    <w:pPr>
      <w:tabs>
        <w:tab w:val="center" w:pos="4536"/>
        <w:tab w:val="right" w:pos="9072"/>
      </w:tabs>
      <w:spacing w:line="240" w:lineRule="auto"/>
    </w:pPr>
  </w:style>
  <w:style w:type="character" w:customStyle="1" w:styleId="PodtytudokumentuZnak">
    <w:name w:val="Podtytuł dokumentu Znak"/>
    <w:basedOn w:val="TytudokumentuZnak"/>
    <w:link w:val="Podtytudokumentu"/>
    <w:rsid w:val="006E74CD"/>
    <w:rPr>
      <w:rFonts w:ascii="PT Serif" w:hAnsi="PT Serif"/>
      <w:color w:val="808080" w:themeColor="background1" w:themeShade="80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35DA6"/>
  </w:style>
  <w:style w:type="paragraph" w:styleId="Stopka">
    <w:name w:val="footer"/>
    <w:basedOn w:val="Normalny"/>
    <w:link w:val="StopkaZnak"/>
    <w:uiPriority w:val="99"/>
    <w:semiHidden/>
    <w:locked/>
    <w:rsid w:val="006E74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74CD"/>
  </w:style>
  <w:style w:type="table" w:styleId="Tabela-Siatka">
    <w:name w:val="Table Grid"/>
    <w:basedOn w:val="Standardowy"/>
    <w:uiPriority w:val="39"/>
    <w:locked/>
    <w:rsid w:val="004209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locked/>
    <w:rsid w:val="00046800"/>
    <w:rPr>
      <w:color w:val="808080"/>
    </w:rPr>
  </w:style>
  <w:style w:type="paragraph" w:customStyle="1" w:styleId="LogoKontoPrzedsibiorcy">
    <w:name w:val="Logo – Konto Przedsiębiorcy"/>
    <w:basedOn w:val="Tytudokumentu"/>
    <w:link w:val="LogoKontoPrzedsibiorcyZnak"/>
    <w:qFormat/>
    <w:rsid w:val="000E5E95"/>
    <w:pPr>
      <w:spacing w:before="80" w:after="0" w:line="240" w:lineRule="auto"/>
      <w:ind w:left="0"/>
    </w:pPr>
    <w:rPr>
      <w:sz w:val="36"/>
      <w:szCs w:val="36"/>
    </w:rPr>
  </w:style>
  <w:style w:type="table" w:customStyle="1" w:styleId="Tabelapodstawowa">
    <w:name w:val="Tabela podstawowa"/>
    <w:basedOn w:val="Standardowy"/>
    <w:uiPriority w:val="99"/>
    <w:rsid w:val="0059497B"/>
    <w:rPr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 w:themeFill="background1"/>
    </w:tcPr>
    <w:tblStylePr w:type="firstRow">
      <w:rPr>
        <w:rFonts w:ascii="Optima" w:hAnsi="Optima"/>
        <w:sz w:val="18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cPr>
        <w:shd w:val="clear" w:color="auto" w:fill="D9D9D9" w:themeFill="background1" w:themeFillShade="D9"/>
      </w:tcPr>
    </w:tblStylePr>
    <w:tblStylePr w:type="firstCol">
      <w:rPr>
        <w:rFonts w:ascii="Optima" w:hAnsi="Optima"/>
        <w:sz w:val="18"/>
      </w:rPr>
    </w:tblStylePr>
  </w:style>
  <w:style w:type="character" w:customStyle="1" w:styleId="LogoKontoPrzedsibiorcyZnak">
    <w:name w:val="Logo – Konto Przedsiębiorcy Znak"/>
    <w:basedOn w:val="TytudokumentuZnak"/>
    <w:link w:val="LogoKontoPrzedsibiorcy"/>
    <w:rsid w:val="000E5E95"/>
    <w:rPr>
      <w:rFonts w:ascii="PT Serif" w:hAnsi="PT Serif"/>
      <w:sz w:val="36"/>
      <w:szCs w:val="36"/>
    </w:rPr>
  </w:style>
  <w:style w:type="paragraph" w:customStyle="1" w:styleId="Tabelazwyka">
    <w:name w:val="Tabela zwykła"/>
    <w:basedOn w:val="Tekstzwyky"/>
    <w:link w:val="TabelazwykaZnak"/>
    <w:qFormat/>
    <w:rsid w:val="00D460BF"/>
    <w:pPr>
      <w:spacing w:before="0" w:after="0"/>
    </w:pPr>
    <w:rPr>
      <w:sz w:val="18"/>
    </w:rPr>
  </w:style>
  <w:style w:type="paragraph" w:styleId="Legenda">
    <w:name w:val="caption"/>
    <w:basedOn w:val="Normalny"/>
    <w:next w:val="Normalny"/>
    <w:link w:val="LegendaZnak"/>
    <w:uiPriority w:val="35"/>
    <w:semiHidden/>
    <w:qFormat/>
    <w:locked/>
    <w:rsid w:val="00CC12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abelazwykaZnak">
    <w:name w:val="Tabela zwykła Znak"/>
    <w:basedOn w:val="TekstzwykyZnak"/>
    <w:link w:val="Tabelazwyka"/>
    <w:rsid w:val="00D460BF"/>
    <w:rPr>
      <w:sz w:val="18"/>
    </w:rPr>
  </w:style>
  <w:style w:type="paragraph" w:customStyle="1" w:styleId="Podpisrysunkw">
    <w:name w:val="Podpis rysunków"/>
    <w:basedOn w:val="Tekstzwyky"/>
    <w:link w:val="PodpisrysunkwZnak"/>
    <w:qFormat/>
    <w:rsid w:val="00AF4CE6"/>
    <w:pPr>
      <w:keepNext/>
    </w:pPr>
    <w:rPr>
      <w:color w:val="808080" w:themeColor="background1" w:themeShade="80"/>
      <w:sz w:val="18"/>
      <w:szCs w:val="18"/>
    </w:rPr>
  </w:style>
  <w:style w:type="table" w:styleId="Siatkatabelijasna">
    <w:name w:val="Grid Table Light"/>
    <w:basedOn w:val="Standardowy"/>
    <w:uiPriority w:val="40"/>
    <w:locked/>
    <w:rsid w:val="00D460B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egendaZnak">
    <w:name w:val="Legenda Znak"/>
    <w:basedOn w:val="Domylnaczcionkaakapitu"/>
    <w:link w:val="Legenda"/>
    <w:uiPriority w:val="35"/>
    <w:semiHidden/>
    <w:rsid w:val="00935DA6"/>
    <w:rPr>
      <w:i/>
      <w:iCs/>
      <w:color w:val="44546A" w:themeColor="text2"/>
      <w:sz w:val="18"/>
      <w:szCs w:val="18"/>
    </w:rPr>
  </w:style>
  <w:style w:type="character" w:customStyle="1" w:styleId="PodpisrysunkwZnak">
    <w:name w:val="Podpis rysunków Znak"/>
    <w:basedOn w:val="LegendaZnak"/>
    <w:link w:val="Podpisrysunkw"/>
    <w:rsid w:val="00AF4CE6"/>
    <w:rPr>
      <w:i w:val="0"/>
      <w:iCs w:val="0"/>
      <w:color w:val="808080" w:themeColor="background1" w:themeShade="80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locked/>
    <w:rsid w:val="00BD3ABC"/>
    <w:pPr>
      <w:tabs>
        <w:tab w:val="right" w:leader="dot" w:pos="9486"/>
      </w:tabs>
    </w:pPr>
    <w:rPr>
      <w:sz w:val="18"/>
    </w:rPr>
  </w:style>
  <w:style w:type="character" w:styleId="Hipercze">
    <w:name w:val="Hyperlink"/>
    <w:basedOn w:val="TekstzwykyZnak"/>
    <w:uiPriority w:val="99"/>
    <w:unhideWhenUsed/>
    <w:locked/>
    <w:rsid w:val="00BC666F"/>
    <w:rPr>
      <w:rFonts w:ascii="Roboto" w:hAnsi="Roboto"/>
      <w:color w:val="0063C1"/>
      <w:sz w:val="18"/>
      <w:u w:val="single"/>
    </w:rPr>
  </w:style>
  <w:style w:type="paragraph" w:customStyle="1" w:styleId="Subtittle2">
    <w:name w:val="Subtittle 2"/>
    <w:basedOn w:val="Tytu3poziomu"/>
    <w:link w:val="Subtittle2Znak"/>
    <w:rsid w:val="00C60A13"/>
    <w:rPr>
      <w:color w:val="808080" w:themeColor="background1" w:themeShade="80"/>
    </w:rPr>
  </w:style>
  <w:style w:type="paragraph" w:customStyle="1" w:styleId="Nazwatabeli">
    <w:name w:val="Nazwa tabeli"/>
    <w:link w:val="NazwatabeliZnak"/>
    <w:autoRedefine/>
    <w:qFormat/>
    <w:rsid w:val="0059497B"/>
    <w:pPr>
      <w:keepNext/>
      <w:spacing w:before="100" w:after="100"/>
    </w:pPr>
    <w:rPr>
      <w:rFonts w:ascii="Roboto Bold" w:hAnsi="Roboto Bold"/>
      <w:iCs/>
      <w:noProof/>
      <w:color w:val="808080" w:themeColor="background1" w:themeShade="80"/>
    </w:rPr>
  </w:style>
  <w:style w:type="character" w:customStyle="1" w:styleId="Subtittle2Znak">
    <w:name w:val="Subtittle 2 Znak"/>
    <w:basedOn w:val="Tytu3poziomuZnak"/>
    <w:link w:val="Subtittle2"/>
    <w:rsid w:val="00C60A13"/>
    <w:rPr>
      <w:rFonts w:ascii="Roboto Bold" w:hAnsi="Roboto Bold"/>
      <w:color w:val="808080" w:themeColor="background1" w:themeShade="80"/>
    </w:rPr>
  </w:style>
  <w:style w:type="paragraph" w:customStyle="1" w:styleId="Tabelazkodem">
    <w:name w:val="Tabela z kodem"/>
    <w:basedOn w:val="Tekstzwyky"/>
    <w:link w:val="TabelazkodemZnak"/>
    <w:qFormat/>
    <w:rsid w:val="00B61D18"/>
    <w:pPr>
      <w:spacing w:before="0" w:after="0" w:line="300" w:lineRule="auto"/>
    </w:pPr>
    <w:rPr>
      <w:rFonts w:ascii="Consolas" w:hAnsi="Consolas"/>
      <w:color w:val="595959" w:themeColor="text1" w:themeTint="A6"/>
      <w:sz w:val="18"/>
    </w:rPr>
  </w:style>
  <w:style w:type="character" w:customStyle="1" w:styleId="NazwatabeliZnak">
    <w:name w:val="Nazwa tabeli Znak"/>
    <w:basedOn w:val="LegendaZnak"/>
    <w:link w:val="Nazwatabeli"/>
    <w:rsid w:val="0059497B"/>
    <w:rPr>
      <w:rFonts w:ascii="Roboto Bold" w:hAnsi="Roboto Bold"/>
      <w:i w:val="0"/>
      <w:iCs/>
      <w:noProof/>
      <w:color w:val="808080" w:themeColor="background1" w:themeShade="80"/>
      <w:sz w:val="18"/>
      <w:szCs w:val="18"/>
    </w:rPr>
  </w:style>
  <w:style w:type="table" w:customStyle="1" w:styleId="Tabelazkodem0">
    <w:name w:val="Tabela z kodem."/>
    <w:basedOn w:val="Standardowy"/>
    <w:uiPriority w:val="99"/>
    <w:rsid w:val="00C83273"/>
    <w:pPr>
      <w:spacing w:line="300" w:lineRule="auto"/>
    </w:pPr>
    <w:rPr>
      <w:rFonts w:ascii="Consolas" w:hAnsi="Consolas"/>
      <w:color w:val="7F7F7F" w:themeColor="text1" w:themeTint="80"/>
      <w:sz w:val="18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</w:style>
  <w:style w:type="character" w:customStyle="1" w:styleId="TabelazkodemZnak">
    <w:name w:val="Tabela z kodem Znak"/>
    <w:basedOn w:val="TekstzwykyZnak"/>
    <w:link w:val="Tabelazkodem"/>
    <w:rsid w:val="00B61D18"/>
    <w:rPr>
      <w:rFonts w:ascii="Consolas" w:hAnsi="Consolas"/>
      <w:color w:val="595959" w:themeColor="text1" w:themeTint="A6"/>
      <w:sz w:val="18"/>
    </w:rPr>
  </w:style>
  <w:style w:type="paragraph" w:customStyle="1" w:styleId="Hiperczebody1">
    <w:name w:val="Hiperłącze body 1"/>
    <w:basedOn w:val="Tekstzwyky"/>
    <w:link w:val="Hiperczebody1Znak"/>
    <w:rsid w:val="00B413FF"/>
    <w:rPr>
      <w:color w:val="0063C1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9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iperczebody1Znak">
    <w:name w:val="Hiperłącze body 1 Znak"/>
    <w:basedOn w:val="TekstzwykyZnak"/>
    <w:link w:val="Hiperczebody1"/>
    <w:rsid w:val="00B413FF"/>
    <w:rPr>
      <w:color w:val="0063C1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9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695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69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6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6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locked/>
    <w:rsid w:val="00A93D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DD2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locked/>
    <w:rsid w:val="00196F05"/>
    <w:pPr>
      <w:spacing w:line="259" w:lineRule="auto"/>
      <w:outlineLvl w:val="9"/>
    </w:pPr>
    <w:rPr>
      <w:rFonts w:ascii="Roboto Bold" w:hAnsi="Roboto Bold"/>
      <w:color w:val="0D0D0D" w:themeColor="text1" w:themeTint="F2"/>
      <w:lang w:eastAsia="pl-PL"/>
    </w:rPr>
  </w:style>
  <w:style w:type="paragraph" w:styleId="Spistreci1">
    <w:name w:val="toc 1"/>
    <w:basedOn w:val="Tekstzwyky"/>
    <w:next w:val="Tekstzwyky"/>
    <w:link w:val="Spistreci1Znak"/>
    <w:autoRedefine/>
    <w:uiPriority w:val="39"/>
    <w:qFormat/>
    <w:locked/>
    <w:rsid w:val="00A46E5A"/>
    <w:pPr>
      <w:tabs>
        <w:tab w:val="right" w:leader="dot" w:pos="9486"/>
      </w:tabs>
    </w:pPr>
    <w:rPr>
      <w:rFonts w:ascii="Roboto Bold" w:hAnsi="Roboto Bold"/>
      <w:b/>
      <w:noProof/>
    </w:rPr>
  </w:style>
  <w:style w:type="paragraph" w:styleId="Spistreci2">
    <w:name w:val="toc 2"/>
    <w:basedOn w:val="Tekstzwyky"/>
    <w:next w:val="Tekstzwyky"/>
    <w:autoRedefine/>
    <w:uiPriority w:val="39"/>
    <w:qFormat/>
    <w:locked/>
    <w:rsid w:val="00A46E5A"/>
    <w:pPr>
      <w:tabs>
        <w:tab w:val="left" w:pos="426"/>
        <w:tab w:val="right" w:leader="dot" w:pos="9486"/>
      </w:tabs>
      <w:ind w:left="425"/>
    </w:pPr>
    <w:rPr>
      <w:noProof/>
    </w:rPr>
  </w:style>
  <w:style w:type="paragraph" w:styleId="Spistreci3">
    <w:name w:val="toc 3"/>
    <w:basedOn w:val="Tekstzwyky"/>
    <w:next w:val="Tekstzwyky"/>
    <w:autoRedefine/>
    <w:uiPriority w:val="39"/>
    <w:qFormat/>
    <w:locked/>
    <w:rsid w:val="00A46E5A"/>
    <w:pPr>
      <w:tabs>
        <w:tab w:val="left" w:pos="851"/>
        <w:tab w:val="right" w:leader="dot" w:pos="9486"/>
      </w:tabs>
      <w:ind w:left="425"/>
    </w:pPr>
    <w:rPr>
      <w:noProof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A46E5A"/>
    <w:rPr>
      <w:rFonts w:ascii="Roboto Bold" w:hAnsi="Roboto Bold"/>
      <w:b/>
      <w:noProof/>
    </w:rPr>
  </w:style>
  <w:style w:type="paragraph" w:styleId="Spistreci4">
    <w:name w:val="toc 4"/>
    <w:basedOn w:val="Normalny"/>
    <w:next w:val="Normalny"/>
    <w:autoRedefine/>
    <w:uiPriority w:val="39"/>
    <w:semiHidden/>
    <w:locked/>
    <w:rsid w:val="00707075"/>
    <w:pPr>
      <w:spacing w:line="300" w:lineRule="auto"/>
      <w:ind w:left="851"/>
      <w:outlineLvl w:val="3"/>
    </w:pPr>
  </w:style>
  <w:style w:type="table" w:styleId="Zwykatabela3">
    <w:name w:val="Plain Table 3"/>
    <w:basedOn w:val="Standardowy"/>
    <w:uiPriority w:val="43"/>
    <w:locked/>
    <w:rsid w:val="007141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ytuspisutreci">
    <w:name w:val="Tytuł spisu treści"/>
    <w:basedOn w:val="Tytu1poziomu"/>
    <w:next w:val="Tabelazwyka"/>
    <w:link w:val="TytuspisutreciZnak"/>
    <w:qFormat/>
    <w:rsid w:val="00A46E5A"/>
    <w:pPr>
      <w:outlineLvl w:val="9"/>
    </w:pPr>
  </w:style>
  <w:style w:type="character" w:customStyle="1" w:styleId="TytuspisutreciZnak">
    <w:name w:val="Tytuł spisu treści Znak"/>
    <w:basedOn w:val="Tytu1poziomuZnak"/>
    <w:link w:val="Tytuspisutreci"/>
    <w:rsid w:val="00A46E5A"/>
    <w:rPr>
      <w:rFonts w:ascii="Roboto Bold" w:hAnsi="Roboto Bold"/>
      <w:sz w:val="28"/>
      <w:szCs w:val="28"/>
    </w:rPr>
  </w:style>
  <w:style w:type="paragraph" w:styleId="Tekstpodstawowy2">
    <w:name w:val="Body Text 2"/>
    <w:basedOn w:val="Normalny"/>
    <w:link w:val="Tekstpodstawowy2Znak"/>
    <w:autoRedefine/>
    <w:locked/>
    <w:rsid w:val="000E4CD5"/>
    <w:pPr>
      <w:spacing w:line="240" w:lineRule="exact"/>
    </w:pPr>
    <w:rPr>
      <w:rFonts w:ascii="Arial" w:eastAsia="Times New Roman" w:hAnsi="Arial" w:cs="Arial"/>
      <w:color w:val="auto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E4CD5"/>
    <w:rPr>
      <w:rFonts w:ascii="Arial" w:eastAsia="Times New Roman" w:hAnsi="Arial" w:cs="Arial"/>
      <w:color w:val="auto"/>
      <w:sz w:val="22"/>
      <w:szCs w:val="22"/>
      <w:lang w:eastAsia="pl-PL"/>
    </w:rPr>
  </w:style>
  <w:style w:type="character" w:styleId="Odwoaniedokomentarza">
    <w:name w:val="annotation reference"/>
    <w:semiHidden/>
    <w:locked/>
    <w:rsid w:val="000E4CD5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0E4CD5"/>
    <w:pPr>
      <w:spacing w:line="240" w:lineRule="auto"/>
    </w:pPr>
    <w:rPr>
      <w:rFonts w:ascii="Times New Roman" w:eastAsia="Times New Roman" w:hAnsi="Times New Roman"/>
      <w:color w:val="auto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E4CD5"/>
    <w:rPr>
      <w:rFonts w:ascii="Times New Roman" w:eastAsia="Times New Roman" w:hAnsi="Times New Roman"/>
      <w:color w:val="auto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3E4F6A"/>
    <w:rPr>
      <w:rFonts w:ascii="Roboto" w:eastAsiaTheme="minorHAnsi" w:hAnsi="Roboto"/>
      <w:b/>
      <w:bCs/>
      <w:color w:val="000000" w:themeColor="text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F6A"/>
    <w:rPr>
      <w:rFonts w:ascii="Times New Roman" w:eastAsia="Times New Roman" w:hAnsi="Times New Roman"/>
      <w:b/>
      <w:bCs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rot\Documents\bizgov\05.Dokumentacja\00.Szablony_dokumentow\Word\RGB\Szablon-gov.pl_MPiT+ILiM(4.8_RGB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Krótki opis, czego dotyczy dokument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1C388D-6B47-4A95-9350-45802C36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Szablon-gov.pl_MPiT+ILiM(4.8_RGB)</Template>
  <TotalTime>179</TotalTime>
  <Pages>6</Pages>
  <Words>2365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rekrutacyjnych do badań użytkowników Platformy Elektronicznego Fakturowania</vt:lpstr>
    </vt:vector>
  </TitlesOfParts>
  <Company>Instytut Logistyki i Magazynowania</Company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Świadczenie usług rekrutacyjnych do badań użytkowników Platformy Elektronicznego Fakturowania</dc:title>
  <dc:subject>Konto Przedsiębiorcy – usługi online dla firm w jednym miejscu</dc:subject>
  <dc:creator>Tomasz Zakrzewski</dc:creator>
  <cp:keywords/>
  <dc:description/>
  <cp:lastModifiedBy>Agnieszka Kamper</cp:lastModifiedBy>
  <cp:revision>12</cp:revision>
  <cp:lastPrinted>2019-03-19T08:58:00Z</cp:lastPrinted>
  <dcterms:created xsi:type="dcterms:W3CDTF">2021-11-03T11:13:00Z</dcterms:created>
  <dcterms:modified xsi:type="dcterms:W3CDTF">2021-12-15T10:20:00Z</dcterms:modified>
</cp:coreProperties>
</file>