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77777777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 xml:space="preserve">zał. nr 1 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09F00E36" w14:textId="77777777" w:rsidR="00153058" w:rsidRPr="000D5A7E" w:rsidRDefault="00153058" w:rsidP="00153058">
      <w:pPr>
        <w:widowControl w:val="0"/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bookmarkStart w:id="4" w:name="_Hlk7687651"/>
      <w:bookmarkStart w:id="5" w:name="_Hlk10110316"/>
      <w:bookmarkStart w:id="6" w:name="_Hlk12006934"/>
      <w:bookmarkStart w:id="7" w:name="_Hlk127964791"/>
      <w:r w:rsidRPr="000D5A7E">
        <w:rPr>
          <w:rFonts w:ascii="Arial" w:hAnsi="Arial" w:cs="Arial"/>
          <w:b/>
          <w:bCs/>
          <w:sz w:val="22"/>
          <w:szCs w:val="22"/>
          <w:lang w:val="cs-CZ"/>
        </w:rPr>
        <w:t xml:space="preserve">Dostawa fabrycznie </w:t>
      </w:r>
      <w:bookmarkEnd w:id="4"/>
      <w:bookmarkEnd w:id="5"/>
      <w:bookmarkEnd w:id="6"/>
      <w:r w:rsidRPr="000D5A7E">
        <w:rPr>
          <w:rFonts w:ascii="Arial" w:hAnsi="Arial" w:cs="Arial"/>
          <w:b/>
          <w:bCs/>
          <w:sz w:val="22"/>
          <w:szCs w:val="22"/>
          <w:lang w:val="cs-CZ"/>
        </w:rPr>
        <w:t>nowego pojazdu komunalnego o masie całkowitej do 3,5 tony służącego do zbiórki odpadów</w:t>
      </w:r>
      <w:bookmarkEnd w:id="7"/>
    </w:p>
    <w:p w14:paraId="26CB65D6" w14:textId="590E0559" w:rsidR="00AF3086" w:rsidRPr="000D5A7E" w:rsidRDefault="00AF3086" w:rsidP="000208E2">
      <w:pPr>
        <w:jc w:val="center"/>
        <w:rPr>
          <w:rFonts w:ascii="Arial" w:hAnsi="Arial" w:cs="Arial"/>
          <w:b/>
          <w:sz w:val="22"/>
          <w:szCs w:val="22"/>
        </w:rPr>
      </w:pP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97"/>
        <w:gridCol w:w="6821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2E5803EE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Marka/typ podwozia/rok produkcji/pojemność silnika/moc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0D5A7E">
              <w:rPr>
                <w:rFonts w:ascii="Arial" w:eastAsia="Times New Roman" w:hAnsi="Arial" w:cs="Arial"/>
                <w:bCs/>
                <w:lang w:eastAsia="pl-PL"/>
              </w:rPr>
              <w:t>Marka/typ zabudowy/rok produkcji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p w14:paraId="16B18E19" w14:textId="77777777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7BFEA7FB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Pojazd fabrycznie nowy, nieużywany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1B9114C0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Rok produkcji 2022, 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B86" w14:textId="50474F08" w:rsidR="003D77C8" w:rsidRPr="000D5A7E" w:rsidRDefault="003D77C8" w:rsidP="009460F9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Kabina dzienna 3 osobowa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0A0D22B5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Typ silnika - diesel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179BD573" w14:textId="53C5E78B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317" w14:textId="70D310FC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Pojemność silnika min 1900 cm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D5A7E">
              <w:rPr>
                <w:rFonts w:ascii="Arial" w:hAnsi="Arial" w:cs="Arial"/>
                <w:sz w:val="22"/>
                <w:szCs w:val="22"/>
              </w:rPr>
              <w:t>, max. 3000 cm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D50FB1B" w14:textId="33F728C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B14" w14:textId="487FCA6D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Moc silnika min. 120 KM, max. 150KM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35464072" w14:textId="17BD9E3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451" w14:textId="482CF83F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Norma emisji spalin</w:t>
            </w:r>
            <w:r w:rsidR="000D5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A7E">
              <w:rPr>
                <w:rFonts w:ascii="Arial" w:hAnsi="Arial" w:cs="Arial"/>
                <w:sz w:val="22"/>
                <w:szCs w:val="22"/>
              </w:rPr>
              <w:t>Euro 6d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33B9798" w14:textId="6F4BF9AB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91F" w14:textId="668A2EBF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DMC 3,5tony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2F1224BE" w14:textId="728B37D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7AB" w14:textId="578BF980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Wspomaganie układu kierowniczego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6F93D4DD" w14:textId="79C92743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5AD5085F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Skrzynia biegów manualna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A33B612" w14:textId="14EB2786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AA7" w14:textId="74A7869A" w:rsidR="003D77C8" w:rsidRPr="000D5A7E" w:rsidRDefault="003D77C8" w:rsidP="00F332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System bezpieczeństwa ABS, ESP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7CCCC1B9" w14:textId="75AAB09B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1C14B1B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67A" w14:textId="44E772AD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Sygnalizacja biegu wstecznego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547F2E93" w14:textId="0C0835B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49ED4CA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900" w14:textId="0A044BC7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Felgi stalowe 15 lub 16 cali z oponami w rozmiarach przewidzianych przez producenta dla oferowanego modelu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592F7EA5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4B40A69E" w:rsidR="003D77C8" w:rsidRPr="000D5A7E" w:rsidRDefault="00263F3E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Błotniki tylne z tworzywa sztucznego z fartuchami </w:t>
            </w:r>
            <w:proofErr w:type="spellStart"/>
            <w:r w:rsidRPr="000D5A7E">
              <w:rPr>
                <w:rFonts w:ascii="Arial" w:hAnsi="Arial" w:cs="Arial"/>
                <w:bCs/>
                <w:sz w:val="22"/>
                <w:szCs w:val="22"/>
              </w:rPr>
              <w:t>przeciwbłotnymi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31300156" w14:textId="414FEAC4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4866" w14:textId="239E3360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414" w14:textId="6D3083D4" w:rsidR="003D77C8" w:rsidRPr="000D5A7E" w:rsidRDefault="00263F3E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Podwozie pochodzi z produkcji seryjnej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C07985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3D32D8" w14:textId="1A4045BF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845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4AAA3492" w14:textId="1AF18B7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3A4" w14:textId="1F9EA37C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5C4" w14:textId="74CCECF5" w:rsidR="003D77C8" w:rsidRPr="000D5A7E" w:rsidRDefault="00263F3E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Poduszka powietrzna min. dla kierowcy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98429D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076F2A" w14:textId="4A8C61FF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98E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7DAAB4BD" w14:textId="21FE635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B31B" w14:textId="1416EBDC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704" w14:textId="5D2A9361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Elektrycznie sterowane szyby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D9F4AD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7E0B9E" w14:textId="5565D645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F07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02AE6FFF" w14:textId="7FF706A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105" w14:textId="21382E76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5CA" w14:textId="2263A0E0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D5A7E">
              <w:rPr>
                <w:rFonts w:ascii="Arial" w:hAnsi="Arial" w:cs="Arial"/>
                <w:bCs/>
                <w:sz w:val="22"/>
                <w:szCs w:val="22"/>
              </w:rPr>
              <w:t>Immobilizer</w:t>
            </w:r>
            <w:proofErr w:type="spellEnd"/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 fabryczny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3B98E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C30321" w14:textId="4CCEFFE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9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6C61E8FB" w14:textId="65EF6C2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8B" w14:textId="3E1E0230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1B0" w14:textId="32A35F43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Centralny zamek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A9D14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02B1B8" w14:textId="687AD77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7D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6F1A7CD" w14:textId="18742376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28B" w14:textId="0D18B16A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6A1" w14:textId="167A2ADB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klimatyzacja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3DAF4C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87C832" w14:textId="0419577B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61F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7DBFBE40" w14:textId="053A7C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9DF" w14:textId="28EAD9D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A67" w14:textId="24A8FF63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radio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396D0D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2CF5E9" w14:textId="374326EF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1AC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251E5C95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4C1F6945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gaśnica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2DC6732C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E3B936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0D73FDE2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3A23D6A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A37399A" w14:textId="25B75DE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AAA8" w14:textId="7035940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EE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Koło zapasowe pełnowymiarowe.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7252F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A43733F" w14:textId="0FD6AB3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B7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636DE0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B49" w14:textId="44A4FF95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2A8" w14:textId="154C1E55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Zestaw do wymiany kół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4774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00CD3D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CF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018FC0E9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7D2838CA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Komplet dywaników gumowych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A0189D3" w14:textId="11109C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326E13C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09D9" w14:textId="3E64AD30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Dwa komplety kluczyków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142E3D2" w14:textId="0D681C6E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7D29EC3C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80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Świadectwo homologacji (wyciąg lub odpis)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9887E61" w14:textId="12BC769C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2D272C7F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77D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Książka serwisowa</w:t>
            </w:r>
          </w:p>
          <w:p w14:paraId="275EC3C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4B83323" w14:textId="379DD20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AD68815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D960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Karta gwarancyjna z listą punktów serwisowych na terenie Polski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639EECE0" w14:textId="0B7A115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18B" w14:textId="4D45DA78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B07F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Inne dokumenty niezbędne do rejestracji pojazdu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53837E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776BE2" w14:textId="6EB16A9A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3F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5926CCBD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1907C09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Katalog części zabudowy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3475758" w14:textId="0B59725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10" w14:textId="0046B33B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E47" w14:textId="43E2E18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Książka pojazdu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CBFCE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E4BAEF" w14:textId="4A3D3FF8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EB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CEBBB51" w14:textId="5A2EF838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A4BB" w14:textId="36A00D39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C96" w14:textId="6D7E636B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Fabrycznie nowa zabudowa rok produkcji 2022 - 2023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5991D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6040D2" w14:textId="6E14645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B76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836295E" w14:textId="2028817C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737" w14:textId="161E9640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7AC" w14:textId="060F982D" w:rsidR="00263F3E" w:rsidRPr="000D5A7E" w:rsidRDefault="00263F3E" w:rsidP="00263F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S</w:t>
            </w:r>
            <w:r w:rsidRPr="000D5A7E">
              <w:rPr>
                <w:rFonts w:ascii="Arial" w:hAnsi="Arial" w:cs="Arial"/>
                <w:sz w:val="22"/>
                <w:szCs w:val="22"/>
              </w:rPr>
              <w:t>krzynia ładunkowa przeznaczona do zbierania i transportu odpadów z bocznym załadunkiem umieszczonym z prawej strony wyposażona z system zgniatania i wypychania odpadów na całej długości zabudowy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E7C24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D337256" w14:textId="545C6DA9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FF0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F19B778" w14:textId="01C7E56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ECF7" w14:textId="6B44223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D67" w14:textId="6652E9B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Stopie</w:t>
            </w:r>
            <w:r w:rsidR="004E7E3E" w:rsidRPr="000D5A7E">
              <w:rPr>
                <w:rFonts w:ascii="Arial" w:hAnsi="Arial" w:cs="Arial"/>
                <w:sz w:val="22"/>
                <w:szCs w:val="22"/>
              </w:rPr>
              <w:t>ń</w:t>
            </w:r>
            <w:r w:rsidRPr="000D5A7E">
              <w:rPr>
                <w:rFonts w:ascii="Arial" w:hAnsi="Arial" w:cs="Arial"/>
                <w:sz w:val="22"/>
                <w:szCs w:val="22"/>
              </w:rPr>
              <w:t xml:space="preserve"> zgniatania odpadów 1-5</w:t>
            </w:r>
            <w:r w:rsidR="004E7E3E" w:rsidRPr="000D5A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83764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746273" w14:textId="5C86E81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FE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04B4F72" w14:textId="544C336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4246" w14:textId="77C4E16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9B1" w14:textId="0A2B70CA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Pojemność skrzyni ładunkowej min. 5 m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80E96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B80271" w14:textId="4C7E9E0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26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BD93CFE" w14:textId="2865E65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A193" w14:textId="0770836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5F8" w14:textId="30A8BA22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Ładowność śmieciarki min. 450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DD868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D5EDDA" w14:textId="57B9BEE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43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63B7194" w14:textId="693AADF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434" w14:textId="22F81E09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6DA" w14:textId="355DA3A5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Lampa błyskowa ostrzegawcza umieszczona na skrzyni ładunkowej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4CBB4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11D345" w14:textId="7BC575F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9E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89B9E32" w14:textId="7FA318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B23" w14:textId="5EDCB334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10F" w14:textId="2554CE5A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Lampa robocza umieszczona z boku zabudowy oświetlająca załadunek odpadów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D908C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942B06" w14:textId="482CC6F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0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B0115E5" w14:textId="15348008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D4C" w14:textId="0727631A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BBA" w14:textId="3A1CAEFE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Tylna klapa zamykana ręcznie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472A40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8A1C287" w14:textId="39C8969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F44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945D9D8" w14:textId="66F37B8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DE89" w14:textId="6ED0A1AE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27" w14:textId="43A4E506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Osłona lamp tylnych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54F85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1B97684" w14:textId="3B01638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3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4D9C3A11" w14:textId="6A400840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55F" w14:textId="0331E338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B2D" w14:textId="1BCAC118" w:rsidR="00263F3E" w:rsidRPr="000D5A7E" w:rsidRDefault="004E7E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Sterowanie zabudową za pomocą przycinków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2AAB7A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B38DF2" w14:textId="04D4EA3C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6A7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583AADD1" w14:textId="7333E19E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D97" w14:textId="48F30D2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CAE" w14:textId="639A6AB6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Uchwyty na miotłę i łopatę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3B85E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EF837C" w14:textId="214F329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92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454E5167" w14:textId="065FA5E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0404" w14:textId="4DCD247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BDC" w14:textId="6B3BAB29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Urządzenie załadowcze boczne dostosowane do współpracy z pojemnikami 120l, 240l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FDE536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446712" w14:textId="1D14D36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10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31534C41" w14:textId="3C6C752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A505" w14:textId="197E563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DD8" w14:textId="41DD106A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Udźwig urządzenia załadowczego min. 100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987D8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E57F7F" w14:textId="436D065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7D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64612281" w14:textId="7A89871C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9B6" w14:textId="726C0EAB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12B" w14:textId="24A5B1A4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Podłoga zabudowy wykonana z blachy trudnościeralnej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typu HARDOX, DOMEX o grubości min. 2 mm lub równoważnej i zabezpieczona przed korozją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68D98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C4951F" w14:textId="68C2F61E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31D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51461EA" w14:textId="73E28F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E6E" w14:textId="62AC91E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A7F" w14:textId="122F573A" w:rsidR="00263F3E" w:rsidRPr="000D5A7E" w:rsidRDefault="003C14A8" w:rsidP="003C14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Z</w:t>
            </w:r>
            <w:r w:rsidRPr="000D5A7E">
              <w:rPr>
                <w:rFonts w:ascii="Arial" w:hAnsi="Arial" w:cs="Arial"/>
                <w:sz w:val="22"/>
                <w:szCs w:val="22"/>
              </w:rPr>
              <w:t>abudowa uszczelniona (np. podniesiona krawędź z przodu zabudowy, z tyłu uszczelka pomiędzy zabudową a  klapą tylną)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F9A1DA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D9800B" w14:textId="16B7F33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1F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DCC3DC4" w14:textId="2A4C56A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EA9" w14:textId="7D404E2D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E7D" w14:textId="4081C26A" w:rsidR="00263F3E" w:rsidRPr="000D5A7E" w:rsidRDefault="003C14A8" w:rsidP="003C14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Z</w:t>
            </w:r>
            <w:r w:rsidRPr="000D5A7E">
              <w:rPr>
                <w:rFonts w:ascii="Arial" w:hAnsi="Arial" w:cs="Arial"/>
                <w:sz w:val="22"/>
                <w:szCs w:val="22"/>
              </w:rPr>
              <w:t xml:space="preserve">abudowa dwukrotnie gruntowana i lakierowana na kolor RAL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B32C5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1E0E1F" w14:textId="53309AE5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8A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4A8" w:rsidRPr="000D5A7E" w14:paraId="2DB616E8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213" w14:textId="3FFE0C69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AF1" w14:textId="7541A25C" w:rsidR="003C14A8" w:rsidRPr="000D5A7E" w:rsidRDefault="003C14A8" w:rsidP="003C14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Zabudowa </w:t>
            </w:r>
            <w:r w:rsidR="000D5A7E" w:rsidRPr="000D5A7E">
              <w:rPr>
                <w:rFonts w:ascii="Arial" w:hAnsi="Arial" w:cs="Arial"/>
                <w:sz w:val="22"/>
                <w:szCs w:val="22"/>
              </w:rPr>
              <w:t>wykonana zgodnie z obowiązującymi normami, posiada deklarację zgodności 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CBE9CC" w14:textId="77777777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D526AD" w14:textId="77777777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685" w14:textId="77777777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3C1DDB54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samochodu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CFCE" w14:textId="77777777" w:rsidR="005616C9" w:rsidRDefault="005616C9" w:rsidP="00415AAD">
      <w:r>
        <w:separator/>
      </w:r>
    </w:p>
  </w:endnote>
  <w:endnote w:type="continuationSeparator" w:id="0">
    <w:p w14:paraId="1D545CB1" w14:textId="77777777" w:rsidR="005616C9" w:rsidRDefault="005616C9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449" w14:textId="77777777" w:rsidR="005616C9" w:rsidRDefault="005616C9" w:rsidP="00415AAD">
      <w:r>
        <w:separator/>
      </w:r>
    </w:p>
  </w:footnote>
  <w:footnote w:type="continuationSeparator" w:id="0">
    <w:p w14:paraId="4DA484C5" w14:textId="77777777" w:rsidR="005616C9" w:rsidRDefault="005616C9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194ADC55" w:rsidR="008F0E5B" w:rsidRDefault="00153058">
    <w:pPr>
      <w:pStyle w:val="Nagwek"/>
    </w:pPr>
    <w:r>
      <w:t>KA.2511.1.2023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4759781">
    <w:abstractNumId w:val="5"/>
    <w:lvlOverride w:ilvl="0">
      <w:startOverride w:val="1"/>
    </w:lvlOverride>
  </w:num>
  <w:num w:numId="2" w16cid:durableId="802113612">
    <w:abstractNumId w:val="3"/>
    <w:lvlOverride w:ilvl="0">
      <w:startOverride w:val="1"/>
    </w:lvlOverride>
  </w:num>
  <w:num w:numId="3" w16cid:durableId="200555094">
    <w:abstractNumId w:val="2"/>
  </w:num>
  <w:num w:numId="4" w16cid:durableId="285166878">
    <w:abstractNumId w:val="4"/>
  </w:num>
  <w:num w:numId="5" w16cid:durableId="526912300">
    <w:abstractNumId w:val="1"/>
  </w:num>
  <w:num w:numId="6" w16cid:durableId="1354502710">
    <w:abstractNumId w:val="8"/>
  </w:num>
  <w:num w:numId="7" w16cid:durableId="1415054512">
    <w:abstractNumId w:val="7"/>
  </w:num>
  <w:num w:numId="8" w16cid:durableId="319961833">
    <w:abstractNumId w:val="6"/>
  </w:num>
  <w:num w:numId="9" w16cid:durableId="148789610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636D"/>
    <w:rsid w:val="004C50D7"/>
    <w:rsid w:val="004C7846"/>
    <w:rsid w:val="004E7464"/>
    <w:rsid w:val="004E7E3E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A0134A"/>
    <w:rsid w:val="00A12F63"/>
    <w:rsid w:val="00A22CFB"/>
    <w:rsid w:val="00A326B1"/>
    <w:rsid w:val="00A41CB0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81573"/>
    <w:rsid w:val="00D8490C"/>
    <w:rsid w:val="00D944A3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KADROWA</cp:lastModifiedBy>
  <cp:revision>5</cp:revision>
  <cp:lastPrinted>2023-03-08T13:02:00Z</cp:lastPrinted>
  <dcterms:created xsi:type="dcterms:W3CDTF">2023-03-06T13:38:00Z</dcterms:created>
  <dcterms:modified xsi:type="dcterms:W3CDTF">2023-03-08T13:04:00Z</dcterms:modified>
</cp:coreProperties>
</file>