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6D3A22" w14:paraId="219B77D0" w14:textId="77777777" w:rsidTr="00E17D69">
        <w:tc>
          <w:tcPr>
            <w:tcW w:w="9288" w:type="dxa"/>
            <w:shd w:val="clear" w:color="auto" w:fill="FFC000"/>
          </w:tcPr>
          <w:p w14:paraId="0B2CC0C5" w14:textId="77777777" w:rsidR="006D3A22" w:rsidRPr="00EF3F03" w:rsidRDefault="006D3A22" w:rsidP="00E17D6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Andale Sans UI" w:hAnsi="Century Gothic"/>
                <w:b/>
                <w:spacing w:val="4"/>
                <w:kern w:val="3"/>
                <w:sz w:val="32"/>
                <w:szCs w:val="32"/>
                <w:lang w:eastAsia="ar-SA"/>
              </w:rPr>
            </w:pPr>
          </w:p>
          <w:p w14:paraId="4EEC010F" w14:textId="77777777" w:rsidR="006D3A22" w:rsidRPr="00EF3F03" w:rsidRDefault="006D3A22" w:rsidP="00E17D6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Andale Sans UI" w:hAnsi="Century Gothic"/>
                <w:b/>
                <w:bCs/>
                <w:color w:val="FF0000"/>
                <w:kern w:val="3"/>
              </w:rPr>
            </w:pPr>
            <w:r w:rsidRPr="00EF3F03">
              <w:rPr>
                <w:rFonts w:ascii="Century Gothic" w:eastAsia="Andale Sans UI" w:hAnsi="Century Gothic"/>
                <w:b/>
                <w:spacing w:val="4"/>
                <w:kern w:val="3"/>
                <w:lang w:eastAsia="ar-SA"/>
              </w:rPr>
              <w:t xml:space="preserve">ZOBOWIĄZANIE </w:t>
            </w:r>
            <w:r w:rsidRPr="00EF3F03">
              <w:rPr>
                <w:rFonts w:ascii="Century Gothic" w:eastAsia="Andale Sans UI" w:hAnsi="Century Gothic"/>
                <w:b/>
                <w:bCs/>
                <w:color w:val="FF0000"/>
                <w:kern w:val="3"/>
              </w:rPr>
              <w:t>PODMIOTU UDOSTĘPNIAJĄCEGO ZASOBY *</w:t>
            </w:r>
          </w:p>
          <w:p w14:paraId="4EF17ED4" w14:textId="77777777" w:rsidR="006D3A22" w:rsidRPr="00EF3F03" w:rsidRDefault="006D3A22" w:rsidP="00E17D69">
            <w:pPr>
              <w:widowControl w:val="0"/>
              <w:suppressAutoHyphens/>
              <w:autoSpaceDN w:val="0"/>
              <w:textAlignment w:val="baseline"/>
              <w:rPr>
                <w:rFonts w:ascii="Century Gothic" w:eastAsia="Andale Sans UI" w:hAnsi="Century Gothic"/>
                <w:b/>
                <w:spacing w:val="4"/>
                <w:kern w:val="3"/>
                <w:sz w:val="32"/>
                <w:szCs w:val="32"/>
                <w:lang w:eastAsia="ar-SA"/>
              </w:rPr>
            </w:pPr>
          </w:p>
        </w:tc>
      </w:tr>
    </w:tbl>
    <w:p w14:paraId="64503682" w14:textId="77777777" w:rsidR="006D3A22" w:rsidRDefault="006D3A22" w:rsidP="006D3A22">
      <w:pPr>
        <w:autoSpaceDE w:val="0"/>
        <w:autoSpaceDN w:val="0"/>
        <w:adjustRightInd w:val="0"/>
        <w:jc w:val="center"/>
        <w:rPr>
          <w:rFonts w:ascii="Century Gothic" w:hAnsi="Century Gothic" w:cs="TTE22918B8t00"/>
          <w:b/>
          <w:i/>
          <w:color w:val="FF0000"/>
          <w:sz w:val="14"/>
          <w:szCs w:val="14"/>
        </w:rPr>
      </w:pPr>
    </w:p>
    <w:p w14:paraId="74481228" w14:textId="77777777" w:rsidR="006D3A22" w:rsidRPr="00EF3F03" w:rsidRDefault="006D3A22" w:rsidP="006D3A22">
      <w:pPr>
        <w:autoSpaceDE w:val="0"/>
        <w:autoSpaceDN w:val="0"/>
        <w:adjustRightInd w:val="0"/>
        <w:jc w:val="center"/>
        <w:rPr>
          <w:rFonts w:ascii="Century Gothic" w:hAnsi="Century Gothic" w:cs="TTE22918B8t00"/>
          <w:b/>
          <w:i/>
          <w:color w:val="FF0000"/>
          <w:sz w:val="16"/>
          <w:szCs w:val="16"/>
        </w:rPr>
      </w:pPr>
      <w:r w:rsidRPr="00EF3F03">
        <w:rPr>
          <w:rFonts w:ascii="Century Gothic" w:hAnsi="Century Gothic" w:cs="TTE22918B8t00"/>
          <w:b/>
          <w:i/>
          <w:color w:val="FF0000"/>
          <w:sz w:val="16"/>
          <w:szCs w:val="16"/>
        </w:rPr>
        <w:t>* niniejszy dokument składany jest tylko w przypadku korzystania pr</w:t>
      </w:r>
      <w:r>
        <w:rPr>
          <w:rFonts w:ascii="Century Gothic" w:hAnsi="Century Gothic" w:cs="TTE22918B8t00"/>
          <w:b/>
          <w:i/>
          <w:color w:val="FF0000"/>
          <w:sz w:val="16"/>
          <w:szCs w:val="16"/>
        </w:rPr>
        <w:t>zez Wykonawcę z zasobów innego P</w:t>
      </w:r>
      <w:r w:rsidRPr="00EF3F03">
        <w:rPr>
          <w:rFonts w:ascii="Century Gothic" w:hAnsi="Century Gothic" w:cs="TTE22918B8t00"/>
          <w:b/>
          <w:i/>
          <w:color w:val="FF0000"/>
          <w:sz w:val="16"/>
          <w:szCs w:val="16"/>
        </w:rPr>
        <w:t>odmiotu</w:t>
      </w:r>
    </w:p>
    <w:p w14:paraId="0BED8F2E" w14:textId="77777777" w:rsidR="006D3A22" w:rsidRPr="009E2790" w:rsidRDefault="006D3A22" w:rsidP="006D3A22">
      <w:pPr>
        <w:rPr>
          <w:rFonts w:ascii="Calibri" w:hAnsi="Calibri"/>
        </w:rPr>
      </w:pPr>
      <w:bookmarkStart w:id="0" w:name="_GoBack"/>
    </w:p>
    <w:bookmarkEnd w:id="0"/>
    <w:p w14:paraId="339A9AEC" w14:textId="77777777" w:rsidR="006D3A22" w:rsidRPr="0086480E" w:rsidRDefault="006D3A22" w:rsidP="006D3A22">
      <w:pPr>
        <w:rPr>
          <w:rFonts w:ascii="Century Gothic" w:hAnsi="Century Gothic"/>
          <w:sz w:val="18"/>
          <w:szCs w:val="18"/>
        </w:rPr>
      </w:pPr>
      <w:r w:rsidRPr="0086480E">
        <w:rPr>
          <w:rFonts w:ascii="Century Gothic" w:hAnsi="Century Gothic"/>
          <w:sz w:val="18"/>
          <w:szCs w:val="18"/>
        </w:rPr>
        <w:t>……………………………………</w:t>
      </w:r>
      <w:r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……………………………………………………………………………………………….</w:t>
      </w:r>
    </w:p>
    <w:p w14:paraId="4D3626F3" w14:textId="77777777" w:rsidR="006D3A22" w:rsidRPr="0086480E" w:rsidRDefault="006D3A22" w:rsidP="006D3A22">
      <w:pPr>
        <w:jc w:val="center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 xml:space="preserve">nazwa i adres podmiotu </w:t>
      </w:r>
      <w:r w:rsidRPr="0086480E">
        <w:rPr>
          <w:rFonts w:ascii="Century Gothic" w:hAnsi="Century Gothic"/>
          <w:i/>
          <w:sz w:val="16"/>
          <w:szCs w:val="16"/>
        </w:rPr>
        <w:t>udostępniającego zasoby</w:t>
      </w:r>
    </w:p>
    <w:p w14:paraId="42193E1E" w14:textId="77777777" w:rsidR="006D3A22" w:rsidRPr="0086480E" w:rsidRDefault="006D3A22" w:rsidP="006D3A22">
      <w:pPr>
        <w:rPr>
          <w:rFonts w:ascii="Century Gothic" w:hAnsi="Century Gothic" w:cs="Calibri"/>
          <w:b/>
          <w:sz w:val="18"/>
          <w:szCs w:val="18"/>
        </w:rPr>
      </w:pPr>
    </w:p>
    <w:p w14:paraId="5D70EC5F" w14:textId="0DA9BFC1" w:rsidR="006D3A22" w:rsidRPr="00DD6509" w:rsidRDefault="006D3A22" w:rsidP="00FD379F">
      <w:pPr>
        <w:tabs>
          <w:tab w:val="left" w:pos="1185"/>
          <w:tab w:val="center" w:pos="4820"/>
        </w:tabs>
        <w:autoSpaceDE w:val="0"/>
        <w:spacing w:line="276" w:lineRule="auto"/>
        <w:ind w:firstLine="284"/>
        <w:jc w:val="center"/>
        <w:rPr>
          <w:rFonts w:ascii="Century Gothic" w:hAnsi="Century Gothic"/>
          <w:b/>
          <w:bCs/>
          <w:sz w:val="16"/>
          <w:szCs w:val="16"/>
        </w:rPr>
      </w:pPr>
      <w:r w:rsidRPr="006D3A22">
        <w:rPr>
          <w:rFonts w:ascii="Century Gothic" w:hAnsi="Century Gothic"/>
          <w:b/>
          <w:bCs/>
          <w:sz w:val="16"/>
          <w:szCs w:val="16"/>
        </w:rPr>
        <w:t>„DOSTAWA PROCESORA DŹWIĘKU DO SALI AUDIOWIZUALNEJ WRAZ Z PODŁĄCZENIEM, URUCHOMIENIEM, KALIBRACJĄ SALI KINOWEJ ORAZ SZKOLENIEM Z OBSŁUGI DLA CENTRUM KULTURY ZAMEK W POZNANIU”</w:t>
      </w:r>
    </w:p>
    <w:p w14:paraId="5028F2CB" w14:textId="77777777" w:rsidR="006D3A22" w:rsidRDefault="006D3A22" w:rsidP="006D3A22">
      <w:pPr>
        <w:jc w:val="center"/>
        <w:rPr>
          <w:rFonts w:ascii="Century Gothic" w:hAnsi="Century Gothic" w:cs="Calibri"/>
          <w:b/>
          <w:sz w:val="18"/>
          <w:szCs w:val="18"/>
        </w:rPr>
      </w:pPr>
    </w:p>
    <w:p w14:paraId="4DF7405E" w14:textId="77777777" w:rsidR="006D3A22" w:rsidRPr="0086480E" w:rsidRDefault="006D3A22" w:rsidP="006D3A22">
      <w:pPr>
        <w:jc w:val="center"/>
        <w:rPr>
          <w:rFonts w:ascii="Century Gothic" w:hAnsi="Century Gothic" w:cs="Calibri"/>
          <w:b/>
          <w:sz w:val="18"/>
          <w:szCs w:val="18"/>
        </w:rPr>
      </w:pPr>
    </w:p>
    <w:p w14:paraId="216D4232" w14:textId="77777777" w:rsidR="006D3A22" w:rsidRDefault="006D3A22" w:rsidP="006D3A22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>W związku z ubieganiem się Wykonawcy/Wykonawców występujących wspólnie</w:t>
      </w:r>
    </w:p>
    <w:p w14:paraId="77914F27" w14:textId="77777777" w:rsidR="006D3A22" w:rsidRPr="0086480E" w:rsidRDefault="006D3A22" w:rsidP="006D3A22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</w:p>
    <w:p w14:paraId="1C9686F4" w14:textId="77777777" w:rsidR="006D3A22" w:rsidRDefault="006D3A22" w:rsidP="006D3A22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>.............................................................................................................................................................</w:t>
      </w:r>
      <w:r>
        <w:rPr>
          <w:rFonts w:ascii="Century Gothic" w:hAnsi="Century Gothic" w:cs="TTE22918B8t00"/>
          <w:sz w:val="18"/>
          <w:szCs w:val="18"/>
        </w:rPr>
        <w:t>.........................</w:t>
      </w:r>
      <w:r w:rsidRPr="0086480E">
        <w:rPr>
          <w:rFonts w:ascii="Century Gothic" w:hAnsi="Century Gothic" w:cs="TTE22918B8t00"/>
          <w:sz w:val="18"/>
          <w:szCs w:val="18"/>
        </w:rPr>
        <w:t xml:space="preserve"> </w:t>
      </w:r>
    </w:p>
    <w:p w14:paraId="55C3F4D0" w14:textId="77777777" w:rsidR="006D3A22" w:rsidRPr="0086480E" w:rsidRDefault="006D3A22" w:rsidP="006D3A22">
      <w:pPr>
        <w:autoSpaceDE w:val="0"/>
        <w:autoSpaceDN w:val="0"/>
        <w:adjustRightInd w:val="0"/>
        <w:jc w:val="center"/>
        <w:rPr>
          <w:rFonts w:ascii="Century Gothic" w:hAnsi="Century Gothic" w:cs="TTE22918B8t00"/>
          <w:i/>
          <w:sz w:val="16"/>
          <w:szCs w:val="16"/>
        </w:rPr>
      </w:pPr>
      <w:r w:rsidRPr="0086480E">
        <w:rPr>
          <w:rFonts w:ascii="Century Gothic" w:hAnsi="Century Gothic" w:cs="TTE22918B8t00"/>
          <w:i/>
          <w:sz w:val="16"/>
          <w:szCs w:val="16"/>
        </w:rPr>
        <w:t>(nazwa Wykonawcy / siedziba)</w:t>
      </w:r>
    </w:p>
    <w:p w14:paraId="5993B5EA" w14:textId="77777777" w:rsidR="006D3A22" w:rsidRPr="0086480E" w:rsidRDefault="006D3A22" w:rsidP="006D3A22">
      <w:pPr>
        <w:autoSpaceDE w:val="0"/>
        <w:autoSpaceDN w:val="0"/>
        <w:adjustRightInd w:val="0"/>
        <w:jc w:val="both"/>
        <w:rPr>
          <w:rFonts w:ascii="Century Gothic" w:hAnsi="Century Gothic" w:cs="TTE22918B8t00"/>
          <w:i/>
          <w:sz w:val="18"/>
          <w:szCs w:val="18"/>
        </w:rPr>
      </w:pPr>
    </w:p>
    <w:p w14:paraId="12B6B07F" w14:textId="77777777" w:rsidR="006D3A22" w:rsidRDefault="006D3A22" w:rsidP="006D3A22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>
        <w:rPr>
          <w:rFonts w:ascii="Century Gothic" w:hAnsi="Century Gothic" w:cs="TTE22918B8t00"/>
          <w:sz w:val="18"/>
          <w:szCs w:val="18"/>
        </w:rPr>
        <w:t>......................</w:t>
      </w:r>
    </w:p>
    <w:p w14:paraId="059DAD7D" w14:textId="77777777" w:rsidR="006D3A22" w:rsidRPr="0086480E" w:rsidRDefault="006D3A22" w:rsidP="006D3A22">
      <w:pPr>
        <w:autoSpaceDE w:val="0"/>
        <w:autoSpaceDN w:val="0"/>
        <w:adjustRightInd w:val="0"/>
        <w:jc w:val="center"/>
        <w:rPr>
          <w:rFonts w:ascii="Century Gothic" w:hAnsi="Century Gothic" w:cs="TTE22918B8t00"/>
          <w:sz w:val="16"/>
          <w:szCs w:val="16"/>
        </w:rPr>
      </w:pPr>
      <w:r w:rsidRPr="0086480E">
        <w:rPr>
          <w:rFonts w:ascii="Century Gothic" w:hAnsi="Century Gothic" w:cs="TTE22918B8t00"/>
          <w:i/>
          <w:sz w:val="16"/>
          <w:szCs w:val="16"/>
        </w:rPr>
        <w:t>(nazwa Wykonawcy / siedziba)</w:t>
      </w:r>
    </w:p>
    <w:p w14:paraId="0D15547A" w14:textId="77777777" w:rsidR="006D3A22" w:rsidRPr="0086480E" w:rsidRDefault="006D3A22" w:rsidP="006D3A22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TE22918B8t00"/>
          <w:sz w:val="18"/>
          <w:szCs w:val="18"/>
        </w:rPr>
      </w:pPr>
    </w:p>
    <w:p w14:paraId="06568B6A" w14:textId="77777777" w:rsidR="006D3A22" w:rsidRPr="0086480E" w:rsidRDefault="006D3A22" w:rsidP="006D3A22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 xml:space="preserve">o </w:t>
      </w:r>
      <w:r>
        <w:rPr>
          <w:rFonts w:ascii="Century Gothic" w:hAnsi="Century Gothic" w:cs="Calibri"/>
          <w:sz w:val="18"/>
          <w:szCs w:val="18"/>
        </w:rPr>
        <w:t>udzielenie w/w</w:t>
      </w:r>
      <w:r w:rsidRPr="0086480E">
        <w:rPr>
          <w:rFonts w:ascii="Century Gothic" w:hAnsi="Century Gothic" w:cs="Calibri"/>
          <w:sz w:val="18"/>
          <w:szCs w:val="18"/>
        </w:rPr>
        <w:t xml:space="preserve"> zamówienia publicznego zobowiązuję/zobowiązujemy się </w:t>
      </w:r>
      <w:r>
        <w:rPr>
          <w:rFonts w:ascii="Century Gothic" w:hAnsi="Century Gothic" w:cs="Calibri"/>
          <w:sz w:val="18"/>
          <w:szCs w:val="18"/>
        </w:rPr>
        <w:t>do oddania do dyspozycji w/w</w:t>
      </w:r>
      <w:r w:rsidRPr="0086480E">
        <w:rPr>
          <w:rFonts w:ascii="Century Gothic" w:hAnsi="Century Gothic" w:cs="Calibri"/>
          <w:sz w:val="18"/>
          <w:szCs w:val="18"/>
        </w:rPr>
        <w:t xml:space="preserve"> Wykonawcy/Wykonawcom wspólnie ubiegającym się o zamówienie na czas realizacji niniejszego zamówienia następujących zasobów:</w:t>
      </w:r>
    </w:p>
    <w:p w14:paraId="412F12BC" w14:textId="77777777" w:rsidR="006D3A22" w:rsidRPr="0086480E" w:rsidRDefault="006D3A22" w:rsidP="006D3A22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</w:p>
    <w:p w14:paraId="45EE9D19" w14:textId="6569FD5D" w:rsidR="006D3A22" w:rsidRDefault="006D3A22" w:rsidP="006D3A22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z</w:t>
      </w:r>
      <w:r w:rsidRPr="0086480E">
        <w:rPr>
          <w:rFonts w:ascii="Century Gothic" w:hAnsi="Century Gothic" w:cs="Calibri"/>
          <w:sz w:val="18"/>
          <w:szCs w:val="18"/>
        </w:rPr>
        <w:t xml:space="preserve">akres dostępnych Wykonawcy/Wykonawcom zasobów: </w:t>
      </w:r>
    </w:p>
    <w:p w14:paraId="6E0DAA03" w14:textId="030AAFE5" w:rsidR="006D3A22" w:rsidRPr="0086480E" w:rsidRDefault="006D3A22" w:rsidP="006D3A22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  <w:r w:rsidRPr="0086480E">
        <w:rPr>
          <w:rFonts w:ascii="Century Gothic" w:hAnsi="Century Gothic" w:cs="Calibri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Calibri"/>
          <w:sz w:val="18"/>
          <w:szCs w:val="18"/>
        </w:rPr>
        <w:t>………………………………………………………………………</w:t>
      </w:r>
    </w:p>
    <w:p w14:paraId="1D401E71" w14:textId="77777777" w:rsidR="006D3A22" w:rsidRPr="0086480E" w:rsidRDefault="006D3A22" w:rsidP="006D3A22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</w:p>
    <w:p w14:paraId="3FDC9783" w14:textId="154B4109" w:rsidR="006D3A22" w:rsidRDefault="006D3A22" w:rsidP="006D3A22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s</w:t>
      </w:r>
      <w:r w:rsidRPr="0086480E">
        <w:rPr>
          <w:rFonts w:ascii="Century Gothic" w:hAnsi="Century Gothic" w:cs="Calibri"/>
          <w:sz w:val="18"/>
          <w:szCs w:val="18"/>
        </w:rPr>
        <w:t>posób wykorzystania zasobów innego podmiotu, przez Wykonawcę, przy wykonywaniu zamówienia publicznego</w:t>
      </w:r>
      <w:r>
        <w:rPr>
          <w:rFonts w:ascii="Century Gothic" w:hAnsi="Century Gothic" w:cs="Calibri"/>
          <w:sz w:val="18"/>
          <w:szCs w:val="18"/>
        </w:rPr>
        <w:t>:</w:t>
      </w:r>
    </w:p>
    <w:p w14:paraId="0CAD5ADA" w14:textId="4C0A8B74" w:rsidR="006D3A22" w:rsidRPr="0086480E" w:rsidRDefault="006D3A22" w:rsidP="006D3A22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  <w:r w:rsidRPr="0086480E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71832400" w14:textId="77777777" w:rsidR="006D3A22" w:rsidRPr="0086480E" w:rsidRDefault="006D3A22" w:rsidP="006D3A22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18"/>
          <w:szCs w:val="18"/>
        </w:rPr>
      </w:pPr>
    </w:p>
    <w:p w14:paraId="4F0906CA" w14:textId="394ED764" w:rsidR="006D3A22" w:rsidRPr="0086480E" w:rsidRDefault="006D3A22" w:rsidP="006D3A22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 w:rsidRPr="00F860C5">
        <w:rPr>
          <w:rFonts w:ascii="Century Gothic" w:hAnsi="Century Gothic" w:cs="Calibri"/>
          <w:sz w:val="18"/>
          <w:szCs w:val="18"/>
        </w:rPr>
        <w:t>na zasadach</w:t>
      </w:r>
      <w:r w:rsidRPr="00F860C5">
        <w:rPr>
          <w:rFonts w:ascii="Century Gothic" w:hAnsi="Century Gothic" w:cs="TTE22918B8t00"/>
          <w:sz w:val="18"/>
          <w:szCs w:val="18"/>
        </w:rPr>
        <w:t xml:space="preserve"> określonych w Rozdziale V Zapytania Ofertowego, celem wykazania spełniania warunku udziału w postępowaniu określonego w Rozdziale IV</w:t>
      </w:r>
      <w:r w:rsidRPr="0086480E">
        <w:rPr>
          <w:rFonts w:ascii="Century Gothic" w:hAnsi="Century Gothic" w:cs="TTE22918B8t00"/>
          <w:sz w:val="18"/>
          <w:szCs w:val="18"/>
        </w:rPr>
        <w:t xml:space="preserve"> </w:t>
      </w:r>
      <w:r>
        <w:rPr>
          <w:rFonts w:ascii="Century Gothic" w:hAnsi="Century Gothic" w:cs="TTE22918B8t00"/>
          <w:sz w:val="18"/>
          <w:szCs w:val="18"/>
        </w:rPr>
        <w:t>Zapytania O</w:t>
      </w:r>
      <w:r w:rsidRPr="0086480E">
        <w:rPr>
          <w:rFonts w:ascii="Century Gothic" w:hAnsi="Century Gothic" w:cs="TTE22918B8t00"/>
          <w:sz w:val="18"/>
          <w:szCs w:val="18"/>
        </w:rPr>
        <w:t>fertowego</w:t>
      </w:r>
      <w:r>
        <w:rPr>
          <w:rFonts w:ascii="Century Gothic" w:hAnsi="Century Gothic" w:cs="TTE22918B8t00"/>
          <w:sz w:val="18"/>
          <w:szCs w:val="18"/>
        </w:rPr>
        <w:t xml:space="preserve"> ZO/19/2022.</w:t>
      </w:r>
    </w:p>
    <w:p w14:paraId="285657B7" w14:textId="77777777" w:rsidR="006D3A22" w:rsidRPr="0086480E" w:rsidRDefault="006D3A22" w:rsidP="006D3A22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</w:p>
    <w:p w14:paraId="136FC347" w14:textId="77777777" w:rsidR="006D3A22" w:rsidRPr="00EF3F03" w:rsidRDefault="006D3A22" w:rsidP="006D3A22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TTE22918B8t00"/>
          <w:sz w:val="18"/>
          <w:szCs w:val="18"/>
        </w:rPr>
      </w:pPr>
      <w:r w:rsidRPr="0086480E">
        <w:rPr>
          <w:rFonts w:ascii="Century Gothic" w:hAnsi="Century Gothic" w:cs="TTE22918B8t00"/>
          <w:sz w:val="18"/>
          <w:szCs w:val="18"/>
        </w:rPr>
        <w:t>Jednocześnie zobowiązuję się do uczestnictwa w realizacji przed</w:t>
      </w:r>
      <w:r>
        <w:rPr>
          <w:rFonts w:ascii="Century Gothic" w:hAnsi="Century Gothic" w:cs="TTE22918B8t00"/>
          <w:sz w:val="18"/>
          <w:szCs w:val="18"/>
        </w:rPr>
        <w:t>miotu zamówienia w charakterze P</w:t>
      </w:r>
      <w:r w:rsidRPr="0086480E">
        <w:rPr>
          <w:rFonts w:ascii="Century Gothic" w:hAnsi="Century Gothic" w:cs="TTE22918B8t00"/>
          <w:sz w:val="18"/>
          <w:szCs w:val="18"/>
        </w:rPr>
        <w:t xml:space="preserve">odwykonawcy. </w:t>
      </w:r>
      <w:r w:rsidRPr="00EF3F03">
        <w:rPr>
          <w:rFonts w:ascii="Century Gothic" w:hAnsi="Century Gothic" w:cs="TTE22918B8t00"/>
          <w:sz w:val="18"/>
          <w:szCs w:val="18"/>
        </w:rPr>
        <w:t>Realizował będę następujące części zamówienia</w:t>
      </w:r>
      <w:r w:rsidRPr="00EF3F03">
        <w:rPr>
          <w:rFonts w:ascii="Century Gothic" w:hAnsi="Century Gothic" w:cs="TTE22918B8t00"/>
          <w:color w:val="FF0000"/>
          <w:sz w:val="18"/>
          <w:szCs w:val="18"/>
        </w:rPr>
        <w:t>**</w:t>
      </w:r>
      <w:r w:rsidRPr="00EF3F03">
        <w:rPr>
          <w:rFonts w:ascii="Century Gothic" w:hAnsi="Century Gothic" w:cs="TTE22918B8t00"/>
          <w:sz w:val="18"/>
          <w:szCs w:val="18"/>
        </w:rPr>
        <w:t>:</w:t>
      </w:r>
    </w:p>
    <w:p w14:paraId="41A32C52" w14:textId="77777777" w:rsidR="006D3A22" w:rsidRPr="00EF3F03" w:rsidRDefault="006D3A22" w:rsidP="006D3A22">
      <w:pPr>
        <w:autoSpaceDE w:val="0"/>
        <w:autoSpaceDN w:val="0"/>
        <w:adjustRightInd w:val="0"/>
        <w:ind w:left="426" w:hanging="142"/>
        <w:jc w:val="both"/>
        <w:rPr>
          <w:rFonts w:ascii="Century Gothic" w:hAnsi="Century Gothic" w:cs="TTE22918B8t00"/>
          <w:b/>
          <w:i/>
          <w:color w:val="FF0000"/>
          <w:sz w:val="16"/>
          <w:szCs w:val="16"/>
        </w:rPr>
      </w:pPr>
      <w:r w:rsidRPr="00EF3F03">
        <w:rPr>
          <w:rFonts w:ascii="Century Gothic" w:hAnsi="Century Gothic" w:cs="TTE22918B8t00"/>
          <w:b/>
          <w:i/>
          <w:color w:val="FF0000"/>
          <w:sz w:val="16"/>
          <w:szCs w:val="16"/>
        </w:rPr>
        <w:t>** należy wskazać w szczególności części zamówienia, które mają związek ze spełnianiem warunku udziału w postępowaniu dot. posiadanego doświadczenia</w:t>
      </w:r>
    </w:p>
    <w:p w14:paraId="2BE8221A" w14:textId="77777777" w:rsidR="006D3A22" w:rsidRDefault="006D3A22" w:rsidP="006D3A22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</w:p>
    <w:p w14:paraId="5899B50C" w14:textId="7A40A86D" w:rsidR="006D3A22" w:rsidRDefault="006D3A22" w:rsidP="006D3A22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  <w:r>
        <w:rPr>
          <w:rFonts w:ascii="Century Gothic" w:hAnsi="Century Gothic" w:cs="TTE22918B8t00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36DB8D57" w14:textId="77777777" w:rsidR="006D3A22" w:rsidRPr="006D3A22" w:rsidRDefault="006D3A22" w:rsidP="006D3A22">
      <w:pPr>
        <w:autoSpaceDE w:val="0"/>
        <w:autoSpaceDN w:val="0"/>
        <w:adjustRightInd w:val="0"/>
        <w:jc w:val="both"/>
        <w:rPr>
          <w:rFonts w:ascii="Century Gothic" w:hAnsi="Century Gothic" w:cs="TTE22918B8t00"/>
          <w:sz w:val="18"/>
          <w:szCs w:val="18"/>
        </w:rPr>
      </w:pPr>
    </w:p>
    <w:p w14:paraId="14EBAB52" w14:textId="77777777" w:rsidR="006D3A22" w:rsidRPr="00EF3F03" w:rsidRDefault="006D3A22" w:rsidP="006D3A22">
      <w:pPr>
        <w:autoSpaceDE w:val="0"/>
        <w:autoSpaceDN w:val="0"/>
        <w:adjustRightInd w:val="0"/>
        <w:ind w:left="708"/>
        <w:jc w:val="both"/>
        <w:rPr>
          <w:rFonts w:ascii="Century Gothic" w:hAnsi="Century Gothic"/>
          <w:bCs/>
          <w:i/>
          <w:sz w:val="16"/>
          <w:szCs w:val="16"/>
        </w:rPr>
      </w:pPr>
      <w:r w:rsidRPr="00EF3F03">
        <w:rPr>
          <w:rFonts w:ascii="Century Gothic" w:hAnsi="Century Gothic"/>
          <w:bCs/>
          <w:i/>
          <w:sz w:val="16"/>
          <w:szCs w:val="16"/>
        </w:rPr>
        <w:t xml:space="preserve">……………………………………………  </w:t>
      </w:r>
      <w:r>
        <w:rPr>
          <w:rFonts w:ascii="Century Gothic" w:hAnsi="Century Gothic"/>
          <w:bCs/>
          <w:i/>
          <w:sz w:val="16"/>
          <w:szCs w:val="16"/>
        </w:rPr>
        <w:t xml:space="preserve">               </w:t>
      </w:r>
      <w:r w:rsidRPr="00EF3F03">
        <w:rPr>
          <w:rFonts w:ascii="Century Gothic" w:hAnsi="Century Gothic"/>
          <w:bCs/>
          <w:i/>
          <w:sz w:val="16"/>
          <w:szCs w:val="16"/>
        </w:rPr>
        <w:t xml:space="preserve">  …………….………………………………………….………………………………</w:t>
      </w:r>
    </w:p>
    <w:p w14:paraId="301818F8" w14:textId="77777777" w:rsidR="006D3A22" w:rsidRPr="00EF3F03" w:rsidRDefault="006D3A22" w:rsidP="006D3A22">
      <w:pPr>
        <w:autoSpaceDE w:val="0"/>
        <w:autoSpaceDN w:val="0"/>
        <w:adjustRightInd w:val="0"/>
        <w:ind w:left="708"/>
        <w:jc w:val="both"/>
        <w:rPr>
          <w:rFonts w:ascii="Century Gothic" w:hAnsi="Century Gothic"/>
          <w:b/>
          <w:bCs/>
          <w:i/>
          <w:sz w:val="16"/>
          <w:szCs w:val="16"/>
        </w:rPr>
      </w:pPr>
      <w:r w:rsidRPr="00EF3F03">
        <w:rPr>
          <w:rFonts w:ascii="Century Gothic" w:hAnsi="Century Gothic"/>
          <w:b/>
          <w:bCs/>
          <w:i/>
          <w:sz w:val="16"/>
          <w:szCs w:val="16"/>
        </w:rPr>
        <w:t xml:space="preserve">         miejscowość, data                                                 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     </w:t>
      </w:r>
      <w:r w:rsidRPr="00EF3F03">
        <w:rPr>
          <w:rFonts w:ascii="Century Gothic" w:hAnsi="Century Gothic"/>
          <w:b/>
          <w:bCs/>
          <w:i/>
          <w:sz w:val="16"/>
          <w:szCs w:val="16"/>
        </w:rPr>
        <w:t xml:space="preserve">Podpis Podmiotu udostępniającego zasoby </w:t>
      </w:r>
    </w:p>
    <w:p w14:paraId="2782B411" w14:textId="77777777" w:rsidR="006D3A22" w:rsidRPr="00EF3F03" w:rsidRDefault="006D3A22" w:rsidP="006D3A22">
      <w:pPr>
        <w:tabs>
          <w:tab w:val="left" w:pos="4111"/>
        </w:tabs>
        <w:autoSpaceDE w:val="0"/>
        <w:autoSpaceDN w:val="0"/>
        <w:adjustRightInd w:val="0"/>
        <w:ind w:left="708" w:firstLine="1985"/>
        <w:jc w:val="both"/>
        <w:rPr>
          <w:rFonts w:ascii="Century Gothic" w:hAnsi="Century Gothic"/>
          <w:bCs/>
          <w:i/>
          <w:sz w:val="16"/>
          <w:szCs w:val="16"/>
        </w:rPr>
      </w:pPr>
      <w:r w:rsidRPr="00EF3F03">
        <w:rPr>
          <w:rFonts w:ascii="Century Gothic" w:hAnsi="Century Gothic"/>
          <w:bCs/>
          <w:i/>
          <w:sz w:val="16"/>
          <w:szCs w:val="16"/>
        </w:rPr>
        <w:t xml:space="preserve">                                                                   lub osoby upoważnionej </w:t>
      </w:r>
    </w:p>
    <w:p w14:paraId="5C42BF13" w14:textId="77777777" w:rsidR="006D3A22" w:rsidRPr="00EF3F03" w:rsidRDefault="006D3A22" w:rsidP="006D3A22">
      <w:pPr>
        <w:tabs>
          <w:tab w:val="left" w:pos="4111"/>
        </w:tabs>
        <w:autoSpaceDE w:val="0"/>
        <w:autoSpaceDN w:val="0"/>
        <w:adjustRightInd w:val="0"/>
        <w:ind w:left="708" w:firstLine="1985"/>
        <w:jc w:val="both"/>
        <w:rPr>
          <w:rFonts w:ascii="Century Gothic" w:hAnsi="Century Gothic"/>
          <w:bCs/>
          <w:i/>
          <w:sz w:val="16"/>
          <w:szCs w:val="16"/>
        </w:rPr>
      </w:pPr>
      <w:r w:rsidRPr="00EF3F03">
        <w:rPr>
          <w:rFonts w:ascii="Century Gothic" w:hAnsi="Century Gothic"/>
          <w:bCs/>
          <w:i/>
          <w:sz w:val="16"/>
          <w:szCs w:val="16"/>
        </w:rPr>
        <w:t xml:space="preserve">                                                              do składania oświadczeń woli </w:t>
      </w:r>
    </w:p>
    <w:p w14:paraId="07A92003" w14:textId="77777777" w:rsidR="006D3A22" w:rsidRPr="00EF3F03" w:rsidRDefault="006D3A22" w:rsidP="006D3A22">
      <w:pPr>
        <w:tabs>
          <w:tab w:val="left" w:pos="4111"/>
        </w:tabs>
        <w:autoSpaceDE w:val="0"/>
        <w:autoSpaceDN w:val="0"/>
        <w:adjustRightInd w:val="0"/>
        <w:ind w:left="708" w:firstLine="1985"/>
        <w:jc w:val="both"/>
        <w:rPr>
          <w:rFonts w:ascii="Century Gothic" w:hAnsi="Century Gothic"/>
          <w:bCs/>
          <w:i/>
          <w:sz w:val="16"/>
          <w:szCs w:val="16"/>
        </w:rPr>
      </w:pPr>
      <w:r w:rsidRPr="00EF3F03">
        <w:rPr>
          <w:rFonts w:ascii="Century Gothic" w:hAnsi="Century Gothic"/>
          <w:bCs/>
          <w:i/>
          <w:sz w:val="16"/>
          <w:szCs w:val="16"/>
        </w:rPr>
        <w:t xml:space="preserve">                                </w:t>
      </w:r>
      <w:r>
        <w:rPr>
          <w:rFonts w:ascii="Century Gothic" w:hAnsi="Century Gothic"/>
          <w:bCs/>
          <w:i/>
          <w:sz w:val="16"/>
          <w:szCs w:val="16"/>
        </w:rPr>
        <w:t xml:space="preserve">                        </w:t>
      </w:r>
      <w:r w:rsidRPr="00EF3F03">
        <w:rPr>
          <w:rFonts w:ascii="Century Gothic" w:hAnsi="Century Gothic"/>
          <w:bCs/>
          <w:i/>
          <w:sz w:val="16"/>
          <w:szCs w:val="16"/>
        </w:rPr>
        <w:t>w imieniu Podmiotu udostępniającego</w:t>
      </w:r>
    </w:p>
    <w:p w14:paraId="448DF193" w14:textId="32C18A2A" w:rsidR="00EA7F87" w:rsidRPr="006D3A22" w:rsidRDefault="006D3A22" w:rsidP="006D3A22">
      <w:pPr>
        <w:tabs>
          <w:tab w:val="left" w:pos="4111"/>
        </w:tabs>
        <w:autoSpaceDE w:val="0"/>
        <w:autoSpaceDN w:val="0"/>
        <w:adjustRightInd w:val="0"/>
        <w:ind w:left="708" w:firstLine="1560"/>
        <w:jc w:val="both"/>
        <w:rPr>
          <w:rFonts w:ascii="Century Gothic" w:hAnsi="Century Gothic"/>
          <w:b/>
          <w:bCs/>
          <w:i/>
          <w:sz w:val="16"/>
          <w:szCs w:val="16"/>
        </w:rPr>
      </w:pPr>
      <w:r w:rsidRPr="00EF3F03">
        <w:rPr>
          <w:rFonts w:ascii="Century Gothic" w:hAnsi="Century Gothic"/>
          <w:b/>
          <w:bCs/>
          <w:i/>
          <w:sz w:val="16"/>
          <w:szCs w:val="16"/>
        </w:rPr>
        <w:t xml:space="preserve">            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  </w:t>
      </w:r>
    </w:p>
    <w:p w14:paraId="14797C42" w14:textId="77777777" w:rsidR="00EA7F87" w:rsidRPr="003751C2" w:rsidRDefault="00EA7F87" w:rsidP="00EA7F87">
      <w:pPr>
        <w:spacing w:line="312" w:lineRule="auto"/>
        <w:jc w:val="both"/>
        <w:rPr>
          <w:rFonts w:ascii="Century Gothic" w:eastAsia="Times New Roman" w:hAnsi="Century Gothic" w:cs="Calibri"/>
          <w:sz w:val="15"/>
          <w:szCs w:val="15"/>
        </w:rPr>
      </w:pPr>
    </w:p>
    <w:p w14:paraId="13A09A04" w14:textId="77777777" w:rsidR="00EA7F87" w:rsidRPr="003751C2" w:rsidRDefault="00EA7F87" w:rsidP="00EA7F87">
      <w:pPr>
        <w:pStyle w:val="Tekstpodstawowywcity21"/>
        <w:spacing w:line="312" w:lineRule="auto"/>
        <w:ind w:left="0" w:right="-711" w:firstLine="0"/>
        <w:jc w:val="left"/>
        <w:rPr>
          <w:rFonts w:ascii="Century Gothic" w:hAnsi="Century Gothic" w:cs="Calibri"/>
          <w:sz w:val="18"/>
          <w:szCs w:val="18"/>
        </w:rPr>
      </w:pPr>
    </w:p>
    <w:p w14:paraId="4EFA03F2" w14:textId="1D82021F" w:rsidR="00563BA6" w:rsidRPr="00C35EE1" w:rsidRDefault="00A84280" w:rsidP="00A84280">
      <w:pPr>
        <w:tabs>
          <w:tab w:val="left" w:pos="5760"/>
        </w:tabs>
        <w:spacing w:line="288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563BA6" w:rsidRPr="00C35EE1" w:rsidSect="008729F8">
      <w:headerReference w:type="default" r:id="rId7"/>
      <w:footerReference w:type="default" r:id="rId8"/>
      <w:pgSz w:w="11906" w:h="16838"/>
      <w:pgMar w:top="1417" w:right="991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3F08F" w14:textId="77777777" w:rsidR="000A38D9" w:rsidRDefault="000A38D9" w:rsidP="009F1122">
      <w:r>
        <w:separator/>
      </w:r>
    </w:p>
  </w:endnote>
  <w:endnote w:type="continuationSeparator" w:id="0">
    <w:p w14:paraId="6E8A3D7D" w14:textId="77777777" w:rsidR="000A38D9" w:rsidRDefault="000A38D9" w:rsidP="009F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TE22918B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6916C" w14:textId="77777777" w:rsidR="008729F8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6B76E3FC" w14:textId="69DA1105" w:rsidR="008729F8" w:rsidRDefault="008729F8" w:rsidP="008729F8">
    <w:pPr>
      <w:pStyle w:val="Stopka"/>
      <w:jc w:val="both"/>
      <w:rPr>
        <w:rFonts w:ascii="Century Gothic" w:hAnsi="Century Gothic"/>
        <w:sz w:val="18"/>
        <w:szCs w:val="18"/>
      </w:rPr>
    </w:pPr>
    <w:r>
      <w:rPr>
        <w:noProof/>
        <w:lang w:eastAsia="pl-PL"/>
      </w:rPr>
      <w:drawing>
        <wp:inline distT="0" distB="9525" distL="0" distR="9525" wp14:anchorId="0750B6F3" wp14:editId="3E8748DE">
          <wp:extent cx="1076325" cy="5429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 w:rsidRPr="00801C8C">
      <w:rPr>
        <w:rFonts w:ascii="Century Gothic" w:hAnsi="Century Gothic"/>
        <w:b/>
        <w:sz w:val="18"/>
        <w:szCs w:val="18"/>
      </w:rPr>
      <w:t>Kino Otwarte. Dostępna kultura filmowa.</w:t>
    </w:r>
  </w:p>
  <w:p w14:paraId="11A8FBAC" w14:textId="77777777" w:rsidR="008729F8" w:rsidRDefault="008729F8" w:rsidP="008729F8">
    <w:pPr>
      <w:pStyle w:val="Stopka"/>
      <w:jc w:val="both"/>
    </w:pPr>
  </w:p>
  <w:p w14:paraId="4B1532F5" w14:textId="2DC089F0" w:rsid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  <w:r w:rsidRPr="008729F8">
      <w:rPr>
        <w:rFonts w:ascii="Century Gothic" w:hAnsi="Century Gothic"/>
        <w:i/>
        <w:sz w:val="15"/>
        <w:szCs w:val="15"/>
      </w:rPr>
      <w:t>„Logotyp składa się z dwóch części. Po jego lewej stronie na białym tle czarnymi literami napisane jest CENTRUM KULTURY ZAMEK. Po prawej stronie na czarnym tle widnieją ikony przypominające zarys budynku Zamku”.</w:t>
    </w:r>
  </w:p>
  <w:sdt>
    <w:sdtPr>
      <w:id w:val="-161080562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1E8C0798" w14:textId="77777777" w:rsidR="008729F8" w:rsidRPr="002D47B2" w:rsidRDefault="008729F8" w:rsidP="008729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FD379F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2D47B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22D4A67" w14:textId="77777777" w:rsidR="008729F8" w:rsidRP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</w:p>
  <w:p w14:paraId="75037CA1" w14:textId="77777777" w:rsidR="008729F8" w:rsidRPr="002D47B2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5A9259DC" w14:textId="357E0C24" w:rsidR="008728B4" w:rsidRPr="009524EE" w:rsidRDefault="008728B4">
    <w:pPr>
      <w:pStyle w:val="Stopka"/>
      <w:jc w:val="right"/>
      <w:rPr>
        <w:rFonts w:ascii="Century Gothic" w:eastAsiaTheme="majorEastAsia" w:hAnsi="Century Gothic" w:cstheme="majorBidi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2B66E" w14:textId="77777777" w:rsidR="000A38D9" w:rsidRDefault="000A38D9" w:rsidP="009F1122">
      <w:r>
        <w:separator/>
      </w:r>
    </w:p>
  </w:footnote>
  <w:footnote w:type="continuationSeparator" w:id="0">
    <w:p w14:paraId="41C6C954" w14:textId="77777777" w:rsidR="000A38D9" w:rsidRDefault="000A38D9" w:rsidP="009F1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3DC57" w14:textId="0173A253" w:rsidR="00A91F41" w:rsidRDefault="00CA432B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  <w:r>
      <w:rPr>
        <w:rFonts w:ascii="Century Gothic" w:hAnsi="Century Gothic"/>
        <w:b/>
        <w:noProof/>
        <w:sz w:val="16"/>
        <w:szCs w:val="16"/>
        <w:lang w:eastAsia="pl-PL"/>
      </w:rPr>
      <w:drawing>
        <wp:inline distT="0" distB="0" distL="0" distR="0" wp14:anchorId="6E9F971A" wp14:editId="6458700B">
          <wp:extent cx="6029325" cy="13525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1F41">
      <w:rPr>
        <w:rFonts w:ascii="Century Gothic" w:hAnsi="Century Gothic"/>
        <w:b/>
        <w:sz w:val="16"/>
        <w:szCs w:val="16"/>
      </w:rPr>
      <w:t xml:space="preserve">                              </w:t>
    </w:r>
    <w:r w:rsidR="00F93343">
      <w:rPr>
        <w:rFonts w:ascii="Century Gothic" w:hAnsi="Century Gothic"/>
        <w:b/>
        <w:sz w:val="16"/>
        <w:szCs w:val="16"/>
      </w:rPr>
      <w:t xml:space="preserve">     </w:t>
    </w:r>
    <w:r w:rsidR="00A91F41">
      <w:rPr>
        <w:rFonts w:ascii="Century Gothic" w:hAnsi="Century Gothic"/>
        <w:b/>
        <w:sz w:val="16"/>
        <w:szCs w:val="16"/>
      </w:rPr>
      <w:t xml:space="preserve">                                                                                                            </w:t>
    </w:r>
    <w:r w:rsidR="00FD379F">
      <w:rPr>
        <w:rFonts w:ascii="Century Gothic" w:hAnsi="Century Gothic"/>
        <w:b/>
        <w:sz w:val="16"/>
        <w:szCs w:val="16"/>
      </w:rPr>
      <w:t xml:space="preserve">                </w:t>
    </w:r>
    <w:r w:rsidR="00BB3F16">
      <w:rPr>
        <w:rFonts w:ascii="Century Gothic" w:hAnsi="Century Gothic"/>
        <w:b/>
        <w:i/>
        <w:sz w:val="16"/>
        <w:szCs w:val="16"/>
      </w:rPr>
      <w:t>Załącznik nr</w:t>
    </w:r>
    <w:r w:rsidR="006D3A22">
      <w:rPr>
        <w:rFonts w:ascii="Century Gothic" w:hAnsi="Century Gothic"/>
        <w:b/>
        <w:i/>
        <w:sz w:val="16"/>
        <w:szCs w:val="16"/>
      </w:rPr>
      <w:t xml:space="preserve"> 4</w:t>
    </w:r>
    <w:r w:rsidR="00EA7F87" w:rsidRPr="00EA7F87">
      <w:rPr>
        <w:rFonts w:ascii="Century Gothic" w:hAnsi="Century Gothic"/>
        <w:b/>
        <w:i/>
        <w:sz w:val="16"/>
        <w:szCs w:val="16"/>
      </w:rPr>
      <w:t xml:space="preserve"> do </w:t>
    </w:r>
    <w:r w:rsidR="008729F8" w:rsidRPr="00EA7F87">
      <w:rPr>
        <w:rFonts w:ascii="Century Gothic" w:hAnsi="Century Gothic"/>
        <w:b/>
        <w:i/>
        <w:sz w:val="16"/>
        <w:szCs w:val="16"/>
      </w:rPr>
      <w:t>ZO/19</w:t>
    </w:r>
    <w:r w:rsidR="00F93343" w:rsidRPr="00EA7F87">
      <w:rPr>
        <w:rFonts w:ascii="Century Gothic" w:hAnsi="Century Gothic"/>
        <w:b/>
        <w:i/>
        <w:sz w:val="16"/>
        <w:szCs w:val="16"/>
      </w:rPr>
      <w:t>/2022</w:t>
    </w:r>
  </w:p>
  <w:p w14:paraId="70C12C34" w14:textId="77777777" w:rsidR="00EA7F87" w:rsidRPr="00CA432B" w:rsidRDefault="00EA7F87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53DCD"/>
    <w:multiLevelType w:val="hybridMultilevel"/>
    <w:tmpl w:val="01F42C2C"/>
    <w:lvl w:ilvl="0" w:tplc="E43A2C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60B83"/>
    <w:multiLevelType w:val="hybridMultilevel"/>
    <w:tmpl w:val="7ED069CE"/>
    <w:lvl w:ilvl="0" w:tplc="E43A2C58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584238"/>
    <w:multiLevelType w:val="hybridMultilevel"/>
    <w:tmpl w:val="64941682"/>
    <w:lvl w:ilvl="0" w:tplc="FE0EF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049CF"/>
    <w:multiLevelType w:val="hybridMultilevel"/>
    <w:tmpl w:val="6B20060A"/>
    <w:lvl w:ilvl="0" w:tplc="95486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3A"/>
    <w:rsid w:val="00001287"/>
    <w:rsid w:val="00001506"/>
    <w:rsid w:val="00001E8A"/>
    <w:rsid w:val="0001026B"/>
    <w:rsid w:val="00013F86"/>
    <w:rsid w:val="00016400"/>
    <w:rsid w:val="0002351A"/>
    <w:rsid w:val="00026DC7"/>
    <w:rsid w:val="00042DAA"/>
    <w:rsid w:val="000532AC"/>
    <w:rsid w:val="0005780E"/>
    <w:rsid w:val="000726CC"/>
    <w:rsid w:val="00074B3C"/>
    <w:rsid w:val="00077F05"/>
    <w:rsid w:val="0008042D"/>
    <w:rsid w:val="00080E9E"/>
    <w:rsid w:val="00086236"/>
    <w:rsid w:val="00091672"/>
    <w:rsid w:val="000A38D9"/>
    <w:rsid w:val="000C3075"/>
    <w:rsid w:val="000C67FA"/>
    <w:rsid w:val="000C7ECA"/>
    <w:rsid w:val="000D1BB4"/>
    <w:rsid w:val="000E30C6"/>
    <w:rsid w:val="000E40A8"/>
    <w:rsid w:val="000F64CA"/>
    <w:rsid w:val="00102718"/>
    <w:rsid w:val="0010334F"/>
    <w:rsid w:val="00132D47"/>
    <w:rsid w:val="001433C4"/>
    <w:rsid w:val="001533A9"/>
    <w:rsid w:val="001844ED"/>
    <w:rsid w:val="00187EA1"/>
    <w:rsid w:val="001B7928"/>
    <w:rsid w:val="001C46FF"/>
    <w:rsid w:val="001D19FD"/>
    <w:rsid w:val="001E1058"/>
    <w:rsid w:val="001E675C"/>
    <w:rsid w:val="001F01FF"/>
    <w:rsid w:val="00203EA8"/>
    <w:rsid w:val="002048A6"/>
    <w:rsid w:val="00220AD5"/>
    <w:rsid w:val="002371C5"/>
    <w:rsid w:val="00241825"/>
    <w:rsid w:val="00247235"/>
    <w:rsid w:val="0025195D"/>
    <w:rsid w:val="00256905"/>
    <w:rsid w:val="00257D4B"/>
    <w:rsid w:val="0026129A"/>
    <w:rsid w:val="00261DE6"/>
    <w:rsid w:val="00282169"/>
    <w:rsid w:val="00286A90"/>
    <w:rsid w:val="00291605"/>
    <w:rsid w:val="002A1E23"/>
    <w:rsid w:val="002B6FEB"/>
    <w:rsid w:val="002D47B2"/>
    <w:rsid w:val="002E7B3A"/>
    <w:rsid w:val="003003AF"/>
    <w:rsid w:val="00307996"/>
    <w:rsid w:val="00310A97"/>
    <w:rsid w:val="003250C3"/>
    <w:rsid w:val="003447A7"/>
    <w:rsid w:val="00355A24"/>
    <w:rsid w:val="003563CA"/>
    <w:rsid w:val="00356616"/>
    <w:rsid w:val="00367CFA"/>
    <w:rsid w:val="003874F3"/>
    <w:rsid w:val="0039500E"/>
    <w:rsid w:val="003A0461"/>
    <w:rsid w:val="003A1CE8"/>
    <w:rsid w:val="003A4691"/>
    <w:rsid w:val="003A55FE"/>
    <w:rsid w:val="003A6E26"/>
    <w:rsid w:val="003B1BEB"/>
    <w:rsid w:val="003D25EF"/>
    <w:rsid w:val="003E0317"/>
    <w:rsid w:val="003E38BF"/>
    <w:rsid w:val="003E412B"/>
    <w:rsid w:val="003E6215"/>
    <w:rsid w:val="00411A00"/>
    <w:rsid w:val="0042040F"/>
    <w:rsid w:val="00440B40"/>
    <w:rsid w:val="004533BF"/>
    <w:rsid w:val="004540B4"/>
    <w:rsid w:val="00465CB9"/>
    <w:rsid w:val="00470F6D"/>
    <w:rsid w:val="0048050D"/>
    <w:rsid w:val="00482C4A"/>
    <w:rsid w:val="00493376"/>
    <w:rsid w:val="004A76C6"/>
    <w:rsid w:val="004B2879"/>
    <w:rsid w:val="004B6002"/>
    <w:rsid w:val="004C1243"/>
    <w:rsid w:val="004C71BE"/>
    <w:rsid w:val="004D3F2A"/>
    <w:rsid w:val="004D5CE2"/>
    <w:rsid w:val="004E36DB"/>
    <w:rsid w:val="004E4018"/>
    <w:rsid w:val="004E5122"/>
    <w:rsid w:val="004F2011"/>
    <w:rsid w:val="004F42F5"/>
    <w:rsid w:val="00507C38"/>
    <w:rsid w:val="00511461"/>
    <w:rsid w:val="00523F82"/>
    <w:rsid w:val="0053154D"/>
    <w:rsid w:val="0053624F"/>
    <w:rsid w:val="0053673D"/>
    <w:rsid w:val="00547A1A"/>
    <w:rsid w:val="00550E82"/>
    <w:rsid w:val="00561882"/>
    <w:rsid w:val="00563BA6"/>
    <w:rsid w:val="00575322"/>
    <w:rsid w:val="005776C0"/>
    <w:rsid w:val="00585B03"/>
    <w:rsid w:val="00586EEF"/>
    <w:rsid w:val="005A30C8"/>
    <w:rsid w:val="005A3B0E"/>
    <w:rsid w:val="005B3853"/>
    <w:rsid w:val="005D74DC"/>
    <w:rsid w:val="005D7EA4"/>
    <w:rsid w:val="005F07C2"/>
    <w:rsid w:val="0061447F"/>
    <w:rsid w:val="0061643A"/>
    <w:rsid w:val="00632D1E"/>
    <w:rsid w:val="00643438"/>
    <w:rsid w:val="0064429D"/>
    <w:rsid w:val="00645489"/>
    <w:rsid w:val="0064661B"/>
    <w:rsid w:val="00650E18"/>
    <w:rsid w:val="00654DB1"/>
    <w:rsid w:val="00671610"/>
    <w:rsid w:val="00674E3B"/>
    <w:rsid w:val="0067696B"/>
    <w:rsid w:val="006776CE"/>
    <w:rsid w:val="00677D97"/>
    <w:rsid w:val="006813EC"/>
    <w:rsid w:val="006875D4"/>
    <w:rsid w:val="006C6A08"/>
    <w:rsid w:val="006D3A22"/>
    <w:rsid w:val="006D4249"/>
    <w:rsid w:val="006D5334"/>
    <w:rsid w:val="006E3D5F"/>
    <w:rsid w:val="006E45AF"/>
    <w:rsid w:val="006E7963"/>
    <w:rsid w:val="006F60D5"/>
    <w:rsid w:val="00700C8C"/>
    <w:rsid w:val="00710A5D"/>
    <w:rsid w:val="00713F76"/>
    <w:rsid w:val="00714060"/>
    <w:rsid w:val="0072525F"/>
    <w:rsid w:val="00727469"/>
    <w:rsid w:val="007366A4"/>
    <w:rsid w:val="00742AD2"/>
    <w:rsid w:val="0075657E"/>
    <w:rsid w:val="00762882"/>
    <w:rsid w:val="00780F84"/>
    <w:rsid w:val="00784EF8"/>
    <w:rsid w:val="00791671"/>
    <w:rsid w:val="007B02C8"/>
    <w:rsid w:val="007B5FA5"/>
    <w:rsid w:val="007B6B66"/>
    <w:rsid w:val="007C3EE1"/>
    <w:rsid w:val="007D1770"/>
    <w:rsid w:val="007D5031"/>
    <w:rsid w:val="007E1AEB"/>
    <w:rsid w:val="007F55D4"/>
    <w:rsid w:val="007F6A05"/>
    <w:rsid w:val="007F7AFA"/>
    <w:rsid w:val="00801832"/>
    <w:rsid w:val="00801C8C"/>
    <w:rsid w:val="00813E70"/>
    <w:rsid w:val="00824E46"/>
    <w:rsid w:val="008728B4"/>
    <w:rsid w:val="008729F8"/>
    <w:rsid w:val="00873DBE"/>
    <w:rsid w:val="0088390B"/>
    <w:rsid w:val="008972DC"/>
    <w:rsid w:val="008A5D60"/>
    <w:rsid w:val="008A7825"/>
    <w:rsid w:val="008A7E6C"/>
    <w:rsid w:val="008D74FA"/>
    <w:rsid w:val="008E2D6F"/>
    <w:rsid w:val="008E3B25"/>
    <w:rsid w:val="009004C3"/>
    <w:rsid w:val="009009D4"/>
    <w:rsid w:val="0090294D"/>
    <w:rsid w:val="00904C97"/>
    <w:rsid w:val="00916226"/>
    <w:rsid w:val="00922592"/>
    <w:rsid w:val="00927216"/>
    <w:rsid w:val="009444B0"/>
    <w:rsid w:val="009524EE"/>
    <w:rsid w:val="00983E1F"/>
    <w:rsid w:val="00986C4B"/>
    <w:rsid w:val="0099694A"/>
    <w:rsid w:val="009A3E99"/>
    <w:rsid w:val="009B067E"/>
    <w:rsid w:val="009B0FFB"/>
    <w:rsid w:val="009F1122"/>
    <w:rsid w:val="00A15F07"/>
    <w:rsid w:val="00A30748"/>
    <w:rsid w:val="00A35D12"/>
    <w:rsid w:val="00A55C39"/>
    <w:rsid w:val="00A84280"/>
    <w:rsid w:val="00A849FF"/>
    <w:rsid w:val="00A91F41"/>
    <w:rsid w:val="00A93927"/>
    <w:rsid w:val="00AA17A3"/>
    <w:rsid w:val="00AB48C3"/>
    <w:rsid w:val="00AC61D0"/>
    <w:rsid w:val="00AD698B"/>
    <w:rsid w:val="00AD6C38"/>
    <w:rsid w:val="00AE05C3"/>
    <w:rsid w:val="00AF152C"/>
    <w:rsid w:val="00AF4234"/>
    <w:rsid w:val="00B14CE7"/>
    <w:rsid w:val="00B14F9F"/>
    <w:rsid w:val="00B20527"/>
    <w:rsid w:val="00B241F7"/>
    <w:rsid w:val="00B25BB5"/>
    <w:rsid w:val="00B26341"/>
    <w:rsid w:val="00B2638E"/>
    <w:rsid w:val="00B26E83"/>
    <w:rsid w:val="00B50298"/>
    <w:rsid w:val="00B52559"/>
    <w:rsid w:val="00B52FCD"/>
    <w:rsid w:val="00B614A4"/>
    <w:rsid w:val="00BB3190"/>
    <w:rsid w:val="00BB3F16"/>
    <w:rsid w:val="00BC4EAE"/>
    <w:rsid w:val="00BC76FA"/>
    <w:rsid w:val="00BE1227"/>
    <w:rsid w:val="00BE360A"/>
    <w:rsid w:val="00BE3C12"/>
    <w:rsid w:val="00BE66DD"/>
    <w:rsid w:val="00C035B9"/>
    <w:rsid w:val="00C04C54"/>
    <w:rsid w:val="00C25C40"/>
    <w:rsid w:val="00C2686D"/>
    <w:rsid w:val="00C31C40"/>
    <w:rsid w:val="00C35EE1"/>
    <w:rsid w:val="00C414C0"/>
    <w:rsid w:val="00C45180"/>
    <w:rsid w:val="00C47503"/>
    <w:rsid w:val="00C55F39"/>
    <w:rsid w:val="00C6297F"/>
    <w:rsid w:val="00C704C8"/>
    <w:rsid w:val="00C74C30"/>
    <w:rsid w:val="00C844A8"/>
    <w:rsid w:val="00C92558"/>
    <w:rsid w:val="00CA2892"/>
    <w:rsid w:val="00CA432B"/>
    <w:rsid w:val="00CC613F"/>
    <w:rsid w:val="00CD13BC"/>
    <w:rsid w:val="00CF5DF4"/>
    <w:rsid w:val="00CF708D"/>
    <w:rsid w:val="00D00446"/>
    <w:rsid w:val="00D017CE"/>
    <w:rsid w:val="00D133A4"/>
    <w:rsid w:val="00D1736E"/>
    <w:rsid w:val="00D17989"/>
    <w:rsid w:val="00D268BD"/>
    <w:rsid w:val="00D40070"/>
    <w:rsid w:val="00D425E7"/>
    <w:rsid w:val="00D54B5A"/>
    <w:rsid w:val="00D54F98"/>
    <w:rsid w:val="00D62102"/>
    <w:rsid w:val="00D6412D"/>
    <w:rsid w:val="00D76D82"/>
    <w:rsid w:val="00D945D2"/>
    <w:rsid w:val="00DA6C7A"/>
    <w:rsid w:val="00DA7F23"/>
    <w:rsid w:val="00DB15FC"/>
    <w:rsid w:val="00DB7FB8"/>
    <w:rsid w:val="00DC02D5"/>
    <w:rsid w:val="00DD2FE2"/>
    <w:rsid w:val="00DE3B14"/>
    <w:rsid w:val="00DE3F9F"/>
    <w:rsid w:val="00DF4BC0"/>
    <w:rsid w:val="00E01F5D"/>
    <w:rsid w:val="00E17D4F"/>
    <w:rsid w:val="00E20200"/>
    <w:rsid w:val="00E246F6"/>
    <w:rsid w:val="00E43446"/>
    <w:rsid w:val="00E45028"/>
    <w:rsid w:val="00E52541"/>
    <w:rsid w:val="00E63996"/>
    <w:rsid w:val="00E63ECE"/>
    <w:rsid w:val="00E65DB8"/>
    <w:rsid w:val="00E75E60"/>
    <w:rsid w:val="00EA4481"/>
    <w:rsid w:val="00EA50D5"/>
    <w:rsid w:val="00EA6E20"/>
    <w:rsid w:val="00EA7F87"/>
    <w:rsid w:val="00EB1250"/>
    <w:rsid w:val="00EB3497"/>
    <w:rsid w:val="00EE34DF"/>
    <w:rsid w:val="00EE5526"/>
    <w:rsid w:val="00EE6FE9"/>
    <w:rsid w:val="00EF0C56"/>
    <w:rsid w:val="00EF144B"/>
    <w:rsid w:val="00EF52A7"/>
    <w:rsid w:val="00F13158"/>
    <w:rsid w:val="00F23527"/>
    <w:rsid w:val="00F34100"/>
    <w:rsid w:val="00F50C6E"/>
    <w:rsid w:val="00F51466"/>
    <w:rsid w:val="00F51F2B"/>
    <w:rsid w:val="00F62AC0"/>
    <w:rsid w:val="00F64B7F"/>
    <w:rsid w:val="00F72BFA"/>
    <w:rsid w:val="00F77C8C"/>
    <w:rsid w:val="00F818A4"/>
    <w:rsid w:val="00F82CD1"/>
    <w:rsid w:val="00F86E25"/>
    <w:rsid w:val="00F930EC"/>
    <w:rsid w:val="00F93343"/>
    <w:rsid w:val="00F972C0"/>
    <w:rsid w:val="00FA28E1"/>
    <w:rsid w:val="00FC2959"/>
    <w:rsid w:val="00FC33FF"/>
    <w:rsid w:val="00FD379F"/>
    <w:rsid w:val="00FE17B3"/>
    <w:rsid w:val="00FE6100"/>
    <w:rsid w:val="00FF0C6E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DAC7881"/>
  <w15:docId w15:val="{D71AD2B9-69C3-429D-B8BF-84FF2D1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A1CE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A1CE8"/>
    <w:pPr>
      <w:widowControl w:val="0"/>
      <w:shd w:val="clear" w:color="auto" w:fill="FFFFFF"/>
      <w:spacing w:line="276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1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122"/>
    <w:rPr>
      <w:vertAlign w:val="superscript"/>
    </w:rPr>
  </w:style>
  <w:style w:type="table" w:styleId="Tabela-Siatka">
    <w:name w:val="Table Grid"/>
    <w:basedOn w:val="Standardowy"/>
    <w:uiPriority w:val="59"/>
    <w:rsid w:val="0001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4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469"/>
    <w:rPr>
      <w:b/>
      <w:bCs/>
      <w:sz w:val="20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2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3D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F41"/>
  </w:style>
  <w:style w:type="paragraph" w:styleId="Stopka">
    <w:name w:val="footer"/>
    <w:basedOn w:val="Normalny"/>
    <w:link w:val="Stopka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91F41"/>
  </w:style>
  <w:style w:type="character" w:customStyle="1" w:styleId="cpvdrzewo2">
    <w:name w:val="cpv_drzewo_2"/>
    <w:basedOn w:val="Domylnaczcionkaakapitu"/>
    <w:rsid w:val="00E65DB8"/>
  </w:style>
  <w:style w:type="character" w:styleId="Hipercze">
    <w:name w:val="Hyperlink"/>
    <w:basedOn w:val="Domylnaczcionkaakapitu"/>
    <w:uiPriority w:val="99"/>
    <w:unhideWhenUsed/>
    <w:rsid w:val="00EE5526"/>
    <w:rPr>
      <w:color w:val="0563C1" w:themeColor="hyperlink"/>
      <w:u w:val="single"/>
    </w:rPr>
  </w:style>
  <w:style w:type="character" w:customStyle="1" w:styleId="FontStyle42">
    <w:name w:val="Font Style42"/>
    <w:uiPriority w:val="99"/>
    <w:rsid w:val="00367CFA"/>
    <w:rPr>
      <w:rFonts w:ascii="Arial" w:hAnsi="Arial" w:cs="Arial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367CFA"/>
    <w:pPr>
      <w:widowControl w:val="0"/>
      <w:autoSpaceDE w:val="0"/>
      <w:autoSpaceDN w:val="0"/>
      <w:adjustRightInd w:val="0"/>
      <w:spacing w:line="278" w:lineRule="exact"/>
      <w:ind w:hanging="720"/>
      <w:jc w:val="both"/>
    </w:pPr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F2011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2011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51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20200"/>
  </w:style>
  <w:style w:type="character" w:customStyle="1" w:styleId="pktZnak">
    <w:name w:val="pkt Znak"/>
    <w:link w:val="pkt"/>
    <w:locked/>
    <w:rsid w:val="00E20200"/>
    <w:rPr>
      <w:rFonts w:ascii="Times New Roman" w:eastAsia="Times New Roman" w:hAnsi="Times New Roman" w:cs="Times New Roman"/>
    </w:rPr>
  </w:style>
  <w:style w:type="paragraph" w:customStyle="1" w:styleId="pkt">
    <w:name w:val="pkt"/>
    <w:basedOn w:val="Normalny"/>
    <w:link w:val="pktZnak"/>
    <w:rsid w:val="00E2020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1F01FF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2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624F"/>
  </w:style>
  <w:style w:type="character" w:styleId="Pogrubienie">
    <w:name w:val="Strong"/>
    <w:basedOn w:val="Domylnaczcionkaakapitu"/>
    <w:uiPriority w:val="22"/>
    <w:qFormat/>
    <w:rsid w:val="00650E18"/>
    <w:rPr>
      <w:b/>
      <w:bCs/>
    </w:rPr>
  </w:style>
  <w:style w:type="paragraph" w:customStyle="1" w:styleId="Style1">
    <w:name w:val="Style1"/>
    <w:basedOn w:val="Normalny"/>
    <w:uiPriority w:val="99"/>
    <w:rsid w:val="00080E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FontStyle23">
    <w:name w:val="Font Style23"/>
    <w:uiPriority w:val="99"/>
    <w:rsid w:val="00080E9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9">
    <w:name w:val="Style19"/>
    <w:basedOn w:val="Normalny"/>
    <w:uiPriority w:val="99"/>
    <w:rsid w:val="00DB7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paragraph" w:customStyle="1" w:styleId="Style23">
    <w:name w:val="Style23"/>
    <w:basedOn w:val="Normalny"/>
    <w:uiPriority w:val="99"/>
    <w:rsid w:val="00FF0C6E"/>
    <w:pPr>
      <w:widowControl w:val="0"/>
      <w:autoSpaceDE w:val="0"/>
      <w:autoSpaceDN w:val="0"/>
      <w:adjustRightInd w:val="0"/>
      <w:spacing w:line="358" w:lineRule="exact"/>
      <w:ind w:hanging="360"/>
      <w:jc w:val="both"/>
    </w:pPr>
    <w:rPr>
      <w:rFonts w:ascii="Arial" w:eastAsia="Times New Roman" w:hAnsi="Arial" w:cs="Arial"/>
      <w:lang w:eastAsia="pl-PL"/>
    </w:rPr>
  </w:style>
  <w:style w:type="character" w:customStyle="1" w:styleId="FontStyle41">
    <w:name w:val="Font Style41"/>
    <w:uiPriority w:val="99"/>
    <w:rsid w:val="00FF0C6E"/>
    <w:rPr>
      <w:rFonts w:ascii="Arial" w:hAnsi="Arial" w:cs="Arial"/>
      <w:b/>
      <w:bCs/>
      <w:color w:val="000000"/>
      <w:sz w:val="24"/>
      <w:szCs w:val="24"/>
    </w:rPr>
  </w:style>
  <w:style w:type="paragraph" w:customStyle="1" w:styleId="Default">
    <w:name w:val="Default"/>
    <w:rsid w:val="00AA17A3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Tekstpodstawowy21">
    <w:name w:val="Tekst podstawowy 21"/>
    <w:basedOn w:val="Normalny"/>
    <w:rsid w:val="00EA7F87"/>
    <w:pPr>
      <w:widowControl w:val="0"/>
      <w:suppressAutoHyphens/>
      <w:textAlignment w:val="baseline"/>
    </w:pPr>
    <w:rPr>
      <w:rFonts w:ascii="Arial" w:eastAsia="Lucida Sans Unicode" w:hAnsi="Arial" w:cs="Arial"/>
      <w:b/>
      <w:kern w:val="1"/>
      <w:lang w:eastAsia="zh-CN"/>
    </w:rPr>
  </w:style>
  <w:style w:type="paragraph" w:customStyle="1" w:styleId="Standard">
    <w:name w:val="Standard"/>
    <w:rsid w:val="00EA7F87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1"/>
      <w:lang w:eastAsia="zh-CN"/>
    </w:rPr>
  </w:style>
  <w:style w:type="paragraph" w:customStyle="1" w:styleId="Tekstpodstawowywcity21">
    <w:name w:val="Tekst podstawowy wcięty 21"/>
    <w:basedOn w:val="Normalny"/>
    <w:rsid w:val="00EA7F87"/>
    <w:pPr>
      <w:suppressAutoHyphens/>
      <w:spacing w:line="360" w:lineRule="auto"/>
      <w:ind w:left="284" w:hanging="142"/>
      <w:jc w:val="both"/>
    </w:pPr>
    <w:rPr>
      <w:rFonts w:ascii="Arial" w:eastAsia="Times New Roman" w:hAnsi="Arial" w:cs="Arial"/>
      <w:sz w:val="16"/>
      <w:szCs w:val="20"/>
      <w:lang w:eastAsia="zh-CN"/>
    </w:rPr>
  </w:style>
  <w:style w:type="paragraph" w:customStyle="1" w:styleId="pkt1">
    <w:name w:val="pkt1"/>
    <w:basedOn w:val="Normalny"/>
    <w:rsid w:val="006D3A22"/>
    <w:pPr>
      <w:spacing w:before="60" w:after="60"/>
      <w:ind w:left="850" w:hanging="425"/>
      <w:jc w:val="both"/>
    </w:pPr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Baszewska</dc:creator>
  <cp:lastModifiedBy>Jacek</cp:lastModifiedBy>
  <cp:revision>30</cp:revision>
  <cp:lastPrinted>2022-09-01T05:17:00Z</cp:lastPrinted>
  <dcterms:created xsi:type="dcterms:W3CDTF">2022-06-13T09:22:00Z</dcterms:created>
  <dcterms:modified xsi:type="dcterms:W3CDTF">2022-09-01T07:06:00Z</dcterms:modified>
</cp:coreProperties>
</file>