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24BB2" w14:textId="233869DD" w:rsidR="00BF0242" w:rsidRPr="0038181A" w:rsidRDefault="00BF0242" w:rsidP="000A34C7">
      <w:pPr>
        <w:spacing w:before="240" w:after="0" w:line="312" w:lineRule="auto"/>
      </w:pPr>
      <w:r w:rsidRPr="0038181A">
        <w:t>(Pieczęć firmowa Wykonawcy)</w:t>
      </w:r>
    </w:p>
    <w:p w14:paraId="300EA223" w14:textId="6147DFE3" w:rsidR="00BF0242" w:rsidRPr="0038181A" w:rsidRDefault="00D26F9F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WYKAZ USŁUG I OSÓB</w:t>
      </w:r>
      <w:r w:rsidR="00C325E7">
        <w:rPr>
          <w:b/>
        </w:rPr>
        <w:t xml:space="preserve"> </w:t>
      </w:r>
      <w:r w:rsidR="00C325E7">
        <w:rPr>
          <w:rStyle w:val="Odwoanieprzypisudolnego"/>
          <w:b/>
        </w:rPr>
        <w:footnoteReference w:id="1"/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7EB23CD2" w14:textId="77777777" w:rsidR="00913521" w:rsidRDefault="00BF0242" w:rsidP="000A34C7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</w:p>
    <w:p w14:paraId="5C5E5A48" w14:textId="7BC3FD39" w:rsidR="00BF0242" w:rsidRPr="0049790B" w:rsidRDefault="00C325E7" w:rsidP="00913521">
      <w:pPr>
        <w:spacing w:before="240" w:after="0" w:line="312" w:lineRule="auto"/>
        <w:jc w:val="center"/>
        <w:rPr>
          <w:rFonts w:eastAsia="Times New Roman"/>
        </w:rPr>
      </w:pPr>
      <w:r w:rsidRPr="00C325E7">
        <w:rPr>
          <w:rFonts w:eastAsia="Times New Roman"/>
          <w:b/>
        </w:rPr>
        <w:t>wybór biegłego rewidenta do przeprowadzenia badania rocznego sprawo</w:t>
      </w:r>
      <w:r w:rsidR="00913521">
        <w:rPr>
          <w:rFonts w:eastAsia="Times New Roman"/>
          <w:b/>
        </w:rPr>
        <w:t>zdania finansowego Uniwersytetu </w:t>
      </w:r>
      <w:r w:rsidRPr="00C325E7">
        <w:rPr>
          <w:rFonts w:eastAsia="Times New Roman"/>
          <w:b/>
        </w:rPr>
        <w:t>Ekonomicznego we Wrocławiu</w:t>
      </w:r>
    </w:p>
    <w:p w14:paraId="682B9342" w14:textId="513B8B5D" w:rsidR="00D26F9F" w:rsidRPr="00D26F9F" w:rsidRDefault="00D26F9F" w:rsidP="00913521">
      <w:pPr>
        <w:pStyle w:val="Akapitzlist"/>
        <w:spacing w:before="240" w:after="240" w:line="312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Oświadczamy, iż </w:t>
      </w:r>
      <w:r w:rsidRPr="00D26F9F">
        <w:rPr>
          <w:rFonts w:asciiTheme="minorHAnsi" w:hAnsiTheme="minorHAnsi" w:cstheme="minorHAnsi"/>
          <w:bCs/>
        </w:rPr>
        <w:t>zrealizowaliśmy następujące usługi:</w:t>
      </w:r>
    </w:p>
    <w:tbl>
      <w:tblPr>
        <w:tblW w:w="10175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898"/>
        <w:gridCol w:w="3969"/>
        <w:gridCol w:w="1816"/>
      </w:tblGrid>
      <w:tr w:rsidR="00C325E7" w:rsidRPr="00D26F9F" w14:paraId="4173D9D3" w14:textId="77777777" w:rsidTr="00913521">
        <w:trPr>
          <w:trHeight w:val="698"/>
          <w:jc w:val="right"/>
        </w:trPr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ABD2DE1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8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69607F2" w14:textId="7608AB2E" w:rsidR="00C325E7" w:rsidRPr="00D26F9F" w:rsidRDefault="00C325E7" w:rsidP="00D26F9F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opis usług wraz z miejscem wykonania </w:t>
            </w:r>
          </w:p>
        </w:tc>
        <w:tc>
          <w:tcPr>
            <w:tcW w:w="39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4BBCEBD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podmiot, na rzecz którego wykonano usługi</w:t>
            </w:r>
          </w:p>
        </w:tc>
        <w:tc>
          <w:tcPr>
            <w:tcW w:w="18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B3AFFCB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termin wykonania</w:t>
            </w:r>
          </w:p>
        </w:tc>
      </w:tr>
      <w:tr w:rsidR="00C325E7" w:rsidRPr="00D26F9F" w14:paraId="6414C077" w14:textId="77777777" w:rsidTr="00913521">
        <w:trPr>
          <w:trHeight w:val="698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14784DA5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2F2F2"/>
            <w:vAlign w:val="center"/>
          </w:tcPr>
          <w:p w14:paraId="66476C2F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5D0E3E95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/>
            <w:vAlign w:val="center"/>
          </w:tcPr>
          <w:p w14:paraId="09BAF34E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5E7" w:rsidRPr="00D26F9F" w14:paraId="2D1DA333" w14:textId="77777777" w:rsidTr="00913521">
        <w:trPr>
          <w:trHeight w:val="698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0B2879DD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98" w:type="dxa"/>
            <w:vAlign w:val="center"/>
          </w:tcPr>
          <w:p w14:paraId="2AD7C497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29D9C43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6C05F87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5E7" w:rsidRPr="00D26F9F" w14:paraId="38C5D4A4" w14:textId="77777777" w:rsidTr="00913521">
        <w:trPr>
          <w:trHeight w:val="698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650A973E" w14:textId="00ADA63D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98" w:type="dxa"/>
            <w:shd w:val="clear" w:color="auto" w:fill="F2F2F2"/>
            <w:vAlign w:val="center"/>
          </w:tcPr>
          <w:p w14:paraId="62591CCF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0FB311A3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/>
            <w:vAlign w:val="center"/>
          </w:tcPr>
          <w:p w14:paraId="2F39001B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5E7" w:rsidRPr="00D26F9F" w14:paraId="7594F264" w14:textId="77777777" w:rsidTr="00913521">
        <w:trPr>
          <w:trHeight w:val="698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187B6056" w14:textId="374633A1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14:paraId="502B8507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09B49D1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B5E23EC" w14:textId="77777777" w:rsidR="00C325E7" w:rsidRPr="00D26F9F" w:rsidRDefault="00C325E7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EA9DF1" w14:textId="188A99E4" w:rsidR="00D26F9F" w:rsidRDefault="001E2A58" w:rsidP="001E2A58">
      <w:pPr>
        <w:pStyle w:val="Akapitzlist"/>
        <w:spacing w:before="240" w:after="120" w:line="312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Style w:val="normaltextrun"/>
          <w:rFonts w:cs="Calibri"/>
          <w:color w:val="000000"/>
          <w:shd w:val="clear" w:color="auto" w:fill="FFFFFF"/>
        </w:rPr>
        <w:lastRenderedPageBreak/>
        <w:t xml:space="preserve">Oświadczamy, że </w:t>
      </w:r>
      <w:r w:rsidR="0092412E">
        <w:rPr>
          <w:rStyle w:val="normaltextrun"/>
          <w:rFonts w:cs="Calibri"/>
          <w:color w:val="000000"/>
          <w:shd w:val="clear" w:color="auto" w:fill="FFFFFF"/>
        </w:rPr>
        <w:t xml:space="preserve">do </w:t>
      </w:r>
      <w:r>
        <w:rPr>
          <w:rStyle w:val="normaltextrun"/>
          <w:rFonts w:cs="Calibri"/>
          <w:color w:val="000000"/>
          <w:shd w:val="clear" w:color="auto" w:fill="FFFFFF"/>
        </w:rPr>
        <w:t>realizacji przedmiotu zamówienia skierowani zostaną poniżsi biegli rewidenci, którzy posiadają następujące doświadczenie</w:t>
      </w:r>
      <w:r w:rsidR="00913521">
        <w:rPr>
          <w:rStyle w:val="Odwoanieprzypisudolnego"/>
          <w:color w:val="000000"/>
          <w:shd w:val="clear" w:color="auto" w:fill="FFFFFF"/>
        </w:rPr>
        <w:footnoteReference w:id="2"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</w:p>
    <w:tbl>
      <w:tblPr>
        <w:tblW w:w="10201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82"/>
        <w:gridCol w:w="1923"/>
        <w:gridCol w:w="1810"/>
        <w:gridCol w:w="2126"/>
        <w:gridCol w:w="3860"/>
      </w:tblGrid>
      <w:tr w:rsidR="001E2A58" w:rsidRPr="00D26F9F" w14:paraId="080186D2" w14:textId="69CA1285" w:rsidTr="001E2A58">
        <w:trPr>
          <w:jc w:val="right"/>
        </w:trPr>
        <w:tc>
          <w:tcPr>
            <w:tcW w:w="4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6FE78BB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</w:pPr>
            <w:r w:rsidRPr="001E2A5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3B6A511C" w14:textId="00FC7F4F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</w:pPr>
            <w:r w:rsidRPr="001E2A5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 xml:space="preserve">imię i nazwisko </w:t>
            </w:r>
          </w:p>
        </w:tc>
        <w:tc>
          <w:tcPr>
            <w:tcW w:w="181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8B67B55" w14:textId="696577C1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>n</w:t>
            </w:r>
            <w:r w:rsidRPr="001E2A5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 xml:space="preserve">umer wpisu na listę biegłych rewidentów </w:t>
            </w:r>
          </w:p>
        </w:tc>
        <w:tc>
          <w:tcPr>
            <w:tcW w:w="21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BA655C2" w14:textId="02E56E91" w:rsidR="001E2A58" w:rsidRPr="001E2A58" w:rsidRDefault="001E2A58" w:rsidP="0092412E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</w:pPr>
            <w:r w:rsidRPr="001E2A5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>doświadczeni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>e</w:t>
            </w:r>
            <w:r w:rsidR="0092412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 xml:space="preserve"> zawodowe</w:t>
            </w:r>
            <w:bookmarkStart w:id="0" w:name="_GoBack"/>
            <w:bookmarkEnd w:id="0"/>
            <w:r w:rsidRPr="001E2A5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 xml:space="preserve"> jako biegły rewident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 xml:space="preserve"> (w latach)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73499EB" w14:textId="0030FABB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</w:pPr>
            <w:r w:rsidRPr="001E2A5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 xml:space="preserve">usługi w zakresie badania sprawozdania finansowego publicznych szkół wyższych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2"/>
              </w:rPr>
              <w:t>(nazwa uczelni i termin wykonania)</w:t>
            </w:r>
          </w:p>
        </w:tc>
      </w:tr>
      <w:tr w:rsidR="001E2A58" w:rsidRPr="00D26F9F" w14:paraId="3A1FA2E1" w14:textId="0688760D" w:rsidTr="001E2A58">
        <w:trPr>
          <w:trHeight w:val="373"/>
          <w:jc w:val="right"/>
        </w:trPr>
        <w:tc>
          <w:tcPr>
            <w:tcW w:w="482" w:type="dxa"/>
            <w:shd w:val="clear" w:color="auto" w:fill="F2F2F2"/>
            <w:vAlign w:val="center"/>
          </w:tcPr>
          <w:p w14:paraId="3D9DCD7A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E2A58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923" w:type="dxa"/>
            <w:shd w:val="clear" w:color="auto" w:fill="F2F2F2"/>
            <w:vAlign w:val="center"/>
          </w:tcPr>
          <w:p w14:paraId="69E09B15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810" w:type="dxa"/>
            <w:shd w:val="clear" w:color="auto" w:fill="F2F2F2"/>
            <w:vAlign w:val="center"/>
          </w:tcPr>
          <w:p w14:paraId="68AA65B2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C0C3B2C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3860" w:type="dxa"/>
            <w:shd w:val="clear" w:color="auto" w:fill="F2F2F2"/>
            <w:vAlign w:val="center"/>
          </w:tcPr>
          <w:p w14:paraId="2C46FB33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1E2A58" w:rsidRPr="00D26F9F" w14:paraId="404440CD" w14:textId="0878313E" w:rsidTr="001E2A58">
        <w:trPr>
          <w:trHeight w:val="405"/>
          <w:jc w:val="right"/>
        </w:trPr>
        <w:tc>
          <w:tcPr>
            <w:tcW w:w="482" w:type="dxa"/>
            <w:shd w:val="clear" w:color="auto" w:fill="auto"/>
            <w:vAlign w:val="center"/>
          </w:tcPr>
          <w:p w14:paraId="6AB852EC" w14:textId="020B22A4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1923" w:type="dxa"/>
            <w:vAlign w:val="center"/>
          </w:tcPr>
          <w:p w14:paraId="3C5228FC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36FB320D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BBE2C7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BF7E621" w14:textId="77777777" w:rsidR="001E2A58" w:rsidRPr="001E2A58" w:rsidRDefault="001E2A58" w:rsidP="001E2A58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13521" w:rsidRPr="00D26F9F" w14:paraId="0C641DE4" w14:textId="77777777" w:rsidTr="00425601">
        <w:trPr>
          <w:trHeight w:val="373"/>
          <w:jc w:val="right"/>
        </w:trPr>
        <w:tc>
          <w:tcPr>
            <w:tcW w:w="482" w:type="dxa"/>
            <w:shd w:val="clear" w:color="auto" w:fill="F2F2F2"/>
            <w:vAlign w:val="center"/>
          </w:tcPr>
          <w:p w14:paraId="690C2E5D" w14:textId="003CA255" w:rsidR="00913521" w:rsidRPr="001E2A58" w:rsidRDefault="00913521" w:rsidP="0042560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1923" w:type="dxa"/>
            <w:shd w:val="clear" w:color="auto" w:fill="F2F2F2"/>
            <w:vAlign w:val="center"/>
          </w:tcPr>
          <w:p w14:paraId="135B8B51" w14:textId="77777777" w:rsidR="00913521" w:rsidRPr="001E2A58" w:rsidRDefault="00913521" w:rsidP="0042560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810" w:type="dxa"/>
            <w:shd w:val="clear" w:color="auto" w:fill="F2F2F2"/>
            <w:vAlign w:val="center"/>
          </w:tcPr>
          <w:p w14:paraId="39FC5A9F" w14:textId="77777777" w:rsidR="00913521" w:rsidRPr="001E2A58" w:rsidRDefault="00913521" w:rsidP="0042560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212D6872" w14:textId="77777777" w:rsidR="00913521" w:rsidRPr="001E2A58" w:rsidRDefault="00913521" w:rsidP="0042560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3860" w:type="dxa"/>
            <w:shd w:val="clear" w:color="auto" w:fill="F2F2F2"/>
            <w:vAlign w:val="center"/>
          </w:tcPr>
          <w:p w14:paraId="660C995B" w14:textId="77777777" w:rsidR="00913521" w:rsidRPr="001E2A58" w:rsidRDefault="00913521" w:rsidP="0042560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276FBBAA" w14:textId="044CDFCC" w:rsidR="00BF0242" w:rsidRPr="00D26F9F" w:rsidRDefault="00BF0242" w:rsidP="00FB3F76">
      <w:pPr>
        <w:widowControl w:val="0"/>
        <w:spacing w:before="240" w:after="360" w:line="312" w:lineRule="auto"/>
        <w:jc w:val="both"/>
        <w:rPr>
          <w:rFonts w:asciiTheme="minorHAnsi" w:hAnsiTheme="minorHAnsi" w:cstheme="minorHAnsi"/>
          <w:i/>
        </w:rPr>
      </w:pPr>
      <w:r w:rsidRPr="00D26F9F">
        <w:rPr>
          <w:rFonts w:asciiTheme="minorHAnsi" w:hAnsiTheme="minorHAnsi" w:cstheme="minorHAnsi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FB3F76">
      <w:pPr>
        <w:widowControl w:val="0"/>
        <w:spacing w:before="240"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913521">
      <w:headerReference w:type="default" r:id="rId8"/>
      <w:footerReference w:type="default" r:id="rId9"/>
      <w:pgSz w:w="11906" w:h="16838" w:code="9"/>
      <w:pgMar w:top="1560" w:right="851" w:bottom="851" w:left="851" w:header="284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DF4D" w14:textId="77777777" w:rsidR="00983F75" w:rsidRDefault="00983F75" w:rsidP="000E6FAF">
      <w:pPr>
        <w:spacing w:after="0" w:line="240" w:lineRule="auto"/>
      </w:pPr>
      <w:r>
        <w:separator/>
      </w:r>
    </w:p>
  </w:endnote>
  <w:endnote w:type="continuationSeparator" w:id="0">
    <w:p w14:paraId="72ED1797" w14:textId="77777777" w:rsidR="00983F75" w:rsidRDefault="00983F75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5AF9C" w14:textId="55197512" w:rsidR="00811499" w:rsidRPr="00962C63" w:rsidRDefault="000F2462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4CAD03F0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FCAF1F9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725380B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19A63EC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616C" w14:textId="77777777" w:rsidR="00983F75" w:rsidRDefault="00983F75" w:rsidP="000E6FAF">
      <w:pPr>
        <w:spacing w:after="0" w:line="240" w:lineRule="auto"/>
      </w:pPr>
      <w:r>
        <w:separator/>
      </w:r>
    </w:p>
  </w:footnote>
  <w:footnote w:type="continuationSeparator" w:id="0">
    <w:p w14:paraId="48B08EB0" w14:textId="77777777" w:rsidR="00983F75" w:rsidRDefault="00983F75" w:rsidP="000E6FAF">
      <w:pPr>
        <w:spacing w:after="0" w:line="240" w:lineRule="auto"/>
      </w:pPr>
      <w:r>
        <w:continuationSeparator/>
      </w:r>
    </w:p>
  </w:footnote>
  <w:footnote w:id="1">
    <w:p w14:paraId="0B7B8321" w14:textId="317A994C" w:rsidR="00C325E7" w:rsidRPr="00913521" w:rsidRDefault="00C325E7" w:rsidP="00913521">
      <w:pPr>
        <w:pStyle w:val="Tekstprzypisudolnego"/>
        <w:spacing w:line="312" w:lineRule="auto"/>
        <w:ind w:left="142" w:hanging="142"/>
        <w:jc w:val="both"/>
        <w:rPr>
          <w:rFonts w:asciiTheme="minorHAnsi" w:hAnsiTheme="minorHAnsi" w:cstheme="minorHAnsi"/>
          <w:sz w:val="18"/>
          <w:szCs w:val="16"/>
        </w:rPr>
      </w:pPr>
      <w:r w:rsidRPr="00913521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="00913521">
        <w:rPr>
          <w:rFonts w:asciiTheme="minorHAnsi" w:hAnsiTheme="minorHAnsi" w:cstheme="minorHAnsi"/>
          <w:sz w:val="18"/>
          <w:szCs w:val="16"/>
        </w:rPr>
        <w:tab/>
      </w:r>
      <w:r w:rsidRPr="00913521">
        <w:rPr>
          <w:rFonts w:asciiTheme="minorHAnsi" w:hAnsiTheme="minorHAnsi" w:cstheme="minorHAnsi"/>
          <w:sz w:val="18"/>
          <w:szCs w:val="16"/>
        </w:rPr>
        <w:t>Zamawiający uzna warunek udziału w postępowaniu dotyczący zdolności technicznej lub zawodowej Wykonawcy za spełniony, jeśli Wykonawca przedłoży wraz z ofertą:</w:t>
      </w:r>
    </w:p>
    <w:p w14:paraId="1C6246A8" w14:textId="69892BF7" w:rsidR="00C325E7" w:rsidRPr="00913521" w:rsidRDefault="00C325E7" w:rsidP="00913521">
      <w:pPr>
        <w:pStyle w:val="Tekstprzypisudolnego"/>
        <w:numPr>
          <w:ilvl w:val="0"/>
          <w:numId w:val="40"/>
        </w:numPr>
        <w:spacing w:line="312" w:lineRule="auto"/>
        <w:ind w:left="426" w:hanging="284"/>
        <w:jc w:val="both"/>
        <w:rPr>
          <w:rFonts w:asciiTheme="minorHAnsi" w:hAnsiTheme="minorHAnsi" w:cstheme="minorHAnsi"/>
          <w:sz w:val="18"/>
          <w:szCs w:val="16"/>
        </w:rPr>
      </w:pPr>
      <w:r w:rsidRPr="00913521">
        <w:rPr>
          <w:rFonts w:asciiTheme="minorHAnsi" w:hAnsiTheme="minorHAnsi" w:cstheme="minorHAnsi"/>
          <w:sz w:val="18"/>
          <w:szCs w:val="16"/>
        </w:rPr>
        <w:t>wykaz minimum 3 (trzech) usług odpowiadających swoim rodzajem usłudze stanowiącej przedmiot zamówienia (tj. badań rocznych sprawozdań finansowych publicznych uczelni wyższych) wykonanych, a w przypadku świadczeń okresowych lub ciągłych również wykonywanych, w okresie ostatnich 5 lat przed upływem terminu składania ofert, a jeżeli okres prowadzenia działalności jest krótszy – w tym okresie, wraz z podaniem ich wartości, przedmiotu dat wykonania i podmiotu, na rzecz którego usługi zostały wykonane – bazując na załączniku nr 2 do ogłoszenia – Wykazie usług i osób;</w:t>
      </w:r>
    </w:p>
    <w:p w14:paraId="013D6151" w14:textId="3253578C" w:rsidR="00C325E7" w:rsidRPr="00913521" w:rsidRDefault="00C325E7" w:rsidP="00913521">
      <w:pPr>
        <w:pStyle w:val="Tekstprzypisudolnego"/>
        <w:numPr>
          <w:ilvl w:val="0"/>
          <w:numId w:val="40"/>
        </w:numPr>
        <w:spacing w:line="312" w:lineRule="auto"/>
        <w:ind w:left="426" w:hanging="284"/>
        <w:jc w:val="both"/>
        <w:rPr>
          <w:rFonts w:asciiTheme="minorHAnsi" w:hAnsiTheme="minorHAnsi" w:cstheme="minorHAnsi"/>
          <w:sz w:val="18"/>
          <w:szCs w:val="16"/>
        </w:rPr>
      </w:pPr>
      <w:r w:rsidRPr="00913521">
        <w:rPr>
          <w:rFonts w:asciiTheme="minorHAnsi" w:hAnsiTheme="minorHAnsi" w:cstheme="minorHAnsi"/>
          <w:sz w:val="18"/>
          <w:szCs w:val="16"/>
        </w:rPr>
        <w:t>dowody określające, czy te usługi zostały wykonane lub są wykonywane należycie, przy czym dowodami, o których mowa, są referencje bądź inne dokumenty wystawione przez podmiot, na rzecz którego usługi były wykonane, a w przypadku świadczeń okresowych lub ciągłych są wykonywane, a jeżeli z uzasadnionej przyczyny o obiektywnym charakterze Wykonawca nie jest w stanie uzyskać tych dokumentów – oświadczenie Wykonawcy;</w:t>
      </w:r>
    </w:p>
    <w:p w14:paraId="2ACB2270" w14:textId="42526403" w:rsidR="00C325E7" w:rsidRPr="00913521" w:rsidRDefault="00C325E7" w:rsidP="00913521">
      <w:pPr>
        <w:pStyle w:val="Tekstprzypisudolnego"/>
        <w:numPr>
          <w:ilvl w:val="0"/>
          <w:numId w:val="40"/>
        </w:numPr>
        <w:spacing w:line="312" w:lineRule="auto"/>
        <w:ind w:left="426" w:hanging="284"/>
        <w:jc w:val="both"/>
        <w:rPr>
          <w:rFonts w:asciiTheme="minorHAnsi" w:hAnsiTheme="minorHAnsi" w:cstheme="minorHAnsi"/>
          <w:sz w:val="18"/>
          <w:szCs w:val="16"/>
        </w:rPr>
      </w:pPr>
      <w:r w:rsidRPr="00913521">
        <w:rPr>
          <w:rFonts w:asciiTheme="minorHAnsi" w:hAnsiTheme="minorHAnsi" w:cstheme="minorHAnsi"/>
          <w:sz w:val="18"/>
          <w:szCs w:val="16"/>
        </w:rPr>
        <w:t>wykaz osób, w którym wykaże, że będzie dysponował co najmniej jedną osobą, która:</w:t>
      </w:r>
    </w:p>
    <w:p w14:paraId="4DF4FD80" w14:textId="710E37FA" w:rsidR="00C325E7" w:rsidRPr="00913521" w:rsidRDefault="00C325E7" w:rsidP="00913521">
      <w:pPr>
        <w:pStyle w:val="Tekstprzypisudolnego"/>
        <w:numPr>
          <w:ilvl w:val="0"/>
          <w:numId w:val="42"/>
        </w:numPr>
        <w:spacing w:line="312" w:lineRule="auto"/>
        <w:ind w:left="709" w:hanging="283"/>
        <w:jc w:val="both"/>
        <w:rPr>
          <w:rFonts w:asciiTheme="minorHAnsi" w:hAnsiTheme="minorHAnsi" w:cstheme="minorHAnsi"/>
          <w:sz w:val="18"/>
          <w:szCs w:val="16"/>
        </w:rPr>
      </w:pPr>
      <w:r w:rsidRPr="00913521">
        <w:rPr>
          <w:rFonts w:asciiTheme="minorHAnsi" w:hAnsiTheme="minorHAnsi" w:cstheme="minorHAnsi"/>
          <w:sz w:val="18"/>
          <w:szCs w:val="16"/>
        </w:rPr>
        <w:t>jest wpisana do rejestru biegłych rewidentów;</w:t>
      </w:r>
    </w:p>
    <w:p w14:paraId="4AAE0289" w14:textId="2098718D" w:rsidR="00C325E7" w:rsidRPr="00913521" w:rsidRDefault="00C325E7" w:rsidP="00913521">
      <w:pPr>
        <w:pStyle w:val="Tekstprzypisudolnego"/>
        <w:numPr>
          <w:ilvl w:val="0"/>
          <w:numId w:val="42"/>
        </w:numPr>
        <w:spacing w:line="312" w:lineRule="auto"/>
        <w:ind w:left="709" w:hanging="283"/>
        <w:jc w:val="both"/>
        <w:rPr>
          <w:rFonts w:asciiTheme="minorHAnsi" w:hAnsiTheme="minorHAnsi" w:cstheme="minorHAnsi"/>
          <w:sz w:val="18"/>
          <w:szCs w:val="16"/>
        </w:rPr>
      </w:pPr>
      <w:r w:rsidRPr="00913521">
        <w:rPr>
          <w:rFonts w:asciiTheme="minorHAnsi" w:hAnsiTheme="minorHAnsi" w:cstheme="minorHAnsi"/>
          <w:sz w:val="18"/>
          <w:szCs w:val="16"/>
        </w:rPr>
        <w:t>posiada uprawnienia do badania sprawozdań finansowych zgodnie z przepisami ustawy z dnia 11 maja 2017 r. o biegłych rewidentach, firmach audytorskich oraz nadzorze publicznym (t.j. Dz.U. z 2020 r. poz. 1415 z późn. zm.);</w:t>
      </w:r>
    </w:p>
    <w:p w14:paraId="10A41AA3" w14:textId="1348E1B4" w:rsidR="00C325E7" w:rsidRPr="00913521" w:rsidRDefault="00C325E7" w:rsidP="00913521">
      <w:pPr>
        <w:pStyle w:val="Tekstprzypisudolnego"/>
        <w:numPr>
          <w:ilvl w:val="0"/>
          <w:numId w:val="42"/>
        </w:numPr>
        <w:spacing w:line="312" w:lineRule="auto"/>
        <w:ind w:left="709" w:hanging="283"/>
        <w:jc w:val="both"/>
        <w:rPr>
          <w:rFonts w:asciiTheme="minorHAnsi" w:hAnsiTheme="minorHAnsi" w:cstheme="minorHAnsi"/>
          <w:sz w:val="18"/>
          <w:szCs w:val="16"/>
        </w:rPr>
      </w:pPr>
      <w:r w:rsidRPr="00913521">
        <w:rPr>
          <w:rFonts w:asciiTheme="minorHAnsi" w:hAnsiTheme="minorHAnsi" w:cstheme="minorHAnsi"/>
          <w:sz w:val="18"/>
          <w:szCs w:val="16"/>
        </w:rPr>
        <w:t>posiada co najmniej 5 lat doświadczenia zawodowego jako biegły rewident;</w:t>
      </w:r>
    </w:p>
    <w:p w14:paraId="1D64EDD2" w14:textId="6E0761B2" w:rsidR="00C325E7" w:rsidRPr="00913521" w:rsidRDefault="00C325E7" w:rsidP="00913521">
      <w:pPr>
        <w:pStyle w:val="Tekstprzypisudolnego"/>
        <w:numPr>
          <w:ilvl w:val="0"/>
          <w:numId w:val="42"/>
        </w:numPr>
        <w:spacing w:line="312" w:lineRule="auto"/>
        <w:ind w:left="709" w:hanging="283"/>
        <w:jc w:val="both"/>
        <w:rPr>
          <w:rFonts w:asciiTheme="minorHAnsi" w:hAnsiTheme="minorHAnsi" w:cstheme="minorHAnsi"/>
          <w:sz w:val="18"/>
          <w:szCs w:val="16"/>
        </w:rPr>
      </w:pPr>
      <w:r w:rsidRPr="00913521">
        <w:rPr>
          <w:rFonts w:asciiTheme="minorHAnsi" w:hAnsiTheme="minorHAnsi" w:cstheme="minorHAnsi"/>
          <w:sz w:val="18"/>
          <w:szCs w:val="16"/>
        </w:rPr>
        <w:t>przeprowadził min. 3 usługi w zakresie badania sprawozdania finansowego publicznych szkół wyższych w latach 2015-2020.</w:t>
      </w:r>
    </w:p>
  </w:footnote>
  <w:footnote w:id="2">
    <w:p w14:paraId="467AE207" w14:textId="2E9DD2EE" w:rsidR="00913521" w:rsidRPr="00913521" w:rsidRDefault="00913521" w:rsidP="00913521">
      <w:pPr>
        <w:pStyle w:val="Tekstprzypisudolnego"/>
        <w:spacing w:line="312" w:lineRule="auto"/>
        <w:ind w:left="142" w:hanging="142"/>
        <w:jc w:val="both"/>
        <w:rPr>
          <w:rFonts w:asciiTheme="minorHAnsi" w:hAnsiTheme="minorHAnsi" w:cstheme="minorHAnsi"/>
        </w:rPr>
      </w:pPr>
      <w:r w:rsidRPr="00913521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913521">
        <w:rPr>
          <w:rFonts w:asciiTheme="minorHAnsi" w:hAnsiTheme="minorHAnsi" w:cstheme="minorHAnsi"/>
        </w:rPr>
        <w:t xml:space="preserve">doświadczenie zawodowe osób dedykowanych do realizacji przedmiotu zamówienia </w:t>
      </w:r>
      <w:r>
        <w:rPr>
          <w:rFonts w:asciiTheme="minorHAnsi" w:hAnsiTheme="minorHAnsi" w:cstheme="minorHAnsi"/>
        </w:rPr>
        <w:t xml:space="preserve">stanowi jedno z kryterium oceny ofert. </w:t>
      </w:r>
      <w:r w:rsidRPr="00913521">
        <w:rPr>
          <w:rFonts w:asciiTheme="minorHAnsi" w:hAnsiTheme="minorHAnsi" w:cstheme="minorHAnsi"/>
        </w:rPr>
        <w:t>Zamawiający oceni oferty wyliczając liczbę punktów dla każdej oferty w kryterium doświadczenie zawodowe (D) na podstawie informacji wskazanych w Wykazie usług i osób w sposób następujący:</w:t>
      </w:r>
    </w:p>
    <w:p w14:paraId="733E0A0C" w14:textId="77777777" w:rsidR="00913521" w:rsidRPr="00913521" w:rsidRDefault="00913521" w:rsidP="00913521">
      <w:pPr>
        <w:pStyle w:val="Tekstprzypisudolnego"/>
        <w:spacing w:line="312" w:lineRule="auto"/>
        <w:ind w:left="426" w:hanging="284"/>
        <w:jc w:val="both"/>
        <w:rPr>
          <w:rFonts w:asciiTheme="minorHAnsi" w:hAnsiTheme="minorHAnsi" w:cstheme="minorHAnsi"/>
        </w:rPr>
      </w:pPr>
      <w:r w:rsidRPr="00913521">
        <w:rPr>
          <w:rFonts w:asciiTheme="minorHAnsi" w:hAnsiTheme="minorHAnsi" w:cstheme="minorHAnsi"/>
        </w:rPr>
        <w:t>•</w:t>
      </w:r>
      <w:r w:rsidRPr="00913521">
        <w:rPr>
          <w:rFonts w:asciiTheme="minorHAnsi" w:hAnsiTheme="minorHAnsi" w:cstheme="minorHAnsi"/>
        </w:rPr>
        <w:tab/>
        <w:t>3 usługi w zakresie badania sprawozdania finansowego szkół wyższych w latach 2015-2020 – 0 pkt</w:t>
      </w:r>
    </w:p>
    <w:p w14:paraId="2E145C0E" w14:textId="77777777" w:rsidR="00913521" w:rsidRPr="00913521" w:rsidRDefault="00913521" w:rsidP="00913521">
      <w:pPr>
        <w:pStyle w:val="Tekstprzypisudolnego"/>
        <w:spacing w:line="312" w:lineRule="auto"/>
        <w:ind w:left="426" w:hanging="284"/>
        <w:jc w:val="both"/>
        <w:rPr>
          <w:rFonts w:asciiTheme="minorHAnsi" w:hAnsiTheme="minorHAnsi" w:cstheme="minorHAnsi"/>
        </w:rPr>
      </w:pPr>
      <w:r w:rsidRPr="00913521">
        <w:rPr>
          <w:rFonts w:asciiTheme="minorHAnsi" w:hAnsiTheme="minorHAnsi" w:cstheme="minorHAnsi"/>
        </w:rPr>
        <w:t>•</w:t>
      </w:r>
      <w:r w:rsidRPr="00913521">
        <w:rPr>
          <w:rFonts w:asciiTheme="minorHAnsi" w:hAnsiTheme="minorHAnsi" w:cstheme="minorHAnsi"/>
        </w:rPr>
        <w:tab/>
        <w:t>4 usług w zakresie badania sprawozdania finansowego szkół wyższych w latach 2015-2020 – 10 pkt</w:t>
      </w:r>
    </w:p>
    <w:p w14:paraId="5E1C5BED" w14:textId="77777777" w:rsidR="00913521" w:rsidRPr="00913521" w:rsidRDefault="00913521" w:rsidP="00913521">
      <w:pPr>
        <w:pStyle w:val="Tekstprzypisudolnego"/>
        <w:spacing w:line="312" w:lineRule="auto"/>
        <w:ind w:left="426" w:hanging="284"/>
        <w:jc w:val="both"/>
        <w:rPr>
          <w:rFonts w:asciiTheme="minorHAnsi" w:hAnsiTheme="minorHAnsi" w:cstheme="minorHAnsi"/>
        </w:rPr>
      </w:pPr>
      <w:r w:rsidRPr="00913521">
        <w:rPr>
          <w:rFonts w:asciiTheme="minorHAnsi" w:hAnsiTheme="minorHAnsi" w:cstheme="minorHAnsi"/>
        </w:rPr>
        <w:t>•</w:t>
      </w:r>
      <w:r w:rsidRPr="00913521">
        <w:rPr>
          <w:rFonts w:asciiTheme="minorHAnsi" w:hAnsiTheme="minorHAnsi" w:cstheme="minorHAnsi"/>
        </w:rPr>
        <w:tab/>
        <w:t>5 usług w zakresie badania sprawozdania finansowego szkół wyższych w latach 2015-2020 – 20 pkt</w:t>
      </w:r>
    </w:p>
    <w:p w14:paraId="00FF80F2" w14:textId="77777777" w:rsidR="00913521" w:rsidRPr="00913521" w:rsidRDefault="00913521" w:rsidP="00913521">
      <w:pPr>
        <w:pStyle w:val="Tekstprzypisudolnego"/>
        <w:spacing w:line="312" w:lineRule="auto"/>
        <w:ind w:left="426" w:hanging="284"/>
        <w:jc w:val="both"/>
        <w:rPr>
          <w:rFonts w:asciiTheme="minorHAnsi" w:hAnsiTheme="minorHAnsi" w:cstheme="minorHAnsi"/>
        </w:rPr>
      </w:pPr>
      <w:r w:rsidRPr="00913521">
        <w:rPr>
          <w:rFonts w:asciiTheme="minorHAnsi" w:hAnsiTheme="minorHAnsi" w:cstheme="minorHAnsi"/>
        </w:rPr>
        <w:t>•</w:t>
      </w:r>
      <w:r w:rsidRPr="00913521">
        <w:rPr>
          <w:rFonts w:asciiTheme="minorHAnsi" w:hAnsiTheme="minorHAnsi" w:cstheme="minorHAnsi"/>
        </w:rPr>
        <w:tab/>
        <w:t>6 usług w zakresie badania sprawozdania finansowego szkół wyższych w latach 2015-2020 – 30 pkt</w:t>
      </w:r>
    </w:p>
    <w:p w14:paraId="65028254" w14:textId="77777777" w:rsidR="00913521" w:rsidRPr="00913521" w:rsidRDefault="00913521" w:rsidP="00913521">
      <w:pPr>
        <w:pStyle w:val="Tekstprzypisudolnego"/>
        <w:spacing w:line="312" w:lineRule="auto"/>
        <w:ind w:left="426" w:hanging="284"/>
        <w:jc w:val="both"/>
        <w:rPr>
          <w:rFonts w:asciiTheme="minorHAnsi" w:hAnsiTheme="minorHAnsi" w:cstheme="minorHAnsi"/>
        </w:rPr>
      </w:pPr>
      <w:r w:rsidRPr="00913521">
        <w:rPr>
          <w:rFonts w:asciiTheme="minorHAnsi" w:hAnsiTheme="minorHAnsi" w:cstheme="minorHAnsi"/>
        </w:rPr>
        <w:t>•</w:t>
      </w:r>
      <w:r w:rsidRPr="00913521">
        <w:rPr>
          <w:rFonts w:asciiTheme="minorHAnsi" w:hAnsiTheme="minorHAnsi" w:cstheme="minorHAnsi"/>
        </w:rPr>
        <w:tab/>
        <w:t>7 usług w zakresie badania sprawozdania finansowego szkół wyższych w latach 2015-2020 – 40 pkt</w:t>
      </w:r>
    </w:p>
    <w:p w14:paraId="46E73ADB" w14:textId="2C4EB61F" w:rsidR="00913521" w:rsidRPr="00913521" w:rsidRDefault="00913521" w:rsidP="00913521">
      <w:pPr>
        <w:pStyle w:val="Tekstprzypisudolnego"/>
        <w:spacing w:line="312" w:lineRule="auto"/>
        <w:ind w:left="142"/>
        <w:jc w:val="both"/>
        <w:rPr>
          <w:rFonts w:asciiTheme="minorHAnsi" w:hAnsiTheme="minorHAnsi" w:cstheme="minorHAnsi"/>
        </w:rPr>
      </w:pPr>
      <w:r w:rsidRPr="00913521">
        <w:rPr>
          <w:rFonts w:asciiTheme="minorHAnsi" w:hAnsiTheme="minorHAnsi" w:cstheme="minorHAnsi"/>
        </w:rPr>
        <w:t>W przypadku wskazania przez Wykonawcę większej liczby osób niż jedna, suma punktów dla danej oferty zostanie uśredniona poprzez podzielenie przez wskazaną liczbę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91CD" w14:textId="00896CB1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C325E7">
      <w:rPr>
        <w:i/>
        <w:sz w:val="20"/>
        <w:szCs w:val="20"/>
      </w:rPr>
      <w:t>2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5A3C953A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0A34C7">
      <w:rPr>
        <w:i/>
        <w:sz w:val="20"/>
        <w:szCs w:val="20"/>
      </w:rPr>
      <w:t>-DZP.362.2.</w:t>
    </w:r>
    <w:r w:rsidR="00C325E7">
      <w:rPr>
        <w:i/>
        <w:sz w:val="20"/>
        <w:szCs w:val="20"/>
      </w:rPr>
      <w:t>174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4BBB"/>
    <w:multiLevelType w:val="hybridMultilevel"/>
    <w:tmpl w:val="0AB07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8545AE"/>
    <w:multiLevelType w:val="hybridMultilevel"/>
    <w:tmpl w:val="3E489CFE"/>
    <w:lvl w:ilvl="0" w:tplc="8CF2A4F0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81E84"/>
    <w:multiLevelType w:val="hybridMultilevel"/>
    <w:tmpl w:val="97B0A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4F0528"/>
    <w:multiLevelType w:val="hybridMultilevel"/>
    <w:tmpl w:val="E048B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35"/>
  </w:num>
  <w:num w:numId="3">
    <w:abstractNumId w:val="40"/>
  </w:num>
  <w:num w:numId="4">
    <w:abstractNumId w:val="6"/>
  </w:num>
  <w:num w:numId="5">
    <w:abstractNumId w:val="31"/>
  </w:num>
  <w:num w:numId="6">
    <w:abstractNumId w:val="26"/>
  </w:num>
  <w:num w:numId="7">
    <w:abstractNumId w:val="29"/>
  </w:num>
  <w:num w:numId="8">
    <w:abstractNumId w:val="38"/>
  </w:num>
  <w:num w:numId="9">
    <w:abstractNumId w:val="3"/>
  </w:num>
  <w:num w:numId="10">
    <w:abstractNumId w:val="4"/>
  </w:num>
  <w:num w:numId="11">
    <w:abstractNumId w:val="1"/>
  </w:num>
  <w:num w:numId="12">
    <w:abstractNumId w:val="18"/>
  </w:num>
  <w:num w:numId="13">
    <w:abstractNumId w:val="32"/>
  </w:num>
  <w:num w:numId="14">
    <w:abstractNumId w:val="34"/>
  </w:num>
  <w:num w:numId="15">
    <w:abstractNumId w:val="37"/>
  </w:num>
  <w:num w:numId="16">
    <w:abstractNumId w:val="24"/>
  </w:num>
  <w:num w:numId="17">
    <w:abstractNumId w:val="33"/>
  </w:num>
  <w:num w:numId="18">
    <w:abstractNumId w:val="15"/>
  </w:num>
  <w:num w:numId="19">
    <w:abstractNumId w:val="14"/>
  </w:num>
  <w:num w:numId="20">
    <w:abstractNumId w:val="21"/>
  </w:num>
  <w:num w:numId="21">
    <w:abstractNumId w:val="39"/>
  </w:num>
  <w:num w:numId="22">
    <w:abstractNumId w:val="13"/>
  </w:num>
  <w:num w:numId="23">
    <w:abstractNumId w:val="28"/>
  </w:num>
  <w:num w:numId="24">
    <w:abstractNumId w:val="30"/>
  </w:num>
  <w:num w:numId="25">
    <w:abstractNumId w:val="5"/>
  </w:num>
  <w:num w:numId="26">
    <w:abstractNumId w:val="27"/>
  </w:num>
  <w:num w:numId="27">
    <w:abstractNumId w:val="20"/>
  </w:num>
  <w:num w:numId="28">
    <w:abstractNumId w:val="36"/>
  </w:num>
  <w:num w:numId="29">
    <w:abstractNumId w:val="19"/>
  </w:num>
  <w:num w:numId="30">
    <w:abstractNumId w:val="11"/>
  </w:num>
  <w:num w:numId="31">
    <w:abstractNumId w:val="16"/>
  </w:num>
  <w:num w:numId="32">
    <w:abstractNumId w:val="2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42"/>
  </w:num>
  <w:num w:numId="37">
    <w:abstractNumId w:val="7"/>
  </w:num>
  <w:num w:numId="38">
    <w:abstractNumId w:val="12"/>
  </w:num>
  <w:num w:numId="39">
    <w:abstractNumId w:val="2"/>
  </w:num>
  <w:num w:numId="40">
    <w:abstractNumId w:val="41"/>
  </w:num>
  <w:num w:numId="41">
    <w:abstractNumId w:val="23"/>
  </w:num>
  <w:num w:numId="42">
    <w:abstractNumId w:val="9"/>
  </w:num>
  <w:num w:numId="4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2A58"/>
    <w:rsid w:val="001E6157"/>
    <w:rsid w:val="001F21C3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0A8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4351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18E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3521"/>
    <w:rsid w:val="00914628"/>
    <w:rsid w:val="00915934"/>
    <w:rsid w:val="00920356"/>
    <w:rsid w:val="00923CEF"/>
    <w:rsid w:val="0092412E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3F75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25E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26F9F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3F76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paragraph" w:customStyle="1" w:styleId="pkt1">
    <w:name w:val="pkt1"/>
    <w:basedOn w:val="Normalny"/>
    <w:rsid w:val="00D26F9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op">
    <w:name w:val="eop"/>
    <w:basedOn w:val="Domylnaczcionkaakapitu"/>
    <w:rsid w:val="001E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CAD1-D24A-4288-BCDD-619158D4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Wioletta Seredyńska</cp:lastModifiedBy>
  <cp:revision>5</cp:revision>
  <cp:lastPrinted>2019-10-09T12:42:00Z</cp:lastPrinted>
  <dcterms:created xsi:type="dcterms:W3CDTF">2020-09-03T09:51:00Z</dcterms:created>
  <dcterms:modified xsi:type="dcterms:W3CDTF">2020-09-03T10:33:00Z</dcterms:modified>
</cp:coreProperties>
</file>