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43F37" w14:textId="77777777" w:rsidR="00330DEC" w:rsidRPr="00BE001B" w:rsidRDefault="00330DEC" w:rsidP="003110C6">
      <w:pPr>
        <w:pStyle w:val="Nagwek1"/>
        <w:spacing w:line="360" w:lineRule="auto"/>
        <w:jc w:val="center"/>
        <w:rPr>
          <w:rFonts w:asciiTheme="minorHAnsi" w:hAnsiTheme="minorHAnsi" w:cstheme="minorHAnsi"/>
          <w:b/>
          <w:bCs/>
          <w:color w:val="auto"/>
          <w:sz w:val="24"/>
          <w:szCs w:val="24"/>
        </w:rPr>
      </w:pPr>
    </w:p>
    <w:p w14:paraId="33918EF9" w14:textId="77777777" w:rsidR="00330DEC" w:rsidRPr="00BE001B" w:rsidRDefault="00330DEC" w:rsidP="003110C6">
      <w:pPr>
        <w:pStyle w:val="Nagwek1"/>
        <w:spacing w:line="360" w:lineRule="auto"/>
        <w:jc w:val="center"/>
        <w:rPr>
          <w:rFonts w:asciiTheme="minorHAnsi" w:hAnsiTheme="minorHAnsi" w:cstheme="minorHAnsi"/>
          <w:b/>
          <w:bCs/>
          <w:color w:val="auto"/>
          <w:sz w:val="24"/>
          <w:szCs w:val="24"/>
        </w:rPr>
      </w:pPr>
    </w:p>
    <w:p w14:paraId="21F0E7CB" w14:textId="77777777" w:rsidR="003110C6" w:rsidRPr="00BE001B" w:rsidRDefault="003110C6" w:rsidP="003110C6">
      <w:pPr>
        <w:pStyle w:val="Nagwek1"/>
        <w:spacing w:line="360" w:lineRule="auto"/>
        <w:jc w:val="center"/>
        <w:rPr>
          <w:rFonts w:asciiTheme="minorHAnsi" w:hAnsiTheme="minorHAnsi" w:cstheme="minorHAnsi"/>
          <w:b/>
          <w:bCs/>
          <w:color w:val="auto"/>
          <w:sz w:val="24"/>
          <w:szCs w:val="24"/>
        </w:rPr>
      </w:pPr>
      <w:r w:rsidRPr="00BE001B">
        <w:rPr>
          <w:rFonts w:asciiTheme="minorHAnsi" w:hAnsiTheme="minorHAnsi" w:cstheme="minorHAnsi"/>
          <w:b/>
          <w:bCs/>
          <w:color w:val="auto"/>
          <w:sz w:val="24"/>
          <w:szCs w:val="24"/>
        </w:rPr>
        <w:t>Szczegółowy o</w:t>
      </w:r>
      <w:r w:rsidR="00330DEC" w:rsidRPr="00BE001B">
        <w:rPr>
          <w:rFonts w:asciiTheme="minorHAnsi" w:hAnsiTheme="minorHAnsi" w:cstheme="minorHAnsi"/>
          <w:b/>
          <w:bCs/>
          <w:color w:val="auto"/>
          <w:sz w:val="24"/>
          <w:szCs w:val="24"/>
        </w:rPr>
        <w:t xml:space="preserve">pis przedmiotu zamówienia  </w:t>
      </w:r>
    </w:p>
    <w:p w14:paraId="39A99CC9" w14:textId="581E6AB8" w:rsidR="00D25C3C" w:rsidRPr="00BE001B" w:rsidRDefault="00330DEC" w:rsidP="003110C6">
      <w:pPr>
        <w:pStyle w:val="Nagwek1"/>
        <w:spacing w:line="360" w:lineRule="auto"/>
        <w:jc w:val="center"/>
        <w:rPr>
          <w:rFonts w:asciiTheme="minorHAnsi" w:hAnsiTheme="minorHAnsi" w:cstheme="minorHAnsi"/>
          <w:b/>
          <w:bCs/>
          <w:color w:val="auto"/>
          <w:sz w:val="24"/>
          <w:szCs w:val="24"/>
        </w:rPr>
      </w:pPr>
      <w:r w:rsidRPr="00BE001B">
        <w:rPr>
          <w:rFonts w:asciiTheme="minorHAnsi" w:hAnsiTheme="minorHAnsi" w:cstheme="minorHAnsi"/>
          <w:b/>
          <w:bCs/>
          <w:color w:val="auto"/>
          <w:sz w:val="24"/>
          <w:szCs w:val="24"/>
        </w:rPr>
        <w:t xml:space="preserve">- </w:t>
      </w:r>
      <w:r w:rsidR="00D25C3C" w:rsidRPr="00BE001B">
        <w:rPr>
          <w:rFonts w:asciiTheme="minorHAnsi" w:hAnsiTheme="minorHAnsi" w:cstheme="minorHAnsi"/>
          <w:b/>
          <w:bCs/>
          <w:color w:val="auto"/>
          <w:sz w:val="24"/>
          <w:szCs w:val="24"/>
        </w:rPr>
        <w:t>Dostawa sprzętu i oprogramowania wraz z konfiguracją i szkoleniem w ramach</w:t>
      </w:r>
      <w:r w:rsidR="003110C6" w:rsidRPr="00BE001B">
        <w:rPr>
          <w:rFonts w:asciiTheme="minorHAnsi" w:hAnsiTheme="minorHAnsi" w:cstheme="minorHAnsi"/>
          <w:b/>
          <w:bCs/>
          <w:color w:val="auto"/>
          <w:sz w:val="24"/>
          <w:szCs w:val="24"/>
        </w:rPr>
        <w:t>: Projekt grantowy e-Tuchów w ramach projektu „Cyfrowa gmina”</w:t>
      </w:r>
    </w:p>
    <w:p w14:paraId="782A0673" w14:textId="77777777" w:rsidR="00330DEC" w:rsidRPr="00BE001B" w:rsidRDefault="00330DEC" w:rsidP="003110C6">
      <w:pPr>
        <w:spacing w:line="360" w:lineRule="auto"/>
        <w:rPr>
          <w:rFonts w:cstheme="minorHAnsi"/>
          <w:sz w:val="24"/>
          <w:szCs w:val="24"/>
        </w:rPr>
      </w:pPr>
    </w:p>
    <w:p w14:paraId="24B15AED" w14:textId="77777777" w:rsidR="003D4D8E" w:rsidRPr="00BE001B" w:rsidRDefault="003D4D8E" w:rsidP="003110C6">
      <w:pPr>
        <w:pStyle w:val="Tekstpodstawowy"/>
        <w:widowControl w:val="0"/>
        <w:tabs>
          <w:tab w:val="left" w:pos="477"/>
        </w:tabs>
        <w:spacing w:after="0" w:line="360" w:lineRule="auto"/>
        <w:ind w:right="24"/>
        <w:rPr>
          <w:rFonts w:asciiTheme="minorHAnsi" w:hAnsiTheme="minorHAnsi" w:cstheme="minorHAnsi"/>
        </w:rPr>
      </w:pPr>
    </w:p>
    <w:p w14:paraId="093D55AC" w14:textId="77777777" w:rsidR="003D4D8E" w:rsidRPr="00BE001B" w:rsidRDefault="003D4D8E" w:rsidP="003110C6">
      <w:pPr>
        <w:pStyle w:val="Tekstpodstawowy"/>
        <w:widowControl w:val="0"/>
        <w:tabs>
          <w:tab w:val="left" w:pos="477"/>
        </w:tabs>
        <w:spacing w:after="0" w:line="360" w:lineRule="auto"/>
        <w:ind w:right="24"/>
        <w:rPr>
          <w:rFonts w:asciiTheme="minorHAnsi" w:hAnsiTheme="minorHAnsi" w:cstheme="minorHAnsi"/>
        </w:rPr>
      </w:pPr>
    </w:p>
    <w:p w14:paraId="7E53D08D" w14:textId="0B318EE6" w:rsidR="003D4D8E" w:rsidRPr="00BE001B" w:rsidRDefault="003D4D8E" w:rsidP="003110C6">
      <w:pPr>
        <w:pStyle w:val="Tekstpodstawowy"/>
        <w:widowControl w:val="0"/>
        <w:tabs>
          <w:tab w:val="left" w:pos="477"/>
        </w:tabs>
        <w:spacing w:after="0" w:line="360" w:lineRule="auto"/>
        <w:ind w:right="24"/>
        <w:rPr>
          <w:rFonts w:asciiTheme="minorHAnsi" w:hAnsiTheme="minorHAnsi" w:cstheme="minorHAnsi"/>
        </w:rPr>
      </w:pPr>
      <w:r w:rsidRPr="00BE001B">
        <w:rPr>
          <w:rFonts w:asciiTheme="minorHAnsi" w:hAnsiTheme="minorHAnsi" w:cstheme="minorHAnsi"/>
        </w:rPr>
        <w:t xml:space="preserve">Dostawa sprzętu informatycznego (Serwerów, </w:t>
      </w:r>
      <w:r w:rsidRPr="00C404B6">
        <w:rPr>
          <w:rFonts w:asciiTheme="minorHAnsi" w:hAnsiTheme="minorHAnsi" w:cstheme="minorHAnsi"/>
          <w:highlight w:val="yellow"/>
        </w:rPr>
        <w:t>Przełączników</w:t>
      </w:r>
      <w:r w:rsidR="00C404B6" w:rsidRPr="00C404B6">
        <w:rPr>
          <w:rFonts w:asciiTheme="minorHAnsi" w:hAnsiTheme="minorHAnsi" w:cstheme="minorHAnsi"/>
          <w:highlight w:val="yellow"/>
        </w:rPr>
        <w:t xml:space="preserve"> korowych</w:t>
      </w:r>
      <w:r w:rsidRPr="00C404B6">
        <w:rPr>
          <w:rFonts w:asciiTheme="minorHAnsi" w:hAnsiTheme="minorHAnsi" w:cstheme="minorHAnsi"/>
          <w:highlight w:val="yellow"/>
        </w:rPr>
        <w:t>,</w:t>
      </w:r>
      <w:r w:rsidR="00C404B6" w:rsidRPr="00C404B6">
        <w:rPr>
          <w:rFonts w:asciiTheme="minorHAnsi" w:hAnsiTheme="minorHAnsi" w:cstheme="minorHAnsi"/>
          <w:highlight w:val="yellow"/>
        </w:rPr>
        <w:t xml:space="preserve"> Przełączników do punktów dystrybucyjnych,</w:t>
      </w:r>
      <w:r w:rsidR="00C404B6">
        <w:rPr>
          <w:rFonts w:asciiTheme="minorHAnsi" w:hAnsiTheme="minorHAnsi" w:cstheme="minorHAnsi"/>
        </w:rPr>
        <w:t xml:space="preserve"> </w:t>
      </w:r>
      <w:r w:rsidRPr="00BE001B">
        <w:rPr>
          <w:rFonts w:asciiTheme="minorHAnsi" w:hAnsiTheme="minorHAnsi" w:cstheme="minorHAnsi"/>
        </w:rPr>
        <w:t xml:space="preserve"> Macierzy dyskowej, UTM-a, </w:t>
      </w:r>
      <w:r w:rsidR="00C404B6" w:rsidRPr="00C404B6">
        <w:rPr>
          <w:rFonts w:asciiTheme="minorHAnsi" w:hAnsiTheme="minorHAnsi" w:cstheme="minorHAnsi"/>
          <w:highlight w:val="yellow"/>
        </w:rPr>
        <w:t>Zasilacza awaryjnego UPS do serwerowni</w:t>
      </w:r>
      <w:r w:rsidRPr="00BE001B">
        <w:rPr>
          <w:rFonts w:asciiTheme="minorHAnsi" w:hAnsiTheme="minorHAnsi" w:cstheme="minorHAnsi"/>
        </w:rPr>
        <w:t>, Biblioteki taśmowej do archiwizacji danych), oprogramowania (</w:t>
      </w:r>
      <w:r w:rsidR="00C404B6" w:rsidRPr="00C404B6">
        <w:rPr>
          <w:rFonts w:asciiTheme="minorHAnsi" w:hAnsiTheme="minorHAnsi" w:cstheme="minorHAnsi"/>
          <w:highlight w:val="yellow"/>
        </w:rPr>
        <w:t>Systemu operacyjnego do zarządzania pracą w sieci lokalnej</w:t>
      </w:r>
      <w:r w:rsidRPr="00BE001B">
        <w:rPr>
          <w:rFonts w:asciiTheme="minorHAnsi" w:hAnsiTheme="minorHAnsi" w:cstheme="minorHAnsi"/>
        </w:rPr>
        <w:t xml:space="preserve">, </w:t>
      </w:r>
      <w:r w:rsidR="00C404B6" w:rsidRPr="00C404B6">
        <w:rPr>
          <w:rFonts w:asciiTheme="minorHAnsi" w:hAnsiTheme="minorHAnsi" w:cstheme="minorHAnsi"/>
          <w:highlight w:val="yellow"/>
        </w:rPr>
        <w:t>Programu do wirtualizacji,</w:t>
      </w:r>
      <w:r w:rsidR="00C404B6" w:rsidRPr="00BE001B">
        <w:rPr>
          <w:rFonts w:asciiTheme="minorHAnsi" w:hAnsiTheme="minorHAnsi" w:cstheme="minorHAnsi"/>
          <w:b/>
          <w:bCs/>
        </w:rPr>
        <w:t xml:space="preserve"> </w:t>
      </w:r>
      <w:r w:rsidR="00C404B6" w:rsidRPr="00C404B6">
        <w:rPr>
          <w:rFonts w:asciiTheme="minorHAnsi" w:hAnsiTheme="minorHAnsi" w:cstheme="minorHAnsi"/>
          <w:highlight w:val="yellow"/>
        </w:rPr>
        <w:t>Programu do archiwizacji danych</w:t>
      </w:r>
      <w:r w:rsidRPr="00BE001B">
        <w:rPr>
          <w:rFonts w:asciiTheme="minorHAnsi" w:hAnsiTheme="minorHAnsi" w:cstheme="minorHAnsi"/>
        </w:rPr>
        <w:t xml:space="preserve">, </w:t>
      </w:r>
      <w:r w:rsidR="0040462E" w:rsidRPr="0040462E">
        <w:rPr>
          <w:rFonts w:asciiTheme="minorHAnsi" w:hAnsiTheme="minorHAnsi" w:cstheme="minorHAnsi"/>
          <w:highlight w:val="yellow"/>
        </w:rPr>
        <w:t>Pakietu biurowego Microsoft Office</w:t>
      </w:r>
      <w:r w:rsidRPr="00BE001B">
        <w:rPr>
          <w:rFonts w:asciiTheme="minorHAnsi" w:hAnsiTheme="minorHAnsi" w:cstheme="minorHAnsi"/>
        </w:rPr>
        <w:t xml:space="preserve">, </w:t>
      </w:r>
      <w:r w:rsidR="0040462E" w:rsidRPr="0040462E">
        <w:rPr>
          <w:rFonts w:asciiTheme="minorHAnsi" w:hAnsiTheme="minorHAnsi" w:cstheme="minorHAnsi"/>
          <w:highlight w:val="yellow"/>
        </w:rPr>
        <w:t>Programu do zarządzania IT</w:t>
      </w:r>
      <w:r w:rsidRPr="00BE001B">
        <w:rPr>
          <w:rFonts w:asciiTheme="minorHAnsi" w:hAnsiTheme="minorHAnsi" w:cstheme="minorHAnsi"/>
        </w:rPr>
        <w:t>) wraz z usługą wdrożeniową oraz szkoleniami dla pracowników urzędu w zakresie obsługi/administrowania zakupionego sprzętu i oprogramowania.</w:t>
      </w:r>
    </w:p>
    <w:p w14:paraId="75E57203" w14:textId="77777777" w:rsidR="003D4D8E" w:rsidRPr="00BE001B" w:rsidRDefault="003D4D8E" w:rsidP="003110C6">
      <w:pPr>
        <w:spacing w:line="360" w:lineRule="auto"/>
        <w:rPr>
          <w:rFonts w:cstheme="minorHAnsi"/>
          <w:sz w:val="24"/>
          <w:szCs w:val="24"/>
        </w:rPr>
      </w:pPr>
    </w:p>
    <w:p w14:paraId="49FDE3B5" w14:textId="77777777" w:rsidR="00330DEC" w:rsidRPr="00BE001B" w:rsidRDefault="00330DEC" w:rsidP="003110C6">
      <w:pPr>
        <w:pStyle w:val="Default"/>
        <w:spacing w:line="360" w:lineRule="auto"/>
        <w:rPr>
          <w:rFonts w:asciiTheme="minorHAnsi" w:hAnsiTheme="minorHAnsi" w:cstheme="minorHAnsi"/>
          <w:color w:val="auto"/>
        </w:rPr>
      </w:pPr>
      <w:r w:rsidRPr="00BE001B">
        <w:rPr>
          <w:rFonts w:asciiTheme="minorHAnsi" w:hAnsiTheme="minorHAnsi" w:cstheme="minorHAnsi"/>
          <w:color w:val="auto"/>
        </w:rPr>
        <w:br w:type="page"/>
      </w:r>
    </w:p>
    <w:p w14:paraId="31AF003F" w14:textId="5D9E0B7D" w:rsidR="00D25C3C" w:rsidRPr="00BE001B" w:rsidRDefault="00D25C3C" w:rsidP="003110C6">
      <w:pPr>
        <w:pStyle w:val="Nagwek2"/>
        <w:spacing w:line="360" w:lineRule="auto"/>
        <w:rPr>
          <w:rFonts w:asciiTheme="minorHAnsi" w:hAnsiTheme="minorHAnsi" w:cstheme="minorHAnsi"/>
          <w:color w:val="auto"/>
          <w:sz w:val="24"/>
          <w:szCs w:val="24"/>
        </w:rPr>
      </w:pPr>
    </w:p>
    <w:p w14:paraId="7060225E" w14:textId="25E18B49" w:rsidR="008E0090" w:rsidRPr="00BE001B" w:rsidRDefault="008E0090" w:rsidP="003110C6">
      <w:pPr>
        <w:pStyle w:val="Nagwek2"/>
        <w:spacing w:line="360" w:lineRule="auto"/>
        <w:rPr>
          <w:rFonts w:asciiTheme="minorHAnsi" w:hAnsiTheme="minorHAnsi" w:cstheme="minorHAnsi"/>
          <w:color w:val="auto"/>
          <w:sz w:val="24"/>
          <w:szCs w:val="24"/>
        </w:rPr>
      </w:pPr>
      <w:r w:rsidRPr="00BE001B">
        <w:rPr>
          <w:rFonts w:asciiTheme="minorHAnsi" w:hAnsiTheme="minorHAnsi" w:cstheme="minorHAnsi"/>
          <w:color w:val="auto"/>
          <w:sz w:val="24"/>
          <w:szCs w:val="24"/>
        </w:rPr>
        <w:t>Tabelaryczne zestawienie przedmiotu</w:t>
      </w:r>
      <w:r w:rsidR="00330DEC" w:rsidRPr="00BE001B">
        <w:rPr>
          <w:rFonts w:asciiTheme="minorHAnsi" w:hAnsiTheme="minorHAnsi" w:cstheme="minorHAnsi"/>
          <w:color w:val="auto"/>
          <w:sz w:val="24"/>
          <w:szCs w:val="24"/>
        </w:rPr>
        <w:t xml:space="preserve"> zamówienia:</w:t>
      </w:r>
    </w:p>
    <w:p w14:paraId="64F2C6F0" w14:textId="3161EE98" w:rsidR="007A5022" w:rsidRPr="00BE001B" w:rsidRDefault="007A5022" w:rsidP="003110C6">
      <w:pPr>
        <w:pStyle w:val="Nagwek1"/>
        <w:numPr>
          <w:ilvl w:val="0"/>
          <w:numId w:val="10"/>
        </w:numPr>
        <w:spacing w:line="360" w:lineRule="auto"/>
        <w:rPr>
          <w:rFonts w:asciiTheme="minorHAnsi" w:hAnsiTheme="minorHAnsi" w:cstheme="minorHAnsi"/>
          <w:b/>
          <w:bCs/>
          <w:color w:val="auto"/>
          <w:sz w:val="24"/>
          <w:szCs w:val="24"/>
        </w:rPr>
      </w:pPr>
      <w:bookmarkStart w:id="0" w:name="_Ref103255618"/>
      <w:r w:rsidRPr="00BE001B">
        <w:rPr>
          <w:rFonts w:asciiTheme="minorHAnsi" w:hAnsiTheme="minorHAnsi" w:cstheme="minorHAnsi"/>
          <w:b/>
          <w:bCs/>
          <w:color w:val="auto"/>
          <w:sz w:val="24"/>
          <w:szCs w:val="24"/>
        </w:rPr>
        <w:t>Serwer – wymagania minimalne</w:t>
      </w:r>
      <w:r w:rsidR="00694989" w:rsidRPr="00BE001B">
        <w:rPr>
          <w:rFonts w:asciiTheme="minorHAnsi" w:hAnsiTheme="minorHAnsi" w:cstheme="minorHAnsi"/>
          <w:b/>
          <w:bCs/>
          <w:color w:val="auto"/>
          <w:sz w:val="24"/>
          <w:szCs w:val="24"/>
        </w:rPr>
        <w:t xml:space="preserve"> – 2 sztuki</w:t>
      </w:r>
      <w:bookmarkEnd w:id="0"/>
    </w:p>
    <w:tbl>
      <w:tblPr>
        <w:tblStyle w:val="Tabelasiatki4akcent5"/>
        <w:tblW w:w="9298" w:type="dxa"/>
        <w:tblLook w:val="04A0" w:firstRow="1" w:lastRow="0" w:firstColumn="1" w:lastColumn="0" w:noHBand="0" w:noVBand="1"/>
      </w:tblPr>
      <w:tblGrid>
        <w:gridCol w:w="486"/>
        <w:gridCol w:w="2210"/>
        <w:gridCol w:w="6602"/>
      </w:tblGrid>
      <w:tr w:rsidR="00BE001B" w:rsidRPr="00BE001B" w14:paraId="165ABEA7" w14:textId="77777777" w:rsidTr="00AF6B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tcPr>
          <w:p w14:paraId="2351BD0E" w14:textId="77777777" w:rsidR="007A5022" w:rsidRPr="00BE001B" w:rsidRDefault="007A5022" w:rsidP="003110C6">
            <w:pPr>
              <w:spacing w:line="360" w:lineRule="auto"/>
              <w:jc w:val="center"/>
              <w:rPr>
                <w:rFonts w:cstheme="minorHAnsi"/>
                <w:b w:val="0"/>
                <w:color w:val="auto"/>
                <w:sz w:val="24"/>
                <w:szCs w:val="24"/>
              </w:rPr>
            </w:pPr>
          </w:p>
        </w:tc>
        <w:tc>
          <w:tcPr>
            <w:tcW w:w="2210" w:type="dxa"/>
            <w:shd w:val="clear" w:color="auto" w:fill="FFFFFF" w:themeFill="background1"/>
          </w:tcPr>
          <w:p w14:paraId="11CE8A52" w14:textId="77777777" w:rsidR="007A5022" w:rsidRPr="00BE001B" w:rsidRDefault="007A5022" w:rsidP="003110C6">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p>
        </w:tc>
        <w:tc>
          <w:tcPr>
            <w:tcW w:w="6602" w:type="dxa"/>
            <w:shd w:val="clear" w:color="auto" w:fill="FFFFFF" w:themeFill="background1"/>
          </w:tcPr>
          <w:p w14:paraId="3B9D2329" w14:textId="77777777" w:rsidR="007A5022" w:rsidRPr="00BE001B" w:rsidRDefault="007A5022" w:rsidP="003110C6">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BE001B">
              <w:rPr>
                <w:rFonts w:cstheme="minorHAnsi"/>
                <w:color w:val="auto"/>
                <w:sz w:val="24"/>
                <w:szCs w:val="24"/>
              </w:rPr>
              <w:t>Parametr wymagany</w:t>
            </w:r>
          </w:p>
        </w:tc>
      </w:tr>
      <w:tr w:rsidR="00BE001B" w:rsidRPr="00BE001B" w14:paraId="29C56E18" w14:textId="77777777" w:rsidTr="00AF6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3250CF95"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1</w:t>
            </w:r>
          </w:p>
        </w:tc>
        <w:tc>
          <w:tcPr>
            <w:tcW w:w="2210" w:type="dxa"/>
            <w:shd w:val="clear" w:color="auto" w:fill="FFFFFF" w:themeFill="background1"/>
            <w:vAlign w:val="center"/>
          </w:tcPr>
          <w:p w14:paraId="61384278"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Obudowa</w:t>
            </w:r>
          </w:p>
        </w:tc>
        <w:tc>
          <w:tcPr>
            <w:tcW w:w="6602" w:type="dxa"/>
            <w:shd w:val="clear" w:color="auto" w:fill="FFFFFF" w:themeFill="background1"/>
          </w:tcPr>
          <w:p w14:paraId="465AF067" w14:textId="77777777" w:rsidR="007A5022" w:rsidRPr="00BE001B" w:rsidRDefault="007A5022" w:rsidP="003110C6">
            <w:pPr>
              <w:autoSpaceDE w:val="0"/>
              <w:autoSpaceDN w:val="0"/>
              <w:adjustRightInd w:val="0"/>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RACK 19 cali, max. 1U, wraz z wszystkimi elementami niezbędnymi do zamontowania serwera w szafie serwerowej posiadanej przez Zamawiającego. Szyny muszą umożliwiać wysuwanie serwera w celach serwisowych</w:t>
            </w:r>
          </w:p>
        </w:tc>
      </w:tr>
      <w:tr w:rsidR="00BE001B" w:rsidRPr="00BE001B" w14:paraId="4BF881AD" w14:textId="77777777" w:rsidTr="0041211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161D5DEC"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2</w:t>
            </w:r>
          </w:p>
        </w:tc>
        <w:tc>
          <w:tcPr>
            <w:tcW w:w="2210" w:type="dxa"/>
            <w:shd w:val="clear" w:color="auto" w:fill="FFFFFF" w:themeFill="background1"/>
            <w:vAlign w:val="center"/>
          </w:tcPr>
          <w:p w14:paraId="7FA8D9FB"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Procesor</w:t>
            </w:r>
          </w:p>
        </w:tc>
        <w:tc>
          <w:tcPr>
            <w:tcW w:w="6602" w:type="dxa"/>
            <w:shd w:val="clear" w:color="auto" w:fill="FFFFFF" w:themeFill="background1"/>
          </w:tcPr>
          <w:p w14:paraId="0BBF7BAE" w14:textId="5E5CA849"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Architektura x86 lub x64, TDP dla procesora – 1</w:t>
            </w:r>
            <w:r w:rsidR="004C4139" w:rsidRPr="00BE001B">
              <w:rPr>
                <w:rFonts w:cstheme="minorHAnsi"/>
                <w:sz w:val="24"/>
                <w:szCs w:val="24"/>
              </w:rPr>
              <w:t>55</w:t>
            </w:r>
            <w:r w:rsidRPr="00BE001B">
              <w:rPr>
                <w:rFonts w:cstheme="minorHAnsi"/>
                <w:sz w:val="24"/>
                <w:szCs w:val="24"/>
              </w:rPr>
              <w:t>W. Minimalna ilość rdzeni dla procesora – 1</w:t>
            </w:r>
            <w:r w:rsidR="004C4139" w:rsidRPr="00BE001B">
              <w:rPr>
                <w:rFonts w:cstheme="minorHAnsi"/>
                <w:sz w:val="24"/>
                <w:szCs w:val="24"/>
              </w:rPr>
              <w:t>6</w:t>
            </w:r>
            <w:r w:rsidRPr="00BE001B">
              <w:rPr>
                <w:rFonts w:cstheme="minorHAnsi"/>
                <w:sz w:val="24"/>
                <w:szCs w:val="24"/>
              </w:rPr>
              <w:t xml:space="preserve">, taktowanie zegara minimum </w:t>
            </w:r>
            <w:r w:rsidR="004C4139" w:rsidRPr="00BE001B">
              <w:rPr>
                <w:rFonts w:cstheme="minorHAnsi"/>
                <w:sz w:val="24"/>
                <w:szCs w:val="24"/>
              </w:rPr>
              <w:t>3</w:t>
            </w:r>
            <w:r w:rsidRPr="00BE001B">
              <w:rPr>
                <w:rFonts w:cstheme="minorHAnsi"/>
                <w:sz w:val="24"/>
                <w:szCs w:val="24"/>
              </w:rPr>
              <w:t>.</w:t>
            </w:r>
            <w:r w:rsidR="004C4139" w:rsidRPr="00BE001B">
              <w:rPr>
                <w:rFonts w:cstheme="minorHAnsi"/>
                <w:sz w:val="24"/>
                <w:szCs w:val="24"/>
              </w:rPr>
              <w:t>0</w:t>
            </w:r>
            <w:r w:rsidRPr="00BE001B">
              <w:rPr>
                <w:rFonts w:cstheme="minorHAnsi"/>
                <w:sz w:val="24"/>
                <w:szCs w:val="24"/>
              </w:rPr>
              <w:t>GHz</w:t>
            </w:r>
            <w:r w:rsidRPr="00BE001B">
              <w:rPr>
                <w:rFonts w:cstheme="minorHAnsi"/>
                <w:sz w:val="24"/>
                <w:szCs w:val="24"/>
              </w:rPr>
              <w:br/>
              <w:t>Osiągające wynik w testach wydajności SPEC</w:t>
            </w:r>
            <w:r w:rsidR="007B7CF3" w:rsidRPr="00BE001B">
              <w:rPr>
                <w:rFonts w:cstheme="minorHAnsi"/>
                <w:sz w:val="24"/>
                <w:szCs w:val="24"/>
              </w:rPr>
              <w:t>rate</w:t>
            </w:r>
            <w:r w:rsidRPr="00BE001B">
              <w:rPr>
                <w:rFonts w:cstheme="minorHAnsi"/>
                <w:sz w:val="24"/>
                <w:szCs w:val="24"/>
              </w:rPr>
              <w:t>2017_</w:t>
            </w:r>
            <w:r w:rsidR="007B7CF3" w:rsidRPr="00BE001B">
              <w:rPr>
                <w:rFonts w:cstheme="minorHAnsi"/>
                <w:sz w:val="24"/>
                <w:szCs w:val="24"/>
              </w:rPr>
              <w:t>int_</w:t>
            </w:r>
            <w:r w:rsidRPr="00BE001B">
              <w:rPr>
                <w:rFonts w:cstheme="minorHAnsi"/>
                <w:sz w:val="24"/>
                <w:szCs w:val="24"/>
              </w:rPr>
              <w:t xml:space="preserve">base minimum </w:t>
            </w:r>
            <w:r w:rsidR="007B7CF3" w:rsidRPr="00BE001B">
              <w:rPr>
                <w:rFonts w:cstheme="minorHAnsi"/>
                <w:sz w:val="24"/>
                <w:szCs w:val="24"/>
              </w:rPr>
              <w:t>240</w:t>
            </w:r>
            <w:r w:rsidRPr="00BE001B">
              <w:rPr>
                <w:rFonts w:cstheme="minorHAnsi"/>
                <w:sz w:val="24"/>
                <w:szCs w:val="24"/>
              </w:rPr>
              <w:t xml:space="preserve"> pkt. w konfiguracji dwuprocesorowej oferowanego modelu serwera.</w:t>
            </w:r>
          </w:p>
        </w:tc>
      </w:tr>
      <w:tr w:rsidR="00BE001B" w:rsidRPr="00BE001B" w14:paraId="500CCE6D"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17939DEC"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3</w:t>
            </w:r>
          </w:p>
        </w:tc>
        <w:tc>
          <w:tcPr>
            <w:tcW w:w="2210" w:type="dxa"/>
            <w:shd w:val="clear" w:color="auto" w:fill="FFFFFF" w:themeFill="background1"/>
            <w:vAlign w:val="center"/>
          </w:tcPr>
          <w:p w14:paraId="151E1292"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Liczba procesorów zainstalowanych</w:t>
            </w:r>
          </w:p>
        </w:tc>
        <w:tc>
          <w:tcPr>
            <w:tcW w:w="6602" w:type="dxa"/>
            <w:shd w:val="clear" w:color="auto" w:fill="FFFFFF" w:themeFill="background1"/>
          </w:tcPr>
          <w:p w14:paraId="3DBB287B" w14:textId="77777777" w:rsidR="007A5022" w:rsidRPr="00BE001B" w:rsidRDefault="007A5022" w:rsidP="003110C6">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dwa</w:t>
            </w:r>
          </w:p>
        </w:tc>
      </w:tr>
      <w:tr w:rsidR="00BE001B" w:rsidRPr="00BE001B" w14:paraId="4CD8E7C4" w14:textId="77777777" w:rsidTr="0041211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1657F9FA"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4</w:t>
            </w:r>
          </w:p>
        </w:tc>
        <w:tc>
          <w:tcPr>
            <w:tcW w:w="2210" w:type="dxa"/>
            <w:shd w:val="clear" w:color="auto" w:fill="FFFFFF" w:themeFill="background1"/>
            <w:vAlign w:val="center"/>
          </w:tcPr>
          <w:p w14:paraId="481D9F25"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Płyta główna</w:t>
            </w:r>
          </w:p>
        </w:tc>
        <w:tc>
          <w:tcPr>
            <w:tcW w:w="6602" w:type="dxa"/>
            <w:shd w:val="clear" w:color="auto" w:fill="FFFFFF" w:themeFill="background1"/>
          </w:tcPr>
          <w:p w14:paraId="336F388A" w14:textId="77777777" w:rsidR="007A5022" w:rsidRPr="00BE001B" w:rsidRDefault="007A5022" w:rsidP="003110C6">
            <w:pPr>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Płyta główna dedykowana do pracy w serwerach, wyprodukowana przez producenta serwera z możliwością zainstalowania do dwóch procesorów wykonujących 64-bitowe instrukcje AMD64 lub EM64T (np. AMD EPYC lub Intel Xeon)</w:t>
            </w:r>
          </w:p>
        </w:tc>
      </w:tr>
      <w:tr w:rsidR="00BE001B" w:rsidRPr="00BE001B" w14:paraId="2477D65C"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384017AE"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5</w:t>
            </w:r>
          </w:p>
        </w:tc>
        <w:tc>
          <w:tcPr>
            <w:tcW w:w="2210" w:type="dxa"/>
            <w:shd w:val="clear" w:color="auto" w:fill="FFFFFF" w:themeFill="background1"/>
            <w:vAlign w:val="center"/>
          </w:tcPr>
          <w:p w14:paraId="0DD94103"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Pamięć RAM</w:t>
            </w:r>
          </w:p>
        </w:tc>
        <w:tc>
          <w:tcPr>
            <w:tcW w:w="6602" w:type="dxa"/>
            <w:shd w:val="clear" w:color="auto" w:fill="FFFFFF" w:themeFill="background1"/>
          </w:tcPr>
          <w:p w14:paraId="629FB88D" w14:textId="0ED78673" w:rsidR="007A5022" w:rsidRPr="00BE001B" w:rsidRDefault="007A5022" w:rsidP="003110C6">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Zainstalowane 256GB pamięci RAM Minimum 1</w:t>
            </w:r>
            <w:r w:rsidR="0093143F" w:rsidRPr="00BE001B">
              <w:rPr>
                <w:rFonts w:cstheme="minorHAnsi"/>
                <w:sz w:val="24"/>
                <w:szCs w:val="24"/>
              </w:rPr>
              <w:t>6</w:t>
            </w:r>
            <w:r w:rsidRPr="00BE001B">
              <w:rPr>
                <w:rFonts w:cstheme="minorHAnsi"/>
                <w:sz w:val="24"/>
                <w:szCs w:val="24"/>
              </w:rPr>
              <w:t xml:space="preserve"> slotów na pamięć dla serwera 2 procesorowego, wsparcie pamięci typu RDIMM.</w:t>
            </w:r>
            <w:r w:rsidRPr="00BE001B">
              <w:rPr>
                <w:rFonts w:cstheme="minorHAnsi"/>
                <w:sz w:val="24"/>
                <w:szCs w:val="24"/>
              </w:rPr>
              <w:br/>
              <w:t>Pamięć o częstotliwości  minimum 2933MHz.</w:t>
            </w:r>
          </w:p>
        </w:tc>
      </w:tr>
      <w:tr w:rsidR="00BE001B" w:rsidRPr="00BE001B" w14:paraId="29B812FF" w14:textId="77777777" w:rsidTr="0041211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246758CC"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6</w:t>
            </w:r>
          </w:p>
        </w:tc>
        <w:tc>
          <w:tcPr>
            <w:tcW w:w="2210" w:type="dxa"/>
            <w:shd w:val="clear" w:color="auto" w:fill="FFFFFF" w:themeFill="background1"/>
            <w:vAlign w:val="center"/>
          </w:tcPr>
          <w:p w14:paraId="2BC647A1"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Zabezpieczenie pamięci RAM</w:t>
            </w:r>
          </w:p>
        </w:tc>
        <w:tc>
          <w:tcPr>
            <w:tcW w:w="6602" w:type="dxa"/>
            <w:shd w:val="clear" w:color="auto" w:fill="FFFFFF" w:themeFill="background1"/>
          </w:tcPr>
          <w:p w14:paraId="70B6A3D5" w14:textId="77777777" w:rsidR="007A5022" w:rsidRPr="00BE001B" w:rsidRDefault="007A5022" w:rsidP="003110C6">
            <w:pPr>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ECC, SDDC</w:t>
            </w:r>
          </w:p>
        </w:tc>
      </w:tr>
      <w:tr w:rsidR="00BE001B" w:rsidRPr="00BE001B" w14:paraId="7B4FD0CA"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15BD9AC7"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7</w:t>
            </w:r>
          </w:p>
        </w:tc>
        <w:tc>
          <w:tcPr>
            <w:tcW w:w="2210" w:type="dxa"/>
            <w:shd w:val="clear" w:color="auto" w:fill="FFFFFF" w:themeFill="background1"/>
            <w:vAlign w:val="center"/>
          </w:tcPr>
          <w:p w14:paraId="25E78B7A"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Dyski</w:t>
            </w:r>
          </w:p>
        </w:tc>
        <w:tc>
          <w:tcPr>
            <w:tcW w:w="6602" w:type="dxa"/>
            <w:shd w:val="clear" w:color="auto" w:fill="FFFFFF" w:themeFill="background1"/>
          </w:tcPr>
          <w:p w14:paraId="3EDE903A" w14:textId="77777777" w:rsidR="007A5022" w:rsidRPr="00BE001B" w:rsidRDefault="007A5022" w:rsidP="003110C6">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2 dyski o pojemności minimum 240GB, hot </w:t>
            </w:r>
            <w:proofErr w:type="spellStart"/>
            <w:r w:rsidRPr="00BE001B">
              <w:rPr>
                <w:rFonts w:cstheme="minorHAnsi"/>
                <w:sz w:val="24"/>
                <w:szCs w:val="24"/>
              </w:rPr>
              <w:t>swap</w:t>
            </w:r>
            <w:proofErr w:type="spellEnd"/>
            <w:r w:rsidRPr="00BE001B">
              <w:rPr>
                <w:rFonts w:cstheme="minorHAnsi"/>
                <w:sz w:val="24"/>
                <w:szCs w:val="24"/>
              </w:rPr>
              <w:t xml:space="preserve">  SSD działające w RAID-1</w:t>
            </w:r>
          </w:p>
        </w:tc>
      </w:tr>
      <w:tr w:rsidR="00BE001B" w:rsidRPr="00BE001B" w14:paraId="06AE9D00" w14:textId="77777777" w:rsidTr="0041211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4009DFC7"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8</w:t>
            </w:r>
          </w:p>
        </w:tc>
        <w:tc>
          <w:tcPr>
            <w:tcW w:w="2210" w:type="dxa"/>
            <w:shd w:val="clear" w:color="auto" w:fill="FFFFFF" w:themeFill="background1"/>
            <w:vAlign w:val="center"/>
          </w:tcPr>
          <w:p w14:paraId="55DA9BA6"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Gniazda rozszerzeń</w:t>
            </w:r>
          </w:p>
        </w:tc>
        <w:tc>
          <w:tcPr>
            <w:tcW w:w="6602" w:type="dxa"/>
            <w:shd w:val="clear" w:color="auto" w:fill="FFFFFF" w:themeFill="background1"/>
          </w:tcPr>
          <w:p w14:paraId="3E921EA6" w14:textId="345B88F6" w:rsidR="007A5022" w:rsidRPr="00BE001B" w:rsidRDefault="007A5022" w:rsidP="003110C6">
            <w:pPr>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Minimum 3 x </w:t>
            </w:r>
            <w:proofErr w:type="spellStart"/>
            <w:r w:rsidRPr="00BE001B">
              <w:rPr>
                <w:rFonts w:cstheme="minorHAnsi"/>
                <w:sz w:val="24"/>
                <w:szCs w:val="24"/>
              </w:rPr>
              <w:t>PCIe</w:t>
            </w:r>
            <w:proofErr w:type="spellEnd"/>
            <w:r w:rsidRPr="00BE001B">
              <w:rPr>
                <w:rFonts w:cstheme="minorHAnsi"/>
                <w:sz w:val="24"/>
                <w:szCs w:val="24"/>
              </w:rPr>
              <w:t xml:space="preserve"> </w:t>
            </w:r>
            <w:r w:rsidR="004210FA" w:rsidRPr="00BE001B">
              <w:rPr>
                <w:rFonts w:cstheme="minorHAnsi"/>
                <w:sz w:val="24"/>
                <w:szCs w:val="24"/>
              </w:rPr>
              <w:t>4</w:t>
            </w:r>
            <w:r w:rsidRPr="00BE001B">
              <w:rPr>
                <w:rFonts w:cstheme="minorHAnsi"/>
                <w:sz w:val="24"/>
                <w:szCs w:val="24"/>
              </w:rPr>
              <w:t xml:space="preserve">.0 </w:t>
            </w:r>
          </w:p>
        </w:tc>
      </w:tr>
      <w:tr w:rsidR="00BE001B" w:rsidRPr="00BE001B" w14:paraId="50137A47"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73C9C28B"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lastRenderedPageBreak/>
              <w:t>9</w:t>
            </w:r>
          </w:p>
        </w:tc>
        <w:tc>
          <w:tcPr>
            <w:tcW w:w="2210" w:type="dxa"/>
            <w:shd w:val="clear" w:color="auto" w:fill="FFFFFF" w:themeFill="background1"/>
            <w:vAlign w:val="center"/>
          </w:tcPr>
          <w:p w14:paraId="1E393B85"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Interfejsy sieciowe</w:t>
            </w:r>
          </w:p>
        </w:tc>
        <w:tc>
          <w:tcPr>
            <w:tcW w:w="6602" w:type="dxa"/>
            <w:shd w:val="clear" w:color="auto" w:fill="FFFFFF" w:themeFill="background1"/>
          </w:tcPr>
          <w:p w14:paraId="14AD1BE2" w14:textId="77777777" w:rsidR="007A5022" w:rsidRPr="00BE001B" w:rsidRDefault="007A5022" w:rsidP="003110C6">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2 porty 10Gb SFP+, 2 porty RJ-45 o przepustowości 1GbE, 1 port RJ45 dedykowany dla karty zarządzającej. </w:t>
            </w:r>
          </w:p>
        </w:tc>
      </w:tr>
      <w:tr w:rsidR="00BE001B" w:rsidRPr="00BE001B" w14:paraId="73D4B314" w14:textId="77777777" w:rsidTr="0041211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1646D315"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10</w:t>
            </w:r>
          </w:p>
        </w:tc>
        <w:tc>
          <w:tcPr>
            <w:tcW w:w="2210" w:type="dxa"/>
            <w:shd w:val="clear" w:color="auto" w:fill="FFFFFF" w:themeFill="background1"/>
            <w:vAlign w:val="center"/>
          </w:tcPr>
          <w:p w14:paraId="361C8593"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Dodatkowe karty</w:t>
            </w:r>
          </w:p>
        </w:tc>
        <w:tc>
          <w:tcPr>
            <w:tcW w:w="6602" w:type="dxa"/>
            <w:shd w:val="clear" w:color="auto" w:fill="FFFFFF" w:themeFill="background1"/>
          </w:tcPr>
          <w:p w14:paraId="7F3D3409" w14:textId="77777777" w:rsidR="007A5022" w:rsidRPr="00BE001B" w:rsidRDefault="007A5022" w:rsidP="003110C6">
            <w:pPr>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Dodatkowo zainstalowane:</w:t>
            </w:r>
          </w:p>
          <w:p w14:paraId="6A024317" w14:textId="77777777" w:rsidR="007A5022" w:rsidRPr="00BE001B" w:rsidRDefault="007A5022" w:rsidP="003110C6">
            <w:pPr>
              <w:pStyle w:val="Akapitzlist"/>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Min. 1 karta FC 16Gbps dwuportowa</w:t>
            </w:r>
          </w:p>
        </w:tc>
      </w:tr>
      <w:tr w:rsidR="00BE001B" w:rsidRPr="00BE001B" w14:paraId="4795D687" w14:textId="77777777" w:rsidTr="00412114">
        <w:trPr>
          <w:cnfStyle w:val="000000100000" w:firstRow="0" w:lastRow="0" w:firstColumn="0" w:lastColumn="0" w:oddVBand="0" w:evenVBand="0" w:oddHBand="1" w:evenHBand="0" w:firstRowFirstColumn="0" w:firstRowLastColumn="0" w:lastRowFirstColumn="0" w:lastRowLastColumn="0"/>
          <w:trHeight w:val="877"/>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41E6EB6B"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11</w:t>
            </w:r>
          </w:p>
        </w:tc>
        <w:tc>
          <w:tcPr>
            <w:tcW w:w="2210" w:type="dxa"/>
            <w:shd w:val="clear" w:color="auto" w:fill="FFFFFF" w:themeFill="background1"/>
            <w:vAlign w:val="center"/>
          </w:tcPr>
          <w:p w14:paraId="52E24A1A"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Diagnostyka</w:t>
            </w:r>
          </w:p>
        </w:tc>
        <w:tc>
          <w:tcPr>
            <w:tcW w:w="6602" w:type="dxa"/>
            <w:shd w:val="clear" w:color="auto" w:fill="FFFFFF" w:themeFill="background1"/>
          </w:tcPr>
          <w:p w14:paraId="4E41A64E" w14:textId="77777777" w:rsidR="007A5022" w:rsidRPr="00BE001B" w:rsidRDefault="007A5022" w:rsidP="003110C6">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Możliwość przewidywania awarii dla procesorów, regulatorów napięcia, pamięci, dysków wewnętrznych, wentylatorów, zasilaczy, kontrolerów RAID.</w:t>
            </w:r>
          </w:p>
        </w:tc>
      </w:tr>
      <w:tr w:rsidR="00BE001B" w:rsidRPr="00BE001B" w14:paraId="66A23051" w14:textId="77777777" w:rsidTr="0041211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5A53CADD"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12</w:t>
            </w:r>
          </w:p>
        </w:tc>
        <w:tc>
          <w:tcPr>
            <w:tcW w:w="2210" w:type="dxa"/>
            <w:shd w:val="clear" w:color="auto" w:fill="FFFFFF" w:themeFill="background1"/>
            <w:vAlign w:val="center"/>
          </w:tcPr>
          <w:p w14:paraId="5B9A679C"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Zarządzanie</w:t>
            </w:r>
          </w:p>
        </w:tc>
        <w:tc>
          <w:tcPr>
            <w:tcW w:w="6602" w:type="dxa"/>
            <w:shd w:val="clear" w:color="auto" w:fill="FFFFFF" w:themeFill="background1"/>
          </w:tcPr>
          <w:p w14:paraId="4D85B805"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Zintegrowany z płytą główną serwera, niezależny od systemu operacyjnego, sprzętowy kontroler zdalnego zarządzania</w:t>
            </w:r>
          </w:p>
          <w:p w14:paraId="1DF16452"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Monitoring statusu i zdrowia systemu</w:t>
            </w:r>
          </w:p>
          <w:p w14:paraId="50A262B9"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Logowanie zdarzeń</w:t>
            </w:r>
          </w:p>
          <w:p w14:paraId="00B2313F"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Umożliwiający Update systemowego </w:t>
            </w:r>
            <w:r w:rsidRPr="00BE001B">
              <w:rPr>
                <w:rFonts w:cstheme="minorHAnsi"/>
                <w:sz w:val="24"/>
                <w:szCs w:val="24"/>
                <w:lang w:val="en-US"/>
              </w:rPr>
              <w:t>firmware</w:t>
            </w:r>
          </w:p>
          <w:p w14:paraId="4F17EFCA"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Umożliwiający zdalną konfigurację serwera</w:t>
            </w:r>
          </w:p>
          <w:p w14:paraId="6456F12C"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Monitoring i możliwość ograniczenia poboru prądu</w:t>
            </w:r>
          </w:p>
          <w:p w14:paraId="766F13A7"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Zdalne włączanie/wyłączanie/restart</w:t>
            </w:r>
          </w:p>
          <w:p w14:paraId="1E51D260"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Przekierowanie konsoli szeregowej przez IPMI</w:t>
            </w:r>
          </w:p>
          <w:p w14:paraId="44006525"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Możliwość przejęcia zdalnego ekranu 1920x1200, 60 Hz,16 </w:t>
            </w:r>
            <w:proofErr w:type="spellStart"/>
            <w:r w:rsidRPr="00BE001B">
              <w:rPr>
                <w:rFonts w:cstheme="minorHAnsi"/>
                <w:sz w:val="24"/>
                <w:szCs w:val="24"/>
              </w:rPr>
              <w:t>bpp</w:t>
            </w:r>
            <w:proofErr w:type="spellEnd"/>
          </w:p>
          <w:p w14:paraId="5E352617"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Zdalny dostęp do serwera</w:t>
            </w:r>
          </w:p>
          <w:p w14:paraId="38031E8B"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Możliwość zdalnej instalacji systemu operacyjnego</w:t>
            </w:r>
          </w:p>
          <w:p w14:paraId="6AB77A55"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Alerty </w:t>
            </w:r>
            <w:r w:rsidRPr="00BE001B">
              <w:rPr>
                <w:rFonts w:cstheme="minorHAnsi"/>
                <w:sz w:val="24"/>
                <w:szCs w:val="24"/>
                <w:lang w:val="en-US"/>
              </w:rPr>
              <w:t>Syslog</w:t>
            </w:r>
          </w:p>
          <w:p w14:paraId="1BDD05CB"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Przekierowanie konsoli szeregowej przez SSH</w:t>
            </w:r>
          </w:p>
          <w:p w14:paraId="0933FA57"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Wyświetlanie danych aktualnych i historycznych dla użycia energii </w:t>
            </w:r>
            <w:r w:rsidRPr="00BE001B">
              <w:rPr>
                <w:rFonts w:cstheme="minorHAnsi"/>
                <w:sz w:val="24"/>
                <w:szCs w:val="24"/>
              </w:rPr>
              <w:br/>
              <w:t>i temperatury serwera</w:t>
            </w:r>
          </w:p>
          <w:p w14:paraId="2A179AEC"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Możliwość mapowania obrazów ISO z lokalnego dysku operatora</w:t>
            </w:r>
          </w:p>
          <w:p w14:paraId="669F15DD"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Możliwość mapowania obrazów ISO przez HTTPS, SFTP, CIFS oraz NFS</w:t>
            </w:r>
          </w:p>
          <w:p w14:paraId="0016C017"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lastRenderedPageBreak/>
              <w:t>Możliwość jednoczesnej pracy do 6 użytkowników przez wirtualną konsolę</w:t>
            </w:r>
          </w:p>
          <w:p w14:paraId="03D3EF0D"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Wspierane protokoły/interfejsy: IPMI v2.0, SNMP v3, CIM, DCMI v1.5, REST API</w:t>
            </w:r>
          </w:p>
          <w:p w14:paraId="74867E24"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Możliwość przełączenia frontowego portu USB w taki sposób, aby ten port służył serwisantowi (był podłączony do karty zarządzającej) bez możliwości uzyskania jakiejkolwiek funkcjonalności na poziomie zainstalowanego systemu operacyjnego. Funkcjonalność ta musi być realizowana na poziomie sprzętowym i musi być niezależna od zainstalowanego systemu operacyjnego.</w:t>
            </w:r>
          </w:p>
        </w:tc>
      </w:tr>
      <w:tr w:rsidR="00BE001B" w:rsidRPr="00BE001B" w14:paraId="575D6C32"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77248A2F"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lastRenderedPageBreak/>
              <w:t>13</w:t>
            </w:r>
          </w:p>
        </w:tc>
        <w:tc>
          <w:tcPr>
            <w:tcW w:w="2210" w:type="dxa"/>
            <w:shd w:val="clear" w:color="auto" w:fill="FFFFFF" w:themeFill="background1"/>
            <w:vAlign w:val="center"/>
          </w:tcPr>
          <w:p w14:paraId="4FD62974"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Grafika</w:t>
            </w:r>
          </w:p>
        </w:tc>
        <w:tc>
          <w:tcPr>
            <w:tcW w:w="6602" w:type="dxa"/>
            <w:shd w:val="clear" w:color="auto" w:fill="FFFFFF" w:themeFill="background1"/>
          </w:tcPr>
          <w:p w14:paraId="6601350F" w14:textId="77777777" w:rsidR="007A5022" w:rsidRPr="00BE001B" w:rsidRDefault="007A5022" w:rsidP="003110C6">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Zintegrowana karta graficzna z minimum 16MB pamięci osiągająca rozdzielczość 1920x1200 przy 60 </w:t>
            </w:r>
            <w:proofErr w:type="spellStart"/>
            <w:r w:rsidRPr="00BE001B">
              <w:rPr>
                <w:rFonts w:cstheme="minorHAnsi"/>
                <w:sz w:val="24"/>
                <w:szCs w:val="24"/>
              </w:rPr>
              <w:t>Hz</w:t>
            </w:r>
            <w:proofErr w:type="spellEnd"/>
            <w:r w:rsidRPr="00BE001B">
              <w:rPr>
                <w:rFonts w:cstheme="minorHAnsi"/>
                <w:sz w:val="24"/>
                <w:szCs w:val="24"/>
              </w:rPr>
              <w:t>. Port VGA.</w:t>
            </w:r>
          </w:p>
        </w:tc>
      </w:tr>
      <w:tr w:rsidR="00BE001B" w:rsidRPr="00BE001B" w14:paraId="1147DC4E" w14:textId="77777777" w:rsidTr="0041211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360C9BA6"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14</w:t>
            </w:r>
          </w:p>
        </w:tc>
        <w:tc>
          <w:tcPr>
            <w:tcW w:w="2210" w:type="dxa"/>
            <w:shd w:val="clear" w:color="auto" w:fill="FFFFFF" w:themeFill="background1"/>
            <w:vAlign w:val="center"/>
          </w:tcPr>
          <w:p w14:paraId="1CBBEED9"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Zasilacze</w:t>
            </w:r>
          </w:p>
        </w:tc>
        <w:tc>
          <w:tcPr>
            <w:tcW w:w="6602" w:type="dxa"/>
            <w:shd w:val="clear" w:color="auto" w:fill="FFFFFF" w:themeFill="background1"/>
          </w:tcPr>
          <w:p w14:paraId="70C6AF81"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2 zasilacze Hot-Plug o mocy </w:t>
            </w:r>
            <w:r w:rsidRPr="00BE001B">
              <w:rPr>
                <w:rFonts w:cstheme="minorHAnsi"/>
                <w:sz w:val="24"/>
                <w:szCs w:val="24"/>
                <w:shd w:val="clear" w:color="auto" w:fill="FFFFFF"/>
              </w:rPr>
              <w:t>minimalnie 750W</w:t>
            </w:r>
            <w:r w:rsidRPr="00BE001B">
              <w:rPr>
                <w:rFonts w:cstheme="minorHAnsi"/>
                <w:sz w:val="24"/>
                <w:szCs w:val="24"/>
              </w:rPr>
              <w:t xml:space="preserve"> każdy dostosowane do dostarczanych procesorów.</w:t>
            </w:r>
          </w:p>
        </w:tc>
      </w:tr>
      <w:tr w:rsidR="00BE001B" w:rsidRPr="00BE001B" w14:paraId="42FC270D"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0CDB5A4E"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15</w:t>
            </w:r>
          </w:p>
        </w:tc>
        <w:tc>
          <w:tcPr>
            <w:tcW w:w="2210" w:type="dxa"/>
            <w:shd w:val="clear" w:color="auto" w:fill="FFFFFF" w:themeFill="background1"/>
            <w:vAlign w:val="center"/>
          </w:tcPr>
          <w:p w14:paraId="56241E21"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Porty dodatkowe</w:t>
            </w:r>
          </w:p>
        </w:tc>
        <w:tc>
          <w:tcPr>
            <w:tcW w:w="6602" w:type="dxa"/>
            <w:shd w:val="clear" w:color="auto" w:fill="FFFFFF" w:themeFill="background1"/>
          </w:tcPr>
          <w:p w14:paraId="42A4AFE1" w14:textId="77777777" w:rsidR="007A5022" w:rsidRPr="00BE001B" w:rsidRDefault="007A5022" w:rsidP="003110C6">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Minimum: </w:t>
            </w:r>
            <w:r w:rsidRPr="00BE001B">
              <w:rPr>
                <w:rFonts w:cstheme="minorHAnsi"/>
                <w:sz w:val="24"/>
                <w:szCs w:val="24"/>
              </w:rPr>
              <w:br/>
              <w:t>z przodu obudowy: 1x USB 3.0, z tyłu obudowy: 2x USB 3.0,  1x VGA.</w:t>
            </w:r>
          </w:p>
        </w:tc>
      </w:tr>
      <w:tr w:rsidR="00BE001B" w:rsidRPr="00BE001B" w14:paraId="5A217AC7" w14:textId="77777777" w:rsidTr="0041211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5E72EF2B"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16</w:t>
            </w:r>
          </w:p>
        </w:tc>
        <w:tc>
          <w:tcPr>
            <w:tcW w:w="2210" w:type="dxa"/>
            <w:shd w:val="clear" w:color="auto" w:fill="FFFFFF" w:themeFill="background1"/>
            <w:vAlign w:val="center"/>
          </w:tcPr>
          <w:p w14:paraId="7A4E2F77"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Systemy operacyjne</w:t>
            </w:r>
          </w:p>
        </w:tc>
        <w:tc>
          <w:tcPr>
            <w:tcW w:w="6602" w:type="dxa"/>
            <w:shd w:val="clear" w:color="auto" w:fill="FFFFFF" w:themeFill="background1"/>
          </w:tcPr>
          <w:p w14:paraId="247FE92F" w14:textId="77777777" w:rsidR="007A5022" w:rsidRPr="00BE001B" w:rsidRDefault="007A5022" w:rsidP="003110C6">
            <w:pPr>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lang w:val="en-BZ"/>
              </w:rPr>
            </w:pPr>
            <w:proofErr w:type="spellStart"/>
            <w:r w:rsidRPr="00BE001B">
              <w:rPr>
                <w:rFonts w:cstheme="minorHAnsi"/>
                <w:sz w:val="24"/>
                <w:szCs w:val="24"/>
                <w:lang w:val="en-US"/>
              </w:rPr>
              <w:t>Kompatybilność</w:t>
            </w:r>
            <w:proofErr w:type="spellEnd"/>
            <w:r w:rsidRPr="00BE001B">
              <w:rPr>
                <w:rFonts w:cstheme="minorHAnsi"/>
                <w:sz w:val="24"/>
                <w:szCs w:val="24"/>
                <w:lang w:val="en-US"/>
              </w:rPr>
              <w:t xml:space="preserve"> z </w:t>
            </w:r>
            <w:proofErr w:type="spellStart"/>
            <w:r w:rsidRPr="00BE001B">
              <w:rPr>
                <w:rFonts w:cstheme="minorHAnsi"/>
                <w:sz w:val="24"/>
                <w:szCs w:val="24"/>
                <w:lang w:val="en-US"/>
              </w:rPr>
              <w:t>systemami</w:t>
            </w:r>
            <w:proofErr w:type="spellEnd"/>
            <w:r w:rsidRPr="00BE001B">
              <w:rPr>
                <w:rFonts w:cstheme="minorHAnsi"/>
                <w:sz w:val="24"/>
                <w:szCs w:val="24"/>
                <w:lang w:val="en-GB"/>
              </w:rPr>
              <w:t xml:space="preserve"> : Microsoft Windows Server, Red Hat Enterprise Linux, SUSE Linux Enterprise Server, VMware </w:t>
            </w:r>
            <w:proofErr w:type="spellStart"/>
            <w:r w:rsidRPr="00BE001B">
              <w:rPr>
                <w:rFonts w:cstheme="minorHAnsi"/>
                <w:sz w:val="24"/>
                <w:szCs w:val="24"/>
                <w:lang w:val="en-GB"/>
              </w:rPr>
              <w:t>ESXi</w:t>
            </w:r>
            <w:proofErr w:type="spellEnd"/>
            <w:r w:rsidRPr="00BE001B">
              <w:rPr>
                <w:rFonts w:cstheme="minorHAnsi"/>
                <w:sz w:val="24"/>
                <w:szCs w:val="24"/>
                <w:lang w:val="en-GB"/>
              </w:rPr>
              <w:t>.</w:t>
            </w:r>
          </w:p>
        </w:tc>
      </w:tr>
      <w:tr w:rsidR="00BE001B" w:rsidRPr="00BE001B" w14:paraId="1B891C34" w14:textId="77777777" w:rsidTr="00412114">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517001CE"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17</w:t>
            </w:r>
          </w:p>
        </w:tc>
        <w:tc>
          <w:tcPr>
            <w:tcW w:w="2210" w:type="dxa"/>
            <w:shd w:val="clear" w:color="auto" w:fill="FFFFFF" w:themeFill="background1"/>
            <w:vAlign w:val="center"/>
          </w:tcPr>
          <w:p w14:paraId="510209B0"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Bezpieczeństwo</w:t>
            </w:r>
          </w:p>
        </w:tc>
        <w:tc>
          <w:tcPr>
            <w:tcW w:w="6602" w:type="dxa"/>
            <w:shd w:val="clear" w:color="auto" w:fill="FFFFFF" w:themeFill="background1"/>
          </w:tcPr>
          <w:p w14:paraId="563A7436" w14:textId="77777777" w:rsidR="007A5022" w:rsidRPr="00BE001B" w:rsidRDefault="007A5022" w:rsidP="003110C6">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Hasło włączania, hasło administratora, moduł TPM 2.0.</w:t>
            </w:r>
          </w:p>
        </w:tc>
      </w:tr>
      <w:tr w:rsidR="00BE001B" w:rsidRPr="00BE001B" w14:paraId="788F7D4B" w14:textId="77777777" w:rsidTr="0041211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760BAF89"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18</w:t>
            </w:r>
          </w:p>
        </w:tc>
        <w:tc>
          <w:tcPr>
            <w:tcW w:w="2210" w:type="dxa"/>
            <w:shd w:val="clear" w:color="auto" w:fill="FFFFFF" w:themeFill="background1"/>
            <w:vAlign w:val="center"/>
          </w:tcPr>
          <w:p w14:paraId="395A00E6"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Gwarancja</w:t>
            </w:r>
          </w:p>
        </w:tc>
        <w:tc>
          <w:tcPr>
            <w:tcW w:w="6602" w:type="dxa"/>
            <w:shd w:val="clear" w:color="auto" w:fill="FFFFFF" w:themeFill="background1"/>
          </w:tcPr>
          <w:p w14:paraId="4CE14135" w14:textId="160A87A3"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Minimum </w:t>
            </w:r>
            <w:r w:rsidR="002D405E" w:rsidRPr="00BE001B">
              <w:rPr>
                <w:rFonts w:cstheme="minorHAnsi"/>
                <w:sz w:val="24"/>
                <w:szCs w:val="24"/>
              </w:rPr>
              <w:t>24</w:t>
            </w:r>
            <w:r w:rsidRPr="00BE001B">
              <w:rPr>
                <w:rFonts w:cstheme="minorHAnsi"/>
                <w:sz w:val="24"/>
                <w:szCs w:val="24"/>
              </w:rPr>
              <w:t xml:space="preserve"> miesięcy on-</w:t>
            </w:r>
            <w:proofErr w:type="spellStart"/>
            <w:r w:rsidRPr="00BE001B">
              <w:rPr>
                <w:rFonts w:cstheme="minorHAnsi"/>
                <w:sz w:val="24"/>
                <w:szCs w:val="24"/>
              </w:rPr>
              <w:t>site</w:t>
            </w:r>
            <w:proofErr w:type="spellEnd"/>
            <w:r w:rsidRPr="00BE001B">
              <w:rPr>
                <w:rFonts w:cstheme="minorHAnsi"/>
                <w:sz w:val="24"/>
                <w:szCs w:val="24"/>
              </w:rPr>
              <w:t xml:space="preserve"> NBD.</w:t>
            </w:r>
          </w:p>
        </w:tc>
      </w:tr>
      <w:tr w:rsidR="00BE001B" w:rsidRPr="00BE001B" w14:paraId="515E719B"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33C6ADCB"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19</w:t>
            </w:r>
          </w:p>
        </w:tc>
        <w:tc>
          <w:tcPr>
            <w:tcW w:w="2210" w:type="dxa"/>
            <w:shd w:val="clear" w:color="auto" w:fill="FFFFFF" w:themeFill="background1"/>
            <w:vAlign w:val="center"/>
          </w:tcPr>
          <w:p w14:paraId="68060ED9"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Pochodzenie</w:t>
            </w:r>
          </w:p>
        </w:tc>
        <w:tc>
          <w:tcPr>
            <w:tcW w:w="6602" w:type="dxa"/>
            <w:shd w:val="clear" w:color="auto" w:fill="FFFFFF" w:themeFill="background1"/>
          </w:tcPr>
          <w:p w14:paraId="4B748D52"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Dostarczony sprzęt musi być fabrycznie nowy, musi pochodzić </w:t>
            </w:r>
            <w:r w:rsidRPr="00BE001B">
              <w:rPr>
                <w:rFonts w:cstheme="minorHAnsi"/>
                <w:sz w:val="24"/>
                <w:szCs w:val="24"/>
              </w:rPr>
              <w:br/>
              <w:t xml:space="preserve">z oficjalnego kanału sprzedaży producenta. Wymagane oświadczenie producenta, że oferowany do przetargu sprzęt spełnia ten wymóg. Elementy, z których zbudowane są serwery musza być produktami producenta tych serwerów lub być przez niego certyfikowane (wymagane oświadczenie producenta dołączone do oferty) oraz musza być objęte gwarancja producenta, wymagane oświadczenie producenta. Wykonawca </w:t>
            </w:r>
            <w:r w:rsidRPr="00BE001B">
              <w:rPr>
                <w:rFonts w:cstheme="minorHAnsi"/>
                <w:sz w:val="24"/>
                <w:szCs w:val="24"/>
              </w:rPr>
              <w:lastRenderedPageBreak/>
              <w:t>zobowiązany jest dostarczyć wraz z ofertą, szczegółową specyfikację techniczną oferowanego sprzętu. Serwer nie może być wyprodukowany później niż 6 miesięcy przed dostarczeniem.</w:t>
            </w:r>
          </w:p>
        </w:tc>
      </w:tr>
      <w:tr w:rsidR="00BE001B" w:rsidRPr="00BE001B" w14:paraId="04051FDD" w14:textId="77777777" w:rsidTr="0041211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2F3939F3"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lastRenderedPageBreak/>
              <w:t>20</w:t>
            </w:r>
          </w:p>
        </w:tc>
        <w:tc>
          <w:tcPr>
            <w:tcW w:w="2210" w:type="dxa"/>
            <w:shd w:val="clear" w:color="auto" w:fill="FFFFFF" w:themeFill="background1"/>
            <w:vAlign w:val="center"/>
          </w:tcPr>
          <w:p w14:paraId="4170F5AB"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Dodatkowe</w:t>
            </w:r>
          </w:p>
        </w:tc>
        <w:tc>
          <w:tcPr>
            <w:tcW w:w="6602" w:type="dxa"/>
            <w:shd w:val="clear" w:color="auto" w:fill="FFFFFF" w:themeFill="background1"/>
          </w:tcPr>
          <w:p w14:paraId="258D8B85"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Serwery muszą być dostarczone z kompletem kabli, szyn i innych akcesoriów umożliwiających bezproblemowe podłączenie w szafie </w:t>
            </w:r>
            <w:proofErr w:type="spellStart"/>
            <w:r w:rsidRPr="00BE001B">
              <w:rPr>
                <w:rFonts w:cstheme="minorHAnsi"/>
                <w:sz w:val="24"/>
                <w:szCs w:val="24"/>
              </w:rPr>
              <w:t>rack</w:t>
            </w:r>
            <w:proofErr w:type="spellEnd"/>
            <w:r w:rsidRPr="00BE001B">
              <w:rPr>
                <w:rFonts w:cstheme="minorHAnsi"/>
                <w:sz w:val="24"/>
                <w:szCs w:val="24"/>
              </w:rPr>
              <w:t>.</w:t>
            </w:r>
          </w:p>
          <w:p w14:paraId="422E4475"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bCs/>
                <w:sz w:val="24"/>
                <w:szCs w:val="24"/>
              </w:rPr>
              <w:t xml:space="preserve">- Urządzenie wyposażone w 2 szt. 2 metrowych kabli DAC SFP+ 10G </w:t>
            </w:r>
            <w:r w:rsidRPr="00BE001B">
              <w:rPr>
                <w:rFonts w:cstheme="minorHAnsi"/>
                <w:bCs/>
                <w:sz w:val="24"/>
                <w:szCs w:val="24"/>
              </w:rPr>
              <w:br/>
              <w:t>w celu podłączenia do przełącznika sieciowego, kabel musi być kompatybilny z serwerem oraz dostarczanym przełącznikiem.</w:t>
            </w:r>
          </w:p>
        </w:tc>
      </w:tr>
    </w:tbl>
    <w:p w14:paraId="035774B5" w14:textId="721EE29B" w:rsidR="00F91287" w:rsidRPr="00BE001B" w:rsidRDefault="00AF6B90" w:rsidP="003110C6">
      <w:pPr>
        <w:pStyle w:val="Nagwek1"/>
        <w:numPr>
          <w:ilvl w:val="0"/>
          <w:numId w:val="10"/>
        </w:numPr>
        <w:spacing w:line="360" w:lineRule="auto"/>
        <w:rPr>
          <w:rFonts w:asciiTheme="minorHAnsi" w:hAnsiTheme="minorHAnsi" w:cstheme="minorHAnsi"/>
          <w:b/>
          <w:bCs/>
          <w:color w:val="auto"/>
          <w:sz w:val="24"/>
          <w:szCs w:val="24"/>
        </w:rPr>
      </w:pPr>
      <w:r w:rsidRPr="00BE001B">
        <w:rPr>
          <w:rFonts w:asciiTheme="minorHAnsi" w:hAnsiTheme="minorHAnsi" w:cstheme="minorHAnsi"/>
          <w:color w:val="auto"/>
          <w:sz w:val="24"/>
          <w:szCs w:val="24"/>
        </w:rPr>
        <w:br w:type="page"/>
      </w:r>
      <w:bookmarkStart w:id="1" w:name="_Ref103255635"/>
      <w:r w:rsidR="00F91287" w:rsidRPr="00BE001B">
        <w:rPr>
          <w:rFonts w:asciiTheme="minorHAnsi" w:hAnsiTheme="minorHAnsi" w:cstheme="minorHAnsi"/>
          <w:b/>
          <w:bCs/>
          <w:color w:val="auto"/>
          <w:sz w:val="24"/>
          <w:szCs w:val="24"/>
        </w:rPr>
        <w:lastRenderedPageBreak/>
        <w:t>Przełącznik korowy</w:t>
      </w:r>
      <w:r w:rsidR="00B21EA5" w:rsidRPr="00BE001B">
        <w:rPr>
          <w:rFonts w:asciiTheme="minorHAnsi" w:hAnsiTheme="minorHAnsi" w:cstheme="minorHAnsi"/>
          <w:b/>
          <w:bCs/>
          <w:color w:val="auto"/>
          <w:sz w:val="24"/>
          <w:szCs w:val="24"/>
        </w:rPr>
        <w:t xml:space="preserve"> – wymagania minimalne</w:t>
      </w:r>
      <w:r w:rsidR="00694989" w:rsidRPr="00BE001B">
        <w:rPr>
          <w:rFonts w:asciiTheme="minorHAnsi" w:hAnsiTheme="minorHAnsi" w:cstheme="minorHAnsi"/>
          <w:b/>
          <w:bCs/>
          <w:color w:val="auto"/>
          <w:sz w:val="24"/>
          <w:szCs w:val="24"/>
        </w:rPr>
        <w:t xml:space="preserve"> – 2 sztuki</w:t>
      </w:r>
      <w:bookmarkEnd w:id="1"/>
    </w:p>
    <w:tbl>
      <w:tblPr>
        <w:tblStyle w:val="Tabelasiatki4akcent5"/>
        <w:tblW w:w="9298" w:type="dxa"/>
        <w:tblLook w:val="04A0" w:firstRow="1" w:lastRow="0" w:firstColumn="1" w:lastColumn="0" w:noHBand="0" w:noVBand="1"/>
      </w:tblPr>
      <w:tblGrid>
        <w:gridCol w:w="486"/>
        <w:gridCol w:w="2210"/>
        <w:gridCol w:w="6602"/>
      </w:tblGrid>
      <w:tr w:rsidR="00BE001B" w:rsidRPr="00BE001B" w14:paraId="3CDFF7EB" w14:textId="77777777" w:rsidTr="00412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tcPr>
          <w:p w14:paraId="4D24EB77" w14:textId="77777777" w:rsidR="00F91287" w:rsidRPr="00BE001B" w:rsidRDefault="00F91287" w:rsidP="003110C6">
            <w:pPr>
              <w:spacing w:line="360" w:lineRule="auto"/>
              <w:jc w:val="center"/>
              <w:rPr>
                <w:rFonts w:cstheme="minorHAnsi"/>
                <w:b w:val="0"/>
                <w:color w:val="auto"/>
                <w:sz w:val="24"/>
                <w:szCs w:val="24"/>
              </w:rPr>
            </w:pPr>
          </w:p>
        </w:tc>
        <w:tc>
          <w:tcPr>
            <w:tcW w:w="2210" w:type="dxa"/>
            <w:shd w:val="clear" w:color="auto" w:fill="FFFFFF" w:themeFill="background1"/>
          </w:tcPr>
          <w:p w14:paraId="1C6A1869" w14:textId="77777777" w:rsidR="00F91287" w:rsidRPr="00BE001B" w:rsidRDefault="00F91287" w:rsidP="003110C6">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p>
        </w:tc>
        <w:tc>
          <w:tcPr>
            <w:tcW w:w="6602" w:type="dxa"/>
            <w:shd w:val="clear" w:color="auto" w:fill="FFFFFF" w:themeFill="background1"/>
          </w:tcPr>
          <w:p w14:paraId="2D37485E" w14:textId="77777777" w:rsidR="00F91287" w:rsidRPr="00BE001B" w:rsidRDefault="00F91287" w:rsidP="003110C6">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BE001B">
              <w:rPr>
                <w:rFonts w:cstheme="minorHAnsi"/>
                <w:color w:val="auto"/>
                <w:sz w:val="24"/>
                <w:szCs w:val="24"/>
              </w:rPr>
              <w:t>Parametr wymagany</w:t>
            </w:r>
          </w:p>
        </w:tc>
      </w:tr>
      <w:tr w:rsidR="00BE001B" w:rsidRPr="00BE001B" w14:paraId="1E297D31"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7736CDEE" w14:textId="77777777" w:rsidR="00F91287" w:rsidRPr="00BE001B" w:rsidRDefault="00F91287" w:rsidP="003110C6">
            <w:pPr>
              <w:spacing w:line="360" w:lineRule="auto"/>
              <w:jc w:val="center"/>
              <w:rPr>
                <w:rFonts w:cstheme="minorHAnsi"/>
                <w:sz w:val="24"/>
                <w:szCs w:val="24"/>
              </w:rPr>
            </w:pPr>
            <w:r w:rsidRPr="00BE001B">
              <w:rPr>
                <w:rFonts w:cstheme="minorHAnsi"/>
                <w:sz w:val="24"/>
                <w:szCs w:val="24"/>
              </w:rPr>
              <w:t>1</w:t>
            </w:r>
          </w:p>
        </w:tc>
        <w:tc>
          <w:tcPr>
            <w:tcW w:w="2210" w:type="dxa"/>
            <w:shd w:val="clear" w:color="auto" w:fill="FFFFFF" w:themeFill="background1"/>
            <w:vAlign w:val="center"/>
          </w:tcPr>
          <w:p w14:paraId="0C872251" w14:textId="77777777" w:rsidR="00F91287" w:rsidRPr="00BE001B" w:rsidRDefault="00F91287"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Obudowa</w:t>
            </w:r>
          </w:p>
        </w:tc>
        <w:tc>
          <w:tcPr>
            <w:tcW w:w="6602" w:type="dxa"/>
            <w:shd w:val="clear" w:color="auto" w:fill="FFFFFF" w:themeFill="background1"/>
          </w:tcPr>
          <w:p w14:paraId="373C44D5" w14:textId="6E7A1580" w:rsidR="00F91287" w:rsidRPr="00BE001B" w:rsidRDefault="00F91287" w:rsidP="003110C6">
            <w:pPr>
              <w:autoSpaceDE w:val="0"/>
              <w:autoSpaceDN w:val="0"/>
              <w:adjustRightInd w:val="0"/>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Obudowa do montażu w szafie RACK 19” – 1U wraz z zestawem montażowym</w:t>
            </w:r>
          </w:p>
        </w:tc>
      </w:tr>
      <w:tr w:rsidR="00BE001B" w:rsidRPr="00BE001B" w14:paraId="524263F9" w14:textId="77777777" w:rsidTr="0041211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38B48429" w14:textId="77777777" w:rsidR="00F91287" w:rsidRPr="00BE001B" w:rsidRDefault="00F91287" w:rsidP="003110C6">
            <w:pPr>
              <w:spacing w:line="360" w:lineRule="auto"/>
              <w:jc w:val="center"/>
              <w:rPr>
                <w:rFonts w:cstheme="minorHAnsi"/>
                <w:sz w:val="24"/>
                <w:szCs w:val="24"/>
              </w:rPr>
            </w:pPr>
            <w:r w:rsidRPr="00BE001B">
              <w:rPr>
                <w:rFonts w:cstheme="minorHAnsi"/>
                <w:sz w:val="24"/>
                <w:szCs w:val="24"/>
              </w:rPr>
              <w:t>2</w:t>
            </w:r>
          </w:p>
        </w:tc>
        <w:tc>
          <w:tcPr>
            <w:tcW w:w="2210" w:type="dxa"/>
            <w:shd w:val="clear" w:color="auto" w:fill="FFFFFF" w:themeFill="background1"/>
            <w:vAlign w:val="center"/>
          </w:tcPr>
          <w:p w14:paraId="003EFE0D" w14:textId="27F40464" w:rsidR="00F91287" w:rsidRPr="00BE001B" w:rsidRDefault="00F91287"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Porty</w:t>
            </w:r>
          </w:p>
        </w:tc>
        <w:tc>
          <w:tcPr>
            <w:tcW w:w="6602" w:type="dxa"/>
            <w:shd w:val="clear" w:color="auto" w:fill="FFFFFF" w:themeFill="background1"/>
          </w:tcPr>
          <w:p w14:paraId="25E94CE9" w14:textId="3B860E93" w:rsidR="00B21EA5" w:rsidRPr="00BE001B" w:rsidRDefault="00B21EA5"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BE001B">
              <w:rPr>
                <w:rFonts w:cstheme="minorHAnsi"/>
                <w:sz w:val="24"/>
                <w:szCs w:val="24"/>
                <w:lang w:val="en-US"/>
              </w:rPr>
              <w:t xml:space="preserve">- </w:t>
            </w:r>
            <w:r w:rsidR="00F25117" w:rsidRPr="00BE001B">
              <w:rPr>
                <w:rFonts w:cstheme="minorHAnsi"/>
                <w:sz w:val="24"/>
                <w:szCs w:val="24"/>
                <w:lang w:val="en-US"/>
              </w:rPr>
              <w:t>24</w:t>
            </w:r>
            <w:r w:rsidRPr="00BE001B">
              <w:rPr>
                <w:rFonts w:cstheme="minorHAnsi"/>
                <w:sz w:val="24"/>
                <w:szCs w:val="24"/>
                <w:lang w:val="en-US"/>
              </w:rPr>
              <w:t xml:space="preserve"> x 1</w:t>
            </w:r>
            <w:r w:rsidR="006D5051" w:rsidRPr="00BE001B">
              <w:rPr>
                <w:rFonts w:cstheme="minorHAnsi"/>
                <w:sz w:val="24"/>
                <w:szCs w:val="24"/>
                <w:lang w:val="en-US"/>
              </w:rPr>
              <w:t>G/10G SFP+</w:t>
            </w:r>
            <w:r w:rsidRPr="00BE001B">
              <w:rPr>
                <w:rFonts w:cstheme="minorHAnsi"/>
                <w:sz w:val="24"/>
                <w:szCs w:val="24"/>
                <w:lang w:val="en-US"/>
              </w:rPr>
              <w:t>,</w:t>
            </w:r>
            <w:r w:rsidR="006D5051" w:rsidRPr="00BE001B">
              <w:rPr>
                <w:rFonts w:cstheme="minorHAnsi"/>
                <w:sz w:val="24"/>
                <w:szCs w:val="24"/>
                <w:lang w:val="en-US"/>
              </w:rPr>
              <w:t xml:space="preserve"> 2x40GB QSFP+</w:t>
            </w:r>
          </w:p>
          <w:p w14:paraId="25306386" w14:textId="64DD82FC" w:rsidR="00B21EA5" w:rsidRPr="00BE001B" w:rsidRDefault="00B21EA5"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Musi umożliwiać zestawienie stosu portami/magistralami minimum, 10GbE Full Duplex 10GbE</w:t>
            </w:r>
            <w:r w:rsidR="008D011F" w:rsidRPr="00BE001B">
              <w:rPr>
                <w:rFonts w:cstheme="minorHAnsi"/>
                <w:sz w:val="24"/>
                <w:szCs w:val="24"/>
              </w:rPr>
              <w:t>.</w:t>
            </w:r>
          </w:p>
          <w:p w14:paraId="0BA4F472" w14:textId="2866ADA5" w:rsidR="00F91287" w:rsidRPr="00BE001B" w:rsidRDefault="00F91287"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BE001B" w:rsidRPr="00BE001B" w14:paraId="5B930920" w14:textId="77777777" w:rsidTr="009A1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58023644" w14:textId="77777777" w:rsidR="00B21EA5" w:rsidRPr="00BE001B" w:rsidRDefault="00B21EA5" w:rsidP="003110C6">
            <w:pPr>
              <w:spacing w:line="360" w:lineRule="auto"/>
              <w:jc w:val="center"/>
              <w:rPr>
                <w:rFonts w:cstheme="minorHAnsi"/>
                <w:sz w:val="24"/>
                <w:szCs w:val="24"/>
              </w:rPr>
            </w:pPr>
            <w:r w:rsidRPr="00BE001B">
              <w:rPr>
                <w:rFonts w:cstheme="minorHAnsi"/>
                <w:sz w:val="24"/>
                <w:szCs w:val="24"/>
              </w:rPr>
              <w:t>3</w:t>
            </w:r>
          </w:p>
        </w:tc>
        <w:tc>
          <w:tcPr>
            <w:tcW w:w="2210" w:type="dxa"/>
            <w:shd w:val="clear" w:color="auto" w:fill="FFFFFF" w:themeFill="background1"/>
            <w:vAlign w:val="center"/>
          </w:tcPr>
          <w:p w14:paraId="67E8B20E" w14:textId="4A1FD0EA" w:rsidR="00B21EA5" w:rsidRPr="00BE001B" w:rsidRDefault="00B21EA5"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Wydajność</w:t>
            </w:r>
          </w:p>
        </w:tc>
        <w:tc>
          <w:tcPr>
            <w:tcW w:w="6602" w:type="dxa"/>
            <w:shd w:val="clear" w:color="auto" w:fill="FFFFFF" w:themeFill="background1"/>
            <w:vAlign w:val="center"/>
          </w:tcPr>
          <w:p w14:paraId="42EAE840" w14:textId="300FA418" w:rsidR="00B21EA5" w:rsidRPr="00BE001B" w:rsidRDefault="00B21EA5"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 Przepustowość przełącznika minimum </w:t>
            </w:r>
            <w:r w:rsidR="00732EED" w:rsidRPr="00BE001B">
              <w:rPr>
                <w:rFonts w:cstheme="minorHAnsi"/>
                <w:sz w:val="24"/>
                <w:szCs w:val="24"/>
              </w:rPr>
              <w:t>640</w:t>
            </w:r>
            <w:r w:rsidRPr="00BE001B">
              <w:rPr>
                <w:rFonts w:cstheme="minorHAnsi"/>
                <w:sz w:val="24"/>
                <w:szCs w:val="24"/>
              </w:rPr>
              <w:t>Gb</w:t>
            </w:r>
            <w:r w:rsidR="00732EED" w:rsidRPr="00BE001B">
              <w:rPr>
                <w:rFonts w:cstheme="minorHAnsi"/>
                <w:sz w:val="24"/>
                <w:szCs w:val="24"/>
              </w:rPr>
              <w:t>p</w:t>
            </w:r>
            <w:r w:rsidRPr="00BE001B">
              <w:rPr>
                <w:rFonts w:cstheme="minorHAnsi"/>
                <w:sz w:val="24"/>
                <w:szCs w:val="24"/>
              </w:rPr>
              <w:t>s.</w:t>
            </w:r>
          </w:p>
          <w:p w14:paraId="48DCBCD6" w14:textId="68D2D54A" w:rsidR="00B21EA5" w:rsidRPr="00BE001B" w:rsidRDefault="00B21EA5"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 Wydajność przełączania minimum </w:t>
            </w:r>
            <w:r w:rsidR="00102DA2" w:rsidRPr="00BE001B">
              <w:rPr>
                <w:rFonts w:cstheme="minorHAnsi"/>
                <w:sz w:val="24"/>
                <w:szCs w:val="24"/>
              </w:rPr>
              <w:t>480</w:t>
            </w:r>
            <w:r w:rsidRPr="00BE001B">
              <w:rPr>
                <w:rFonts w:cstheme="minorHAnsi"/>
                <w:sz w:val="24"/>
                <w:szCs w:val="24"/>
              </w:rPr>
              <w:t xml:space="preserve">Mpps. </w:t>
            </w:r>
          </w:p>
          <w:p w14:paraId="5745328F" w14:textId="7CDA2F7E" w:rsidR="00B21EA5" w:rsidRPr="00BE001B" w:rsidRDefault="00B21EA5"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 Obsługa minimum </w:t>
            </w:r>
            <w:r w:rsidR="00102DA2" w:rsidRPr="00BE001B">
              <w:rPr>
                <w:rFonts w:cstheme="minorHAnsi"/>
                <w:sz w:val="24"/>
                <w:szCs w:val="24"/>
              </w:rPr>
              <w:t>96</w:t>
            </w:r>
            <w:r w:rsidRPr="00BE001B">
              <w:rPr>
                <w:rFonts w:cstheme="minorHAnsi"/>
                <w:sz w:val="24"/>
                <w:szCs w:val="24"/>
              </w:rPr>
              <w:t>,000 adresów MAC.</w:t>
            </w:r>
          </w:p>
          <w:p w14:paraId="6503BDBE" w14:textId="5BDEC735" w:rsidR="00B21EA5" w:rsidRPr="00BE001B" w:rsidRDefault="00B21EA5" w:rsidP="003110C6">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 Bufor pakietów minimum </w:t>
            </w:r>
            <w:r w:rsidR="00102DA2" w:rsidRPr="00BE001B">
              <w:rPr>
                <w:rFonts w:cstheme="minorHAnsi"/>
                <w:sz w:val="24"/>
                <w:szCs w:val="24"/>
              </w:rPr>
              <w:t>9</w:t>
            </w:r>
            <w:r w:rsidRPr="00BE001B">
              <w:rPr>
                <w:rFonts w:cstheme="minorHAnsi"/>
                <w:sz w:val="24"/>
                <w:szCs w:val="24"/>
              </w:rPr>
              <w:t>MB</w:t>
            </w:r>
          </w:p>
        </w:tc>
      </w:tr>
      <w:tr w:rsidR="00BE001B" w:rsidRPr="00BE001B" w14:paraId="3DFEC170" w14:textId="77777777" w:rsidTr="009A1B45">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32D1E811" w14:textId="77777777" w:rsidR="00B21EA5" w:rsidRPr="00BE001B" w:rsidRDefault="00B21EA5" w:rsidP="003110C6">
            <w:pPr>
              <w:spacing w:line="360" w:lineRule="auto"/>
              <w:jc w:val="center"/>
              <w:rPr>
                <w:rFonts w:cstheme="minorHAnsi"/>
                <w:sz w:val="24"/>
                <w:szCs w:val="24"/>
              </w:rPr>
            </w:pPr>
            <w:r w:rsidRPr="00BE001B">
              <w:rPr>
                <w:rFonts w:cstheme="minorHAnsi"/>
                <w:sz w:val="24"/>
                <w:szCs w:val="24"/>
              </w:rPr>
              <w:t>4</w:t>
            </w:r>
          </w:p>
        </w:tc>
        <w:tc>
          <w:tcPr>
            <w:tcW w:w="2210" w:type="dxa"/>
            <w:shd w:val="clear" w:color="auto" w:fill="FFFFFF" w:themeFill="background1"/>
            <w:vAlign w:val="center"/>
          </w:tcPr>
          <w:p w14:paraId="39C0AD0B" w14:textId="127920AB" w:rsidR="00B21EA5" w:rsidRPr="00BE001B" w:rsidRDefault="00B21EA5"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Zasilanie</w:t>
            </w:r>
          </w:p>
        </w:tc>
        <w:tc>
          <w:tcPr>
            <w:tcW w:w="6602" w:type="dxa"/>
            <w:shd w:val="clear" w:color="auto" w:fill="FFFFFF" w:themeFill="background1"/>
            <w:vAlign w:val="center"/>
          </w:tcPr>
          <w:p w14:paraId="2FBB42CF" w14:textId="013E63D5" w:rsidR="00B21EA5" w:rsidRPr="00BE001B" w:rsidRDefault="006E3592" w:rsidP="003110C6">
            <w:pPr>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Redundantne </w:t>
            </w:r>
            <w:r w:rsidR="00102DA2" w:rsidRPr="00BE001B">
              <w:rPr>
                <w:rFonts w:cstheme="minorHAnsi"/>
                <w:sz w:val="24"/>
                <w:szCs w:val="24"/>
              </w:rPr>
              <w:t xml:space="preserve">2x </w:t>
            </w:r>
            <w:r w:rsidR="00B21EA5" w:rsidRPr="00BE001B">
              <w:rPr>
                <w:rFonts w:cstheme="minorHAnsi"/>
                <w:sz w:val="24"/>
                <w:szCs w:val="24"/>
              </w:rPr>
              <w:t>230V AC.</w:t>
            </w:r>
          </w:p>
        </w:tc>
      </w:tr>
      <w:tr w:rsidR="00BE001B" w:rsidRPr="00BE001B" w14:paraId="3513445F" w14:textId="77777777" w:rsidTr="009A1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714FAF0A" w14:textId="77777777" w:rsidR="00B21EA5" w:rsidRPr="00BE001B" w:rsidRDefault="00B21EA5" w:rsidP="003110C6">
            <w:pPr>
              <w:spacing w:line="360" w:lineRule="auto"/>
              <w:jc w:val="center"/>
              <w:rPr>
                <w:rFonts w:cstheme="minorHAnsi"/>
                <w:sz w:val="24"/>
                <w:szCs w:val="24"/>
              </w:rPr>
            </w:pPr>
            <w:r w:rsidRPr="00BE001B">
              <w:rPr>
                <w:rFonts w:cstheme="minorHAnsi"/>
                <w:sz w:val="24"/>
                <w:szCs w:val="24"/>
              </w:rPr>
              <w:t>5</w:t>
            </w:r>
          </w:p>
        </w:tc>
        <w:tc>
          <w:tcPr>
            <w:tcW w:w="2210" w:type="dxa"/>
            <w:shd w:val="clear" w:color="auto" w:fill="FFFFFF" w:themeFill="background1"/>
            <w:vAlign w:val="center"/>
          </w:tcPr>
          <w:p w14:paraId="5C19F093" w14:textId="77777777" w:rsidR="00B21EA5" w:rsidRPr="00BE001B" w:rsidRDefault="00B21EA5"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Funkcje i protokoły – wymagania minimalne:</w:t>
            </w:r>
          </w:p>
          <w:p w14:paraId="18FB0C2B" w14:textId="5F8DC05F" w:rsidR="00B21EA5" w:rsidRPr="00BE001B" w:rsidRDefault="00B21EA5"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602" w:type="dxa"/>
            <w:shd w:val="clear" w:color="auto" w:fill="FFFFFF" w:themeFill="background1"/>
            <w:vAlign w:val="center"/>
          </w:tcPr>
          <w:p w14:paraId="323B44B2" w14:textId="77777777" w:rsidR="00B21EA5" w:rsidRPr="00BE001B" w:rsidRDefault="00B21EA5"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 Wsparcie dla protokołów IEEE 802.1w </w:t>
            </w:r>
            <w:proofErr w:type="spellStart"/>
            <w:r w:rsidRPr="00BE001B">
              <w:rPr>
                <w:rFonts w:cstheme="minorHAnsi"/>
                <w:sz w:val="24"/>
                <w:szCs w:val="24"/>
              </w:rPr>
              <w:t>Rapid</w:t>
            </w:r>
            <w:proofErr w:type="spellEnd"/>
            <w:r w:rsidRPr="00BE001B">
              <w:rPr>
                <w:rFonts w:cstheme="minorHAnsi"/>
                <w:sz w:val="24"/>
                <w:szCs w:val="24"/>
              </w:rPr>
              <w:t xml:space="preserve"> </w:t>
            </w:r>
            <w:proofErr w:type="spellStart"/>
            <w:r w:rsidRPr="00BE001B">
              <w:rPr>
                <w:rFonts w:cstheme="minorHAnsi"/>
                <w:sz w:val="24"/>
                <w:szCs w:val="24"/>
              </w:rPr>
              <w:t>Spanning</w:t>
            </w:r>
            <w:proofErr w:type="spellEnd"/>
            <w:r w:rsidRPr="00BE001B">
              <w:rPr>
                <w:rFonts w:cstheme="minorHAnsi"/>
                <w:sz w:val="24"/>
                <w:szCs w:val="24"/>
              </w:rPr>
              <w:t xml:space="preserve"> </w:t>
            </w:r>
            <w:proofErr w:type="spellStart"/>
            <w:r w:rsidRPr="00BE001B">
              <w:rPr>
                <w:rFonts w:cstheme="minorHAnsi"/>
                <w:sz w:val="24"/>
                <w:szCs w:val="24"/>
              </w:rPr>
              <w:t>Tree</w:t>
            </w:r>
            <w:proofErr w:type="spellEnd"/>
            <w:r w:rsidRPr="00BE001B">
              <w:rPr>
                <w:rFonts w:cstheme="minorHAnsi"/>
                <w:sz w:val="24"/>
                <w:szCs w:val="24"/>
              </w:rPr>
              <w:t xml:space="preserve"> oraz IEEE 802.1s Multi-</w:t>
            </w:r>
            <w:proofErr w:type="spellStart"/>
            <w:r w:rsidRPr="00BE001B">
              <w:rPr>
                <w:rFonts w:cstheme="minorHAnsi"/>
                <w:sz w:val="24"/>
                <w:szCs w:val="24"/>
              </w:rPr>
              <w:t>Instance</w:t>
            </w:r>
            <w:proofErr w:type="spellEnd"/>
            <w:r w:rsidRPr="00BE001B">
              <w:rPr>
                <w:rFonts w:cstheme="minorHAnsi"/>
                <w:sz w:val="24"/>
                <w:szCs w:val="24"/>
              </w:rPr>
              <w:t xml:space="preserve"> </w:t>
            </w:r>
            <w:proofErr w:type="spellStart"/>
            <w:r w:rsidRPr="00BE001B">
              <w:rPr>
                <w:rFonts w:cstheme="minorHAnsi"/>
                <w:sz w:val="24"/>
                <w:szCs w:val="24"/>
              </w:rPr>
              <w:t>Spanning</w:t>
            </w:r>
            <w:proofErr w:type="spellEnd"/>
            <w:r w:rsidRPr="00BE001B">
              <w:rPr>
                <w:rFonts w:cstheme="minorHAnsi"/>
                <w:sz w:val="24"/>
                <w:szCs w:val="24"/>
              </w:rPr>
              <w:t xml:space="preserve"> </w:t>
            </w:r>
            <w:proofErr w:type="spellStart"/>
            <w:r w:rsidRPr="00BE001B">
              <w:rPr>
                <w:rFonts w:cstheme="minorHAnsi"/>
                <w:sz w:val="24"/>
                <w:szCs w:val="24"/>
              </w:rPr>
              <w:t>Tree</w:t>
            </w:r>
            <w:proofErr w:type="spellEnd"/>
          </w:p>
          <w:p w14:paraId="26C73316" w14:textId="77777777" w:rsidR="00B21EA5" w:rsidRPr="00BE001B" w:rsidRDefault="00B21EA5"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Urządzenie musi umożliwiać obsługę ramek jumbo o wielkości min. 9000 bajtów</w:t>
            </w:r>
          </w:p>
          <w:p w14:paraId="42FFA557" w14:textId="0E4F2C64" w:rsidR="00B21EA5" w:rsidRPr="00BE001B" w:rsidRDefault="00B21EA5"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Urządzenie musi obsługiwać protokoły SNMPv1/2c, TACACS</w:t>
            </w:r>
            <w:r w:rsidR="004E6E9F" w:rsidRPr="00BE001B">
              <w:rPr>
                <w:rFonts w:cstheme="minorHAnsi"/>
                <w:sz w:val="24"/>
                <w:szCs w:val="24"/>
              </w:rPr>
              <w:t>+</w:t>
            </w:r>
            <w:r w:rsidRPr="00BE001B">
              <w:rPr>
                <w:rFonts w:cstheme="minorHAnsi"/>
                <w:sz w:val="24"/>
                <w:szCs w:val="24"/>
              </w:rPr>
              <w:t>, RADIUS, SSH</w:t>
            </w:r>
          </w:p>
          <w:p w14:paraId="3B96240C" w14:textId="77777777" w:rsidR="00B21EA5" w:rsidRPr="00BE001B" w:rsidRDefault="00B21EA5"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Autoryzacja użytkowników w oparciu o IEEE 802.1X z</w:t>
            </w:r>
            <w:r w:rsidRPr="00BE001B">
              <w:rPr>
                <w:rFonts w:cstheme="minorHAnsi"/>
                <w:b/>
                <w:bCs/>
                <w:sz w:val="24"/>
                <w:szCs w:val="24"/>
              </w:rPr>
              <w:t xml:space="preserve"> </w:t>
            </w:r>
            <w:r w:rsidRPr="00BE001B">
              <w:rPr>
                <w:rFonts w:cstheme="minorHAnsi"/>
                <w:sz w:val="24"/>
                <w:szCs w:val="24"/>
              </w:rPr>
              <w:t>możliwością dynamicznego przypisania użytkownika do określonej sieci VLAN</w:t>
            </w:r>
          </w:p>
          <w:p w14:paraId="09F1AF7D" w14:textId="77777777" w:rsidR="00B21EA5" w:rsidRPr="00BE001B" w:rsidRDefault="00B21EA5"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Możliwość uwierzytelniania urządzeń na porcie w oparciu o adres MAC</w:t>
            </w:r>
          </w:p>
          <w:p w14:paraId="17E5FAB2" w14:textId="01A9FD11" w:rsidR="00B21EA5" w:rsidRPr="00BE001B" w:rsidRDefault="00B21EA5"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 Możliwość implementacji listy kontroli dostępu (ACL) </w:t>
            </w:r>
          </w:p>
          <w:p w14:paraId="65C5E999" w14:textId="15731E74" w:rsidR="00B21EA5" w:rsidRPr="00BE001B" w:rsidRDefault="00B21EA5"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 Możliwość próbkowania i eksportu statystyk ruchu do zewnętrznych kolektorów danych (mechanizmy typu </w:t>
            </w:r>
            <w:proofErr w:type="spellStart"/>
            <w:r w:rsidRPr="00BE001B">
              <w:rPr>
                <w:rFonts w:cstheme="minorHAnsi"/>
                <w:sz w:val="24"/>
                <w:szCs w:val="24"/>
              </w:rPr>
              <w:t>sFlow</w:t>
            </w:r>
            <w:proofErr w:type="spellEnd"/>
            <w:r w:rsidRPr="00BE001B">
              <w:rPr>
                <w:rFonts w:cstheme="minorHAnsi"/>
                <w:sz w:val="24"/>
                <w:szCs w:val="24"/>
              </w:rPr>
              <w:t xml:space="preserve"> lub równoważne)</w:t>
            </w:r>
          </w:p>
          <w:p w14:paraId="749F89A4" w14:textId="77777777" w:rsidR="00B21EA5" w:rsidRPr="00BE001B" w:rsidRDefault="00B21EA5"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 Obsługa </w:t>
            </w:r>
            <w:proofErr w:type="spellStart"/>
            <w:r w:rsidRPr="00BE001B">
              <w:rPr>
                <w:rFonts w:cstheme="minorHAnsi"/>
                <w:sz w:val="24"/>
                <w:szCs w:val="24"/>
              </w:rPr>
              <w:t>multicastów</w:t>
            </w:r>
            <w:proofErr w:type="spellEnd"/>
            <w:r w:rsidRPr="00BE001B">
              <w:rPr>
                <w:rFonts w:cstheme="minorHAnsi"/>
                <w:sz w:val="24"/>
                <w:szCs w:val="24"/>
              </w:rPr>
              <w:t xml:space="preserve"> z wykorzystaniem protokołów</w:t>
            </w:r>
          </w:p>
          <w:p w14:paraId="27704A79" w14:textId="77777777" w:rsidR="00B21EA5" w:rsidRPr="00BE001B" w:rsidRDefault="00B21EA5" w:rsidP="003110C6">
            <w:pPr>
              <w:pStyle w:val="Akapitzlist"/>
              <w:numPr>
                <w:ilvl w:val="1"/>
                <w:numId w:val="11"/>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IGMP</w:t>
            </w:r>
          </w:p>
          <w:p w14:paraId="19E5BB08" w14:textId="77777777" w:rsidR="00B21EA5" w:rsidRPr="00BE001B" w:rsidRDefault="00B21EA5" w:rsidP="003110C6">
            <w:pPr>
              <w:pStyle w:val="Akapitzlist"/>
              <w:numPr>
                <w:ilvl w:val="1"/>
                <w:numId w:val="11"/>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lastRenderedPageBreak/>
              <w:t xml:space="preserve">IGMP </w:t>
            </w:r>
            <w:proofErr w:type="spellStart"/>
            <w:r w:rsidRPr="00BE001B">
              <w:rPr>
                <w:rFonts w:asciiTheme="minorHAnsi" w:hAnsiTheme="minorHAnsi" w:cstheme="minorHAnsi"/>
                <w:sz w:val="24"/>
                <w:szCs w:val="24"/>
              </w:rPr>
              <w:t>Snooping</w:t>
            </w:r>
            <w:proofErr w:type="spellEnd"/>
          </w:p>
          <w:p w14:paraId="1D44E8CA" w14:textId="7CADDC60" w:rsidR="00B21EA5" w:rsidRPr="00BE001B" w:rsidRDefault="00B21EA5" w:rsidP="003110C6">
            <w:pPr>
              <w:pStyle w:val="Akapitzlist"/>
              <w:numPr>
                <w:ilvl w:val="1"/>
                <w:numId w:val="11"/>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PIM</w:t>
            </w:r>
          </w:p>
          <w:p w14:paraId="795AD646" w14:textId="77777777" w:rsidR="00B21EA5" w:rsidRPr="00BE001B" w:rsidRDefault="00B21EA5"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Routing statyczny dla IPv4 oraz IPv6</w:t>
            </w:r>
          </w:p>
          <w:p w14:paraId="2CDB29A7" w14:textId="2AB018C1" w:rsidR="00B21EA5" w:rsidRPr="00BE001B" w:rsidRDefault="00B21EA5"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Protokoły routingu dynamicznego: RIP, OSPF</w:t>
            </w:r>
            <w:r w:rsidR="00007358" w:rsidRPr="00BE001B">
              <w:rPr>
                <w:rFonts w:cstheme="minorHAnsi"/>
                <w:sz w:val="24"/>
                <w:szCs w:val="24"/>
              </w:rPr>
              <w:t>v2</w:t>
            </w:r>
            <w:r w:rsidRPr="00BE001B">
              <w:rPr>
                <w:rFonts w:cstheme="minorHAnsi"/>
                <w:sz w:val="24"/>
                <w:szCs w:val="24"/>
              </w:rPr>
              <w:t>, BGP</w:t>
            </w:r>
          </w:p>
          <w:p w14:paraId="6ED9A6A2" w14:textId="77777777" w:rsidR="00B21EA5" w:rsidRPr="00BE001B" w:rsidRDefault="00B21EA5"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Musi obsługiwać standardy IEEE:</w:t>
            </w:r>
          </w:p>
          <w:p w14:paraId="2EDA932F" w14:textId="77777777" w:rsidR="00B21EA5" w:rsidRPr="00BE001B" w:rsidRDefault="00B21EA5" w:rsidP="003110C6">
            <w:pPr>
              <w:pStyle w:val="Akapitzlist"/>
              <w:numPr>
                <w:ilvl w:val="0"/>
                <w:numId w:val="12"/>
              </w:numPr>
              <w:spacing w:after="0" w:line="360" w:lineRule="auto"/>
              <w:ind w:left="708"/>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802.1D</w:t>
            </w:r>
          </w:p>
          <w:p w14:paraId="11881397" w14:textId="77777777" w:rsidR="00B21EA5" w:rsidRPr="00BE001B" w:rsidRDefault="00B21EA5" w:rsidP="003110C6">
            <w:pPr>
              <w:pStyle w:val="Akapitzlist"/>
              <w:numPr>
                <w:ilvl w:val="0"/>
                <w:numId w:val="12"/>
              </w:numPr>
              <w:spacing w:after="0" w:line="360" w:lineRule="auto"/>
              <w:ind w:left="708"/>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802.1X</w:t>
            </w:r>
          </w:p>
          <w:p w14:paraId="720E9912" w14:textId="026E4D9D" w:rsidR="00B21EA5" w:rsidRPr="00BE001B" w:rsidRDefault="00B21EA5" w:rsidP="003110C6">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Musi obsługiwać poniższe standardy w zakresie protokołu IPv4: IPv4, ARP</w:t>
            </w:r>
          </w:p>
        </w:tc>
      </w:tr>
      <w:tr w:rsidR="00BE001B" w:rsidRPr="00BE001B" w14:paraId="3A02179E" w14:textId="77777777" w:rsidTr="009A1B45">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3F32BBAA" w14:textId="77777777" w:rsidR="00B21EA5" w:rsidRPr="00BE001B" w:rsidRDefault="00B21EA5" w:rsidP="003110C6">
            <w:pPr>
              <w:spacing w:line="360" w:lineRule="auto"/>
              <w:jc w:val="center"/>
              <w:rPr>
                <w:rFonts w:cstheme="minorHAnsi"/>
                <w:sz w:val="24"/>
                <w:szCs w:val="24"/>
              </w:rPr>
            </w:pPr>
            <w:r w:rsidRPr="00BE001B">
              <w:rPr>
                <w:rFonts w:cstheme="minorHAnsi"/>
                <w:sz w:val="24"/>
                <w:szCs w:val="24"/>
              </w:rPr>
              <w:lastRenderedPageBreak/>
              <w:t>6</w:t>
            </w:r>
          </w:p>
        </w:tc>
        <w:tc>
          <w:tcPr>
            <w:tcW w:w="2210" w:type="dxa"/>
            <w:shd w:val="clear" w:color="auto" w:fill="FFFFFF" w:themeFill="background1"/>
            <w:vAlign w:val="center"/>
          </w:tcPr>
          <w:p w14:paraId="38A86254" w14:textId="77777777" w:rsidR="00B21EA5" w:rsidRPr="00BE001B" w:rsidRDefault="00B21EA5" w:rsidP="003110C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BE001B">
              <w:rPr>
                <w:rFonts w:eastAsia="Calibri" w:cstheme="minorHAnsi"/>
                <w:sz w:val="24"/>
                <w:szCs w:val="24"/>
              </w:rPr>
              <w:t>Zarządzanie i monitorowanie:</w:t>
            </w:r>
          </w:p>
          <w:p w14:paraId="185649B8" w14:textId="6A2F1F1A" w:rsidR="00B21EA5" w:rsidRPr="00BE001B" w:rsidRDefault="00B21EA5"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602" w:type="dxa"/>
            <w:shd w:val="clear" w:color="auto" w:fill="FFFFFF" w:themeFill="background1"/>
            <w:vAlign w:val="center"/>
          </w:tcPr>
          <w:p w14:paraId="4EB0EB20" w14:textId="6AEDF6F4" w:rsidR="000D1CBA" w:rsidRPr="00BE001B" w:rsidRDefault="00B21EA5" w:rsidP="003110C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BE001B">
              <w:rPr>
                <w:rFonts w:eastAsia="Calibri" w:cstheme="minorHAnsi"/>
                <w:sz w:val="24"/>
                <w:szCs w:val="24"/>
              </w:rPr>
              <w:t>- Posiadający tekstowy interfejs zarządzania z podpowiedziami kontekstowymi</w:t>
            </w:r>
          </w:p>
          <w:p w14:paraId="4C9D59A8" w14:textId="4717770F" w:rsidR="00B21EA5" w:rsidRPr="00BE001B" w:rsidRDefault="000D1CBA" w:rsidP="003110C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eastAsia="Calibri" w:cstheme="minorHAnsi"/>
                <w:sz w:val="24"/>
                <w:szCs w:val="24"/>
              </w:rPr>
              <w:t xml:space="preserve">- </w:t>
            </w:r>
            <w:r w:rsidR="00B21EA5" w:rsidRPr="00BE001B">
              <w:rPr>
                <w:rFonts w:eastAsia="Calibri" w:cstheme="minorHAnsi"/>
                <w:sz w:val="24"/>
                <w:szCs w:val="24"/>
              </w:rPr>
              <w:t xml:space="preserve">Możliwość uzyskania dostępu do urządzenia przez protokoły SNMPv3, SSH, </w:t>
            </w:r>
          </w:p>
          <w:p w14:paraId="4B8567DC" w14:textId="77777777" w:rsidR="00B21EA5" w:rsidRPr="00BE001B" w:rsidRDefault="00B21EA5" w:rsidP="003110C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BE001B">
              <w:rPr>
                <w:rFonts w:eastAsia="Calibri" w:cstheme="minorHAnsi"/>
                <w:sz w:val="24"/>
                <w:szCs w:val="24"/>
              </w:rPr>
              <w:t>- Umożliwiający bezpośredni dostęp do interfejsu zarządzania z wykorzystaniem dedykowanego portu szeregowego lub jego emulacji</w:t>
            </w:r>
          </w:p>
          <w:p w14:paraId="57EE36FE" w14:textId="62F12AF7" w:rsidR="00B21EA5" w:rsidRPr="00BE001B" w:rsidRDefault="00B21EA5" w:rsidP="003110C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eastAsia="Calibri" w:cstheme="minorHAnsi"/>
                <w:sz w:val="24"/>
                <w:szCs w:val="24"/>
              </w:rPr>
              <w:t xml:space="preserve">- Obsługujący wysyłanie powiadomień o zdarzeniach z użyciem SNMP </w:t>
            </w:r>
          </w:p>
          <w:p w14:paraId="4156CCF8" w14:textId="790E8A91" w:rsidR="00B21EA5" w:rsidRPr="00BE001B" w:rsidRDefault="00B21EA5" w:rsidP="003110C6">
            <w:pPr>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BE001B" w:rsidRPr="00BE001B" w14:paraId="5491E79A" w14:textId="77777777" w:rsidTr="009A1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7D50D3D9" w14:textId="77777777" w:rsidR="00B21EA5" w:rsidRPr="00BE001B" w:rsidRDefault="00B21EA5" w:rsidP="003110C6">
            <w:pPr>
              <w:spacing w:line="360" w:lineRule="auto"/>
              <w:jc w:val="center"/>
              <w:rPr>
                <w:rFonts w:cstheme="minorHAnsi"/>
                <w:sz w:val="24"/>
                <w:szCs w:val="24"/>
              </w:rPr>
            </w:pPr>
            <w:r w:rsidRPr="00BE001B">
              <w:rPr>
                <w:rFonts w:cstheme="minorHAnsi"/>
                <w:sz w:val="24"/>
                <w:szCs w:val="24"/>
              </w:rPr>
              <w:t>7</w:t>
            </w:r>
          </w:p>
        </w:tc>
        <w:tc>
          <w:tcPr>
            <w:tcW w:w="2210" w:type="dxa"/>
            <w:shd w:val="clear" w:color="auto" w:fill="FFFFFF" w:themeFill="background1"/>
            <w:vAlign w:val="center"/>
          </w:tcPr>
          <w:p w14:paraId="20DC28AA" w14:textId="0D6A8A6F" w:rsidR="00B21EA5" w:rsidRPr="00BE001B" w:rsidRDefault="00B21EA5"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Gwarancja</w:t>
            </w:r>
          </w:p>
        </w:tc>
        <w:tc>
          <w:tcPr>
            <w:tcW w:w="6602" w:type="dxa"/>
            <w:shd w:val="clear" w:color="auto" w:fill="FFFFFF" w:themeFill="background1"/>
            <w:vAlign w:val="center"/>
          </w:tcPr>
          <w:p w14:paraId="6811A3CB" w14:textId="25FA0A14" w:rsidR="00B21EA5" w:rsidRPr="00BE001B" w:rsidRDefault="00B21EA5"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Oferowane urządzenie musi być objęte co najmniej </w:t>
            </w:r>
            <w:r w:rsidR="006A74D3">
              <w:rPr>
                <w:rFonts w:cstheme="minorHAnsi"/>
                <w:sz w:val="24"/>
                <w:szCs w:val="24"/>
              </w:rPr>
              <w:t>2</w:t>
            </w:r>
            <w:r w:rsidRPr="00BE001B">
              <w:rPr>
                <w:rFonts w:cstheme="minorHAnsi"/>
                <w:sz w:val="24"/>
                <w:szCs w:val="24"/>
              </w:rPr>
              <w:t>-letnim wsparciem oraz gwarancją w dni robocze.</w:t>
            </w:r>
          </w:p>
          <w:p w14:paraId="3910CCE9" w14:textId="1C292934" w:rsidR="00B21EA5" w:rsidRPr="00BE001B" w:rsidRDefault="00B21EA5" w:rsidP="003110C6">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14:paraId="1BC65904" w14:textId="60F5E4BE" w:rsidR="0035637B" w:rsidRPr="00BE001B" w:rsidRDefault="00AF6B90" w:rsidP="003110C6">
      <w:pPr>
        <w:pStyle w:val="Nagwek1"/>
        <w:numPr>
          <w:ilvl w:val="0"/>
          <w:numId w:val="10"/>
        </w:numPr>
        <w:spacing w:line="360" w:lineRule="auto"/>
        <w:rPr>
          <w:rFonts w:asciiTheme="minorHAnsi" w:hAnsiTheme="minorHAnsi" w:cstheme="minorHAnsi"/>
          <w:b/>
          <w:bCs/>
          <w:color w:val="auto"/>
          <w:sz w:val="24"/>
          <w:szCs w:val="24"/>
        </w:rPr>
      </w:pPr>
      <w:r w:rsidRPr="00BE001B">
        <w:rPr>
          <w:rFonts w:asciiTheme="minorHAnsi" w:hAnsiTheme="minorHAnsi" w:cstheme="minorHAnsi"/>
          <w:b/>
          <w:bCs/>
          <w:color w:val="auto"/>
          <w:sz w:val="24"/>
          <w:szCs w:val="24"/>
        </w:rPr>
        <w:br w:type="page"/>
      </w:r>
    </w:p>
    <w:p w14:paraId="3EA95F3A" w14:textId="30B425F9" w:rsidR="00AF6B90" w:rsidRPr="00BE001B" w:rsidRDefault="0035637B" w:rsidP="003110C6">
      <w:pPr>
        <w:pStyle w:val="Nagwek1"/>
        <w:numPr>
          <w:ilvl w:val="0"/>
          <w:numId w:val="22"/>
        </w:numPr>
        <w:spacing w:line="360" w:lineRule="auto"/>
        <w:rPr>
          <w:rFonts w:asciiTheme="minorHAnsi" w:hAnsiTheme="minorHAnsi" w:cstheme="minorHAnsi"/>
          <w:b/>
          <w:bCs/>
          <w:color w:val="auto"/>
          <w:sz w:val="24"/>
          <w:szCs w:val="24"/>
        </w:rPr>
      </w:pPr>
      <w:bookmarkStart w:id="2" w:name="_Ref103255645"/>
      <w:r w:rsidRPr="00BE001B">
        <w:rPr>
          <w:rFonts w:asciiTheme="minorHAnsi" w:hAnsiTheme="minorHAnsi" w:cstheme="minorHAnsi"/>
          <w:b/>
          <w:bCs/>
          <w:color w:val="auto"/>
          <w:sz w:val="24"/>
          <w:szCs w:val="24"/>
        </w:rPr>
        <w:lastRenderedPageBreak/>
        <w:t>Przełącznik do punktów dystrybucyjnych</w:t>
      </w:r>
      <w:r w:rsidR="00694989" w:rsidRPr="00BE001B">
        <w:rPr>
          <w:rFonts w:asciiTheme="minorHAnsi" w:hAnsiTheme="minorHAnsi" w:cstheme="minorHAnsi"/>
          <w:b/>
          <w:bCs/>
          <w:color w:val="auto"/>
          <w:sz w:val="24"/>
          <w:szCs w:val="24"/>
        </w:rPr>
        <w:t xml:space="preserve"> – 3 sztuki</w:t>
      </w:r>
      <w:bookmarkEnd w:id="2"/>
      <w:r w:rsidR="00694989" w:rsidRPr="00BE001B">
        <w:rPr>
          <w:rFonts w:asciiTheme="minorHAnsi" w:hAnsiTheme="minorHAnsi" w:cstheme="minorHAnsi"/>
          <w:b/>
          <w:bCs/>
          <w:color w:val="auto"/>
          <w:sz w:val="24"/>
          <w:szCs w:val="24"/>
        </w:rPr>
        <w:t xml:space="preserve"> </w:t>
      </w:r>
    </w:p>
    <w:tbl>
      <w:tblPr>
        <w:tblStyle w:val="Tabelasiatki4akcent5"/>
        <w:tblW w:w="9298" w:type="dxa"/>
        <w:tblLook w:val="04A0" w:firstRow="1" w:lastRow="0" w:firstColumn="1" w:lastColumn="0" w:noHBand="0" w:noVBand="1"/>
      </w:tblPr>
      <w:tblGrid>
        <w:gridCol w:w="486"/>
        <w:gridCol w:w="2210"/>
        <w:gridCol w:w="6602"/>
      </w:tblGrid>
      <w:tr w:rsidR="00BE001B" w:rsidRPr="00BE001B" w14:paraId="58AB17B7" w14:textId="77777777" w:rsidTr="00412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tcPr>
          <w:p w14:paraId="258C9D7D" w14:textId="77777777" w:rsidR="0035637B" w:rsidRPr="00BE001B" w:rsidRDefault="0035637B" w:rsidP="003110C6">
            <w:pPr>
              <w:spacing w:line="360" w:lineRule="auto"/>
              <w:jc w:val="center"/>
              <w:rPr>
                <w:rFonts w:cstheme="minorHAnsi"/>
                <w:b w:val="0"/>
                <w:color w:val="auto"/>
                <w:sz w:val="24"/>
                <w:szCs w:val="24"/>
              </w:rPr>
            </w:pPr>
          </w:p>
        </w:tc>
        <w:tc>
          <w:tcPr>
            <w:tcW w:w="2210" w:type="dxa"/>
            <w:shd w:val="clear" w:color="auto" w:fill="FFFFFF" w:themeFill="background1"/>
          </w:tcPr>
          <w:p w14:paraId="1E827A36" w14:textId="77777777" w:rsidR="0035637B" w:rsidRPr="00BE001B" w:rsidRDefault="0035637B" w:rsidP="003110C6">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p>
        </w:tc>
        <w:tc>
          <w:tcPr>
            <w:tcW w:w="6602" w:type="dxa"/>
            <w:shd w:val="clear" w:color="auto" w:fill="FFFFFF" w:themeFill="background1"/>
          </w:tcPr>
          <w:p w14:paraId="0E972D22" w14:textId="77777777" w:rsidR="0035637B" w:rsidRPr="00BE001B" w:rsidRDefault="0035637B" w:rsidP="003110C6">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BE001B">
              <w:rPr>
                <w:rFonts w:cstheme="minorHAnsi"/>
                <w:color w:val="auto"/>
                <w:sz w:val="24"/>
                <w:szCs w:val="24"/>
              </w:rPr>
              <w:t>Parametr wymagany</w:t>
            </w:r>
          </w:p>
        </w:tc>
      </w:tr>
      <w:tr w:rsidR="00BE001B" w:rsidRPr="00BE001B" w14:paraId="3C6B7234"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36B9A152" w14:textId="77777777" w:rsidR="0035637B" w:rsidRPr="00BE001B" w:rsidRDefault="0035637B" w:rsidP="003110C6">
            <w:pPr>
              <w:spacing w:line="360" w:lineRule="auto"/>
              <w:jc w:val="center"/>
              <w:rPr>
                <w:rFonts w:cstheme="minorHAnsi"/>
                <w:sz w:val="24"/>
                <w:szCs w:val="24"/>
              </w:rPr>
            </w:pPr>
            <w:r w:rsidRPr="00BE001B">
              <w:rPr>
                <w:rFonts w:cstheme="minorHAnsi"/>
                <w:sz w:val="24"/>
                <w:szCs w:val="24"/>
              </w:rPr>
              <w:t>1</w:t>
            </w:r>
          </w:p>
        </w:tc>
        <w:tc>
          <w:tcPr>
            <w:tcW w:w="2210" w:type="dxa"/>
            <w:shd w:val="clear" w:color="auto" w:fill="FFFFFF" w:themeFill="background1"/>
            <w:vAlign w:val="center"/>
          </w:tcPr>
          <w:p w14:paraId="0A6E9877" w14:textId="77777777" w:rsidR="0035637B" w:rsidRPr="00BE001B" w:rsidRDefault="0035637B"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Obudowa</w:t>
            </w:r>
          </w:p>
        </w:tc>
        <w:tc>
          <w:tcPr>
            <w:tcW w:w="6602" w:type="dxa"/>
            <w:shd w:val="clear" w:color="auto" w:fill="FFFFFF" w:themeFill="background1"/>
          </w:tcPr>
          <w:p w14:paraId="4FDBC042" w14:textId="5EEAC370" w:rsidR="0035637B" w:rsidRPr="00BE001B" w:rsidRDefault="0035637B" w:rsidP="003110C6">
            <w:pPr>
              <w:autoSpaceDE w:val="0"/>
              <w:autoSpaceDN w:val="0"/>
              <w:adjustRightInd w:val="0"/>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Obudowa do montażu w szafie RACK 19” – 1U wraz z zestawem montażowym</w:t>
            </w:r>
          </w:p>
        </w:tc>
      </w:tr>
      <w:tr w:rsidR="00BE001B" w:rsidRPr="00BE001B" w14:paraId="6DE2A6B7" w14:textId="77777777" w:rsidTr="0041211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010900A6" w14:textId="77777777" w:rsidR="0035637B" w:rsidRPr="00BE001B" w:rsidRDefault="0035637B" w:rsidP="003110C6">
            <w:pPr>
              <w:spacing w:line="360" w:lineRule="auto"/>
              <w:jc w:val="center"/>
              <w:rPr>
                <w:rFonts w:cstheme="minorHAnsi"/>
                <w:sz w:val="24"/>
                <w:szCs w:val="24"/>
              </w:rPr>
            </w:pPr>
            <w:r w:rsidRPr="00BE001B">
              <w:rPr>
                <w:rFonts w:cstheme="minorHAnsi"/>
                <w:sz w:val="24"/>
                <w:szCs w:val="24"/>
              </w:rPr>
              <w:t>2</w:t>
            </w:r>
          </w:p>
        </w:tc>
        <w:tc>
          <w:tcPr>
            <w:tcW w:w="2210" w:type="dxa"/>
            <w:shd w:val="clear" w:color="auto" w:fill="FFFFFF" w:themeFill="background1"/>
            <w:vAlign w:val="center"/>
          </w:tcPr>
          <w:p w14:paraId="516A85EB" w14:textId="77777777" w:rsidR="0035637B" w:rsidRPr="00BE001B" w:rsidRDefault="0035637B"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Porty</w:t>
            </w:r>
          </w:p>
        </w:tc>
        <w:tc>
          <w:tcPr>
            <w:tcW w:w="6602" w:type="dxa"/>
            <w:shd w:val="clear" w:color="auto" w:fill="FFFFFF" w:themeFill="background1"/>
          </w:tcPr>
          <w:p w14:paraId="2F40AEB4" w14:textId="19770BA9" w:rsidR="0035637B" w:rsidRPr="00BE001B" w:rsidRDefault="0035637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BE001B">
              <w:rPr>
                <w:rFonts w:cstheme="minorHAnsi"/>
                <w:sz w:val="24"/>
                <w:szCs w:val="24"/>
                <w:lang w:val="en-US"/>
              </w:rPr>
              <w:t>- 2</w:t>
            </w:r>
            <w:r w:rsidR="006352E3" w:rsidRPr="00BE001B">
              <w:rPr>
                <w:rFonts w:cstheme="minorHAnsi"/>
                <w:sz w:val="24"/>
                <w:szCs w:val="24"/>
                <w:lang w:val="en-US"/>
              </w:rPr>
              <w:t xml:space="preserve">4 </w:t>
            </w:r>
            <w:r w:rsidRPr="00BE001B">
              <w:rPr>
                <w:rFonts w:cstheme="minorHAnsi"/>
                <w:sz w:val="24"/>
                <w:szCs w:val="24"/>
                <w:lang w:val="en-US"/>
              </w:rPr>
              <w:t xml:space="preserve">x </w:t>
            </w:r>
            <w:r w:rsidR="006352E3" w:rsidRPr="00BE001B">
              <w:rPr>
                <w:rFonts w:cstheme="minorHAnsi"/>
                <w:sz w:val="24"/>
                <w:szCs w:val="24"/>
                <w:lang w:val="en-US"/>
              </w:rPr>
              <w:t xml:space="preserve">100/1000Baset-t RJ45 </w:t>
            </w:r>
            <w:r w:rsidRPr="00BE001B">
              <w:rPr>
                <w:rFonts w:cstheme="minorHAnsi"/>
                <w:sz w:val="24"/>
                <w:szCs w:val="24"/>
                <w:lang w:val="en-US"/>
              </w:rPr>
              <w:t xml:space="preserve">, </w:t>
            </w:r>
            <w:r w:rsidR="004B08BB" w:rsidRPr="00BE001B">
              <w:rPr>
                <w:rFonts w:cstheme="minorHAnsi"/>
                <w:sz w:val="24"/>
                <w:szCs w:val="24"/>
                <w:lang w:val="en-US"/>
              </w:rPr>
              <w:t>4x10G SFP+</w:t>
            </w:r>
          </w:p>
          <w:p w14:paraId="56469C2F" w14:textId="21A21199" w:rsidR="0035637B" w:rsidRPr="00BE001B" w:rsidRDefault="0035637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Musi umożliwiać zestawienie stosu portami/magistralami minimum, 10GbE Full Duplex 10GbE </w:t>
            </w:r>
          </w:p>
        </w:tc>
      </w:tr>
      <w:tr w:rsidR="00BE001B" w:rsidRPr="00BE001B" w14:paraId="527BD9DF"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2B22AD0C" w14:textId="77777777" w:rsidR="0035637B" w:rsidRPr="00BE001B" w:rsidRDefault="0035637B" w:rsidP="003110C6">
            <w:pPr>
              <w:spacing w:line="360" w:lineRule="auto"/>
              <w:jc w:val="center"/>
              <w:rPr>
                <w:rFonts w:cstheme="minorHAnsi"/>
                <w:sz w:val="24"/>
                <w:szCs w:val="24"/>
              </w:rPr>
            </w:pPr>
            <w:r w:rsidRPr="00BE001B">
              <w:rPr>
                <w:rFonts w:cstheme="minorHAnsi"/>
                <w:sz w:val="24"/>
                <w:szCs w:val="24"/>
              </w:rPr>
              <w:t>3</w:t>
            </w:r>
          </w:p>
        </w:tc>
        <w:tc>
          <w:tcPr>
            <w:tcW w:w="2210" w:type="dxa"/>
            <w:shd w:val="clear" w:color="auto" w:fill="FFFFFF" w:themeFill="background1"/>
            <w:vAlign w:val="center"/>
          </w:tcPr>
          <w:p w14:paraId="6C5574DB" w14:textId="77777777" w:rsidR="0035637B" w:rsidRPr="00BE001B" w:rsidRDefault="0035637B"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Wydajność</w:t>
            </w:r>
          </w:p>
        </w:tc>
        <w:tc>
          <w:tcPr>
            <w:tcW w:w="6602" w:type="dxa"/>
            <w:shd w:val="clear" w:color="auto" w:fill="FFFFFF" w:themeFill="background1"/>
            <w:vAlign w:val="center"/>
          </w:tcPr>
          <w:p w14:paraId="562EAF79" w14:textId="245909CC" w:rsidR="0035637B" w:rsidRPr="00BE001B" w:rsidRDefault="0035637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Przepustowość przełącznika minimum 12</w:t>
            </w:r>
            <w:r w:rsidR="00E45E00" w:rsidRPr="00BE001B">
              <w:rPr>
                <w:rFonts w:cstheme="minorHAnsi"/>
                <w:sz w:val="24"/>
                <w:szCs w:val="24"/>
              </w:rPr>
              <w:t>0</w:t>
            </w:r>
            <w:r w:rsidRPr="00BE001B">
              <w:rPr>
                <w:rFonts w:cstheme="minorHAnsi"/>
                <w:sz w:val="24"/>
                <w:szCs w:val="24"/>
              </w:rPr>
              <w:t>Gb</w:t>
            </w:r>
            <w:r w:rsidR="00990CBF" w:rsidRPr="00BE001B">
              <w:rPr>
                <w:rFonts w:cstheme="minorHAnsi"/>
                <w:sz w:val="24"/>
                <w:szCs w:val="24"/>
              </w:rPr>
              <w:t>p</w:t>
            </w:r>
            <w:r w:rsidRPr="00BE001B">
              <w:rPr>
                <w:rFonts w:cstheme="minorHAnsi"/>
                <w:sz w:val="24"/>
                <w:szCs w:val="24"/>
              </w:rPr>
              <w:t>s.</w:t>
            </w:r>
          </w:p>
          <w:p w14:paraId="580E87D4" w14:textId="45796C18" w:rsidR="0035637B" w:rsidRPr="00BE001B" w:rsidRDefault="0035637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Wydajność przełączania minimum 9</w:t>
            </w:r>
            <w:r w:rsidR="00E45E00" w:rsidRPr="00BE001B">
              <w:rPr>
                <w:rFonts w:cstheme="minorHAnsi"/>
                <w:sz w:val="24"/>
                <w:szCs w:val="24"/>
              </w:rPr>
              <w:t>0</w:t>
            </w:r>
            <w:r w:rsidRPr="00BE001B">
              <w:rPr>
                <w:rFonts w:cstheme="minorHAnsi"/>
                <w:sz w:val="24"/>
                <w:szCs w:val="24"/>
              </w:rPr>
              <w:t xml:space="preserve">Mpps. </w:t>
            </w:r>
          </w:p>
          <w:p w14:paraId="407DA5CF" w14:textId="77777777" w:rsidR="0035637B" w:rsidRPr="00BE001B" w:rsidRDefault="0035637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Obsługa minimum 16,000 adresów MAC.</w:t>
            </w:r>
          </w:p>
          <w:p w14:paraId="2D7A9390" w14:textId="2F4ECF37" w:rsidR="0035637B" w:rsidRPr="00BE001B" w:rsidRDefault="0035637B" w:rsidP="003110C6">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Bufor pakietów minimum 1,5MB</w:t>
            </w:r>
          </w:p>
        </w:tc>
      </w:tr>
      <w:tr w:rsidR="00BE001B" w:rsidRPr="00BE001B" w14:paraId="4C2504DC" w14:textId="77777777" w:rsidTr="0041211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746222B0" w14:textId="77777777" w:rsidR="0035637B" w:rsidRPr="00BE001B" w:rsidRDefault="0035637B" w:rsidP="003110C6">
            <w:pPr>
              <w:spacing w:line="360" w:lineRule="auto"/>
              <w:jc w:val="center"/>
              <w:rPr>
                <w:rFonts w:cstheme="minorHAnsi"/>
                <w:sz w:val="24"/>
                <w:szCs w:val="24"/>
              </w:rPr>
            </w:pPr>
            <w:r w:rsidRPr="00BE001B">
              <w:rPr>
                <w:rFonts w:cstheme="minorHAnsi"/>
                <w:sz w:val="24"/>
                <w:szCs w:val="24"/>
              </w:rPr>
              <w:t>4</w:t>
            </w:r>
          </w:p>
        </w:tc>
        <w:tc>
          <w:tcPr>
            <w:tcW w:w="2210" w:type="dxa"/>
            <w:shd w:val="clear" w:color="auto" w:fill="FFFFFF" w:themeFill="background1"/>
            <w:vAlign w:val="center"/>
          </w:tcPr>
          <w:p w14:paraId="73D9C29B" w14:textId="77777777" w:rsidR="0035637B" w:rsidRPr="00BE001B" w:rsidRDefault="0035637B"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Zasilanie</w:t>
            </w:r>
          </w:p>
        </w:tc>
        <w:tc>
          <w:tcPr>
            <w:tcW w:w="6602" w:type="dxa"/>
            <w:shd w:val="clear" w:color="auto" w:fill="FFFFFF" w:themeFill="background1"/>
            <w:vAlign w:val="center"/>
          </w:tcPr>
          <w:p w14:paraId="040B9A24" w14:textId="081B7012" w:rsidR="0035637B" w:rsidRPr="00BE001B" w:rsidRDefault="00F52609" w:rsidP="003110C6">
            <w:pPr>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Redundantne 2 x </w:t>
            </w:r>
            <w:r w:rsidR="00FD48F6" w:rsidRPr="00BE001B">
              <w:rPr>
                <w:rFonts w:cstheme="minorHAnsi"/>
                <w:sz w:val="24"/>
                <w:szCs w:val="24"/>
              </w:rPr>
              <w:t>Zasilanie 230V AC.</w:t>
            </w:r>
          </w:p>
        </w:tc>
      </w:tr>
      <w:tr w:rsidR="00BE001B" w:rsidRPr="00BE001B" w14:paraId="7E6AD340"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43384516" w14:textId="77777777" w:rsidR="00FD48F6" w:rsidRPr="00BE001B" w:rsidRDefault="00FD48F6" w:rsidP="003110C6">
            <w:pPr>
              <w:spacing w:line="360" w:lineRule="auto"/>
              <w:jc w:val="center"/>
              <w:rPr>
                <w:rFonts w:cstheme="minorHAnsi"/>
                <w:sz w:val="24"/>
                <w:szCs w:val="24"/>
              </w:rPr>
            </w:pPr>
            <w:r w:rsidRPr="00BE001B">
              <w:rPr>
                <w:rFonts w:cstheme="minorHAnsi"/>
                <w:sz w:val="24"/>
                <w:szCs w:val="24"/>
              </w:rPr>
              <w:t>5</w:t>
            </w:r>
          </w:p>
        </w:tc>
        <w:tc>
          <w:tcPr>
            <w:tcW w:w="2210" w:type="dxa"/>
            <w:shd w:val="clear" w:color="auto" w:fill="FFFFFF" w:themeFill="background1"/>
            <w:vAlign w:val="center"/>
          </w:tcPr>
          <w:p w14:paraId="60BF3CAD" w14:textId="77777777" w:rsidR="00FD48F6" w:rsidRPr="00BE001B" w:rsidRDefault="00FD48F6"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Funkcje i protokoły – wymagania minimalne:</w:t>
            </w:r>
          </w:p>
          <w:p w14:paraId="238790F7" w14:textId="77777777" w:rsidR="00FD48F6" w:rsidRPr="00BE001B" w:rsidRDefault="00FD48F6"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602" w:type="dxa"/>
            <w:shd w:val="clear" w:color="auto" w:fill="FFFFFF" w:themeFill="background1"/>
            <w:vAlign w:val="center"/>
          </w:tcPr>
          <w:p w14:paraId="13ABAC58" w14:textId="77777777" w:rsidR="00FD48F6" w:rsidRPr="00BE001B" w:rsidRDefault="00FD48F6"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Funkcje i protokoły – wymagania minimalne:</w:t>
            </w:r>
          </w:p>
          <w:p w14:paraId="3BFF7194" w14:textId="77777777" w:rsidR="00FD48F6" w:rsidRPr="00BE001B" w:rsidRDefault="00FD48F6"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 Wsparcie dla protokołów IEEE 802.1w </w:t>
            </w:r>
            <w:proofErr w:type="spellStart"/>
            <w:r w:rsidRPr="00BE001B">
              <w:rPr>
                <w:rFonts w:cstheme="minorHAnsi"/>
                <w:sz w:val="24"/>
                <w:szCs w:val="24"/>
              </w:rPr>
              <w:t>Rapid</w:t>
            </w:r>
            <w:proofErr w:type="spellEnd"/>
            <w:r w:rsidRPr="00BE001B">
              <w:rPr>
                <w:rFonts w:cstheme="minorHAnsi"/>
                <w:sz w:val="24"/>
                <w:szCs w:val="24"/>
              </w:rPr>
              <w:t xml:space="preserve"> </w:t>
            </w:r>
            <w:proofErr w:type="spellStart"/>
            <w:r w:rsidRPr="00BE001B">
              <w:rPr>
                <w:rFonts w:cstheme="minorHAnsi"/>
                <w:sz w:val="24"/>
                <w:szCs w:val="24"/>
              </w:rPr>
              <w:t>Spanning</w:t>
            </w:r>
            <w:proofErr w:type="spellEnd"/>
            <w:r w:rsidRPr="00BE001B">
              <w:rPr>
                <w:rFonts w:cstheme="minorHAnsi"/>
                <w:sz w:val="24"/>
                <w:szCs w:val="24"/>
              </w:rPr>
              <w:t xml:space="preserve"> </w:t>
            </w:r>
            <w:proofErr w:type="spellStart"/>
            <w:r w:rsidRPr="00BE001B">
              <w:rPr>
                <w:rFonts w:cstheme="minorHAnsi"/>
                <w:sz w:val="24"/>
                <w:szCs w:val="24"/>
              </w:rPr>
              <w:t>Tree</w:t>
            </w:r>
            <w:proofErr w:type="spellEnd"/>
            <w:r w:rsidRPr="00BE001B">
              <w:rPr>
                <w:rFonts w:cstheme="minorHAnsi"/>
                <w:sz w:val="24"/>
                <w:szCs w:val="24"/>
              </w:rPr>
              <w:t xml:space="preserve"> oraz IEEE 802.1s Multi-</w:t>
            </w:r>
            <w:proofErr w:type="spellStart"/>
            <w:r w:rsidRPr="00BE001B">
              <w:rPr>
                <w:rFonts w:cstheme="minorHAnsi"/>
                <w:sz w:val="24"/>
                <w:szCs w:val="24"/>
              </w:rPr>
              <w:t>Instance</w:t>
            </w:r>
            <w:proofErr w:type="spellEnd"/>
            <w:r w:rsidRPr="00BE001B">
              <w:rPr>
                <w:rFonts w:cstheme="minorHAnsi"/>
                <w:sz w:val="24"/>
                <w:szCs w:val="24"/>
              </w:rPr>
              <w:t xml:space="preserve"> </w:t>
            </w:r>
            <w:proofErr w:type="spellStart"/>
            <w:r w:rsidRPr="00BE001B">
              <w:rPr>
                <w:rFonts w:cstheme="minorHAnsi"/>
                <w:sz w:val="24"/>
                <w:szCs w:val="24"/>
              </w:rPr>
              <w:t>Spanning</w:t>
            </w:r>
            <w:proofErr w:type="spellEnd"/>
            <w:r w:rsidRPr="00BE001B">
              <w:rPr>
                <w:rFonts w:cstheme="minorHAnsi"/>
                <w:sz w:val="24"/>
                <w:szCs w:val="24"/>
              </w:rPr>
              <w:t xml:space="preserve"> </w:t>
            </w:r>
            <w:proofErr w:type="spellStart"/>
            <w:r w:rsidRPr="00BE001B">
              <w:rPr>
                <w:rFonts w:cstheme="minorHAnsi"/>
                <w:sz w:val="24"/>
                <w:szCs w:val="24"/>
              </w:rPr>
              <w:t>Tree</w:t>
            </w:r>
            <w:proofErr w:type="spellEnd"/>
          </w:p>
          <w:p w14:paraId="51B50ACA" w14:textId="77777777" w:rsidR="00FD48F6" w:rsidRPr="00BE001B" w:rsidRDefault="00FD48F6"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Urządzenie musi umożliwiać obsługę ramek jumbo o wielkości min. 9000 bajtów</w:t>
            </w:r>
          </w:p>
          <w:p w14:paraId="296BC0EC" w14:textId="50317A77" w:rsidR="00FD48F6" w:rsidRPr="00BE001B" w:rsidRDefault="00FD48F6"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Urządzenie musi obsługiwać protokoły SNMP, RADIUS, SSH, NTP</w:t>
            </w:r>
          </w:p>
          <w:p w14:paraId="350648E7" w14:textId="77777777" w:rsidR="00FD48F6" w:rsidRPr="00BE001B" w:rsidRDefault="00FD48F6"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Możliwość uwierzytelniania urządzeń na porcie w oparciu o adres MAC</w:t>
            </w:r>
          </w:p>
          <w:p w14:paraId="4D279FC2" w14:textId="77777777" w:rsidR="00FD48F6" w:rsidRPr="00BE001B" w:rsidRDefault="00FD48F6"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Możliwość implementacji listy kontroli dostępu (ACL) na poziomie co najmniej warstwy 2</w:t>
            </w:r>
          </w:p>
          <w:p w14:paraId="26A13632" w14:textId="3F08CA5B" w:rsidR="00FD48F6" w:rsidRPr="00BE001B" w:rsidRDefault="00FD48F6"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 Możliwość próbkowania i eksportu statystyk ruchu do zewnętrznych kolektorów danych (mechanizmy typu </w:t>
            </w:r>
            <w:proofErr w:type="spellStart"/>
            <w:r w:rsidRPr="00BE001B">
              <w:rPr>
                <w:rFonts w:cstheme="minorHAnsi"/>
                <w:sz w:val="24"/>
                <w:szCs w:val="24"/>
              </w:rPr>
              <w:t>sFlow</w:t>
            </w:r>
            <w:proofErr w:type="spellEnd"/>
            <w:r w:rsidRPr="00BE001B">
              <w:rPr>
                <w:rFonts w:cstheme="minorHAnsi"/>
                <w:sz w:val="24"/>
                <w:szCs w:val="24"/>
              </w:rPr>
              <w:t xml:space="preserve"> lub równoważne)</w:t>
            </w:r>
          </w:p>
          <w:p w14:paraId="11A8EA64" w14:textId="77777777" w:rsidR="00FD48F6" w:rsidRPr="00BE001B" w:rsidRDefault="00FD48F6"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 Obsługa </w:t>
            </w:r>
            <w:proofErr w:type="spellStart"/>
            <w:r w:rsidRPr="00BE001B">
              <w:rPr>
                <w:rFonts w:cstheme="minorHAnsi"/>
                <w:sz w:val="24"/>
                <w:szCs w:val="24"/>
              </w:rPr>
              <w:t>multicastów</w:t>
            </w:r>
            <w:proofErr w:type="spellEnd"/>
            <w:r w:rsidRPr="00BE001B">
              <w:rPr>
                <w:rFonts w:cstheme="minorHAnsi"/>
                <w:sz w:val="24"/>
                <w:szCs w:val="24"/>
              </w:rPr>
              <w:t xml:space="preserve"> z wykorzystaniem protokołów</w:t>
            </w:r>
          </w:p>
          <w:p w14:paraId="1834CA15" w14:textId="77777777" w:rsidR="00FD48F6" w:rsidRPr="00BE001B" w:rsidRDefault="00FD48F6" w:rsidP="003110C6">
            <w:pPr>
              <w:pStyle w:val="Akapitzlist"/>
              <w:numPr>
                <w:ilvl w:val="1"/>
                <w:numId w:val="11"/>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IGMP</w:t>
            </w:r>
          </w:p>
          <w:p w14:paraId="42288667" w14:textId="77777777" w:rsidR="00FD48F6" w:rsidRPr="00A16647" w:rsidRDefault="00FD48F6"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trike/>
                <w:sz w:val="24"/>
                <w:szCs w:val="24"/>
              </w:rPr>
            </w:pPr>
            <w:r w:rsidRPr="00A16647">
              <w:rPr>
                <w:rFonts w:cstheme="minorHAnsi"/>
                <w:strike/>
                <w:sz w:val="24"/>
                <w:szCs w:val="24"/>
                <w:highlight w:val="yellow"/>
              </w:rPr>
              <w:t>- Możliwość uruchomienia serwera DHCP dla IPv4 oraz IPv6</w:t>
            </w:r>
          </w:p>
          <w:p w14:paraId="27B8F78F" w14:textId="77777777" w:rsidR="00FD48F6" w:rsidRPr="00BE001B" w:rsidRDefault="00FD48F6"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Routing statyczny dla IPv4 oraz IPv6</w:t>
            </w:r>
          </w:p>
          <w:p w14:paraId="11F21143" w14:textId="77777777" w:rsidR="00FD48F6" w:rsidRPr="00BE001B" w:rsidRDefault="00FD48F6"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Musi obsługiwać standardy IEEE:</w:t>
            </w:r>
          </w:p>
          <w:p w14:paraId="0E8CE0C7" w14:textId="77777777" w:rsidR="00FD48F6" w:rsidRPr="00BE001B" w:rsidRDefault="00FD48F6" w:rsidP="003110C6">
            <w:pPr>
              <w:pStyle w:val="Akapitzlist"/>
              <w:numPr>
                <w:ilvl w:val="0"/>
                <w:numId w:val="12"/>
              </w:numPr>
              <w:spacing w:after="0" w:line="360" w:lineRule="auto"/>
              <w:ind w:left="708"/>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lastRenderedPageBreak/>
              <w:t>802.1D</w:t>
            </w:r>
          </w:p>
          <w:p w14:paraId="74A52434" w14:textId="51EDF8B9" w:rsidR="00FD48F6" w:rsidRPr="00BE001B" w:rsidRDefault="00FD48F6" w:rsidP="003110C6">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Musi obsługiwać poniższe standardy w zakresie protokołu IPv4: IPv4, ARP</w:t>
            </w:r>
          </w:p>
        </w:tc>
      </w:tr>
      <w:tr w:rsidR="00BE001B" w:rsidRPr="00BE001B" w14:paraId="352AA68B" w14:textId="77777777" w:rsidTr="0041211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633741E6" w14:textId="77777777" w:rsidR="00FD48F6" w:rsidRPr="00BE001B" w:rsidRDefault="00FD48F6" w:rsidP="003110C6">
            <w:pPr>
              <w:spacing w:line="360" w:lineRule="auto"/>
              <w:jc w:val="center"/>
              <w:rPr>
                <w:rFonts w:cstheme="minorHAnsi"/>
                <w:sz w:val="24"/>
                <w:szCs w:val="24"/>
              </w:rPr>
            </w:pPr>
            <w:r w:rsidRPr="00BE001B">
              <w:rPr>
                <w:rFonts w:cstheme="minorHAnsi"/>
                <w:sz w:val="24"/>
                <w:szCs w:val="24"/>
              </w:rPr>
              <w:lastRenderedPageBreak/>
              <w:t>6</w:t>
            </w:r>
          </w:p>
        </w:tc>
        <w:tc>
          <w:tcPr>
            <w:tcW w:w="2210" w:type="dxa"/>
            <w:shd w:val="clear" w:color="auto" w:fill="FFFFFF" w:themeFill="background1"/>
            <w:vAlign w:val="center"/>
          </w:tcPr>
          <w:p w14:paraId="59E7F3F0" w14:textId="77777777" w:rsidR="00FD48F6" w:rsidRPr="00BE001B" w:rsidRDefault="00FD48F6" w:rsidP="003110C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BE001B">
              <w:rPr>
                <w:rFonts w:eastAsia="Calibri" w:cstheme="minorHAnsi"/>
                <w:sz w:val="24"/>
                <w:szCs w:val="24"/>
              </w:rPr>
              <w:t>Zarządzanie i monitorowanie:</w:t>
            </w:r>
          </w:p>
          <w:p w14:paraId="328620CB" w14:textId="77777777" w:rsidR="00FD48F6" w:rsidRPr="00BE001B" w:rsidRDefault="00FD48F6"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602" w:type="dxa"/>
            <w:shd w:val="clear" w:color="auto" w:fill="FFFFFF" w:themeFill="background1"/>
            <w:vAlign w:val="center"/>
          </w:tcPr>
          <w:p w14:paraId="4687C0F3" w14:textId="54DA0C04" w:rsidR="00FD48F6" w:rsidRPr="00BE001B" w:rsidRDefault="00FD48F6" w:rsidP="003110C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eastAsia="Calibri" w:cstheme="minorHAnsi"/>
                <w:sz w:val="24"/>
                <w:szCs w:val="24"/>
              </w:rPr>
              <w:t>- Posiadający tekstowy interfejs zarządzania z podpowiedziami kontekstowymi</w:t>
            </w:r>
          </w:p>
          <w:p w14:paraId="6101FCEC" w14:textId="7124488F" w:rsidR="00FD48F6" w:rsidRPr="00BE001B" w:rsidRDefault="00FD48F6" w:rsidP="003110C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BE001B">
              <w:rPr>
                <w:rFonts w:eastAsia="Calibri" w:cstheme="minorHAnsi"/>
                <w:sz w:val="24"/>
                <w:szCs w:val="24"/>
              </w:rPr>
              <w:t xml:space="preserve">- Możliwość uzyskania dostępu do urządzenia przez protokoły SNMP, SSH, </w:t>
            </w:r>
          </w:p>
          <w:p w14:paraId="2450D0FD" w14:textId="77777777" w:rsidR="00FD48F6" w:rsidRPr="00BE001B" w:rsidRDefault="00FD48F6" w:rsidP="003110C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BE001B">
              <w:rPr>
                <w:rFonts w:eastAsia="Calibri" w:cstheme="minorHAnsi"/>
                <w:sz w:val="24"/>
                <w:szCs w:val="24"/>
              </w:rPr>
              <w:t>- Umożliwiający bezpośredni dostęp do interfejsu zarządzania z wykorzystaniem dedykowanego portu szeregowego lub jego emulacji</w:t>
            </w:r>
          </w:p>
          <w:p w14:paraId="4B6E38ED" w14:textId="77777777" w:rsidR="00FD48F6" w:rsidRPr="00BE001B" w:rsidRDefault="00FD48F6" w:rsidP="003110C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eastAsia="Calibri" w:cstheme="minorHAnsi"/>
                <w:sz w:val="24"/>
                <w:szCs w:val="24"/>
              </w:rPr>
              <w:t>- Obsługujący wysyłanie powiadomień o zdarzeniach z użyciem SNMP (trap)</w:t>
            </w:r>
          </w:p>
          <w:p w14:paraId="5E8AACB8" w14:textId="77777777" w:rsidR="00FD48F6" w:rsidRPr="00BE001B" w:rsidRDefault="00FD48F6" w:rsidP="003110C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BE001B">
              <w:rPr>
                <w:rFonts w:eastAsia="Calibri" w:cstheme="minorHAnsi"/>
                <w:sz w:val="24"/>
                <w:szCs w:val="24"/>
              </w:rPr>
              <w:t>- Umożliwiający przesyłanie dzienników zdarzeń z wykorzystaniem protokołu SYSLOG</w:t>
            </w:r>
          </w:p>
          <w:p w14:paraId="5450A72F" w14:textId="0910F9C5" w:rsidR="00FD48F6" w:rsidRPr="00BE001B" w:rsidRDefault="00FD48F6" w:rsidP="003110C6">
            <w:pPr>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eastAsia="Calibri" w:cstheme="minorHAnsi"/>
                <w:sz w:val="24"/>
                <w:szCs w:val="24"/>
              </w:rPr>
              <w:t>- Obsługujący synchronizację czasu systemowego z użyciem protokołu NTP</w:t>
            </w:r>
          </w:p>
        </w:tc>
      </w:tr>
      <w:tr w:rsidR="00BE001B" w:rsidRPr="00BE001B" w14:paraId="7B21F661"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4043EEA0" w14:textId="77777777" w:rsidR="00FD48F6" w:rsidRPr="00BE001B" w:rsidRDefault="00FD48F6" w:rsidP="003110C6">
            <w:pPr>
              <w:spacing w:line="360" w:lineRule="auto"/>
              <w:jc w:val="center"/>
              <w:rPr>
                <w:rFonts w:cstheme="minorHAnsi"/>
                <w:sz w:val="24"/>
                <w:szCs w:val="24"/>
              </w:rPr>
            </w:pPr>
            <w:r w:rsidRPr="00BE001B">
              <w:rPr>
                <w:rFonts w:cstheme="minorHAnsi"/>
                <w:sz w:val="24"/>
                <w:szCs w:val="24"/>
              </w:rPr>
              <w:t>7</w:t>
            </w:r>
          </w:p>
        </w:tc>
        <w:tc>
          <w:tcPr>
            <w:tcW w:w="2210" w:type="dxa"/>
            <w:shd w:val="clear" w:color="auto" w:fill="FFFFFF" w:themeFill="background1"/>
            <w:vAlign w:val="center"/>
          </w:tcPr>
          <w:p w14:paraId="09263896" w14:textId="77777777" w:rsidR="00FD48F6" w:rsidRPr="00BE001B" w:rsidRDefault="00FD48F6"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Gwarancja</w:t>
            </w:r>
          </w:p>
        </w:tc>
        <w:tc>
          <w:tcPr>
            <w:tcW w:w="6602" w:type="dxa"/>
            <w:shd w:val="clear" w:color="auto" w:fill="FFFFFF" w:themeFill="background1"/>
            <w:vAlign w:val="center"/>
          </w:tcPr>
          <w:p w14:paraId="36DEE161" w14:textId="26220182" w:rsidR="00FD48F6" w:rsidRPr="00BE001B" w:rsidRDefault="00FD48F6"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Oferowane urządzenie musi być objęte co najmniej </w:t>
            </w:r>
            <w:r w:rsidR="006A74D3">
              <w:rPr>
                <w:rFonts w:cstheme="minorHAnsi"/>
                <w:sz w:val="24"/>
                <w:szCs w:val="24"/>
              </w:rPr>
              <w:t>2</w:t>
            </w:r>
            <w:r w:rsidRPr="00BE001B">
              <w:rPr>
                <w:rFonts w:cstheme="minorHAnsi"/>
                <w:sz w:val="24"/>
                <w:szCs w:val="24"/>
              </w:rPr>
              <w:t>-letnim wsparciem oraz gwarancją w dni robocze.</w:t>
            </w:r>
          </w:p>
          <w:p w14:paraId="5BF9042C" w14:textId="77777777" w:rsidR="00FD48F6" w:rsidRPr="00BE001B" w:rsidRDefault="00FD48F6"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14:paraId="458D7080" w14:textId="0F07A35C" w:rsidR="0035637B" w:rsidRPr="00BE001B" w:rsidRDefault="0035637B" w:rsidP="003110C6">
      <w:pPr>
        <w:spacing w:line="360" w:lineRule="auto"/>
        <w:rPr>
          <w:rFonts w:cstheme="minorHAnsi"/>
          <w:sz w:val="24"/>
          <w:szCs w:val="24"/>
        </w:rPr>
      </w:pPr>
      <w:r w:rsidRPr="00BE001B">
        <w:rPr>
          <w:rFonts w:cstheme="minorHAnsi"/>
          <w:sz w:val="24"/>
          <w:szCs w:val="24"/>
        </w:rPr>
        <w:br w:type="page"/>
      </w:r>
    </w:p>
    <w:p w14:paraId="7712A8D4" w14:textId="1ED3E03F" w:rsidR="007A5022" w:rsidRPr="00BE001B" w:rsidRDefault="007A5022" w:rsidP="003110C6">
      <w:pPr>
        <w:pStyle w:val="Nagwek1"/>
        <w:numPr>
          <w:ilvl w:val="0"/>
          <w:numId w:val="22"/>
        </w:numPr>
        <w:spacing w:line="360" w:lineRule="auto"/>
        <w:rPr>
          <w:rFonts w:asciiTheme="minorHAnsi" w:hAnsiTheme="minorHAnsi" w:cstheme="minorHAnsi"/>
          <w:b/>
          <w:bCs/>
          <w:color w:val="auto"/>
          <w:sz w:val="24"/>
          <w:szCs w:val="24"/>
        </w:rPr>
      </w:pPr>
      <w:bookmarkStart w:id="3" w:name="_Ref103255667"/>
      <w:r w:rsidRPr="00BE001B">
        <w:rPr>
          <w:rFonts w:asciiTheme="minorHAnsi" w:hAnsiTheme="minorHAnsi" w:cstheme="minorHAnsi"/>
          <w:b/>
          <w:bCs/>
          <w:color w:val="auto"/>
          <w:sz w:val="24"/>
          <w:szCs w:val="24"/>
        </w:rPr>
        <w:lastRenderedPageBreak/>
        <w:t>Macierz dyskowa – wymagania minimalne</w:t>
      </w:r>
      <w:r w:rsidR="00694989" w:rsidRPr="00BE001B">
        <w:rPr>
          <w:rFonts w:asciiTheme="minorHAnsi" w:hAnsiTheme="minorHAnsi" w:cstheme="minorHAnsi"/>
          <w:b/>
          <w:bCs/>
          <w:color w:val="auto"/>
          <w:sz w:val="24"/>
          <w:szCs w:val="24"/>
        </w:rPr>
        <w:t xml:space="preserve"> – 1 sztuka</w:t>
      </w:r>
      <w:bookmarkEnd w:id="3"/>
    </w:p>
    <w:tbl>
      <w:tblPr>
        <w:tblStyle w:val="Tabelasiatki4akcent5"/>
        <w:tblW w:w="9304" w:type="dxa"/>
        <w:jc w:val="center"/>
        <w:tblLook w:val="04A0" w:firstRow="1" w:lastRow="0" w:firstColumn="1" w:lastColumn="0" w:noHBand="0" w:noVBand="1"/>
      </w:tblPr>
      <w:tblGrid>
        <w:gridCol w:w="580"/>
        <w:gridCol w:w="2072"/>
        <w:gridCol w:w="6652"/>
      </w:tblGrid>
      <w:tr w:rsidR="00BE001B" w:rsidRPr="00BE001B" w14:paraId="39013964" w14:textId="77777777" w:rsidTr="0041211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tcPr>
          <w:p w14:paraId="4F8BA7AA" w14:textId="77777777" w:rsidR="007A5022" w:rsidRPr="00BE001B" w:rsidRDefault="007A5022" w:rsidP="003110C6">
            <w:pPr>
              <w:spacing w:line="360" w:lineRule="auto"/>
              <w:jc w:val="center"/>
              <w:rPr>
                <w:rFonts w:cstheme="minorHAnsi"/>
                <w:color w:val="auto"/>
                <w:sz w:val="24"/>
                <w:szCs w:val="24"/>
              </w:rPr>
            </w:pPr>
          </w:p>
        </w:tc>
        <w:tc>
          <w:tcPr>
            <w:tcW w:w="2027" w:type="dxa"/>
            <w:shd w:val="clear" w:color="auto" w:fill="auto"/>
          </w:tcPr>
          <w:p w14:paraId="3BAC1394" w14:textId="77777777" w:rsidR="007A5022" w:rsidRPr="00BE001B" w:rsidRDefault="007A5022" w:rsidP="003110C6">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p>
        </w:tc>
        <w:tc>
          <w:tcPr>
            <w:tcW w:w="6696" w:type="dxa"/>
            <w:shd w:val="clear" w:color="auto" w:fill="auto"/>
          </w:tcPr>
          <w:p w14:paraId="5377E10B" w14:textId="77777777" w:rsidR="007A5022" w:rsidRPr="00BE001B" w:rsidRDefault="007A5022" w:rsidP="003110C6">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BE001B">
              <w:rPr>
                <w:rFonts w:cstheme="minorHAnsi"/>
                <w:bCs w:val="0"/>
                <w:color w:val="auto"/>
                <w:sz w:val="24"/>
                <w:szCs w:val="24"/>
              </w:rPr>
              <w:t>Parametr wymagany</w:t>
            </w:r>
          </w:p>
        </w:tc>
      </w:tr>
      <w:tr w:rsidR="00BE001B" w:rsidRPr="00BE001B" w14:paraId="472561FC" w14:textId="77777777" w:rsidTr="00412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7F03755C"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1</w:t>
            </w:r>
          </w:p>
        </w:tc>
        <w:tc>
          <w:tcPr>
            <w:tcW w:w="2027" w:type="dxa"/>
            <w:shd w:val="clear" w:color="auto" w:fill="auto"/>
            <w:vAlign w:val="center"/>
          </w:tcPr>
          <w:p w14:paraId="42BA47ED"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Obudowa</w:t>
            </w:r>
          </w:p>
        </w:tc>
        <w:tc>
          <w:tcPr>
            <w:tcW w:w="6696" w:type="dxa"/>
            <w:shd w:val="clear" w:color="auto" w:fill="auto"/>
          </w:tcPr>
          <w:p w14:paraId="7F663286" w14:textId="77777777" w:rsidR="007A5022" w:rsidRPr="00BE001B" w:rsidRDefault="007A5022" w:rsidP="003110C6">
            <w:pPr>
              <w:pStyle w:val="Akapitzlist"/>
              <w:numPr>
                <w:ilvl w:val="0"/>
                <w:numId w:val="4"/>
              </w:numPr>
              <w:autoSpaceDE w:val="0"/>
              <w:autoSpaceDN w:val="0"/>
              <w:adjustRightInd w:val="0"/>
              <w:spacing w:before="80" w:after="80" w:line="360"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Możliwość zainstalowania w standardowej szafie RACK 19”.</w:t>
            </w:r>
          </w:p>
          <w:p w14:paraId="0EAD404F" w14:textId="77777777" w:rsidR="007A5022" w:rsidRPr="00BE001B" w:rsidRDefault="007A5022" w:rsidP="003110C6">
            <w:pPr>
              <w:pStyle w:val="Akapitzlist"/>
              <w:numPr>
                <w:ilvl w:val="0"/>
                <w:numId w:val="4"/>
              </w:numPr>
              <w:autoSpaceDE w:val="0"/>
              <w:autoSpaceDN w:val="0"/>
              <w:adjustRightInd w:val="0"/>
              <w:spacing w:before="80" w:after="80" w:line="360"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Urządzenie musi wykorzystywać półki dyskowe wysokiej gęstości upakowania - co najmniej 24 dyski na 2U wysokości dla dysków 2,5 cala oraz półki dyskowe zawierające co najmniej 12 dysków 3,5 cala na wysokości 2U.</w:t>
            </w:r>
          </w:p>
          <w:p w14:paraId="2788D378" w14:textId="77777777" w:rsidR="007A5022" w:rsidRPr="00BE001B" w:rsidRDefault="007A5022" w:rsidP="003110C6">
            <w:pPr>
              <w:pStyle w:val="Akapitzlist"/>
              <w:numPr>
                <w:ilvl w:val="0"/>
                <w:numId w:val="4"/>
              </w:numPr>
              <w:autoSpaceDE w:val="0"/>
              <w:autoSpaceDN w:val="0"/>
              <w:adjustRightInd w:val="0"/>
              <w:spacing w:before="80" w:after="80" w:line="360"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Urządzenie musi wykorzystywać półki dyskowe wysokiej gęstości umożliwiające upakowanie co najmniej 90 dysków na maksymalnej wysokości 5U.</w:t>
            </w:r>
          </w:p>
        </w:tc>
      </w:tr>
      <w:tr w:rsidR="00BE001B" w:rsidRPr="00BE001B" w14:paraId="38885896" w14:textId="77777777" w:rsidTr="00412114">
        <w:trPr>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002CCDA7"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2</w:t>
            </w:r>
          </w:p>
        </w:tc>
        <w:tc>
          <w:tcPr>
            <w:tcW w:w="2027" w:type="dxa"/>
            <w:shd w:val="clear" w:color="auto" w:fill="auto"/>
            <w:vAlign w:val="center"/>
          </w:tcPr>
          <w:p w14:paraId="51DA2F9F"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Zarządzanie</w:t>
            </w:r>
          </w:p>
        </w:tc>
        <w:tc>
          <w:tcPr>
            <w:tcW w:w="6696" w:type="dxa"/>
            <w:shd w:val="clear" w:color="auto" w:fill="auto"/>
          </w:tcPr>
          <w:p w14:paraId="3A61CA32" w14:textId="77777777" w:rsidR="007A5022" w:rsidRPr="00BE001B" w:rsidRDefault="007A5022" w:rsidP="003110C6">
            <w:pPr>
              <w:pStyle w:val="Akapitzlist"/>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ind w:left="3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Urządzenie musi umożliwiać zarządzanie za pomocą interfejsu Ethernet. </w:t>
            </w:r>
          </w:p>
          <w:p w14:paraId="5496A373" w14:textId="77777777" w:rsidR="007A5022" w:rsidRPr="00BE001B" w:rsidRDefault="007A5022" w:rsidP="003110C6">
            <w:pPr>
              <w:pStyle w:val="Akapitzlist"/>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ind w:left="3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Możliwość zarządzania całością dostępnych zasobów dyskowych </w:t>
            </w:r>
            <w:r w:rsidRPr="00BE001B">
              <w:rPr>
                <w:rFonts w:asciiTheme="minorHAnsi" w:hAnsiTheme="minorHAnsi" w:cstheme="minorHAnsi"/>
                <w:sz w:val="24"/>
                <w:szCs w:val="24"/>
              </w:rPr>
              <w:br/>
              <w:t>z jednej konsoli administracyjnej.</w:t>
            </w:r>
          </w:p>
          <w:p w14:paraId="320950F7" w14:textId="77777777" w:rsidR="007A5022" w:rsidRPr="00BE001B" w:rsidRDefault="007A5022" w:rsidP="003110C6">
            <w:pPr>
              <w:pStyle w:val="Akapitzlist"/>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ind w:left="3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Funkcjonalność bezpośredniego monitoringu stanu w jakim w danym momencie macierz się znajduje.</w:t>
            </w:r>
          </w:p>
          <w:p w14:paraId="2A73D392" w14:textId="77777777" w:rsidR="007A5022" w:rsidRPr="00BE001B" w:rsidRDefault="007A5022" w:rsidP="003110C6">
            <w:pPr>
              <w:pStyle w:val="Akapitzlist"/>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ind w:left="3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Interfejs zarządzający GUI, CLI, oraz zapewnienie możliwości tworzenia skryptów użytkownika.</w:t>
            </w:r>
          </w:p>
        </w:tc>
      </w:tr>
      <w:tr w:rsidR="00BE001B" w:rsidRPr="00BE001B" w14:paraId="35C56CA2" w14:textId="77777777" w:rsidTr="00412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61BB5672"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3</w:t>
            </w:r>
          </w:p>
        </w:tc>
        <w:tc>
          <w:tcPr>
            <w:tcW w:w="2027" w:type="dxa"/>
            <w:shd w:val="clear" w:color="auto" w:fill="auto"/>
            <w:vAlign w:val="center"/>
          </w:tcPr>
          <w:p w14:paraId="6AF03917"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Ilość portów</w:t>
            </w:r>
          </w:p>
        </w:tc>
        <w:tc>
          <w:tcPr>
            <w:tcW w:w="6696" w:type="dxa"/>
            <w:shd w:val="clear" w:color="auto" w:fill="auto"/>
          </w:tcPr>
          <w:p w14:paraId="1CCB13DB" w14:textId="63A4F52A" w:rsidR="007A5022" w:rsidRPr="00BE001B" w:rsidRDefault="007A5022" w:rsidP="003110C6">
            <w:pPr>
              <w:spacing w:before="80" w:after="8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Wymagane jest nie mniej niż 2 porty 1Gb Ethernet Base-T oraz 8 portów 16Gb FC wyposażonych we wkładki SFP+ 16Gb.</w:t>
            </w:r>
          </w:p>
        </w:tc>
      </w:tr>
      <w:tr w:rsidR="00BE001B" w:rsidRPr="00BE001B" w14:paraId="57720464" w14:textId="77777777" w:rsidTr="00412114">
        <w:trPr>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71E565E7"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4</w:t>
            </w:r>
          </w:p>
        </w:tc>
        <w:tc>
          <w:tcPr>
            <w:tcW w:w="2027" w:type="dxa"/>
            <w:shd w:val="clear" w:color="auto" w:fill="auto"/>
            <w:vAlign w:val="center"/>
          </w:tcPr>
          <w:p w14:paraId="08835412"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Obsługa dysków</w:t>
            </w:r>
          </w:p>
          <w:p w14:paraId="313CE179"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696" w:type="dxa"/>
            <w:shd w:val="clear" w:color="auto" w:fill="auto"/>
          </w:tcPr>
          <w:p w14:paraId="07A2BBDF" w14:textId="77777777" w:rsidR="007A5022" w:rsidRPr="00BE001B" w:rsidRDefault="007A5022" w:rsidP="003110C6">
            <w:pPr>
              <w:pStyle w:val="Akapitzlist"/>
              <w:numPr>
                <w:ilvl w:val="0"/>
                <w:numId w:val="6"/>
              </w:numPr>
              <w:spacing w:before="80" w:after="80" w:line="36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Musi obsługiwać dyski SAS:</w:t>
            </w:r>
          </w:p>
          <w:p w14:paraId="090E167C" w14:textId="77777777" w:rsidR="007A5022" w:rsidRPr="00BE001B" w:rsidRDefault="007A5022" w:rsidP="003110C6">
            <w:pPr>
              <w:pStyle w:val="Akapitzlist"/>
              <w:numPr>
                <w:ilvl w:val="0"/>
                <w:numId w:val="7"/>
              </w:numPr>
              <w:spacing w:before="80" w:after="80" w:line="360" w:lineRule="auto"/>
              <w:ind w:left="72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o prędkościach obrotowych 10000 </w:t>
            </w:r>
            <w:proofErr w:type="spellStart"/>
            <w:r w:rsidRPr="00BE001B">
              <w:rPr>
                <w:rFonts w:asciiTheme="minorHAnsi" w:hAnsiTheme="minorHAnsi" w:cstheme="minorHAnsi"/>
                <w:sz w:val="24"/>
                <w:szCs w:val="24"/>
              </w:rPr>
              <w:t>obr</w:t>
            </w:r>
            <w:proofErr w:type="spellEnd"/>
            <w:r w:rsidRPr="00BE001B">
              <w:rPr>
                <w:rFonts w:asciiTheme="minorHAnsi" w:hAnsiTheme="minorHAnsi" w:cstheme="minorHAnsi"/>
                <w:sz w:val="24"/>
                <w:szCs w:val="24"/>
              </w:rPr>
              <w:t>./min. i pojemnościach 1.2TB, 1.8TB, 2.4TB;</w:t>
            </w:r>
          </w:p>
          <w:p w14:paraId="7C81368F" w14:textId="77777777" w:rsidR="007A5022" w:rsidRPr="00BE001B" w:rsidRDefault="007A5022" w:rsidP="003110C6">
            <w:pPr>
              <w:pStyle w:val="Akapitzlist"/>
              <w:numPr>
                <w:ilvl w:val="0"/>
                <w:numId w:val="7"/>
              </w:numPr>
              <w:spacing w:before="80" w:after="80" w:line="360" w:lineRule="auto"/>
              <w:ind w:left="72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o prędkościach obrotowych 7200 </w:t>
            </w:r>
            <w:proofErr w:type="spellStart"/>
            <w:r w:rsidRPr="00BE001B">
              <w:rPr>
                <w:rFonts w:asciiTheme="minorHAnsi" w:hAnsiTheme="minorHAnsi" w:cstheme="minorHAnsi"/>
                <w:sz w:val="24"/>
                <w:szCs w:val="24"/>
              </w:rPr>
              <w:t>obr</w:t>
            </w:r>
            <w:proofErr w:type="spellEnd"/>
            <w:r w:rsidRPr="00BE001B">
              <w:rPr>
                <w:rFonts w:asciiTheme="minorHAnsi" w:hAnsiTheme="minorHAnsi" w:cstheme="minorHAnsi"/>
                <w:sz w:val="24"/>
                <w:szCs w:val="24"/>
              </w:rPr>
              <w:t>./min. i pojemnościach 2TB, 4TB, 6TB, 8TB, 10TB, 12TB, 14TB, 16TB;</w:t>
            </w:r>
          </w:p>
          <w:p w14:paraId="04170FE7" w14:textId="77777777" w:rsidR="007A5022" w:rsidRPr="00BE001B" w:rsidRDefault="007A5022" w:rsidP="003110C6">
            <w:pPr>
              <w:pStyle w:val="Akapitzlist"/>
              <w:numPr>
                <w:ilvl w:val="0"/>
                <w:numId w:val="7"/>
              </w:numPr>
              <w:spacing w:before="80" w:after="80" w:line="360" w:lineRule="auto"/>
              <w:ind w:left="72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lastRenderedPageBreak/>
              <w:t>musi obsługiwać dyski SSD o pojemnościach 800 GB, 1.92 TB , 3.84 TB, 7.68 TB, 15.36 TB, 30.72 TB.</w:t>
            </w:r>
          </w:p>
          <w:p w14:paraId="03C9BF74" w14:textId="75BFE97E" w:rsidR="007A5022" w:rsidRPr="00BE001B" w:rsidRDefault="007A5022" w:rsidP="003110C6">
            <w:pPr>
              <w:pStyle w:val="Akapitzlist"/>
              <w:numPr>
                <w:ilvl w:val="0"/>
                <w:numId w:val="6"/>
              </w:numPr>
              <w:spacing w:before="80" w:after="80" w:line="36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Musi obsługiwać, co najmniej </w:t>
            </w:r>
            <w:r w:rsidR="00FF6A5F" w:rsidRPr="00BE001B">
              <w:rPr>
                <w:rFonts w:asciiTheme="minorHAnsi" w:hAnsiTheme="minorHAnsi" w:cstheme="minorHAnsi"/>
                <w:sz w:val="24"/>
                <w:szCs w:val="24"/>
              </w:rPr>
              <w:t>390</w:t>
            </w:r>
            <w:r w:rsidRPr="00BE001B">
              <w:rPr>
                <w:rFonts w:asciiTheme="minorHAnsi" w:hAnsiTheme="minorHAnsi" w:cstheme="minorHAnsi"/>
                <w:sz w:val="24"/>
                <w:szCs w:val="24"/>
              </w:rPr>
              <w:t xml:space="preserve"> dysków na parę kontrolerów </w:t>
            </w:r>
            <w:r w:rsidRPr="00BE001B">
              <w:rPr>
                <w:rFonts w:asciiTheme="minorHAnsi" w:hAnsiTheme="minorHAnsi" w:cstheme="minorHAnsi"/>
                <w:sz w:val="24"/>
                <w:szCs w:val="24"/>
              </w:rPr>
              <w:br/>
              <w:t>z zastosowaniem dodatkowych półek. Macierz musi umożliwiać rozbudowę o pojedyncze dyski fizyczne i pojedyncze półki rozszerzeń.</w:t>
            </w:r>
          </w:p>
          <w:p w14:paraId="6DC270E5" w14:textId="77777777" w:rsidR="007A5022" w:rsidRPr="00BE001B" w:rsidRDefault="007A5022" w:rsidP="003110C6">
            <w:pPr>
              <w:pStyle w:val="Akapitzlist"/>
              <w:numPr>
                <w:ilvl w:val="0"/>
                <w:numId w:val="6"/>
              </w:numPr>
              <w:spacing w:before="80" w:after="80" w:line="36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Musi umożliwiać konfigurację, która w jednym rozwiązaniu łączyć będzie półki rozszerzeń na dyski 2,5” z półkami na dyski 3,5”.</w:t>
            </w:r>
          </w:p>
        </w:tc>
      </w:tr>
      <w:tr w:rsidR="00BE001B" w:rsidRPr="00BE001B" w14:paraId="10348432" w14:textId="77777777" w:rsidTr="00412114">
        <w:trPr>
          <w:cnfStyle w:val="000000100000" w:firstRow="0" w:lastRow="0" w:firstColumn="0" w:lastColumn="0" w:oddVBand="0" w:evenVBand="0" w:oddHBand="1" w:evenHBand="0" w:firstRowFirstColumn="0" w:firstRowLastColumn="0" w:lastRowFirstColumn="0" w:lastRowLastColumn="0"/>
          <w:trHeight w:val="1117"/>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4C1F4C44"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lastRenderedPageBreak/>
              <w:t>5</w:t>
            </w:r>
          </w:p>
        </w:tc>
        <w:tc>
          <w:tcPr>
            <w:tcW w:w="2027" w:type="dxa"/>
            <w:shd w:val="clear" w:color="auto" w:fill="auto"/>
            <w:vAlign w:val="center"/>
          </w:tcPr>
          <w:p w14:paraId="67BDA1AB"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Pojemność dyskowa</w:t>
            </w:r>
          </w:p>
          <w:p w14:paraId="70F01C92"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696" w:type="dxa"/>
            <w:shd w:val="clear" w:color="auto" w:fill="auto"/>
          </w:tcPr>
          <w:p w14:paraId="46850C1E" w14:textId="77777777" w:rsidR="007A5022" w:rsidRPr="00BE001B" w:rsidRDefault="007A5022" w:rsidP="003110C6">
            <w:pPr>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Macierz dyskowa musi być wyposażona w minimum: </w:t>
            </w:r>
          </w:p>
          <w:p w14:paraId="43EF6F41" w14:textId="34C4F9FF" w:rsidR="00E4396A" w:rsidRPr="00BE001B" w:rsidRDefault="005C4641" w:rsidP="003110C6">
            <w:pPr>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3</w:t>
            </w:r>
            <w:r w:rsidR="007A5022" w:rsidRPr="00BE001B">
              <w:rPr>
                <w:rFonts w:cstheme="minorHAnsi"/>
                <w:sz w:val="24"/>
                <w:szCs w:val="24"/>
              </w:rPr>
              <w:t xml:space="preserve"> dysków SAS o pojemności </w:t>
            </w:r>
            <w:r w:rsidRPr="00BE001B">
              <w:rPr>
                <w:rFonts w:cstheme="minorHAnsi"/>
                <w:sz w:val="24"/>
                <w:szCs w:val="24"/>
              </w:rPr>
              <w:t>1</w:t>
            </w:r>
            <w:r w:rsidR="007A5022" w:rsidRPr="00BE001B">
              <w:rPr>
                <w:rFonts w:cstheme="minorHAnsi"/>
                <w:sz w:val="24"/>
                <w:szCs w:val="24"/>
              </w:rPr>
              <w:t>.</w:t>
            </w:r>
            <w:r w:rsidRPr="00BE001B">
              <w:rPr>
                <w:rFonts w:cstheme="minorHAnsi"/>
                <w:sz w:val="24"/>
                <w:szCs w:val="24"/>
              </w:rPr>
              <w:t>92</w:t>
            </w:r>
            <w:r w:rsidR="007A5022" w:rsidRPr="00BE001B">
              <w:rPr>
                <w:rFonts w:cstheme="minorHAnsi"/>
                <w:sz w:val="24"/>
                <w:szCs w:val="24"/>
              </w:rPr>
              <w:t xml:space="preserve">TB  SSD/Flash 12Gb SAS w RAID6 </w:t>
            </w:r>
            <w:r w:rsidR="00E4396A" w:rsidRPr="00BE001B">
              <w:rPr>
                <w:rFonts w:cstheme="minorHAnsi"/>
                <w:sz w:val="24"/>
                <w:szCs w:val="24"/>
              </w:rPr>
              <w:t>oraz 10 dysków 2.4 TB 10K 2.5 SAS</w:t>
            </w:r>
          </w:p>
          <w:p w14:paraId="792EB722" w14:textId="04076139" w:rsidR="007A5022" w:rsidRPr="00BE001B" w:rsidRDefault="007A5022" w:rsidP="003110C6">
            <w:pPr>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BE001B" w:rsidRPr="00BE001B" w14:paraId="432B1177" w14:textId="77777777" w:rsidTr="00412114">
        <w:trPr>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49C03AEB"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6</w:t>
            </w:r>
          </w:p>
        </w:tc>
        <w:tc>
          <w:tcPr>
            <w:tcW w:w="2027" w:type="dxa"/>
            <w:shd w:val="clear" w:color="auto" w:fill="auto"/>
            <w:vAlign w:val="center"/>
          </w:tcPr>
          <w:p w14:paraId="6EA13185" w14:textId="49D3CE6A" w:rsidR="007A5022" w:rsidRPr="00BE001B" w:rsidRDefault="007F41B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Dyski</w:t>
            </w:r>
          </w:p>
        </w:tc>
        <w:tc>
          <w:tcPr>
            <w:tcW w:w="6696" w:type="dxa"/>
            <w:shd w:val="clear" w:color="auto" w:fill="auto"/>
          </w:tcPr>
          <w:p w14:paraId="38F5A797" w14:textId="77777777" w:rsidR="007A5022" w:rsidRPr="00BE001B" w:rsidRDefault="007A5022" w:rsidP="003110C6">
            <w:pPr>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Macierz musi zapewnić możliwość wymiany uszkodzonych dysków podczas pracy systemu (Hot-</w:t>
            </w:r>
            <w:proofErr w:type="spellStart"/>
            <w:r w:rsidRPr="00BE001B">
              <w:rPr>
                <w:rFonts w:cstheme="minorHAnsi"/>
                <w:sz w:val="24"/>
                <w:szCs w:val="24"/>
              </w:rPr>
              <w:t>Swap</w:t>
            </w:r>
            <w:proofErr w:type="spellEnd"/>
            <w:r w:rsidRPr="00BE001B">
              <w:rPr>
                <w:rFonts w:cstheme="minorHAnsi"/>
                <w:sz w:val="24"/>
                <w:szCs w:val="24"/>
              </w:rPr>
              <w:t>). Macierz musi być umożliwiać stworzenie konfiguracji odpornej na awarię pojedynczego dysku oraz odporność na awarię dwóch dysków. Przestrzeń zapasowa powinna być realizowana za pomocą przestrzeni zapasowej rozmieszczonej na wszystkich dyskach w ramach grupy RAID lub w formie dysku nadmiarowego.</w:t>
            </w:r>
          </w:p>
        </w:tc>
      </w:tr>
      <w:tr w:rsidR="00BE001B" w:rsidRPr="00BE001B" w14:paraId="311E020E" w14:textId="77777777" w:rsidTr="00412114">
        <w:trPr>
          <w:cnfStyle w:val="000000100000" w:firstRow="0" w:lastRow="0" w:firstColumn="0" w:lastColumn="0" w:oddVBand="0" w:evenVBand="0" w:oddHBand="1" w:evenHBand="0" w:firstRowFirstColumn="0" w:firstRowLastColumn="0" w:lastRowFirstColumn="0" w:lastRowLastColumn="0"/>
          <w:trHeight w:val="796"/>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6649D240"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7</w:t>
            </w:r>
          </w:p>
        </w:tc>
        <w:tc>
          <w:tcPr>
            <w:tcW w:w="2027" w:type="dxa"/>
            <w:shd w:val="clear" w:color="auto" w:fill="auto"/>
            <w:vAlign w:val="center"/>
          </w:tcPr>
          <w:p w14:paraId="3913E127"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Obsługa pamięci Cache</w:t>
            </w:r>
          </w:p>
          <w:p w14:paraId="4AB17154"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696" w:type="dxa"/>
            <w:shd w:val="clear" w:color="auto" w:fill="auto"/>
          </w:tcPr>
          <w:p w14:paraId="14558D64" w14:textId="77777777" w:rsidR="007A5022" w:rsidRPr="00BE001B" w:rsidRDefault="007A5022" w:rsidP="003110C6">
            <w:pPr>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Macierz musi być wyposażona w minimum 32GB pamięci Cache.</w:t>
            </w:r>
          </w:p>
        </w:tc>
      </w:tr>
      <w:tr w:rsidR="00BE001B" w:rsidRPr="00BE001B" w14:paraId="25A5D730" w14:textId="77777777" w:rsidTr="00412114">
        <w:trPr>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6741ACEC"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8</w:t>
            </w:r>
          </w:p>
        </w:tc>
        <w:tc>
          <w:tcPr>
            <w:tcW w:w="2027" w:type="dxa"/>
            <w:shd w:val="clear" w:color="auto" w:fill="auto"/>
            <w:vAlign w:val="center"/>
          </w:tcPr>
          <w:p w14:paraId="5D93D1C5"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Wsparcie dla systemów operacyjnych</w:t>
            </w:r>
          </w:p>
          <w:p w14:paraId="0AE34BF6"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696" w:type="dxa"/>
            <w:shd w:val="clear" w:color="auto" w:fill="auto"/>
          </w:tcPr>
          <w:p w14:paraId="4CE5C43B" w14:textId="77777777" w:rsidR="007A5022" w:rsidRPr="00BE001B" w:rsidRDefault="007A5022" w:rsidP="003110C6">
            <w:pPr>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Macierz musi wspierać następujące systemy operacyjne i </w:t>
            </w:r>
            <w:proofErr w:type="spellStart"/>
            <w:r w:rsidRPr="00BE001B">
              <w:rPr>
                <w:rFonts w:cstheme="minorHAnsi"/>
                <w:sz w:val="24"/>
                <w:szCs w:val="24"/>
              </w:rPr>
              <w:t>wirtualizatory</w:t>
            </w:r>
            <w:proofErr w:type="spellEnd"/>
            <w:r w:rsidRPr="00BE001B">
              <w:rPr>
                <w:rFonts w:cstheme="minorHAnsi"/>
                <w:sz w:val="24"/>
                <w:szCs w:val="24"/>
              </w:rPr>
              <w:t xml:space="preserve">: MS Windows Server, Vmware </w:t>
            </w:r>
            <w:proofErr w:type="spellStart"/>
            <w:r w:rsidRPr="00BE001B">
              <w:rPr>
                <w:rFonts w:cstheme="minorHAnsi"/>
                <w:sz w:val="24"/>
                <w:szCs w:val="24"/>
              </w:rPr>
              <w:t>vSpere</w:t>
            </w:r>
            <w:proofErr w:type="spellEnd"/>
            <w:r w:rsidRPr="00BE001B">
              <w:rPr>
                <w:rFonts w:cstheme="minorHAnsi"/>
                <w:sz w:val="24"/>
                <w:szCs w:val="24"/>
              </w:rPr>
              <w:t xml:space="preserve">, </w:t>
            </w:r>
            <w:proofErr w:type="spellStart"/>
            <w:r w:rsidRPr="00BE001B">
              <w:rPr>
                <w:rFonts w:cstheme="minorHAnsi"/>
                <w:sz w:val="24"/>
                <w:szCs w:val="24"/>
              </w:rPr>
              <w:t>RedHat</w:t>
            </w:r>
            <w:proofErr w:type="spellEnd"/>
            <w:r w:rsidRPr="00BE001B">
              <w:rPr>
                <w:rFonts w:cstheme="minorHAnsi"/>
                <w:sz w:val="24"/>
                <w:szCs w:val="24"/>
              </w:rPr>
              <w:t xml:space="preserve"> Enterprise Linux </w:t>
            </w:r>
          </w:p>
        </w:tc>
      </w:tr>
      <w:tr w:rsidR="00BE001B" w:rsidRPr="00BE001B" w14:paraId="1E613FE4" w14:textId="77777777" w:rsidTr="00412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7CCB7C66" w14:textId="77777777" w:rsidR="007A5022" w:rsidRPr="00BE001B" w:rsidRDefault="007A5022" w:rsidP="003110C6">
            <w:pPr>
              <w:spacing w:line="360" w:lineRule="auto"/>
              <w:jc w:val="center"/>
              <w:rPr>
                <w:rFonts w:cstheme="minorHAnsi"/>
                <w:sz w:val="24"/>
                <w:szCs w:val="24"/>
              </w:rPr>
            </w:pPr>
          </w:p>
        </w:tc>
        <w:tc>
          <w:tcPr>
            <w:tcW w:w="2027" w:type="dxa"/>
            <w:shd w:val="clear" w:color="auto" w:fill="auto"/>
            <w:vAlign w:val="center"/>
          </w:tcPr>
          <w:p w14:paraId="2570460C"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696" w:type="dxa"/>
            <w:shd w:val="clear" w:color="auto" w:fill="auto"/>
            <w:vAlign w:val="center"/>
          </w:tcPr>
          <w:p w14:paraId="5F3C10E6" w14:textId="77777777" w:rsidR="007A5022" w:rsidRPr="00BE001B" w:rsidRDefault="007A5022" w:rsidP="003110C6">
            <w:pPr>
              <w:spacing w:before="80" w:after="80"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b/>
                <w:bCs/>
                <w:sz w:val="24"/>
                <w:szCs w:val="24"/>
              </w:rPr>
              <w:t>Dodatkowe wymagania i funkcjonalności</w:t>
            </w:r>
          </w:p>
        </w:tc>
      </w:tr>
      <w:tr w:rsidR="00BE001B" w:rsidRPr="00BE001B" w14:paraId="2164DE14" w14:textId="77777777" w:rsidTr="00412114">
        <w:trPr>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13DCDCBB" w14:textId="3207E54E" w:rsidR="007A5022" w:rsidRPr="00BE001B" w:rsidRDefault="00BD378C" w:rsidP="003110C6">
            <w:pPr>
              <w:spacing w:line="360" w:lineRule="auto"/>
              <w:jc w:val="center"/>
              <w:rPr>
                <w:rFonts w:cstheme="minorHAnsi"/>
                <w:sz w:val="24"/>
                <w:szCs w:val="24"/>
              </w:rPr>
            </w:pPr>
            <w:r w:rsidRPr="00BE001B">
              <w:rPr>
                <w:rFonts w:cstheme="minorHAnsi"/>
                <w:sz w:val="24"/>
                <w:szCs w:val="24"/>
              </w:rPr>
              <w:lastRenderedPageBreak/>
              <w:t>9</w:t>
            </w:r>
          </w:p>
        </w:tc>
        <w:tc>
          <w:tcPr>
            <w:tcW w:w="2027" w:type="dxa"/>
            <w:shd w:val="clear" w:color="auto" w:fill="auto"/>
            <w:vAlign w:val="center"/>
          </w:tcPr>
          <w:p w14:paraId="1B0CAFAD"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Funkcje niezawodnościowe</w:t>
            </w:r>
          </w:p>
          <w:p w14:paraId="50BC4D19"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696" w:type="dxa"/>
            <w:shd w:val="clear" w:color="auto" w:fill="auto"/>
          </w:tcPr>
          <w:p w14:paraId="62E69C56" w14:textId="77777777" w:rsidR="007A5022" w:rsidRPr="00BE001B" w:rsidRDefault="007A5022" w:rsidP="003110C6">
            <w:pPr>
              <w:pStyle w:val="Akapitzlist"/>
              <w:numPr>
                <w:ilvl w:val="0"/>
                <w:numId w:val="9"/>
              </w:numPr>
              <w:spacing w:before="80" w:after="80" w:line="360" w:lineRule="auto"/>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Wszystkie krytyczne komponenty urządzenia takie jak: kontrolery dyskowe, pamięć cache, zasilacze i wentylatory muszą być zdublowane tak, aby awaria pojedynczego elementu nie wpływała na funkcjonowanie całego systemu. </w:t>
            </w:r>
          </w:p>
          <w:p w14:paraId="44086A6E" w14:textId="77777777" w:rsidR="007A5022" w:rsidRPr="00BE001B" w:rsidRDefault="007A5022" w:rsidP="003110C6">
            <w:pPr>
              <w:pStyle w:val="Akapitzlist"/>
              <w:numPr>
                <w:ilvl w:val="0"/>
                <w:numId w:val="9"/>
              </w:numPr>
              <w:spacing w:before="80" w:after="80" w:line="360" w:lineRule="auto"/>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Komponenty te muszą być wymienialne w trakcie pracy macierzy.</w:t>
            </w:r>
          </w:p>
          <w:p w14:paraId="11E7D9FA" w14:textId="77777777" w:rsidR="007A5022" w:rsidRPr="00BE001B" w:rsidRDefault="007A5022" w:rsidP="003110C6">
            <w:pPr>
              <w:pStyle w:val="Akapitzlist"/>
              <w:numPr>
                <w:ilvl w:val="0"/>
                <w:numId w:val="9"/>
              </w:numPr>
              <w:spacing w:before="80" w:after="80" w:line="360" w:lineRule="auto"/>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Urządzenie musi cechować brak pojedynczego punktu awarii.</w:t>
            </w:r>
          </w:p>
          <w:p w14:paraId="06A20166" w14:textId="77777777" w:rsidR="007A5022" w:rsidRPr="00BE001B" w:rsidRDefault="007A5022" w:rsidP="003110C6">
            <w:pPr>
              <w:pStyle w:val="Akapitzlist"/>
              <w:numPr>
                <w:ilvl w:val="0"/>
                <w:numId w:val="9"/>
              </w:numPr>
              <w:spacing w:before="80" w:after="80" w:line="360" w:lineRule="auto"/>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Wsparcie dla zasilania z dwóch niezależnych źródeł prądu poprzez nadmiarowe zasilacze typu Hot-</w:t>
            </w:r>
            <w:proofErr w:type="spellStart"/>
            <w:r w:rsidRPr="00BE001B">
              <w:rPr>
                <w:rFonts w:asciiTheme="minorHAnsi" w:hAnsiTheme="minorHAnsi" w:cstheme="minorHAnsi"/>
                <w:sz w:val="24"/>
                <w:szCs w:val="24"/>
              </w:rPr>
              <w:t>Swap</w:t>
            </w:r>
            <w:proofErr w:type="spellEnd"/>
            <w:r w:rsidRPr="00BE001B">
              <w:rPr>
                <w:rFonts w:asciiTheme="minorHAnsi" w:hAnsiTheme="minorHAnsi" w:cstheme="minorHAnsi"/>
                <w:sz w:val="24"/>
                <w:szCs w:val="24"/>
              </w:rPr>
              <w:t xml:space="preserve">. </w:t>
            </w:r>
          </w:p>
          <w:p w14:paraId="101C54AA" w14:textId="77777777" w:rsidR="007A5022" w:rsidRPr="00BE001B" w:rsidRDefault="007A5022" w:rsidP="003110C6">
            <w:pPr>
              <w:pStyle w:val="Akapitzlist"/>
              <w:numPr>
                <w:ilvl w:val="0"/>
                <w:numId w:val="9"/>
              </w:numPr>
              <w:spacing w:before="80" w:after="80" w:line="360" w:lineRule="auto"/>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Wentylatory typu Hot-</w:t>
            </w:r>
            <w:r w:rsidRPr="00BE001B">
              <w:rPr>
                <w:rFonts w:asciiTheme="minorHAnsi" w:hAnsiTheme="minorHAnsi" w:cstheme="minorHAnsi"/>
                <w:sz w:val="24"/>
                <w:szCs w:val="24"/>
                <w:lang w:val="en-US"/>
              </w:rPr>
              <w:t>Swap</w:t>
            </w:r>
            <w:r w:rsidRPr="00BE001B">
              <w:rPr>
                <w:rFonts w:asciiTheme="minorHAnsi" w:hAnsiTheme="minorHAnsi" w:cstheme="minorHAnsi"/>
                <w:sz w:val="24"/>
                <w:szCs w:val="24"/>
              </w:rPr>
              <w:t>.</w:t>
            </w:r>
          </w:p>
          <w:p w14:paraId="29E8B07C" w14:textId="77777777" w:rsidR="007A5022" w:rsidRPr="00BE001B" w:rsidRDefault="007A5022" w:rsidP="003110C6">
            <w:pPr>
              <w:pStyle w:val="Akapitzlist"/>
              <w:numPr>
                <w:ilvl w:val="0"/>
                <w:numId w:val="9"/>
              </w:numPr>
              <w:spacing w:before="80" w:after="80" w:line="360" w:lineRule="auto"/>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Wbudowane co najmniej dwa kontrolery RAID.</w:t>
            </w:r>
          </w:p>
          <w:p w14:paraId="5EC75DC3" w14:textId="77777777" w:rsidR="007A5022" w:rsidRPr="00BE001B" w:rsidRDefault="007A5022" w:rsidP="003110C6">
            <w:pPr>
              <w:pStyle w:val="Akapitzlist"/>
              <w:numPr>
                <w:ilvl w:val="0"/>
                <w:numId w:val="9"/>
              </w:numPr>
              <w:spacing w:before="80" w:after="80" w:line="360" w:lineRule="auto"/>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Urządzenie musi posiadać pamięć typu Flash dla zapisu danych </w:t>
            </w:r>
            <w:r w:rsidRPr="00BE001B">
              <w:rPr>
                <w:rFonts w:asciiTheme="minorHAnsi" w:hAnsiTheme="minorHAnsi" w:cstheme="minorHAnsi"/>
                <w:sz w:val="24"/>
                <w:szCs w:val="24"/>
              </w:rPr>
              <w:br/>
              <w:t xml:space="preserve">z pamięci cache na wypadek zaniku zasilania oraz system podtrzymania zasilania pozwalający na zapis danych z cache do pamięci typu Flash. </w:t>
            </w:r>
          </w:p>
        </w:tc>
      </w:tr>
      <w:tr w:rsidR="00BE001B" w:rsidRPr="00BE001B" w14:paraId="304FC7A7" w14:textId="77777777" w:rsidTr="00412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35A86FBF" w14:textId="0A623134" w:rsidR="007A5022" w:rsidRPr="00BE001B" w:rsidRDefault="007A5022" w:rsidP="003110C6">
            <w:pPr>
              <w:spacing w:line="360" w:lineRule="auto"/>
              <w:jc w:val="center"/>
              <w:rPr>
                <w:rFonts w:cstheme="minorHAnsi"/>
                <w:sz w:val="24"/>
                <w:szCs w:val="24"/>
              </w:rPr>
            </w:pPr>
            <w:r w:rsidRPr="00BE001B">
              <w:rPr>
                <w:rFonts w:cstheme="minorHAnsi"/>
                <w:sz w:val="24"/>
                <w:szCs w:val="24"/>
              </w:rPr>
              <w:t>1</w:t>
            </w:r>
            <w:r w:rsidR="00BD378C" w:rsidRPr="00BE001B">
              <w:rPr>
                <w:rFonts w:cstheme="minorHAnsi"/>
                <w:sz w:val="24"/>
                <w:szCs w:val="24"/>
              </w:rPr>
              <w:t>0</w:t>
            </w:r>
          </w:p>
        </w:tc>
        <w:tc>
          <w:tcPr>
            <w:tcW w:w="2027" w:type="dxa"/>
            <w:shd w:val="clear" w:color="auto" w:fill="auto"/>
            <w:vAlign w:val="center"/>
          </w:tcPr>
          <w:p w14:paraId="19D3BAFF"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Funkcjonalności inne</w:t>
            </w:r>
          </w:p>
        </w:tc>
        <w:tc>
          <w:tcPr>
            <w:tcW w:w="6696" w:type="dxa"/>
            <w:shd w:val="clear" w:color="auto" w:fill="auto"/>
          </w:tcPr>
          <w:p w14:paraId="6AB97C7C" w14:textId="77777777" w:rsidR="007A5022" w:rsidRPr="00BE001B" w:rsidRDefault="007A5022" w:rsidP="003110C6">
            <w:pPr>
              <w:pStyle w:val="Akapitzlist"/>
              <w:numPr>
                <w:ilvl w:val="0"/>
                <w:numId w:val="8"/>
              </w:numPr>
              <w:spacing w:before="80" w:after="80" w:line="360"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Musi istnieć funkcjonalność Cache dla procesu odczytu.</w:t>
            </w:r>
          </w:p>
          <w:p w14:paraId="68E9958F" w14:textId="77777777" w:rsidR="007A5022" w:rsidRPr="00BE001B" w:rsidRDefault="007A5022" w:rsidP="003110C6">
            <w:pPr>
              <w:pStyle w:val="Akapitzlist"/>
              <w:numPr>
                <w:ilvl w:val="0"/>
                <w:numId w:val="8"/>
              </w:numPr>
              <w:spacing w:before="80" w:after="80" w:line="360"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Musi istnieć funkcjonalność </w:t>
            </w:r>
            <w:proofErr w:type="spellStart"/>
            <w:r w:rsidRPr="00BE001B">
              <w:rPr>
                <w:rFonts w:asciiTheme="minorHAnsi" w:hAnsiTheme="minorHAnsi" w:cstheme="minorHAnsi"/>
                <w:sz w:val="24"/>
                <w:szCs w:val="24"/>
              </w:rPr>
              <w:t>Mirrored</w:t>
            </w:r>
            <w:proofErr w:type="spellEnd"/>
            <w:r w:rsidRPr="00BE001B">
              <w:rPr>
                <w:rFonts w:asciiTheme="minorHAnsi" w:hAnsiTheme="minorHAnsi" w:cstheme="minorHAnsi"/>
                <w:sz w:val="24"/>
                <w:szCs w:val="24"/>
              </w:rPr>
              <w:t xml:space="preserve"> Cache dla procesu zapisu.</w:t>
            </w:r>
          </w:p>
          <w:p w14:paraId="641B7A18" w14:textId="77777777" w:rsidR="007A5022" w:rsidRPr="00BE001B" w:rsidRDefault="007A5022" w:rsidP="003110C6">
            <w:pPr>
              <w:pStyle w:val="Akapitzlist"/>
              <w:numPr>
                <w:ilvl w:val="0"/>
                <w:numId w:val="8"/>
              </w:numPr>
              <w:spacing w:before="80" w:after="80" w:line="360"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Możliwość wyłączenia cache dla poszczególnych wolumenów.</w:t>
            </w:r>
          </w:p>
          <w:p w14:paraId="0D27E12F" w14:textId="77777777" w:rsidR="007A5022" w:rsidRPr="00BE001B" w:rsidRDefault="007A5022" w:rsidP="003110C6">
            <w:pPr>
              <w:pStyle w:val="Akapitzlist"/>
              <w:numPr>
                <w:ilvl w:val="0"/>
                <w:numId w:val="8"/>
              </w:numPr>
              <w:spacing w:before="80" w:after="80" w:line="360"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Funkcjonalność separacji przestrzeni dyskowych pomiędzy różnymi podłączonymi hostami.</w:t>
            </w:r>
          </w:p>
          <w:p w14:paraId="4DF68238" w14:textId="77777777" w:rsidR="007A5022" w:rsidRPr="00BE001B" w:rsidRDefault="007A5022" w:rsidP="003110C6">
            <w:pPr>
              <w:pStyle w:val="Akapitzlist"/>
              <w:numPr>
                <w:ilvl w:val="0"/>
                <w:numId w:val="8"/>
              </w:numPr>
              <w:spacing w:before="80" w:after="80" w:line="360"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Funkcjonalność dynamicznego zwiększania i zmniejszania rozmiaru wolumenów.</w:t>
            </w:r>
          </w:p>
          <w:p w14:paraId="04EE7663" w14:textId="77777777" w:rsidR="007A5022" w:rsidRPr="00BE001B" w:rsidRDefault="007A5022" w:rsidP="003110C6">
            <w:pPr>
              <w:pStyle w:val="Akapitzlist"/>
              <w:numPr>
                <w:ilvl w:val="0"/>
                <w:numId w:val="8"/>
              </w:numPr>
              <w:spacing w:before="80" w:after="80" w:line="360"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Funkcjonalność zarządzania ilością operacji wejścia / wyjścia wykonywanych na danym wolumenie – zarządzanie musi być możliwe zarówno poprzez określenie ilości operacji I/O na sekundę jak również przepustowości określonej w MB/s.</w:t>
            </w:r>
          </w:p>
          <w:p w14:paraId="4B4077D9" w14:textId="77777777" w:rsidR="007A5022" w:rsidRPr="00BE001B" w:rsidRDefault="007A5022" w:rsidP="003110C6">
            <w:pPr>
              <w:pStyle w:val="Akapitzlist"/>
              <w:numPr>
                <w:ilvl w:val="0"/>
                <w:numId w:val="8"/>
              </w:numPr>
              <w:spacing w:before="80" w:after="80" w:line="360"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Urządzenie musi obsługiwać funkcjonalność ochrony przed skasowaniem lub </w:t>
            </w:r>
            <w:proofErr w:type="spellStart"/>
            <w:r w:rsidRPr="00BE001B">
              <w:rPr>
                <w:rFonts w:asciiTheme="minorHAnsi" w:hAnsiTheme="minorHAnsi" w:cstheme="minorHAnsi"/>
                <w:sz w:val="24"/>
                <w:szCs w:val="24"/>
              </w:rPr>
              <w:t>odmapowaniem</w:t>
            </w:r>
            <w:proofErr w:type="spellEnd"/>
            <w:r w:rsidRPr="00BE001B">
              <w:rPr>
                <w:rFonts w:asciiTheme="minorHAnsi" w:hAnsiTheme="minorHAnsi" w:cstheme="minorHAnsi"/>
                <w:sz w:val="24"/>
                <w:szCs w:val="24"/>
              </w:rPr>
              <w:t xml:space="preserve"> od hosta woluminu </w:t>
            </w:r>
            <w:r w:rsidRPr="00BE001B">
              <w:rPr>
                <w:rFonts w:asciiTheme="minorHAnsi" w:hAnsiTheme="minorHAnsi" w:cstheme="minorHAnsi"/>
                <w:sz w:val="24"/>
                <w:szCs w:val="24"/>
              </w:rPr>
              <w:lastRenderedPageBreak/>
              <w:t>dyskowego, do którego były przesłane operacje wejścia/wyjścia w określonym przez użytkownika czasie.</w:t>
            </w:r>
          </w:p>
          <w:p w14:paraId="0342AF67" w14:textId="77777777" w:rsidR="007A5022" w:rsidRPr="00BE001B" w:rsidRDefault="007A5022" w:rsidP="003110C6">
            <w:pPr>
              <w:pStyle w:val="Akapitzlist"/>
              <w:numPr>
                <w:ilvl w:val="0"/>
                <w:numId w:val="8"/>
              </w:numPr>
              <w:spacing w:before="80" w:after="80" w:line="360"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Dostępne sterowniki do obsługi wielościeżkowego dostępu do wolumenów, awarii ścieżki i rozłożenia obciążenia po ścieżkach dostępu dla podłączanych systemów operacyjnych (jeżeli jest wymagana licencja, należy dostarczyć licencje na całość oferowanych zasobów).</w:t>
            </w:r>
          </w:p>
        </w:tc>
      </w:tr>
      <w:tr w:rsidR="00BE001B" w:rsidRPr="00BE001B" w14:paraId="50D80EF9" w14:textId="77777777" w:rsidTr="00412114">
        <w:trPr>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7FAB2536" w14:textId="2EA33C8C" w:rsidR="007A5022" w:rsidRPr="00BE001B" w:rsidRDefault="007A5022" w:rsidP="003110C6">
            <w:pPr>
              <w:spacing w:line="360" w:lineRule="auto"/>
              <w:jc w:val="center"/>
              <w:rPr>
                <w:rFonts w:cstheme="minorHAnsi"/>
                <w:sz w:val="24"/>
                <w:szCs w:val="24"/>
              </w:rPr>
            </w:pPr>
            <w:r w:rsidRPr="00BE001B">
              <w:rPr>
                <w:rFonts w:cstheme="minorHAnsi"/>
                <w:sz w:val="24"/>
                <w:szCs w:val="24"/>
              </w:rPr>
              <w:lastRenderedPageBreak/>
              <w:t>1</w:t>
            </w:r>
            <w:r w:rsidR="00BD378C" w:rsidRPr="00BE001B">
              <w:rPr>
                <w:rFonts w:cstheme="minorHAnsi"/>
                <w:sz w:val="24"/>
                <w:szCs w:val="24"/>
              </w:rPr>
              <w:t>1</w:t>
            </w:r>
          </w:p>
        </w:tc>
        <w:tc>
          <w:tcPr>
            <w:tcW w:w="2027" w:type="dxa"/>
            <w:shd w:val="clear" w:color="auto" w:fill="auto"/>
            <w:vAlign w:val="center"/>
          </w:tcPr>
          <w:p w14:paraId="63BF8DC3"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Obsługa wirtualnych dysków logicznych</w:t>
            </w:r>
          </w:p>
        </w:tc>
        <w:tc>
          <w:tcPr>
            <w:tcW w:w="6696" w:type="dxa"/>
            <w:shd w:val="clear" w:color="auto" w:fill="auto"/>
          </w:tcPr>
          <w:p w14:paraId="46AE6980" w14:textId="77777777" w:rsidR="007A5022" w:rsidRPr="00BE001B" w:rsidRDefault="007A5022" w:rsidP="003110C6">
            <w:pPr>
              <w:pStyle w:val="Akapitzlist"/>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ind w:left="3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Minimalna ilość wspieranych wirtualnych dysków logicznych (LUN) dla całej (globalnej) puli dyskowej musi wynosić co najmniej 2000. Funkcjonalność LUN </w:t>
            </w:r>
            <w:r w:rsidRPr="00BE001B">
              <w:rPr>
                <w:rFonts w:asciiTheme="minorHAnsi" w:hAnsiTheme="minorHAnsi" w:cstheme="minorHAnsi"/>
                <w:sz w:val="24"/>
                <w:szCs w:val="24"/>
                <w:lang w:val="en-US"/>
              </w:rPr>
              <w:t>Masking</w:t>
            </w:r>
            <w:r w:rsidRPr="00BE001B">
              <w:rPr>
                <w:rFonts w:asciiTheme="minorHAnsi" w:hAnsiTheme="minorHAnsi" w:cstheme="minorHAnsi"/>
                <w:sz w:val="24"/>
                <w:szCs w:val="24"/>
              </w:rPr>
              <w:t xml:space="preserve"> i LUN </w:t>
            </w:r>
            <w:r w:rsidRPr="00BE001B">
              <w:rPr>
                <w:rFonts w:asciiTheme="minorHAnsi" w:hAnsiTheme="minorHAnsi" w:cstheme="minorHAnsi"/>
                <w:sz w:val="24"/>
                <w:szCs w:val="24"/>
                <w:lang w:val="en-US"/>
              </w:rPr>
              <w:t>Mapping</w:t>
            </w:r>
            <w:r w:rsidRPr="00BE001B">
              <w:rPr>
                <w:rFonts w:asciiTheme="minorHAnsi" w:hAnsiTheme="minorHAnsi" w:cstheme="minorHAnsi"/>
                <w:sz w:val="24"/>
                <w:szCs w:val="24"/>
              </w:rPr>
              <w:t>.</w:t>
            </w:r>
          </w:p>
          <w:p w14:paraId="2C12306A" w14:textId="600E5939" w:rsidR="007A5022" w:rsidRPr="00BE001B" w:rsidRDefault="007A5022" w:rsidP="003110C6">
            <w:pPr>
              <w:pStyle w:val="Akapitzlist"/>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ind w:left="3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BE001B" w:rsidRPr="00BE001B" w14:paraId="03FE89B7" w14:textId="77777777" w:rsidTr="00412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0BC356B4" w14:textId="6199421C" w:rsidR="007A5022" w:rsidRPr="00BE001B" w:rsidRDefault="007A5022" w:rsidP="003110C6">
            <w:pPr>
              <w:spacing w:line="360" w:lineRule="auto"/>
              <w:jc w:val="center"/>
              <w:rPr>
                <w:rFonts w:cstheme="minorHAnsi"/>
                <w:sz w:val="24"/>
                <w:szCs w:val="24"/>
              </w:rPr>
            </w:pPr>
            <w:r w:rsidRPr="00BE001B">
              <w:rPr>
                <w:rFonts w:cstheme="minorHAnsi"/>
                <w:sz w:val="24"/>
                <w:szCs w:val="24"/>
              </w:rPr>
              <w:t>1</w:t>
            </w:r>
            <w:r w:rsidR="00BD378C" w:rsidRPr="00BE001B">
              <w:rPr>
                <w:rFonts w:cstheme="minorHAnsi"/>
                <w:sz w:val="24"/>
                <w:szCs w:val="24"/>
              </w:rPr>
              <w:t>2</w:t>
            </w:r>
          </w:p>
        </w:tc>
        <w:tc>
          <w:tcPr>
            <w:tcW w:w="2027" w:type="dxa"/>
            <w:shd w:val="clear" w:color="auto" w:fill="auto"/>
            <w:vAlign w:val="center"/>
          </w:tcPr>
          <w:p w14:paraId="5FE1EE9C"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Funkcjonalność </w:t>
            </w:r>
            <w:r w:rsidRPr="00BE001B">
              <w:rPr>
                <w:rFonts w:cstheme="minorHAnsi"/>
                <w:sz w:val="24"/>
                <w:szCs w:val="24"/>
                <w:lang w:val="en-US"/>
              </w:rPr>
              <w:t>thin</w:t>
            </w:r>
            <w:r w:rsidRPr="00BE001B">
              <w:rPr>
                <w:rFonts w:cstheme="minorHAnsi"/>
                <w:sz w:val="24"/>
                <w:szCs w:val="24"/>
              </w:rPr>
              <w:t xml:space="preserve"> </w:t>
            </w:r>
            <w:r w:rsidRPr="00BE001B">
              <w:rPr>
                <w:rFonts w:cstheme="minorHAnsi"/>
                <w:sz w:val="24"/>
                <w:szCs w:val="24"/>
                <w:lang w:val="en-US"/>
              </w:rPr>
              <w:t>provisioning</w:t>
            </w:r>
          </w:p>
        </w:tc>
        <w:tc>
          <w:tcPr>
            <w:tcW w:w="6696" w:type="dxa"/>
            <w:shd w:val="clear" w:color="auto" w:fill="auto"/>
          </w:tcPr>
          <w:p w14:paraId="798BD1DA" w14:textId="77777777" w:rsidR="007A5022" w:rsidRPr="00BE001B" w:rsidRDefault="007A5022" w:rsidP="003110C6">
            <w:pPr>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Urządzenie musi obsługiwać funkcjonalność </w:t>
            </w:r>
            <w:proofErr w:type="spellStart"/>
            <w:r w:rsidRPr="00BE001B">
              <w:rPr>
                <w:rFonts w:cstheme="minorHAnsi"/>
                <w:sz w:val="24"/>
                <w:szCs w:val="24"/>
              </w:rPr>
              <w:t>thin</w:t>
            </w:r>
            <w:proofErr w:type="spellEnd"/>
            <w:r w:rsidRPr="00BE001B">
              <w:rPr>
                <w:rFonts w:cstheme="minorHAnsi"/>
                <w:sz w:val="24"/>
                <w:szCs w:val="24"/>
              </w:rPr>
              <w:t xml:space="preserve"> </w:t>
            </w:r>
            <w:proofErr w:type="spellStart"/>
            <w:r w:rsidRPr="00BE001B">
              <w:rPr>
                <w:rFonts w:cstheme="minorHAnsi"/>
                <w:sz w:val="24"/>
                <w:szCs w:val="24"/>
              </w:rPr>
              <w:t>provisioning</w:t>
            </w:r>
            <w:proofErr w:type="spellEnd"/>
            <w:r w:rsidRPr="00BE001B">
              <w:rPr>
                <w:rFonts w:cstheme="minorHAnsi"/>
                <w:sz w:val="24"/>
                <w:szCs w:val="24"/>
              </w:rPr>
              <w:t xml:space="preserve"> dla wszystkich wolumenów. Musi istnieć możliwość wyłączenia tej funkcjonalności dla wybranych wolumenów. Należy dostarczyć licencję umożliwiającą korzystanie z funkcji </w:t>
            </w:r>
            <w:proofErr w:type="spellStart"/>
            <w:r w:rsidRPr="00BE001B">
              <w:rPr>
                <w:rFonts w:cstheme="minorHAnsi"/>
                <w:sz w:val="24"/>
                <w:szCs w:val="24"/>
              </w:rPr>
              <w:t>thin</w:t>
            </w:r>
            <w:proofErr w:type="spellEnd"/>
            <w:r w:rsidRPr="00BE001B">
              <w:rPr>
                <w:rFonts w:cstheme="minorHAnsi"/>
                <w:sz w:val="24"/>
                <w:szCs w:val="24"/>
              </w:rPr>
              <w:t xml:space="preserve"> </w:t>
            </w:r>
            <w:proofErr w:type="spellStart"/>
            <w:r w:rsidRPr="00BE001B">
              <w:rPr>
                <w:rFonts w:cstheme="minorHAnsi"/>
                <w:sz w:val="24"/>
                <w:szCs w:val="24"/>
              </w:rPr>
              <w:t>provisioning</w:t>
            </w:r>
            <w:proofErr w:type="spellEnd"/>
            <w:r w:rsidRPr="00BE001B">
              <w:rPr>
                <w:rFonts w:cstheme="minorHAnsi"/>
                <w:sz w:val="24"/>
                <w:szCs w:val="24"/>
              </w:rPr>
              <w:t xml:space="preserve"> na całą oferowaną pojemność urządzenia.</w:t>
            </w:r>
          </w:p>
        </w:tc>
      </w:tr>
      <w:tr w:rsidR="00BE001B" w:rsidRPr="00BE001B" w14:paraId="12672FDB" w14:textId="77777777" w:rsidTr="00412114">
        <w:trPr>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56F5EC26" w14:textId="01E97B28" w:rsidR="007A5022" w:rsidRPr="00BE001B" w:rsidRDefault="007A5022" w:rsidP="003110C6">
            <w:pPr>
              <w:spacing w:line="360" w:lineRule="auto"/>
              <w:jc w:val="center"/>
              <w:rPr>
                <w:rFonts w:cstheme="minorHAnsi"/>
                <w:sz w:val="24"/>
                <w:szCs w:val="24"/>
              </w:rPr>
            </w:pPr>
            <w:r w:rsidRPr="00BE001B">
              <w:rPr>
                <w:rFonts w:cstheme="minorHAnsi"/>
                <w:sz w:val="24"/>
                <w:szCs w:val="24"/>
              </w:rPr>
              <w:t>1</w:t>
            </w:r>
            <w:r w:rsidR="00BD378C" w:rsidRPr="00BE001B">
              <w:rPr>
                <w:rFonts w:cstheme="minorHAnsi"/>
                <w:sz w:val="24"/>
                <w:szCs w:val="24"/>
              </w:rPr>
              <w:t>3</w:t>
            </w:r>
          </w:p>
        </w:tc>
        <w:tc>
          <w:tcPr>
            <w:tcW w:w="2027" w:type="dxa"/>
            <w:shd w:val="clear" w:color="auto" w:fill="auto"/>
            <w:vAlign w:val="center"/>
          </w:tcPr>
          <w:p w14:paraId="33715043"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Kopie migawkowe</w:t>
            </w:r>
          </w:p>
        </w:tc>
        <w:tc>
          <w:tcPr>
            <w:tcW w:w="6696" w:type="dxa"/>
            <w:shd w:val="clear" w:color="auto" w:fill="auto"/>
          </w:tcPr>
          <w:p w14:paraId="1D20E7BE" w14:textId="77777777" w:rsidR="007A5022" w:rsidRPr="00BE001B" w:rsidRDefault="007A5022" w:rsidP="003110C6">
            <w:pPr>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Urządzenie musi mieć możliwość wykonywania natychmiastowej kopii danych (point-in-</w:t>
            </w:r>
            <w:proofErr w:type="spellStart"/>
            <w:r w:rsidRPr="00BE001B">
              <w:rPr>
                <w:rFonts w:cstheme="minorHAnsi"/>
                <w:sz w:val="24"/>
                <w:szCs w:val="24"/>
              </w:rPr>
              <w:t>time</w:t>
            </w:r>
            <w:proofErr w:type="spellEnd"/>
            <w:r w:rsidRPr="00BE001B">
              <w:rPr>
                <w:rFonts w:cstheme="minorHAnsi"/>
                <w:sz w:val="24"/>
                <w:szCs w:val="24"/>
              </w:rPr>
              <w:t xml:space="preserve"> </w:t>
            </w:r>
            <w:proofErr w:type="spellStart"/>
            <w:r w:rsidRPr="00BE001B">
              <w:rPr>
                <w:rFonts w:cstheme="minorHAnsi"/>
                <w:sz w:val="24"/>
                <w:szCs w:val="24"/>
              </w:rPr>
              <w:t>copy</w:t>
            </w:r>
            <w:proofErr w:type="spellEnd"/>
            <w:r w:rsidRPr="00BE001B">
              <w:rPr>
                <w:rFonts w:cstheme="minorHAnsi"/>
                <w:sz w:val="24"/>
                <w:szCs w:val="24"/>
              </w:rPr>
              <w:t xml:space="preserve">). Funkcjonalność ta powinna być realizowana w trybie </w:t>
            </w:r>
            <w:proofErr w:type="spellStart"/>
            <w:r w:rsidRPr="00BE001B">
              <w:rPr>
                <w:rFonts w:cstheme="minorHAnsi"/>
                <w:sz w:val="24"/>
                <w:szCs w:val="24"/>
              </w:rPr>
              <w:t>copy</w:t>
            </w:r>
            <w:proofErr w:type="spellEnd"/>
            <w:r w:rsidRPr="00BE001B">
              <w:rPr>
                <w:rFonts w:cstheme="minorHAnsi"/>
                <w:sz w:val="24"/>
                <w:szCs w:val="24"/>
              </w:rPr>
              <w:t>-on-</w:t>
            </w:r>
            <w:proofErr w:type="spellStart"/>
            <w:r w:rsidRPr="00BE001B">
              <w:rPr>
                <w:rFonts w:cstheme="minorHAnsi"/>
                <w:sz w:val="24"/>
                <w:szCs w:val="24"/>
              </w:rPr>
              <w:t>write</w:t>
            </w:r>
            <w:proofErr w:type="spellEnd"/>
            <w:r w:rsidRPr="00BE001B">
              <w:rPr>
                <w:rFonts w:cstheme="minorHAnsi"/>
                <w:sz w:val="24"/>
                <w:szCs w:val="24"/>
              </w:rPr>
              <w:t>. Licencja powinna umożliwiać utworzenie co najmniej 60 kopii danych.</w:t>
            </w:r>
          </w:p>
        </w:tc>
      </w:tr>
      <w:tr w:rsidR="00BE001B" w:rsidRPr="00BE001B" w14:paraId="3B246932" w14:textId="77777777" w:rsidTr="00412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1BA39125" w14:textId="5B3968D9" w:rsidR="007A5022" w:rsidRPr="00BE001B" w:rsidRDefault="007A5022" w:rsidP="003110C6">
            <w:pPr>
              <w:spacing w:line="360" w:lineRule="auto"/>
              <w:jc w:val="center"/>
              <w:rPr>
                <w:rFonts w:cstheme="minorHAnsi"/>
                <w:sz w:val="24"/>
                <w:szCs w:val="24"/>
              </w:rPr>
            </w:pPr>
            <w:r w:rsidRPr="00BE001B">
              <w:rPr>
                <w:rFonts w:cstheme="minorHAnsi"/>
                <w:sz w:val="24"/>
                <w:szCs w:val="24"/>
              </w:rPr>
              <w:t>1</w:t>
            </w:r>
            <w:r w:rsidR="00BD378C" w:rsidRPr="00BE001B">
              <w:rPr>
                <w:rFonts w:cstheme="minorHAnsi"/>
                <w:sz w:val="24"/>
                <w:szCs w:val="24"/>
              </w:rPr>
              <w:t>4</w:t>
            </w:r>
          </w:p>
        </w:tc>
        <w:tc>
          <w:tcPr>
            <w:tcW w:w="2027" w:type="dxa"/>
            <w:shd w:val="clear" w:color="auto" w:fill="auto"/>
            <w:vAlign w:val="center"/>
          </w:tcPr>
          <w:p w14:paraId="6D03EED6"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Migracja wolumenów logicznych</w:t>
            </w:r>
          </w:p>
        </w:tc>
        <w:tc>
          <w:tcPr>
            <w:tcW w:w="6696" w:type="dxa"/>
            <w:shd w:val="clear" w:color="auto" w:fill="auto"/>
          </w:tcPr>
          <w:p w14:paraId="4AEE8300" w14:textId="77777777" w:rsidR="007A5022" w:rsidRPr="00BE001B" w:rsidRDefault="007A5022" w:rsidP="003110C6">
            <w:pPr>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Urządzenie musi mieć możliwość wykonania migracji wolumenów logicznych pomiędzy różnymi typami dysków wewnątrz macierzy bez zatrzymywania aplikacji korzystającej z tych wolumenów. Wymaga się, aby zasoby źródłowe podlegające migracji oraz zasoby do których są migrowane mogły być zabezpieczone różnymi poziomami RAID </w:t>
            </w:r>
            <w:r w:rsidRPr="00BE001B">
              <w:rPr>
                <w:rFonts w:cstheme="minorHAnsi"/>
                <w:sz w:val="24"/>
                <w:szCs w:val="24"/>
              </w:rPr>
              <w:br/>
              <w:t>i egzystować na różnych technologicznie dyskach stałych (SAS, SSD, SATA).</w:t>
            </w:r>
          </w:p>
        </w:tc>
      </w:tr>
      <w:tr w:rsidR="00BE001B" w:rsidRPr="00BE001B" w14:paraId="1CC7FF76" w14:textId="77777777" w:rsidTr="00412114">
        <w:trPr>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7EE486F7" w14:textId="54D173B8" w:rsidR="007A5022" w:rsidRPr="00BE001B" w:rsidRDefault="007A5022" w:rsidP="003110C6">
            <w:pPr>
              <w:spacing w:line="360" w:lineRule="auto"/>
              <w:jc w:val="center"/>
              <w:rPr>
                <w:rFonts w:cstheme="minorHAnsi"/>
                <w:sz w:val="24"/>
                <w:szCs w:val="24"/>
              </w:rPr>
            </w:pPr>
            <w:r w:rsidRPr="00BE001B">
              <w:rPr>
                <w:rFonts w:cstheme="minorHAnsi"/>
                <w:sz w:val="24"/>
                <w:szCs w:val="24"/>
              </w:rPr>
              <w:lastRenderedPageBreak/>
              <w:t>1</w:t>
            </w:r>
            <w:r w:rsidR="00BD378C" w:rsidRPr="00BE001B">
              <w:rPr>
                <w:rFonts w:cstheme="minorHAnsi"/>
                <w:sz w:val="24"/>
                <w:szCs w:val="24"/>
              </w:rPr>
              <w:t>6</w:t>
            </w:r>
          </w:p>
        </w:tc>
        <w:tc>
          <w:tcPr>
            <w:tcW w:w="2027" w:type="dxa"/>
            <w:shd w:val="clear" w:color="auto" w:fill="auto"/>
            <w:vAlign w:val="center"/>
          </w:tcPr>
          <w:p w14:paraId="201AAFD6"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Replikacja macierzy</w:t>
            </w:r>
          </w:p>
        </w:tc>
        <w:tc>
          <w:tcPr>
            <w:tcW w:w="6696" w:type="dxa"/>
            <w:shd w:val="clear" w:color="auto" w:fill="auto"/>
          </w:tcPr>
          <w:p w14:paraId="3AD87331"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Urządzenie musi posiadać funkcjonalność replikacji danych przy użyciu synchronicznych oraz asynchronicznych transmisji danych przez łącza komunikacyjne IP oraz FC. Macierz musi przechowywać w pełni zsynchronizowaną kopię w odległości do 300km. Przy znacznie większej odległości, do 8000km, replikacje mogą działać asynchronicznie. Oba rodzaje replikacji muszą wspierać program Vmware Site </w:t>
            </w:r>
            <w:proofErr w:type="spellStart"/>
            <w:r w:rsidRPr="00BE001B">
              <w:rPr>
                <w:rFonts w:cstheme="minorHAnsi"/>
                <w:sz w:val="24"/>
                <w:szCs w:val="24"/>
              </w:rPr>
              <w:t>Recovery</w:t>
            </w:r>
            <w:proofErr w:type="spellEnd"/>
            <w:r w:rsidRPr="00BE001B">
              <w:rPr>
                <w:rFonts w:cstheme="minorHAnsi"/>
                <w:sz w:val="24"/>
                <w:szCs w:val="24"/>
              </w:rPr>
              <w:t xml:space="preserve"> Manager do odzyskiwania danych po awarii.  Jeśli na obsługę powyższej funkcjonalności wymagana jest dodatkowa licencja, jest ona wymagana w tym postępowaniu.</w:t>
            </w:r>
          </w:p>
        </w:tc>
      </w:tr>
      <w:tr w:rsidR="00BE001B" w:rsidRPr="00BE001B" w14:paraId="364CD73E" w14:textId="77777777" w:rsidTr="00412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3FA0117B" w14:textId="00C28C0B" w:rsidR="007A5022" w:rsidRPr="00BE001B" w:rsidRDefault="007A5022" w:rsidP="003110C6">
            <w:pPr>
              <w:spacing w:line="360" w:lineRule="auto"/>
              <w:jc w:val="center"/>
              <w:rPr>
                <w:rFonts w:cstheme="minorHAnsi"/>
                <w:sz w:val="24"/>
                <w:szCs w:val="24"/>
              </w:rPr>
            </w:pPr>
            <w:r w:rsidRPr="00BE001B">
              <w:rPr>
                <w:rFonts w:cstheme="minorHAnsi"/>
                <w:sz w:val="24"/>
                <w:szCs w:val="24"/>
              </w:rPr>
              <w:t>1</w:t>
            </w:r>
            <w:r w:rsidR="00BD378C" w:rsidRPr="00BE001B">
              <w:rPr>
                <w:rFonts w:cstheme="minorHAnsi"/>
                <w:sz w:val="24"/>
                <w:szCs w:val="24"/>
              </w:rPr>
              <w:t>6</w:t>
            </w:r>
          </w:p>
        </w:tc>
        <w:tc>
          <w:tcPr>
            <w:tcW w:w="2027" w:type="dxa"/>
            <w:shd w:val="clear" w:color="auto" w:fill="auto"/>
            <w:vAlign w:val="center"/>
          </w:tcPr>
          <w:p w14:paraId="7ACB7DB0"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Wirtualizacja zasobów</w:t>
            </w:r>
          </w:p>
        </w:tc>
        <w:tc>
          <w:tcPr>
            <w:tcW w:w="6696" w:type="dxa"/>
            <w:shd w:val="clear" w:color="auto" w:fill="auto"/>
          </w:tcPr>
          <w:p w14:paraId="6BA1B941"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Macierz musi mieć możliwość wirtualizacji zasobów znajdujących się na innych niż oferowane macierze dyskowe na potrzeby migracji danych. Migracja musi się odbyć w trybie bezprzerwowym. </w:t>
            </w:r>
          </w:p>
        </w:tc>
      </w:tr>
      <w:tr w:rsidR="00BE001B" w:rsidRPr="00BE001B" w14:paraId="71E37541" w14:textId="77777777" w:rsidTr="00412114">
        <w:trPr>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3398F1CB" w14:textId="3DB016C0" w:rsidR="007A5022" w:rsidRPr="00BE001B" w:rsidRDefault="007A5022" w:rsidP="003110C6">
            <w:pPr>
              <w:spacing w:line="360" w:lineRule="auto"/>
              <w:jc w:val="center"/>
              <w:rPr>
                <w:rFonts w:cstheme="minorHAnsi"/>
                <w:sz w:val="24"/>
                <w:szCs w:val="24"/>
              </w:rPr>
            </w:pPr>
            <w:r w:rsidRPr="00BE001B">
              <w:rPr>
                <w:rFonts w:cstheme="minorHAnsi"/>
                <w:sz w:val="24"/>
                <w:szCs w:val="24"/>
              </w:rPr>
              <w:t>1</w:t>
            </w:r>
            <w:r w:rsidR="00BD378C" w:rsidRPr="00BE001B">
              <w:rPr>
                <w:rFonts w:cstheme="minorHAnsi"/>
                <w:sz w:val="24"/>
                <w:szCs w:val="24"/>
              </w:rPr>
              <w:t>7</w:t>
            </w:r>
          </w:p>
        </w:tc>
        <w:tc>
          <w:tcPr>
            <w:tcW w:w="2027" w:type="dxa"/>
            <w:vMerge w:val="restart"/>
            <w:shd w:val="clear" w:color="auto" w:fill="auto"/>
            <w:vAlign w:val="center"/>
          </w:tcPr>
          <w:p w14:paraId="0D80D4E9" w14:textId="1CDE1D2F" w:rsidR="007A5022" w:rsidRPr="00BE001B" w:rsidRDefault="000079DC"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Wymagania</w:t>
            </w:r>
          </w:p>
        </w:tc>
        <w:tc>
          <w:tcPr>
            <w:tcW w:w="6696" w:type="dxa"/>
            <w:shd w:val="clear" w:color="auto" w:fill="auto"/>
          </w:tcPr>
          <w:p w14:paraId="2274B228"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Macierz musi mieć możliwość dodawania kolejnych półek dyskowych oraz dysków bez przerywania pracy macierzy, dla dowolnej konfiguracji macierzy</w:t>
            </w:r>
          </w:p>
        </w:tc>
      </w:tr>
      <w:tr w:rsidR="00BE001B" w:rsidRPr="00BE001B" w14:paraId="6E3927B8" w14:textId="77777777" w:rsidTr="00412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3E163ED1" w14:textId="7D701D26" w:rsidR="007A5022" w:rsidRPr="00BE001B" w:rsidRDefault="00087F5B" w:rsidP="003110C6">
            <w:pPr>
              <w:spacing w:line="360" w:lineRule="auto"/>
              <w:jc w:val="center"/>
              <w:rPr>
                <w:rFonts w:cstheme="minorHAnsi"/>
                <w:sz w:val="24"/>
                <w:szCs w:val="24"/>
              </w:rPr>
            </w:pPr>
            <w:r w:rsidRPr="00BE001B">
              <w:rPr>
                <w:rFonts w:cstheme="minorHAnsi"/>
                <w:sz w:val="24"/>
                <w:szCs w:val="24"/>
              </w:rPr>
              <w:t>1</w:t>
            </w:r>
            <w:r w:rsidR="00BD378C" w:rsidRPr="00BE001B">
              <w:rPr>
                <w:rFonts w:cstheme="minorHAnsi"/>
                <w:sz w:val="24"/>
                <w:szCs w:val="24"/>
              </w:rPr>
              <w:t>8</w:t>
            </w:r>
          </w:p>
        </w:tc>
        <w:tc>
          <w:tcPr>
            <w:tcW w:w="2027" w:type="dxa"/>
            <w:vMerge/>
            <w:shd w:val="clear" w:color="auto" w:fill="auto"/>
            <w:vAlign w:val="center"/>
          </w:tcPr>
          <w:p w14:paraId="7674A9AB"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696" w:type="dxa"/>
            <w:shd w:val="clear" w:color="auto" w:fill="auto"/>
          </w:tcPr>
          <w:p w14:paraId="749E0BD7"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Macierz musi mieć możliwość aktualizacji oprogramowania macierzy (</w:t>
            </w:r>
            <w:proofErr w:type="spellStart"/>
            <w:r w:rsidRPr="00BE001B">
              <w:rPr>
                <w:rFonts w:cstheme="minorHAnsi"/>
                <w:sz w:val="24"/>
                <w:szCs w:val="24"/>
              </w:rPr>
              <w:t>firmware</w:t>
            </w:r>
            <w:proofErr w:type="spellEnd"/>
            <w:r w:rsidRPr="00BE001B">
              <w:rPr>
                <w:rFonts w:cstheme="minorHAnsi"/>
                <w:sz w:val="24"/>
                <w:szCs w:val="24"/>
              </w:rPr>
              <w:t>) w trybie online.</w:t>
            </w:r>
          </w:p>
        </w:tc>
      </w:tr>
      <w:tr w:rsidR="00BE001B" w:rsidRPr="00BE001B" w14:paraId="2A8EFC8A" w14:textId="77777777" w:rsidTr="00412114">
        <w:trPr>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21B5BE59" w14:textId="50363403" w:rsidR="007A5022" w:rsidRPr="00BE001B" w:rsidRDefault="00BD378C" w:rsidP="003110C6">
            <w:pPr>
              <w:spacing w:line="360" w:lineRule="auto"/>
              <w:jc w:val="center"/>
              <w:rPr>
                <w:rFonts w:cstheme="minorHAnsi"/>
                <w:sz w:val="24"/>
                <w:szCs w:val="24"/>
              </w:rPr>
            </w:pPr>
            <w:r w:rsidRPr="00BE001B">
              <w:rPr>
                <w:rFonts w:cstheme="minorHAnsi"/>
                <w:sz w:val="24"/>
                <w:szCs w:val="24"/>
              </w:rPr>
              <w:t>19</w:t>
            </w:r>
          </w:p>
        </w:tc>
        <w:tc>
          <w:tcPr>
            <w:tcW w:w="2027" w:type="dxa"/>
            <w:vMerge/>
            <w:shd w:val="clear" w:color="auto" w:fill="auto"/>
            <w:vAlign w:val="center"/>
          </w:tcPr>
          <w:p w14:paraId="54542397"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696" w:type="dxa"/>
            <w:shd w:val="clear" w:color="auto" w:fill="auto"/>
          </w:tcPr>
          <w:p w14:paraId="3AE627BB"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Macierz musi umożliwiać tworzenie wolumenów o pojemności nie mniejszej niż 250 TB</w:t>
            </w:r>
          </w:p>
        </w:tc>
      </w:tr>
      <w:tr w:rsidR="00BE001B" w:rsidRPr="00BE001B" w14:paraId="4CD1EC3D" w14:textId="77777777" w:rsidTr="00412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4A7AF82C" w14:textId="361CEB28" w:rsidR="007A5022" w:rsidRPr="00BE001B" w:rsidRDefault="007A5022" w:rsidP="003110C6">
            <w:pPr>
              <w:spacing w:line="360" w:lineRule="auto"/>
              <w:jc w:val="center"/>
              <w:rPr>
                <w:rFonts w:cstheme="minorHAnsi"/>
                <w:sz w:val="24"/>
                <w:szCs w:val="24"/>
              </w:rPr>
            </w:pPr>
            <w:r w:rsidRPr="00BE001B">
              <w:rPr>
                <w:rFonts w:cstheme="minorHAnsi"/>
                <w:sz w:val="24"/>
                <w:szCs w:val="24"/>
              </w:rPr>
              <w:t>2</w:t>
            </w:r>
            <w:r w:rsidR="00BD378C" w:rsidRPr="00BE001B">
              <w:rPr>
                <w:rFonts w:cstheme="minorHAnsi"/>
                <w:sz w:val="24"/>
                <w:szCs w:val="24"/>
              </w:rPr>
              <w:t>0</w:t>
            </w:r>
          </w:p>
        </w:tc>
        <w:tc>
          <w:tcPr>
            <w:tcW w:w="2027" w:type="dxa"/>
            <w:vMerge/>
            <w:shd w:val="clear" w:color="auto" w:fill="auto"/>
            <w:vAlign w:val="center"/>
          </w:tcPr>
          <w:p w14:paraId="6A8F991B"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696" w:type="dxa"/>
            <w:shd w:val="clear" w:color="auto" w:fill="auto"/>
          </w:tcPr>
          <w:p w14:paraId="21F19AF2"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Do macierzy należy dołączyć przewody zasilające oraz 8 przewodów światłowodowych o długości 2m.</w:t>
            </w:r>
          </w:p>
        </w:tc>
      </w:tr>
      <w:tr w:rsidR="00BE001B" w:rsidRPr="00BE001B" w14:paraId="06FB0D5D" w14:textId="77777777" w:rsidTr="00412114">
        <w:trPr>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2C60AE16" w14:textId="65E403F4" w:rsidR="007A5022" w:rsidRPr="00BE001B" w:rsidRDefault="007A5022" w:rsidP="003110C6">
            <w:pPr>
              <w:spacing w:line="360" w:lineRule="auto"/>
              <w:jc w:val="center"/>
              <w:rPr>
                <w:rFonts w:cstheme="minorHAnsi"/>
                <w:sz w:val="24"/>
                <w:szCs w:val="24"/>
              </w:rPr>
            </w:pPr>
            <w:r w:rsidRPr="00BE001B">
              <w:rPr>
                <w:rFonts w:cstheme="minorHAnsi"/>
                <w:sz w:val="24"/>
                <w:szCs w:val="24"/>
              </w:rPr>
              <w:t>2</w:t>
            </w:r>
            <w:r w:rsidR="00BD378C" w:rsidRPr="00BE001B">
              <w:rPr>
                <w:rFonts w:cstheme="minorHAnsi"/>
                <w:sz w:val="24"/>
                <w:szCs w:val="24"/>
              </w:rPr>
              <w:t>1</w:t>
            </w:r>
          </w:p>
        </w:tc>
        <w:tc>
          <w:tcPr>
            <w:tcW w:w="2027" w:type="dxa"/>
            <w:vMerge/>
            <w:shd w:val="clear" w:color="auto" w:fill="auto"/>
            <w:vAlign w:val="center"/>
          </w:tcPr>
          <w:p w14:paraId="1403583D"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696" w:type="dxa"/>
            <w:shd w:val="clear" w:color="auto" w:fill="auto"/>
          </w:tcPr>
          <w:p w14:paraId="5F5CD242"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Macierz musi posiadać funkcjonalność optymalizacji wykorzystania dysków SSD/Flash poprzez automatyczną identyfikację najbardziej obciążonych fragmentów wolumenów w zarządzanych zasobach dyskowych oraz ich automatyczną migrację na dyski SSD/Flash. Macierz musi również automatycznie rozpoznawać obciążenie fragmentów wolumenów na dyskach SSD/Flash i automatycznie migrować z dysków SSD/Flash </w:t>
            </w:r>
            <w:r w:rsidRPr="00BE001B">
              <w:rPr>
                <w:rFonts w:cstheme="minorHAnsi"/>
                <w:sz w:val="24"/>
                <w:szCs w:val="24"/>
              </w:rPr>
              <w:lastRenderedPageBreak/>
              <w:t>nieobciążone fragmenty wolumenów. Macierz musi posiadać możliwość wykorzystania mechanizmu optymalizacji umiejscowienia danych pomiędzy przynajmniej 3 rodzajami dysków – SSD/Flash, Enterprise (SAS 10k) oraz NL-SAS/SATA, jak również przy wykorzystaniu dwóch dowolnych z wyżej wymienionych typów. Opisany powyżej proces optymalizacji musi posiadać funkcję włączenia/wyłączenia na poziomie pojedynczego wolumenu. Jeśli na obsługę powyższej funkcjonalności wymagana jest dodatkowa licencja, jest ona wymagana w tym postępowaniu.</w:t>
            </w:r>
          </w:p>
        </w:tc>
      </w:tr>
      <w:tr w:rsidR="00BE001B" w:rsidRPr="00BE001B" w14:paraId="388908C8" w14:textId="77777777" w:rsidTr="00412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683C6506" w14:textId="6656AE7B" w:rsidR="007A5022" w:rsidRPr="00BE001B" w:rsidRDefault="007A5022" w:rsidP="003110C6">
            <w:pPr>
              <w:spacing w:line="360" w:lineRule="auto"/>
              <w:jc w:val="center"/>
              <w:rPr>
                <w:rFonts w:cstheme="minorHAnsi"/>
                <w:sz w:val="24"/>
                <w:szCs w:val="24"/>
              </w:rPr>
            </w:pPr>
            <w:r w:rsidRPr="00BE001B">
              <w:rPr>
                <w:rFonts w:cstheme="minorHAnsi"/>
                <w:sz w:val="24"/>
                <w:szCs w:val="24"/>
              </w:rPr>
              <w:lastRenderedPageBreak/>
              <w:t>2</w:t>
            </w:r>
            <w:r w:rsidR="00BD378C" w:rsidRPr="00BE001B">
              <w:rPr>
                <w:rFonts w:cstheme="minorHAnsi"/>
                <w:sz w:val="24"/>
                <w:szCs w:val="24"/>
              </w:rPr>
              <w:t>2</w:t>
            </w:r>
          </w:p>
        </w:tc>
        <w:tc>
          <w:tcPr>
            <w:tcW w:w="2027" w:type="dxa"/>
            <w:vMerge w:val="restart"/>
            <w:shd w:val="clear" w:color="auto" w:fill="auto"/>
            <w:vAlign w:val="center"/>
          </w:tcPr>
          <w:p w14:paraId="6FFC98E1"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Pozostałe wymagania</w:t>
            </w:r>
          </w:p>
        </w:tc>
        <w:tc>
          <w:tcPr>
            <w:tcW w:w="6696" w:type="dxa"/>
            <w:shd w:val="clear" w:color="auto" w:fill="auto"/>
          </w:tcPr>
          <w:p w14:paraId="4881D9B0"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Dostarczone urządzenie musi mieć zainstalowane wszystkie najnowsze zestawy poprawek dotyczących dostarczanego sprzętu.</w:t>
            </w:r>
          </w:p>
        </w:tc>
      </w:tr>
      <w:tr w:rsidR="00BE001B" w:rsidRPr="00BE001B" w14:paraId="3F4B0284" w14:textId="77777777" w:rsidTr="00412114">
        <w:trPr>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7C22C44F" w14:textId="485BC231" w:rsidR="007A5022" w:rsidRPr="00BE001B" w:rsidRDefault="007A5022" w:rsidP="003110C6">
            <w:pPr>
              <w:spacing w:line="360" w:lineRule="auto"/>
              <w:jc w:val="center"/>
              <w:rPr>
                <w:rFonts w:cstheme="minorHAnsi"/>
                <w:sz w:val="24"/>
                <w:szCs w:val="24"/>
              </w:rPr>
            </w:pPr>
            <w:r w:rsidRPr="00BE001B">
              <w:rPr>
                <w:rFonts w:cstheme="minorHAnsi"/>
                <w:sz w:val="24"/>
                <w:szCs w:val="24"/>
              </w:rPr>
              <w:t>2</w:t>
            </w:r>
            <w:r w:rsidR="00BD378C" w:rsidRPr="00BE001B">
              <w:rPr>
                <w:rFonts w:cstheme="minorHAnsi"/>
                <w:sz w:val="24"/>
                <w:szCs w:val="24"/>
              </w:rPr>
              <w:t>3</w:t>
            </w:r>
          </w:p>
        </w:tc>
        <w:tc>
          <w:tcPr>
            <w:tcW w:w="2027" w:type="dxa"/>
            <w:vMerge/>
            <w:shd w:val="clear" w:color="auto" w:fill="auto"/>
          </w:tcPr>
          <w:p w14:paraId="5CD1FADE" w14:textId="77777777" w:rsidR="007A5022" w:rsidRPr="00BE001B" w:rsidRDefault="007A5022" w:rsidP="003110C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696" w:type="dxa"/>
            <w:shd w:val="clear" w:color="auto" w:fill="auto"/>
          </w:tcPr>
          <w:p w14:paraId="7E91ED56"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Oferowane produkty (urządzenia, sprzęty) w przedmiotowym postępowaniu o udzielenie zamówienia publicznego muszą spełniać wymagania norm CE, tj. muszą spełniać wymogi niezbędne do oznaczenia produktów znakiem CE lub równoważne. </w:t>
            </w:r>
          </w:p>
        </w:tc>
      </w:tr>
      <w:tr w:rsidR="00BE001B" w:rsidRPr="00BE001B" w14:paraId="08426AA9" w14:textId="77777777" w:rsidTr="00412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3BAC489C" w14:textId="3CD88652" w:rsidR="007A5022" w:rsidRPr="00BE001B" w:rsidRDefault="007A5022" w:rsidP="003110C6">
            <w:pPr>
              <w:spacing w:line="360" w:lineRule="auto"/>
              <w:jc w:val="center"/>
              <w:rPr>
                <w:rFonts w:cstheme="minorHAnsi"/>
                <w:sz w:val="24"/>
                <w:szCs w:val="24"/>
              </w:rPr>
            </w:pPr>
            <w:r w:rsidRPr="00BE001B">
              <w:rPr>
                <w:rFonts w:cstheme="minorHAnsi"/>
                <w:sz w:val="24"/>
                <w:szCs w:val="24"/>
              </w:rPr>
              <w:t>2</w:t>
            </w:r>
            <w:r w:rsidR="00BD378C" w:rsidRPr="00BE001B">
              <w:rPr>
                <w:rFonts w:cstheme="minorHAnsi"/>
                <w:sz w:val="24"/>
                <w:szCs w:val="24"/>
              </w:rPr>
              <w:t>4</w:t>
            </w:r>
          </w:p>
        </w:tc>
        <w:tc>
          <w:tcPr>
            <w:tcW w:w="2027" w:type="dxa"/>
            <w:vMerge/>
            <w:shd w:val="clear" w:color="auto" w:fill="auto"/>
          </w:tcPr>
          <w:p w14:paraId="5B6A6D86" w14:textId="77777777" w:rsidR="007A5022" w:rsidRPr="00BE001B" w:rsidRDefault="007A5022" w:rsidP="003110C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696" w:type="dxa"/>
            <w:shd w:val="clear" w:color="auto" w:fill="auto"/>
          </w:tcPr>
          <w:p w14:paraId="1CF89A41"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Urządzenia i ich komponenty muszą być oznakowane przez producenta </w:t>
            </w:r>
            <w:r w:rsidRPr="00BE001B">
              <w:rPr>
                <w:rFonts w:cstheme="minorHAnsi"/>
                <w:sz w:val="24"/>
                <w:szCs w:val="24"/>
              </w:rPr>
              <w:br/>
              <w:t xml:space="preserve">w taki sposób, aby możliwa była identyfikacja zarówno produktu jak </w:t>
            </w:r>
            <w:r w:rsidRPr="00BE001B">
              <w:rPr>
                <w:rFonts w:cstheme="minorHAnsi"/>
                <w:sz w:val="24"/>
                <w:szCs w:val="24"/>
              </w:rPr>
              <w:br/>
              <w:t>i producenta.</w:t>
            </w:r>
          </w:p>
        </w:tc>
      </w:tr>
      <w:tr w:rsidR="00BE001B" w:rsidRPr="00BE001B" w14:paraId="48402D7C" w14:textId="77777777" w:rsidTr="00412114">
        <w:trPr>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77028DF6" w14:textId="47B8C990" w:rsidR="007A5022" w:rsidRPr="00BE001B" w:rsidRDefault="007A5022" w:rsidP="003110C6">
            <w:pPr>
              <w:spacing w:line="360" w:lineRule="auto"/>
              <w:jc w:val="center"/>
              <w:rPr>
                <w:rFonts w:cstheme="minorHAnsi"/>
                <w:sz w:val="24"/>
                <w:szCs w:val="24"/>
              </w:rPr>
            </w:pPr>
            <w:r w:rsidRPr="00BE001B">
              <w:rPr>
                <w:rFonts w:cstheme="minorHAnsi"/>
                <w:sz w:val="24"/>
                <w:szCs w:val="24"/>
              </w:rPr>
              <w:t>2</w:t>
            </w:r>
            <w:r w:rsidR="00BD378C" w:rsidRPr="00BE001B">
              <w:rPr>
                <w:rFonts w:cstheme="minorHAnsi"/>
                <w:sz w:val="24"/>
                <w:szCs w:val="24"/>
              </w:rPr>
              <w:t>5</w:t>
            </w:r>
          </w:p>
        </w:tc>
        <w:tc>
          <w:tcPr>
            <w:tcW w:w="2027" w:type="dxa"/>
            <w:vMerge/>
            <w:shd w:val="clear" w:color="auto" w:fill="auto"/>
          </w:tcPr>
          <w:p w14:paraId="380D1BE4" w14:textId="77777777" w:rsidR="007A5022" w:rsidRPr="00BE001B" w:rsidRDefault="007A5022" w:rsidP="003110C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696" w:type="dxa"/>
            <w:shd w:val="clear" w:color="auto" w:fill="auto"/>
          </w:tcPr>
          <w:p w14:paraId="69F3C7AD"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Urządzenie musi współpracować z siecią energetyczną o parametrach </w:t>
            </w:r>
            <w:r w:rsidRPr="00BE001B">
              <w:rPr>
                <w:rFonts w:cstheme="minorHAnsi"/>
                <w:sz w:val="24"/>
                <w:szCs w:val="24"/>
              </w:rPr>
              <w:br/>
              <w:t xml:space="preserve">w przedziale 200V- 230V, 50 </w:t>
            </w:r>
            <w:proofErr w:type="spellStart"/>
            <w:r w:rsidRPr="00BE001B">
              <w:rPr>
                <w:rFonts w:cstheme="minorHAnsi"/>
                <w:sz w:val="24"/>
                <w:szCs w:val="24"/>
              </w:rPr>
              <w:t>Hz</w:t>
            </w:r>
            <w:proofErr w:type="spellEnd"/>
            <w:r w:rsidRPr="00BE001B">
              <w:rPr>
                <w:rFonts w:cstheme="minorHAnsi"/>
                <w:sz w:val="24"/>
                <w:szCs w:val="24"/>
              </w:rPr>
              <w:t>.</w:t>
            </w:r>
          </w:p>
        </w:tc>
      </w:tr>
      <w:tr w:rsidR="00BE001B" w:rsidRPr="00BE001B" w14:paraId="0CD8AD49" w14:textId="77777777" w:rsidTr="00412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611DCEA1" w14:textId="459D19C3" w:rsidR="007A5022" w:rsidRPr="00BE001B" w:rsidRDefault="007A5022" w:rsidP="003110C6">
            <w:pPr>
              <w:spacing w:line="360" w:lineRule="auto"/>
              <w:jc w:val="center"/>
              <w:rPr>
                <w:rFonts w:cstheme="minorHAnsi"/>
                <w:sz w:val="24"/>
                <w:szCs w:val="24"/>
              </w:rPr>
            </w:pPr>
            <w:r w:rsidRPr="00BE001B">
              <w:rPr>
                <w:rFonts w:cstheme="minorHAnsi"/>
                <w:sz w:val="24"/>
                <w:szCs w:val="24"/>
              </w:rPr>
              <w:t>2</w:t>
            </w:r>
            <w:r w:rsidR="00BD378C" w:rsidRPr="00BE001B">
              <w:rPr>
                <w:rFonts w:cstheme="minorHAnsi"/>
                <w:sz w:val="24"/>
                <w:szCs w:val="24"/>
              </w:rPr>
              <w:t>6</w:t>
            </w:r>
          </w:p>
        </w:tc>
        <w:tc>
          <w:tcPr>
            <w:tcW w:w="2027" w:type="dxa"/>
            <w:vMerge/>
            <w:shd w:val="clear" w:color="auto" w:fill="auto"/>
          </w:tcPr>
          <w:p w14:paraId="4F8CD57F" w14:textId="77777777" w:rsidR="007A5022" w:rsidRPr="00BE001B" w:rsidRDefault="007A5022" w:rsidP="003110C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696" w:type="dxa"/>
            <w:shd w:val="clear" w:color="auto" w:fill="auto"/>
          </w:tcPr>
          <w:p w14:paraId="68E74F43" w14:textId="073681D6"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Macierz dyskowa musi być objęta gwarancją </w:t>
            </w:r>
            <w:proofErr w:type="spellStart"/>
            <w:r w:rsidRPr="00BE001B">
              <w:rPr>
                <w:rFonts w:cstheme="minorHAnsi"/>
                <w:sz w:val="24"/>
                <w:szCs w:val="24"/>
              </w:rPr>
              <w:t>onsite</w:t>
            </w:r>
            <w:proofErr w:type="spellEnd"/>
            <w:r w:rsidRPr="00BE001B">
              <w:rPr>
                <w:rFonts w:cstheme="minorHAnsi"/>
                <w:sz w:val="24"/>
                <w:szCs w:val="24"/>
              </w:rPr>
              <w:t xml:space="preserve"> świadczoną w reżimie  </w:t>
            </w:r>
            <w:r w:rsidRPr="00BE001B">
              <w:rPr>
                <w:rFonts w:cstheme="minorHAnsi"/>
                <w:sz w:val="24"/>
                <w:szCs w:val="24"/>
              </w:rPr>
              <w:br/>
              <w:t xml:space="preserve">24x7 przez okres minimum </w:t>
            </w:r>
            <w:r w:rsidR="002D405E" w:rsidRPr="00BE001B">
              <w:rPr>
                <w:rFonts w:cstheme="minorHAnsi"/>
                <w:sz w:val="24"/>
                <w:szCs w:val="24"/>
              </w:rPr>
              <w:t xml:space="preserve">24 </w:t>
            </w:r>
            <w:r w:rsidRPr="00BE001B">
              <w:rPr>
                <w:rFonts w:cstheme="minorHAnsi"/>
                <w:sz w:val="24"/>
                <w:szCs w:val="24"/>
              </w:rPr>
              <w:t>mies</w:t>
            </w:r>
            <w:r w:rsidR="002D405E" w:rsidRPr="00BE001B">
              <w:rPr>
                <w:rFonts w:cstheme="minorHAnsi"/>
                <w:sz w:val="24"/>
                <w:szCs w:val="24"/>
              </w:rPr>
              <w:t>iące.</w:t>
            </w:r>
          </w:p>
        </w:tc>
      </w:tr>
      <w:tr w:rsidR="00BE001B" w:rsidRPr="00BE001B" w14:paraId="32136B1B" w14:textId="77777777" w:rsidTr="00412114">
        <w:trPr>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6F7C8B3B" w14:textId="05365560" w:rsidR="007A5022" w:rsidRPr="00BE001B" w:rsidRDefault="007A5022" w:rsidP="003110C6">
            <w:pPr>
              <w:spacing w:line="360" w:lineRule="auto"/>
              <w:jc w:val="center"/>
              <w:rPr>
                <w:rFonts w:cstheme="minorHAnsi"/>
                <w:sz w:val="24"/>
                <w:szCs w:val="24"/>
              </w:rPr>
            </w:pPr>
            <w:r w:rsidRPr="00BE001B">
              <w:rPr>
                <w:rFonts w:cstheme="minorHAnsi"/>
                <w:sz w:val="24"/>
                <w:szCs w:val="24"/>
              </w:rPr>
              <w:t>2</w:t>
            </w:r>
            <w:r w:rsidR="00BD378C" w:rsidRPr="00BE001B">
              <w:rPr>
                <w:rFonts w:cstheme="minorHAnsi"/>
                <w:sz w:val="24"/>
                <w:szCs w:val="24"/>
              </w:rPr>
              <w:t>7</w:t>
            </w:r>
          </w:p>
        </w:tc>
        <w:tc>
          <w:tcPr>
            <w:tcW w:w="2027" w:type="dxa"/>
            <w:vMerge/>
            <w:shd w:val="clear" w:color="auto" w:fill="auto"/>
          </w:tcPr>
          <w:p w14:paraId="17F63BBD" w14:textId="77777777" w:rsidR="007A5022" w:rsidRPr="00BE001B" w:rsidRDefault="007A5022" w:rsidP="003110C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696" w:type="dxa"/>
            <w:shd w:val="clear" w:color="auto" w:fill="auto"/>
          </w:tcPr>
          <w:p w14:paraId="5C5E8B50"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Zgłoszenia usterek muszą być akceptowane przez producenta zarówno drogą email jak również drogą telefoniczną (ogólnie dostępna linia telefoniczna producenta, kontakt w języku polskim. </w:t>
            </w:r>
            <w:r w:rsidRPr="00BE001B">
              <w:rPr>
                <w:rFonts w:cstheme="minorHAnsi"/>
                <w:sz w:val="24"/>
                <w:szCs w:val="24"/>
              </w:rPr>
              <w:lastRenderedPageBreak/>
              <w:t xml:space="preserve">Nie dopuszcza się numerów specjalnych, komórkowych, o podwyższonej płatności. Linia telefoniczna musi być czynna 24 godziny na dobę, 7 dni w tygodniu również w dni świąteczne. </w:t>
            </w:r>
          </w:p>
        </w:tc>
      </w:tr>
      <w:tr w:rsidR="00BE001B" w:rsidRPr="00BE001B" w14:paraId="75DB76C9" w14:textId="77777777" w:rsidTr="00412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2E00CBFE" w14:textId="186E2B92" w:rsidR="007A5022" w:rsidRPr="00BE001B" w:rsidRDefault="007F41B2" w:rsidP="003110C6">
            <w:pPr>
              <w:spacing w:line="360" w:lineRule="auto"/>
              <w:jc w:val="center"/>
              <w:rPr>
                <w:rFonts w:cstheme="minorHAnsi"/>
                <w:sz w:val="24"/>
                <w:szCs w:val="24"/>
              </w:rPr>
            </w:pPr>
            <w:r w:rsidRPr="00BE001B">
              <w:rPr>
                <w:rFonts w:cstheme="minorHAnsi"/>
                <w:sz w:val="24"/>
                <w:szCs w:val="24"/>
              </w:rPr>
              <w:lastRenderedPageBreak/>
              <w:t>2</w:t>
            </w:r>
            <w:r w:rsidR="00BD378C" w:rsidRPr="00BE001B">
              <w:rPr>
                <w:rFonts w:cstheme="minorHAnsi"/>
                <w:sz w:val="24"/>
                <w:szCs w:val="24"/>
              </w:rPr>
              <w:t>8</w:t>
            </w:r>
          </w:p>
        </w:tc>
        <w:tc>
          <w:tcPr>
            <w:tcW w:w="2027" w:type="dxa"/>
            <w:vMerge/>
            <w:shd w:val="clear" w:color="auto" w:fill="auto"/>
          </w:tcPr>
          <w:p w14:paraId="6F9E994D" w14:textId="77777777" w:rsidR="007A5022" w:rsidRPr="00BE001B" w:rsidRDefault="007A5022" w:rsidP="003110C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696" w:type="dxa"/>
            <w:shd w:val="clear" w:color="auto" w:fill="auto"/>
          </w:tcPr>
          <w:p w14:paraId="326C0A7F"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Serwis gwarancyjny musi obejmować dostęp do poprawek i nowych wersji oprogramowania wbudowanego, które są elementem zamówienia przez cały okres obowiązywania gwarancji. </w:t>
            </w:r>
          </w:p>
        </w:tc>
      </w:tr>
    </w:tbl>
    <w:p w14:paraId="278FF49D" w14:textId="2C03B9E5" w:rsidR="00FD48F6" w:rsidRPr="00BE001B" w:rsidRDefault="00FD48F6" w:rsidP="003110C6">
      <w:pPr>
        <w:pStyle w:val="Akapitzlist"/>
        <w:spacing w:line="360" w:lineRule="auto"/>
        <w:rPr>
          <w:rFonts w:asciiTheme="minorHAnsi" w:hAnsiTheme="minorHAnsi" w:cstheme="minorHAnsi"/>
          <w:sz w:val="24"/>
          <w:szCs w:val="24"/>
        </w:rPr>
      </w:pPr>
      <w:r w:rsidRPr="00BE001B">
        <w:rPr>
          <w:rFonts w:asciiTheme="minorHAnsi" w:hAnsiTheme="minorHAnsi" w:cstheme="minorHAnsi"/>
          <w:sz w:val="24"/>
          <w:szCs w:val="24"/>
        </w:rPr>
        <w:br w:type="page"/>
      </w:r>
    </w:p>
    <w:p w14:paraId="25FF4343" w14:textId="602B2AD0" w:rsidR="007A5022" w:rsidRPr="00BE001B" w:rsidRDefault="00FD48F6" w:rsidP="003110C6">
      <w:pPr>
        <w:pStyle w:val="Nagwek1"/>
        <w:numPr>
          <w:ilvl w:val="0"/>
          <w:numId w:val="22"/>
        </w:numPr>
        <w:spacing w:line="360" w:lineRule="auto"/>
        <w:rPr>
          <w:rFonts w:asciiTheme="minorHAnsi" w:hAnsiTheme="minorHAnsi" w:cstheme="minorHAnsi"/>
          <w:b/>
          <w:bCs/>
          <w:color w:val="auto"/>
          <w:sz w:val="24"/>
          <w:szCs w:val="24"/>
        </w:rPr>
      </w:pPr>
      <w:bookmarkStart w:id="4" w:name="_Ref103255673"/>
      <w:r w:rsidRPr="00BE001B">
        <w:rPr>
          <w:rFonts w:asciiTheme="minorHAnsi" w:hAnsiTheme="minorHAnsi" w:cstheme="minorHAnsi"/>
          <w:b/>
          <w:bCs/>
          <w:color w:val="auto"/>
          <w:sz w:val="24"/>
          <w:szCs w:val="24"/>
        </w:rPr>
        <w:lastRenderedPageBreak/>
        <w:t>UTM</w:t>
      </w:r>
      <w:r w:rsidR="00FB0BD4" w:rsidRPr="00BE001B">
        <w:rPr>
          <w:rFonts w:asciiTheme="minorHAnsi" w:hAnsiTheme="minorHAnsi" w:cstheme="minorHAnsi"/>
          <w:b/>
          <w:bCs/>
          <w:color w:val="auto"/>
          <w:sz w:val="24"/>
          <w:szCs w:val="24"/>
        </w:rPr>
        <w:t xml:space="preserve"> – Wymagania minimalne</w:t>
      </w:r>
      <w:r w:rsidR="00694989" w:rsidRPr="00BE001B">
        <w:rPr>
          <w:rFonts w:asciiTheme="minorHAnsi" w:hAnsiTheme="minorHAnsi" w:cstheme="minorHAnsi"/>
          <w:b/>
          <w:bCs/>
          <w:color w:val="auto"/>
          <w:sz w:val="24"/>
          <w:szCs w:val="24"/>
        </w:rPr>
        <w:t xml:space="preserve"> – 1 sztuka</w:t>
      </w:r>
      <w:bookmarkEnd w:id="4"/>
    </w:p>
    <w:tbl>
      <w:tblPr>
        <w:tblStyle w:val="Tabelasiatki4akcent5"/>
        <w:tblW w:w="9613" w:type="dxa"/>
        <w:tblLook w:val="04A0" w:firstRow="1" w:lastRow="0" w:firstColumn="1" w:lastColumn="0" w:noHBand="0" w:noVBand="1"/>
      </w:tblPr>
      <w:tblGrid>
        <w:gridCol w:w="460"/>
        <w:gridCol w:w="9153"/>
      </w:tblGrid>
      <w:tr w:rsidR="00BE001B" w:rsidRPr="00BE001B" w14:paraId="211A5962" w14:textId="77777777" w:rsidTr="00EF4B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2DB84806" w14:textId="77777777" w:rsidR="00EF4BFB" w:rsidRPr="00BE001B" w:rsidRDefault="00EF4BFB" w:rsidP="003110C6">
            <w:pPr>
              <w:autoSpaceDE w:val="0"/>
              <w:autoSpaceDN w:val="0"/>
              <w:adjustRightInd w:val="0"/>
              <w:spacing w:line="360" w:lineRule="auto"/>
              <w:jc w:val="center"/>
              <w:rPr>
                <w:rFonts w:cstheme="minorHAnsi"/>
                <w:color w:val="auto"/>
                <w:sz w:val="24"/>
                <w:szCs w:val="24"/>
              </w:rPr>
            </w:pPr>
          </w:p>
        </w:tc>
        <w:tc>
          <w:tcPr>
            <w:tcW w:w="9192" w:type="dxa"/>
            <w:shd w:val="clear" w:color="auto" w:fill="auto"/>
          </w:tcPr>
          <w:p w14:paraId="0709E171" w14:textId="7066AAED" w:rsidR="00EF4BFB" w:rsidRPr="00BE001B" w:rsidRDefault="00EF4BFB" w:rsidP="003110C6">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BE001B">
              <w:rPr>
                <w:rFonts w:cstheme="minorHAnsi"/>
                <w:bCs w:val="0"/>
                <w:color w:val="auto"/>
                <w:sz w:val="24"/>
                <w:szCs w:val="24"/>
              </w:rPr>
              <w:t>UTM - funkcjonalność</w:t>
            </w:r>
          </w:p>
        </w:tc>
      </w:tr>
      <w:tr w:rsidR="00BE001B" w:rsidRPr="00BE001B" w14:paraId="623B4DD5" w14:textId="77777777" w:rsidTr="009F5DC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5B9BD5" w:themeColor="accent5"/>
            </w:tcBorders>
            <w:shd w:val="clear" w:color="auto" w:fill="auto"/>
            <w:vAlign w:val="center"/>
          </w:tcPr>
          <w:p w14:paraId="2436DB8F" w14:textId="6AC6397C" w:rsidR="00EF4BFB" w:rsidRPr="00BE001B" w:rsidRDefault="00EF4BFB" w:rsidP="003110C6">
            <w:pPr>
              <w:spacing w:line="360" w:lineRule="auto"/>
              <w:jc w:val="center"/>
              <w:rPr>
                <w:rFonts w:cstheme="minorHAnsi"/>
                <w:sz w:val="24"/>
                <w:szCs w:val="24"/>
              </w:rPr>
            </w:pPr>
            <w:r w:rsidRPr="00BE001B">
              <w:rPr>
                <w:rFonts w:cstheme="minorHAnsi"/>
                <w:sz w:val="24"/>
                <w:szCs w:val="24"/>
              </w:rPr>
              <w:t>1</w:t>
            </w:r>
          </w:p>
        </w:tc>
        <w:tc>
          <w:tcPr>
            <w:tcW w:w="9192" w:type="dxa"/>
            <w:tcBorders>
              <w:top w:val="single" w:sz="4" w:space="0" w:color="5B9BD5" w:themeColor="accent5"/>
            </w:tcBorders>
            <w:shd w:val="clear" w:color="auto" w:fill="auto"/>
            <w:hideMark/>
          </w:tcPr>
          <w:p w14:paraId="0AE3DA53" w14:textId="11AFE6D3"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być dostarczony jako specjalizowane urządzenie zabezpieczeń sieciowych (</w:t>
            </w:r>
            <w:proofErr w:type="spellStart"/>
            <w:r w:rsidRPr="00BE001B">
              <w:rPr>
                <w:rFonts w:cstheme="minorHAnsi"/>
                <w:sz w:val="24"/>
                <w:szCs w:val="24"/>
              </w:rPr>
              <w:t>appliance</w:t>
            </w:r>
            <w:proofErr w:type="spellEnd"/>
            <w:r w:rsidRPr="00BE001B">
              <w:rPr>
                <w:rFonts w:cstheme="minorHAnsi"/>
                <w:sz w:val="24"/>
                <w:szCs w:val="24"/>
              </w:rPr>
              <w:t>). W architekturze systemu musi występować separacja modułu zarządzania i modułu przetwarzania danych. Całość sprzętu i oprogramowania musi być dostarczana i wspierana przez jednego producenta.</w:t>
            </w:r>
          </w:p>
        </w:tc>
      </w:tr>
      <w:tr w:rsidR="00BE001B" w:rsidRPr="00BE001B" w14:paraId="0026A0A9"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5F3AA874" w14:textId="51982EC0" w:rsidR="00EF4BFB" w:rsidRPr="00BE001B" w:rsidRDefault="00EF4BFB" w:rsidP="003110C6">
            <w:pPr>
              <w:spacing w:line="360" w:lineRule="auto"/>
              <w:jc w:val="center"/>
              <w:rPr>
                <w:rFonts w:cstheme="minorHAnsi"/>
                <w:sz w:val="24"/>
                <w:szCs w:val="24"/>
              </w:rPr>
            </w:pPr>
            <w:r w:rsidRPr="00BE001B">
              <w:rPr>
                <w:rFonts w:cstheme="minorHAnsi"/>
                <w:sz w:val="24"/>
                <w:szCs w:val="24"/>
              </w:rPr>
              <w:t>2</w:t>
            </w:r>
          </w:p>
        </w:tc>
        <w:tc>
          <w:tcPr>
            <w:tcW w:w="9192" w:type="dxa"/>
            <w:shd w:val="clear" w:color="auto" w:fill="auto"/>
            <w:hideMark/>
          </w:tcPr>
          <w:p w14:paraId="1825E09D" w14:textId="6791CB8C"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posiadać przepływność w ruchu </w:t>
            </w:r>
            <w:proofErr w:type="spellStart"/>
            <w:r w:rsidRPr="00BE001B">
              <w:rPr>
                <w:rFonts w:cstheme="minorHAnsi"/>
                <w:sz w:val="24"/>
                <w:szCs w:val="24"/>
              </w:rPr>
              <w:t>full</w:t>
            </w:r>
            <w:proofErr w:type="spellEnd"/>
            <w:r w:rsidRPr="00BE001B">
              <w:rPr>
                <w:rFonts w:cstheme="minorHAnsi"/>
                <w:sz w:val="24"/>
                <w:szCs w:val="24"/>
              </w:rPr>
              <w:t xml:space="preserve">-duplex nie mniej niż 3 </w:t>
            </w:r>
            <w:proofErr w:type="spellStart"/>
            <w:r w:rsidRPr="00BE001B">
              <w:rPr>
                <w:rFonts w:cstheme="minorHAnsi"/>
                <w:sz w:val="24"/>
                <w:szCs w:val="24"/>
              </w:rPr>
              <w:t>Gbit</w:t>
            </w:r>
            <w:proofErr w:type="spellEnd"/>
            <w:r w:rsidRPr="00BE001B">
              <w:rPr>
                <w:rFonts w:cstheme="minorHAnsi"/>
                <w:sz w:val="24"/>
                <w:szCs w:val="24"/>
              </w:rPr>
              <w:t xml:space="preserve">/s dla kontroli firewall z włączoną funkcją kontroli aplikacji, nie mniej niż 0,9 </w:t>
            </w:r>
            <w:proofErr w:type="spellStart"/>
            <w:r w:rsidRPr="00BE001B">
              <w:rPr>
                <w:rFonts w:cstheme="minorHAnsi"/>
                <w:sz w:val="24"/>
                <w:szCs w:val="24"/>
              </w:rPr>
              <w:t>Gbit</w:t>
            </w:r>
            <w:proofErr w:type="spellEnd"/>
            <w:r w:rsidRPr="00BE001B">
              <w:rPr>
                <w:rFonts w:cstheme="minorHAnsi"/>
                <w:sz w:val="24"/>
                <w:szCs w:val="24"/>
              </w:rPr>
              <w:t>/s dla kontroli zawartości (w tym kontrola anty-wirus, anty-spyware, IPS) i obsługiwać nie mniej niż 60 000 jednoczesnych połączeń.</w:t>
            </w:r>
          </w:p>
        </w:tc>
      </w:tr>
      <w:tr w:rsidR="00BE001B" w:rsidRPr="00BE001B" w14:paraId="1D817FC4" w14:textId="77777777" w:rsidTr="009F5D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5D9B3F21" w14:textId="56465A62" w:rsidR="00EF4BFB" w:rsidRPr="00BE001B" w:rsidRDefault="00EF4BFB" w:rsidP="003110C6">
            <w:pPr>
              <w:spacing w:line="360" w:lineRule="auto"/>
              <w:jc w:val="center"/>
              <w:rPr>
                <w:rFonts w:cstheme="minorHAnsi"/>
                <w:sz w:val="24"/>
                <w:szCs w:val="24"/>
              </w:rPr>
            </w:pPr>
            <w:r w:rsidRPr="00BE001B">
              <w:rPr>
                <w:rFonts w:cstheme="minorHAnsi"/>
                <w:sz w:val="24"/>
                <w:szCs w:val="24"/>
              </w:rPr>
              <w:t>3</w:t>
            </w:r>
          </w:p>
        </w:tc>
        <w:tc>
          <w:tcPr>
            <w:tcW w:w="9192" w:type="dxa"/>
            <w:shd w:val="clear" w:color="auto" w:fill="auto"/>
            <w:hideMark/>
          </w:tcPr>
          <w:p w14:paraId="64EE1AA8" w14:textId="685D47E0"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być wyposażony w co najmniej 8 portów Ethernet 1G.</w:t>
            </w:r>
          </w:p>
        </w:tc>
      </w:tr>
      <w:tr w:rsidR="00BE001B" w:rsidRPr="00BE001B" w14:paraId="43900C13" w14:textId="77777777" w:rsidTr="009F5DC1">
        <w:trPr>
          <w:trHeight w:val="12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347CF20C" w14:textId="64064B40" w:rsidR="00EF4BFB" w:rsidRPr="00BE001B" w:rsidRDefault="00EF4BFB" w:rsidP="003110C6">
            <w:pPr>
              <w:spacing w:line="360" w:lineRule="auto"/>
              <w:jc w:val="center"/>
              <w:rPr>
                <w:rFonts w:cstheme="minorHAnsi"/>
                <w:sz w:val="24"/>
                <w:szCs w:val="24"/>
              </w:rPr>
            </w:pPr>
            <w:r w:rsidRPr="00BE001B">
              <w:rPr>
                <w:rFonts w:cstheme="minorHAnsi"/>
                <w:sz w:val="24"/>
                <w:szCs w:val="24"/>
              </w:rPr>
              <w:t>4</w:t>
            </w:r>
          </w:p>
        </w:tc>
        <w:tc>
          <w:tcPr>
            <w:tcW w:w="9192" w:type="dxa"/>
            <w:shd w:val="clear" w:color="auto" w:fill="auto"/>
            <w:hideMark/>
          </w:tcPr>
          <w:p w14:paraId="0C0F572D" w14:textId="27D1BE44"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Interfejsy sieciowe systemu zabezpieczeń firewall muszą działać w trybie rutera (tzn. w warstwie 3 modelu OSI), w trybie przełącznika (tzn. w warstwie 2 modelu OSI), w trybie transparentnym oraz w trybie pasywnego nasłuchu (</w:t>
            </w:r>
            <w:proofErr w:type="spellStart"/>
            <w:r w:rsidRPr="00BE001B">
              <w:rPr>
                <w:rFonts w:cstheme="minorHAnsi"/>
                <w:sz w:val="24"/>
                <w:szCs w:val="24"/>
              </w:rPr>
              <w:t>sniffer</w:t>
            </w:r>
            <w:proofErr w:type="spellEnd"/>
            <w:r w:rsidRPr="00BE001B">
              <w:rPr>
                <w:rFonts w:cstheme="minorHAnsi"/>
                <w:sz w:val="24"/>
                <w:szCs w:val="24"/>
              </w:rPr>
              <w:t xml:space="preserve">). Funkcjonując w trybie transparentnym urządzenie nie może posiadać skonfigurowanych adresów IP na interfejsach sieciowych jak również nie może wprowadzać segmentacji sieci na odrębne domeny kolizyjne w sensie Ethernet/CSMA. </w:t>
            </w:r>
          </w:p>
        </w:tc>
      </w:tr>
      <w:tr w:rsidR="00BE001B" w:rsidRPr="00BE001B" w14:paraId="1D1342A3" w14:textId="77777777" w:rsidTr="009F5DC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1DFFCF83" w14:textId="6081B46F" w:rsidR="00EF4BFB" w:rsidRPr="00BE001B" w:rsidRDefault="00EF4BFB" w:rsidP="003110C6">
            <w:pPr>
              <w:spacing w:line="360" w:lineRule="auto"/>
              <w:jc w:val="center"/>
              <w:rPr>
                <w:rFonts w:cstheme="minorHAnsi"/>
                <w:sz w:val="24"/>
                <w:szCs w:val="24"/>
              </w:rPr>
            </w:pPr>
            <w:r w:rsidRPr="00BE001B">
              <w:rPr>
                <w:rFonts w:cstheme="minorHAnsi"/>
                <w:sz w:val="24"/>
                <w:szCs w:val="24"/>
              </w:rPr>
              <w:t>5</w:t>
            </w:r>
          </w:p>
        </w:tc>
        <w:tc>
          <w:tcPr>
            <w:tcW w:w="9192" w:type="dxa"/>
            <w:shd w:val="clear" w:color="auto" w:fill="auto"/>
            <w:hideMark/>
          </w:tcPr>
          <w:p w14:paraId="082C0D9F" w14:textId="385E8ACE"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Tryb pracy musi być ustalany w konfiguracji interfejsu sieciowego, a system zabezpieczeń firewall musi umożliwiać pracę we wszystkich wymienionych powyżej trybach jednocześnie na różnych interfejsach inspekcyjnych w pojedynczej logicznej instancji systemu (np. wirtualny system, wirtualna domena, itp.).</w:t>
            </w:r>
          </w:p>
        </w:tc>
      </w:tr>
      <w:tr w:rsidR="00BE001B" w:rsidRPr="00BE001B" w14:paraId="47AF4245"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21405600" w14:textId="22B8FAA9" w:rsidR="00EF4BFB" w:rsidRPr="00BE001B" w:rsidRDefault="00CF2D82" w:rsidP="003110C6">
            <w:pPr>
              <w:spacing w:line="360" w:lineRule="auto"/>
              <w:jc w:val="center"/>
              <w:rPr>
                <w:rFonts w:cstheme="minorHAnsi"/>
                <w:sz w:val="24"/>
                <w:szCs w:val="24"/>
              </w:rPr>
            </w:pPr>
            <w:r w:rsidRPr="00BE001B">
              <w:rPr>
                <w:rFonts w:cstheme="minorHAnsi"/>
                <w:sz w:val="24"/>
                <w:szCs w:val="24"/>
              </w:rPr>
              <w:t>6</w:t>
            </w:r>
          </w:p>
        </w:tc>
        <w:tc>
          <w:tcPr>
            <w:tcW w:w="9192" w:type="dxa"/>
            <w:shd w:val="clear" w:color="auto" w:fill="auto"/>
            <w:hideMark/>
          </w:tcPr>
          <w:p w14:paraId="06F031B3" w14:textId="79C8A3C9"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obsługiwać protokół Ethernet z obsługą sieci VLAN poprzez znakowanie zgodne z IEEE 802.1q. Interfejsy sieciowe pracujące w trybie transparentnym, L2 i L3 muszą pozwalać na tworzenie </w:t>
            </w:r>
            <w:proofErr w:type="spellStart"/>
            <w:r w:rsidRPr="00BE001B">
              <w:rPr>
                <w:rFonts w:cstheme="minorHAnsi"/>
                <w:sz w:val="24"/>
                <w:szCs w:val="24"/>
              </w:rPr>
              <w:t>subinterfejsów</w:t>
            </w:r>
            <w:proofErr w:type="spellEnd"/>
            <w:r w:rsidRPr="00BE001B">
              <w:rPr>
                <w:rFonts w:cstheme="minorHAnsi"/>
                <w:sz w:val="24"/>
                <w:szCs w:val="24"/>
              </w:rPr>
              <w:t xml:space="preserve"> VLAN. Urządzenie musi obsługiwać minimum 4094 znaczników VLAN.</w:t>
            </w:r>
          </w:p>
        </w:tc>
      </w:tr>
      <w:tr w:rsidR="00BE001B" w:rsidRPr="00BE001B" w14:paraId="4E1F374E" w14:textId="77777777" w:rsidTr="009F5DC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17B416F5" w14:textId="2D74E802" w:rsidR="00EF4BFB" w:rsidRPr="00BE001B" w:rsidRDefault="00CF2D82" w:rsidP="003110C6">
            <w:pPr>
              <w:spacing w:line="360" w:lineRule="auto"/>
              <w:jc w:val="center"/>
              <w:rPr>
                <w:rFonts w:cstheme="minorHAnsi"/>
                <w:sz w:val="24"/>
                <w:szCs w:val="24"/>
              </w:rPr>
            </w:pPr>
            <w:r w:rsidRPr="00BE001B">
              <w:rPr>
                <w:rFonts w:cstheme="minorHAnsi"/>
                <w:sz w:val="24"/>
                <w:szCs w:val="24"/>
              </w:rPr>
              <w:t>7</w:t>
            </w:r>
          </w:p>
        </w:tc>
        <w:tc>
          <w:tcPr>
            <w:tcW w:w="9192" w:type="dxa"/>
            <w:shd w:val="clear" w:color="auto" w:fill="auto"/>
            <w:hideMark/>
          </w:tcPr>
          <w:p w14:paraId="298E2B48" w14:textId="3C2FFAC4"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obsługiwać nie mniej niż 3 wirtualne routery posiadające odrębne tabele routingu i umożliwiać uruchomienie więcej niż jednej tablicy routingu w pojedynczej instancji systemu zabezpieczeń. Urządzenie musi obsługiwać protokoły routingu dynamicznego, nie mniej niż BGP, RIP i OSPF.</w:t>
            </w:r>
          </w:p>
        </w:tc>
      </w:tr>
      <w:tr w:rsidR="00BE001B" w:rsidRPr="00BE001B" w14:paraId="052EE326" w14:textId="77777777" w:rsidTr="009F5DC1">
        <w:trPr>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50491C20" w14:textId="78F55A8E" w:rsidR="00EF4BFB" w:rsidRPr="00BE001B" w:rsidRDefault="00CF2D82" w:rsidP="003110C6">
            <w:pPr>
              <w:spacing w:line="360" w:lineRule="auto"/>
              <w:jc w:val="center"/>
              <w:rPr>
                <w:rFonts w:cstheme="minorHAnsi"/>
                <w:sz w:val="24"/>
                <w:szCs w:val="24"/>
              </w:rPr>
            </w:pPr>
            <w:r w:rsidRPr="00BE001B">
              <w:rPr>
                <w:rFonts w:cstheme="minorHAnsi"/>
                <w:sz w:val="24"/>
                <w:szCs w:val="24"/>
              </w:rPr>
              <w:lastRenderedPageBreak/>
              <w:t>8</w:t>
            </w:r>
          </w:p>
        </w:tc>
        <w:tc>
          <w:tcPr>
            <w:tcW w:w="9192" w:type="dxa"/>
            <w:shd w:val="clear" w:color="auto" w:fill="auto"/>
            <w:hideMark/>
          </w:tcPr>
          <w:p w14:paraId="1E99967C" w14:textId="72E1821A"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zgodnie z ustaloną polityką musi prowadzić kontrolę ruchu sieciowego pomiędzy obszarami sieci (strefami bezpieczeństwa) na poziomie warstwy sieciowej, transportowej oraz aplikacji (L3, L4, L7).</w:t>
            </w:r>
          </w:p>
        </w:tc>
      </w:tr>
      <w:tr w:rsidR="00BE001B" w:rsidRPr="00BE001B" w14:paraId="392B5C52" w14:textId="77777777" w:rsidTr="009F5DC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77888358" w14:textId="77A004E0" w:rsidR="00EF4BFB" w:rsidRPr="00BE001B" w:rsidRDefault="00CF2D82" w:rsidP="003110C6">
            <w:pPr>
              <w:spacing w:line="360" w:lineRule="auto"/>
              <w:jc w:val="center"/>
              <w:rPr>
                <w:rFonts w:cstheme="minorHAnsi"/>
                <w:sz w:val="24"/>
                <w:szCs w:val="24"/>
              </w:rPr>
            </w:pPr>
            <w:r w:rsidRPr="00BE001B">
              <w:rPr>
                <w:rFonts w:cstheme="minorHAnsi"/>
                <w:sz w:val="24"/>
                <w:szCs w:val="24"/>
              </w:rPr>
              <w:t>9</w:t>
            </w:r>
          </w:p>
        </w:tc>
        <w:tc>
          <w:tcPr>
            <w:tcW w:w="9192" w:type="dxa"/>
            <w:shd w:val="clear" w:color="auto" w:fill="auto"/>
            <w:hideMark/>
          </w:tcPr>
          <w:p w14:paraId="72CCE2F2" w14:textId="1FC8DB0F"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Polityka zabezpieczeń firewall musi uwzględniać strefy bezpieczeństwa, adresy IP klientów i serwerów, protokoły i usługi sieciowe, aplikacje, kategorie URL, użytkowników aplikacji, reakcje zabezpieczeń, rejestrowanie zdarzeń i alarmowanie oraz zarządzanie pasma sieci (minimum priorytet, pasmo gwarantowane, pasmo maksymalne, oznaczenia </w:t>
            </w:r>
            <w:proofErr w:type="spellStart"/>
            <w:r w:rsidRPr="00BE001B">
              <w:rPr>
                <w:rFonts w:cstheme="minorHAnsi"/>
                <w:sz w:val="24"/>
                <w:szCs w:val="24"/>
              </w:rPr>
              <w:t>DiffServ</w:t>
            </w:r>
            <w:proofErr w:type="spellEnd"/>
            <w:r w:rsidRPr="00BE001B">
              <w:rPr>
                <w:rFonts w:cstheme="minorHAnsi"/>
                <w:sz w:val="24"/>
                <w:szCs w:val="24"/>
              </w:rPr>
              <w:t>).</w:t>
            </w:r>
          </w:p>
        </w:tc>
      </w:tr>
      <w:tr w:rsidR="00BE001B" w:rsidRPr="00BE001B" w14:paraId="35288AED"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37FB64F4" w14:textId="6E47E63D" w:rsidR="00EF4BFB" w:rsidRPr="00BE001B" w:rsidRDefault="00CF2D82" w:rsidP="003110C6">
            <w:pPr>
              <w:spacing w:line="360" w:lineRule="auto"/>
              <w:jc w:val="center"/>
              <w:rPr>
                <w:rFonts w:cstheme="minorHAnsi"/>
                <w:sz w:val="24"/>
                <w:szCs w:val="24"/>
              </w:rPr>
            </w:pPr>
            <w:r w:rsidRPr="00BE001B">
              <w:rPr>
                <w:rFonts w:cstheme="minorHAnsi"/>
                <w:sz w:val="24"/>
                <w:szCs w:val="24"/>
              </w:rPr>
              <w:t>10</w:t>
            </w:r>
          </w:p>
        </w:tc>
        <w:tc>
          <w:tcPr>
            <w:tcW w:w="9192" w:type="dxa"/>
            <w:shd w:val="clear" w:color="auto" w:fill="auto"/>
            <w:hideMark/>
          </w:tcPr>
          <w:p w14:paraId="4F8179C0" w14:textId="4B23D050"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działać zgodnie z zasadą bezpieczeństwa „The </w:t>
            </w:r>
            <w:proofErr w:type="spellStart"/>
            <w:r w:rsidRPr="00BE001B">
              <w:rPr>
                <w:rFonts w:cstheme="minorHAnsi"/>
                <w:sz w:val="24"/>
                <w:szCs w:val="24"/>
              </w:rPr>
              <w:t>Principle</w:t>
            </w:r>
            <w:proofErr w:type="spellEnd"/>
            <w:r w:rsidRPr="00BE001B">
              <w:rPr>
                <w:rFonts w:cstheme="minorHAnsi"/>
                <w:sz w:val="24"/>
                <w:szCs w:val="24"/>
              </w:rPr>
              <w:t xml:space="preserve"> of </w:t>
            </w:r>
            <w:proofErr w:type="spellStart"/>
            <w:r w:rsidRPr="00BE001B">
              <w:rPr>
                <w:rFonts w:cstheme="minorHAnsi"/>
                <w:sz w:val="24"/>
                <w:szCs w:val="24"/>
              </w:rPr>
              <w:t>Least</w:t>
            </w:r>
            <w:proofErr w:type="spellEnd"/>
            <w:r w:rsidRPr="00BE001B">
              <w:rPr>
                <w:rFonts w:cstheme="minorHAnsi"/>
                <w:sz w:val="24"/>
                <w:szCs w:val="24"/>
              </w:rPr>
              <w:t xml:space="preserve"> </w:t>
            </w:r>
            <w:proofErr w:type="spellStart"/>
            <w:r w:rsidRPr="00BE001B">
              <w:rPr>
                <w:rFonts w:cstheme="minorHAnsi"/>
                <w:sz w:val="24"/>
                <w:szCs w:val="24"/>
              </w:rPr>
              <w:t>Privilege</w:t>
            </w:r>
            <w:proofErr w:type="spellEnd"/>
            <w:r w:rsidRPr="00BE001B">
              <w:rPr>
                <w:rFonts w:cstheme="minorHAnsi"/>
                <w:sz w:val="24"/>
                <w:szCs w:val="24"/>
              </w:rPr>
              <w:t xml:space="preserve">”, tzn. system zabezpieczeń blokuje wszystkie aplikacje, poza tymi które w regułach polityki bezpieczeństwa firewall są wskazane jako dozwolone. </w:t>
            </w:r>
          </w:p>
        </w:tc>
      </w:tr>
      <w:tr w:rsidR="00BE001B" w:rsidRPr="00BE001B" w14:paraId="46925689" w14:textId="77777777" w:rsidTr="009F5DC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7B632216" w14:textId="7C3EBF77" w:rsidR="00EF4BFB" w:rsidRPr="00BE001B" w:rsidRDefault="00CF2D82" w:rsidP="003110C6">
            <w:pPr>
              <w:spacing w:line="360" w:lineRule="auto"/>
              <w:jc w:val="center"/>
              <w:rPr>
                <w:rFonts w:cstheme="minorHAnsi"/>
                <w:sz w:val="24"/>
                <w:szCs w:val="24"/>
              </w:rPr>
            </w:pPr>
            <w:r w:rsidRPr="00BE001B">
              <w:rPr>
                <w:rFonts w:cstheme="minorHAnsi"/>
                <w:sz w:val="24"/>
                <w:szCs w:val="24"/>
              </w:rPr>
              <w:t>11</w:t>
            </w:r>
          </w:p>
        </w:tc>
        <w:tc>
          <w:tcPr>
            <w:tcW w:w="9192" w:type="dxa"/>
            <w:shd w:val="clear" w:color="auto" w:fill="auto"/>
            <w:hideMark/>
          </w:tcPr>
          <w:p w14:paraId="6F666735" w14:textId="425CC0F4"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automatycznie identyfikować aplikacje bez względu na numery portów, protokoły tunelowania i szyfrowania (włącznie z P2P i IM). Identyfikacja aplikacji musi odbywać się co najmniej poprzez sygnatury i analizę heurystyczną. </w:t>
            </w:r>
          </w:p>
        </w:tc>
      </w:tr>
      <w:tr w:rsidR="00BE001B" w:rsidRPr="00BE001B" w14:paraId="0991D861" w14:textId="77777777" w:rsidTr="009F5DC1">
        <w:trPr>
          <w:trHeight w:val="12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470462D8" w14:textId="66EB9209" w:rsidR="00EF4BFB" w:rsidRPr="00BE001B" w:rsidRDefault="00CF2D82" w:rsidP="003110C6">
            <w:pPr>
              <w:spacing w:line="360" w:lineRule="auto"/>
              <w:jc w:val="center"/>
              <w:rPr>
                <w:rFonts w:cstheme="minorHAnsi"/>
                <w:sz w:val="24"/>
                <w:szCs w:val="24"/>
              </w:rPr>
            </w:pPr>
            <w:r w:rsidRPr="00BE001B">
              <w:rPr>
                <w:rFonts w:cstheme="minorHAnsi"/>
                <w:sz w:val="24"/>
                <w:szCs w:val="24"/>
              </w:rPr>
              <w:t>12</w:t>
            </w:r>
          </w:p>
        </w:tc>
        <w:tc>
          <w:tcPr>
            <w:tcW w:w="9192" w:type="dxa"/>
            <w:shd w:val="clear" w:color="auto" w:fill="auto"/>
            <w:hideMark/>
          </w:tcPr>
          <w:p w14:paraId="770EB064" w14:textId="251F90D8"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Identyfikacja aplikacji nie może wymagać podania w konfiguracji urządzenia numeru lub zakresu portów na których dokonywana jest identyfikacja aplikacji. Należy założyć, że wszystkie aplikacje mogą występować na wszystkich 65 535 dostępnych portach. Wydajność kontroli firewall i kontroli aplikacji musi być taka sama i wynosić w ruchu </w:t>
            </w:r>
            <w:proofErr w:type="spellStart"/>
            <w:r w:rsidRPr="00BE001B">
              <w:rPr>
                <w:rFonts w:cstheme="minorHAnsi"/>
                <w:sz w:val="24"/>
                <w:szCs w:val="24"/>
              </w:rPr>
              <w:t>full</w:t>
            </w:r>
            <w:proofErr w:type="spellEnd"/>
            <w:r w:rsidRPr="00BE001B">
              <w:rPr>
                <w:rFonts w:cstheme="minorHAnsi"/>
                <w:sz w:val="24"/>
                <w:szCs w:val="24"/>
              </w:rPr>
              <w:t xml:space="preserve">-duplex nie mniej niż  2,4 </w:t>
            </w:r>
            <w:proofErr w:type="spellStart"/>
            <w:r w:rsidRPr="00BE001B">
              <w:rPr>
                <w:rFonts w:cstheme="minorHAnsi"/>
                <w:sz w:val="24"/>
                <w:szCs w:val="24"/>
              </w:rPr>
              <w:t>Gbit</w:t>
            </w:r>
            <w:proofErr w:type="spellEnd"/>
            <w:r w:rsidRPr="00BE001B">
              <w:rPr>
                <w:rFonts w:cstheme="minorHAnsi"/>
                <w:sz w:val="24"/>
                <w:szCs w:val="24"/>
              </w:rPr>
              <w:t>/s .</w:t>
            </w:r>
          </w:p>
        </w:tc>
      </w:tr>
      <w:tr w:rsidR="00BE001B" w:rsidRPr="00BE001B" w14:paraId="568826CF" w14:textId="77777777" w:rsidTr="009F5DC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4D701492" w14:textId="374B1624" w:rsidR="00EF4BFB" w:rsidRPr="00BE001B" w:rsidRDefault="00CF2D82" w:rsidP="003110C6">
            <w:pPr>
              <w:spacing w:line="360" w:lineRule="auto"/>
              <w:jc w:val="center"/>
              <w:rPr>
                <w:rFonts w:cstheme="minorHAnsi"/>
                <w:sz w:val="24"/>
                <w:szCs w:val="24"/>
              </w:rPr>
            </w:pPr>
            <w:r w:rsidRPr="00BE001B">
              <w:rPr>
                <w:rFonts w:cstheme="minorHAnsi"/>
                <w:sz w:val="24"/>
                <w:szCs w:val="24"/>
              </w:rPr>
              <w:t>13</w:t>
            </w:r>
          </w:p>
        </w:tc>
        <w:tc>
          <w:tcPr>
            <w:tcW w:w="9192" w:type="dxa"/>
            <w:shd w:val="clear" w:color="auto" w:fill="auto"/>
            <w:hideMark/>
          </w:tcPr>
          <w:p w14:paraId="3B26B204" w14:textId="0E50D10A"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Zezwolenie dostępu do aplikacji musi odbywać się w regułach polityki firewall (tzn. reguła firewall musi posiadać oddzielne pole gdzie definiowane są aplikacje i oddzielne pole gdzie definiowane są protokoły sieciowe, nie jest dopuszczalne definiowane aplikacji przez dodatkowe profile). Nie jest dopuszczalna kontrola aplikacji w modułach innych jak firewall (np. w IPS lub innym module UTM).</w:t>
            </w:r>
          </w:p>
        </w:tc>
      </w:tr>
      <w:tr w:rsidR="00BE001B" w:rsidRPr="00BE001B" w14:paraId="4B3773E0" w14:textId="77777777" w:rsidTr="009F5DC1">
        <w:trPr>
          <w:trHeight w:val="3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151ABBB3" w14:textId="66A1B2C9" w:rsidR="00EF4BFB" w:rsidRPr="00BE001B" w:rsidRDefault="00CF2D82" w:rsidP="003110C6">
            <w:pPr>
              <w:spacing w:line="360" w:lineRule="auto"/>
              <w:jc w:val="center"/>
              <w:rPr>
                <w:rFonts w:cstheme="minorHAnsi"/>
                <w:sz w:val="24"/>
                <w:szCs w:val="24"/>
              </w:rPr>
            </w:pPr>
            <w:r w:rsidRPr="00BE001B">
              <w:rPr>
                <w:rFonts w:cstheme="minorHAnsi"/>
                <w:sz w:val="24"/>
                <w:szCs w:val="24"/>
              </w:rPr>
              <w:t>14</w:t>
            </w:r>
          </w:p>
        </w:tc>
        <w:tc>
          <w:tcPr>
            <w:tcW w:w="9192" w:type="dxa"/>
            <w:shd w:val="clear" w:color="auto" w:fill="auto"/>
            <w:hideMark/>
          </w:tcPr>
          <w:p w14:paraId="4045A77E" w14:textId="5FD1F7C2"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Nie jest dopuszczalne, aby blokownie aplikacji (P2P, IM, itp.) odbywało się poprzez inne mechanizmy ochrony niż firewall. </w:t>
            </w:r>
          </w:p>
        </w:tc>
      </w:tr>
      <w:tr w:rsidR="00BE001B" w:rsidRPr="00BE001B" w14:paraId="29E83DCB" w14:textId="77777777" w:rsidTr="009F5D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2A883ABC" w14:textId="0C83D216" w:rsidR="00EF4BFB" w:rsidRPr="00BE001B" w:rsidRDefault="00CF2D82" w:rsidP="003110C6">
            <w:pPr>
              <w:spacing w:line="360" w:lineRule="auto"/>
              <w:jc w:val="center"/>
              <w:rPr>
                <w:rFonts w:cstheme="minorHAnsi"/>
                <w:sz w:val="24"/>
                <w:szCs w:val="24"/>
              </w:rPr>
            </w:pPr>
            <w:r w:rsidRPr="00BE001B">
              <w:rPr>
                <w:rFonts w:cstheme="minorHAnsi"/>
                <w:sz w:val="24"/>
                <w:szCs w:val="24"/>
              </w:rPr>
              <w:t>15</w:t>
            </w:r>
          </w:p>
        </w:tc>
        <w:tc>
          <w:tcPr>
            <w:tcW w:w="9192" w:type="dxa"/>
            <w:shd w:val="clear" w:color="auto" w:fill="auto"/>
            <w:hideMark/>
          </w:tcPr>
          <w:p w14:paraId="29652FD1" w14:textId="3D9F7CEC"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Nie jest dopuszczalne rozwiązanie, gdzie kontrola aplikacji wykorzystuje moduł IPS, sygnatury IPS ani dekodery protokołu IPS.</w:t>
            </w:r>
          </w:p>
        </w:tc>
      </w:tr>
      <w:tr w:rsidR="00BE001B" w:rsidRPr="00BE001B" w14:paraId="422D2830" w14:textId="77777777" w:rsidTr="009F5DC1">
        <w:trPr>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49ED5331" w14:textId="230D555F" w:rsidR="00EF4BFB" w:rsidRPr="00BE001B" w:rsidRDefault="00CF2D82" w:rsidP="003110C6">
            <w:pPr>
              <w:spacing w:line="360" w:lineRule="auto"/>
              <w:jc w:val="center"/>
              <w:rPr>
                <w:rFonts w:cstheme="minorHAnsi"/>
                <w:sz w:val="24"/>
                <w:szCs w:val="24"/>
              </w:rPr>
            </w:pPr>
            <w:r w:rsidRPr="00BE001B">
              <w:rPr>
                <w:rFonts w:cstheme="minorHAnsi"/>
                <w:sz w:val="24"/>
                <w:szCs w:val="24"/>
              </w:rPr>
              <w:t>16</w:t>
            </w:r>
          </w:p>
        </w:tc>
        <w:tc>
          <w:tcPr>
            <w:tcW w:w="9192" w:type="dxa"/>
            <w:shd w:val="clear" w:color="auto" w:fill="auto"/>
            <w:hideMark/>
          </w:tcPr>
          <w:p w14:paraId="4D97588E" w14:textId="4741FF56"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wykrywać co najmniej 2000 różnych aplikacji (takich jak Skype, Tor, </w:t>
            </w:r>
            <w:proofErr w:type="spellStart"/>
            <w:r w:rsidRPr="00BE001B">
              <w:rPr>
                <w:rFonts w:cstheme="minorHAnsi"/>
                <w:sz w:val="24"/>
                <w:szCs w:val="24"/>
              </w:rPr>
              <w:t>BitTorrent</w:t>
            </w:r>
            <w:proofErr w:type="spellEnd"/>
            <w:r w:rsidRPr="00BE001B">
              <w:rPr>
                <w:rFonts w:cstheme="minorHAnsi"/>
                <w:sz w:val="24"/>
                <w:szCs w:val="24"/>
              </w:rPr>
              <w:t xml:space="preserve">, </w:t>
            </w:r>
            <w:proofErr w:type="spellStart"/>
            <w:r w:rsidRPr="00BE001B">
              <w:rPr>
                <w:rFonts w:cstheme="minorHAnsi"/>
                <w:sz w:val="24"/>
                <w:szCs w:val="24"/>
              </w:rPr>
              <w:t>eMule</w:t>
            </w:r>
            <w:proofErr w:type="spellEnd"/>
            <w:r w:rsidRPr="00BE001B">
              <w:rPr>
                <w:rFonts w:cstheme="minorHAnsi"/>
                <w:sz w:val="24"/>
                <w:szCs w:val="24"/>
              </w:rPr>
              <w:t xml:space="preserve">, </w:t>
            </w:r>
            <w:proofErr w:type="spellStart"/>
            <w:r w:rsidRPr="00BE001B">
              <w:rPr>
                <w:rFonts w:cstheme="minorHAnsi"/>
                <w:sz w:val="24"/>
                <w:szCs w:val="24"/>
              </w:rPr>
              <w:t>UltraSurf</w:t>
            </w:r>
            <w:proofErr w:type="spellEnd"/>
            <w:r w:rsidRPr="00BE001B">
              <w:rPr>
                <w:rFonts w:cstheme="minorHAnsi"/>
                <w:sz w:val="24"/>
                <w:szCs w:val="24"/>
              </w:rPr>
              <w:t>) wraz z aplikacjami tunelującymi się w HTTP lub HTTPS.</w:t>
            </w:r>
          </w:p>
        </w:tc>
      </w:tr>
      <w:tr w:rsidR="00BE001B" w:rsidRPr="00BE001B" w14:paraId="0C8578EC" w14:textId="77777777" w:rsidTr="009F5D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2280592C" w14:textId="3EEFE614" w:rsidR="00EF4BFB" w:rsidRPr="00BE001B" w:rsidRDefault="00CF2D82" w:rsidP="003110C6">
            <w:pPr>
              <w:spacing w:line="360" w:lineRule="auto"/>
              <w:jc w:val="center"/>
              <w:rPr>
                <w:rFonts w:cstheme="minorHAnsi"/>
                <w:sz w:val="24"/>
                <w:szCs w:val="24"/>
              </w:rPr>
            </w:pPr>
            <w:r w:rsidRPr="00BE001B">
              <w:rPr>
                <w:rFonts w:cstheme="minorHAnsi"/>
                <w:sz w:val="24"/>
                <w:szCs w:val="24"/>
              </w:rPr>
              <w:lastRenderedPageBreak/>
              <w:t>17</w:t>
            </w:r>
          </w:p>
        </w:tc>
        <w:tc>
          <w:tcPr>
            <w:tcW w:w="9192" w:type="dxa"/>
            <w:shd w:val="clear" w:color="auto" w:fill="auto"/>
            <w:hideMark/>
          </w:tcPr>
          <w:p w14:paraId="596B82CB" w14:textId="309D6D8C"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pozwalać na ręczne tworzenie sygnatur dla nowych aplikacji bezpośrednio na urządzeniu bez użycia zewnętrznych narzędzi i wsparcia producenta.  </w:t>
            </w:r>
          </w:p>
        </w:tc>
      </w:tr>
      <w:tr w:rsidR="00BE001B" w:rsidRPr="00BE001B" w14:paraId="0246A762" w14:textId="77777777" w:rsidTr="009F5DC1">
        <w:trPr>
          <w:trHeight w:val="15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0DD77F61" w14:textId="6A40D357" w:rsidR="00EF4BFB" w:rsidRPr="00BE001B" w:rsidRDefault="00CF2D82" w:rsidP="003110C6">
            <w:pPr>
              <w:spacing w:line="360" w:lineRule="auto"/>
              <w:jc w:val="center"/>
              <w:rPr>
                <w:rFonts w:cstheme="minorHAnsi"/>
                <w:sz w:val="24"/>
                <w:szCs w:val="24"/>
              </w:rPr>
            </w:pPr>
            <w:r w:rsidRPr="00BE001B">
              <w:rPr>
                <w:rFonts w:cstheme="minorHAnsi"/>
                <w:sz w:val="24"/>
                <w:szCs w:val="24"/>
              </w:rPr>
              <w:t>18</w:t>
            </w:r>
          </w:p>
        </w:tc>
        <w:tc>
          <w:tcPr>
            <w:tcW w:w="9192" w:type="dxa"/>
            <w:shd w:val="clear" w:color="auto" w:fill="auto"/>
            <w:hideMark/>
          </w:tcPr>
          <w:p w14:paraId="777C9AAC" w14:textId="30E9A123"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zapewniać możliwość segmentacji aplikacji na standardowych dla nich portach usług w obrębie pojedynczej reguły polityki firewall, tj. musi istnieć możliwość takiej konfiguracji pojedynczej reguły firewall, która zezwoli na działanie kilku aplikacji, wyłącznie jeśli nawiązanie połączenia następuje na port właściwy dla danej aplikacji, np. jeśli pojedyncza reguła zezwala na ruch SMTP i DNS, to SMTP nie może być dozwolone na porcie 53 (właściwym dla DNS), a DNS na porcie 25 (właściwym dla SMTP).</w:t>
            </w:r>
          </w:p>
        </w:tc>
      </w:tr>
      <w:tr w:rsidR="00BE001B" w:rsidRPr="00BE001B" w14:paraId="0F7BF253" w14:textId="77777777" w:rsidTr="009F5DC1">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370A5FBB" w14:textId="06B50619" w:rsidR="00EF4BFB" w:rsidRPr="00BE001B" w:rsidRDefault="00CF2D82" w:rsidP="003110C6">
            <w:pPr>
              <w:spacing w:line="360" w:lineRule="auto"/>
              <w:jc w:val="center"/>
              <w:rPr>
                <w:rFonts w:cstheme="minorHAnsi"/>
                <w:sz w:val="24"/>
                <w:szCs w:val="24"/>
              </w:rPr>
            </w:pPr>
            <w:r w:rsidRPr="00BE001B">
              <w:rPr>
                <w:rFonts w:cstheme="minorHAnsi"/>
                <w:sz w:val="24"/>
                <w:szCs w:val="24"/>
              </w:rPr>
              <w:t>19</w:t>
            </w:r>
          </w:p>
        </w:tc>
        <w:tc>
          <w:tcPr>
            <w:tcW w:w="9192" w:type="dxa"/>
            <w:shd w:val="clear" w:color="auto" w:fill="auto"/>
            <w:hideMark/>
          </w:tcPr>
          <w:p w14:paraId="6B90077B" w14:textId="32D5E17E"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w:t>
            </w:r>
            <w:r w:rsidR="00E90F9E" w:rsidRPr="00BE001B">
              <w:rPr>
                <w:rFonts w:cstheme="minorHAnsi"/>
                <w:sz w:val="24"/>
                <w:szCs w:val="24"/>
              </w:rPr>
              <w:t>powinien</w:t>
            </w:r>
            <w:r w:rsidRPr="00BE001B">
              <w:rPr>
                <w:rFonts w:cstheme="minorHAnsi"/>
                <w:sz w:val="24"/>
                <w:szCs w:val="24"/>
              </w:rPr>
              <w:t xml:space="preserve"> automatycznie weryfikować spójność konfiguracji polityk bezpieczeństwa z punktu widzenia kompletności użytych przez administratora sygnatur aplikacyjnych potrzebnych do prawidłowego działania polityki. Np. jeśli do prawidłowej obsługi dostępu do aplikacji „Facebook” potrzebne jest dodatkowo użycie aplikacji „SSL”, a administrator nie uwzględni tej aplikacji w polityce, to system powinien ostrzec o tym fakcie administratora w momencie zatwierdzania nowej polityki.</w:t>
            </w:r>
          </w:p>
        </w:tc>
      </w:tr>
      <w:tr w:rsidR="00BE001B" w:rsidRPr="00BE001B" w14:paraId="66B2E850"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49488468" w14:textId="469148DC" w:rsidR="00EF4BFB" w:rsidRPr="00BE001B" w:rsidRDefault="00CF2D82" w:rsidP="003110C6">
            <w:pPr>
              <w:spacing w:line="360" w:lineRule="auto"/>
              <w:jc w:val="center"/>
              <w:rPr>
                <w:rFonts w:cstheme="minorHAnsi"/>
                <w:sz w:val="24"/>
                <w:szCs w:val="24"/>
              </w:rPr>
            </w:pPr>
            <w:r w:rsidRPr="00BE001B">
              <w:rPr>
                <w:rFonts w:cstheme="minorHAnsi"/>
                <w:sz w:val="24"/>
                <w:szCs w:val="24"/>
              </w:rPr>
              <w:t>20</w:t>
            </w:r>
          </w:p>
        </w:tc>
        <w:tc>
          <w:tcPr>
            <w:tcW w:w="9192" w:type="dxa"/>
            <w:shd w:val="clear" w:color="auto" w:fill="auto"/>
            <w:hideMark/>
          </w:tcPr>
          <w:p w14:paraId="210C0F47" w14:textId="24075B5B"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pozwalać na definiowanie i przydzielanie różnych profili ochrony (AV, IPS, AS, URL, blokowanie plików) per aplikacja. Musi być możliwość przydzielania innych profili ochrony (AV, IPS, AS, URL, blokowanie plików) dla dwóch różnych aplikacji pracujących na tym samym porcie.</w:t>
            </w:r>
          </w:p>
        </w:tc>
      </w:tr>
      <w:tr w:rsidR="00BE001B" w:rsidRPr="00BE001B" w14:paraId="76512C34" w14:textId="77777777" w:rsidTr="009F5DC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3A2BD565" w14:textId="2A873A15" w:rsidR="00EF4BFB" w:rsidRPr="00BE001B" w:rsidRDefault="00CF2D82" w:rsidP="003110C6">
            <w:pPr>
              <w:spacing w:line="360" w:lineRule="auto"/>
              <w:jc w:val="center"/>
              <w:rPr>
                <w:rFonts w:cstheme="minorHAnsi"/>
                <w:sz w:val="24"/>
                <w:szCs w:val="24"/>
              </w:rPr>
            </w:pPr>
            <w:r w:rsidRPr="00BE001B">
              <w:rPr>
                <w:rFonts w:cstheme="minorHAnsi"/>
                <w:sz w:val="24"/>
                <w:szCs w:val="24"/>
              </w:rPr>
              <w:t>21</w:t>
            </w:r>
          </w:p>
        </w:tc>
        <w:tc>
          <w:tcPr>
            <w:tcW w:w="9192" w:type="dxa"/>
            <w:shd w:val="clear" w:color="auto" w:fill="auto"/>
            <w:hideMark/>
          </w:tcPr>
          <w:p w14:paraId="788736E0" w14:textId="7E0C5528"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pozwalać na blokowanie transmisji plików, nie mniej niż: bat, </w:t>
            </w:r>
            <w:proofErr w:type="spellStart"/>
            <w:r w:rsidRPr="00BE001B">
              <w:rPr>
                <w:rFonts w:cstheme="minorHAnsi"/>
                <w:sz w:val="24"/>
                <w:szCs w:val="24"/>
              </w:rPr>
              <w:t>cab</w:t>
            </w:r>
            <w:proofErr w:type="spellEnd"/>
            <w:r w:rsidRPr="00BE001B">
              <w:rPr>
                <w:rFonts w:cstheme="minorHAnsi"/>
                <w:sz w:val="24"/>
                <w:szCs w:val="24"/>
              </w:rPr>
              <w:t xml:space="preserve">, </w:t>
            </w:r>
            <w:proofErr w:type="spellStart"/>
            <w:r w:rsidRPr="00BE001B">
              <w:rPr>
                <w:rFonts w:cstheme="minorHAnsi"/>
                <w:sz w:val="24"/>
                <w:szCs w:val="24"/>
              </w:rPr>
              <w:t>dll</w:t>
            </w:r>
            <w:proofErr w:type="spellEnd"/>
            <w:r w:rsidRPr="00BE001B">
              <w:rPr>
                <w:rFonts w:cstheme="minorHAnsi"/>
                <w:sz w:val="24"/>
                <w:szCs w:val="24"/>
              </w:rPr>
              <w:t xml:space="preserve">, </w:t>
            </w:r>
            <w:proofErr w:type="spellStart"/>
            <w:r w:rsidRPr="00BE001B">
              <w:rPr>
                <w:rFonts w:cstheme="minorHAnsi"/>
                <w:sz w:val="24"/>
                <w:szCs w:val="24"/>
              </w:rPr>
              <w:t>doc</w:t>
            </w:r>
            <w:proofErr w:type="spellEnd"/>
            <w:r w:rsidRPr="00BE001B">
              <w:rPr>
                <w:rFonts w:cstheme="minorHAnsi"/>
                <w:sz w:val="24"/>
                <w:szCs w:val="24"/>
              </w:rPr>
              <w:t xml:space="preserve">, szyfrowany </w:t>
            </w:r>
            <w:proofErr w:type="spellStart"/>
            <w:r w:rsidRPr="00BE001B">
              <w:rPr>
                <w:rFonts w:cstheme="minorHAnsi"/>
                <w:sz w:val="24"/>
                <w:szCs w:val="24"/>
              </w:rPr>
              <w:t>doc</w:t>
            </w:r>
            <w:proofErr w:type="spellEnd"/>
            <w:r w:rsidRPr="00BE001B">
              <w:rPr>
                <w:rFonts w:cstheme="minorHAnsi"/>
                <w:sz w:val="24"/>
                <w:szCs w:val="24"/>
              </w:rPr>
              <w:t xml:space="preserve">, </w:t>
            </w:r>
            <w:proofErr w:type="spellStart"/>
            <w:r w:rsidRPr="00BE001B">
              <w:rPr>
                <w:rFonts w:cstheme="minorHAnsi"/>
                <w:sz w:val="24"/>
                <w:szCs w:val="24"/>
              </w:rPr>
              <w:t>docx</w:t>
            </w:r>
            <w:proofErr w:type="spellEnd"/>
            <w:r w:rsidRPr="00BE001B">
              <w:rPr>
                <w:rFonts w:cstheme="minorHAnsi"/>
                <w:sz w:val="24"/>
                <w:szCs w:val="24"/>
              </w:rPr>
              <w:t xml:space="preserve">, </w:t>
            </w:r>
            <w:proofErr w:type="spellStart"/>
            <w:r w:rsidRPr="00BE001B">
              <w:rPr>
                <w:rFonts w:cstheme="minorHAnsi"/>
                <w:sz w:val="24"/>
                <w:szCs w:val="24"/>
              </w:rPr>
              <w:t>ppt</w:t>
            </w:r>
            <w:proofErr w:type="spellEnd"/>
            <w:r w:rsidRPr="00BE001B">
              <w:rPr>
                <w:rFonts w:cstheme="minorHAnsi"/>
                <w:sz w:val="24"/>
                <w:szCs w:val="24"/>
              </w:rPr>
              <w:t xml:space="preserve">, szyfrowany </w:t>
            </w:r>
            <w:proofErr w:type="spellStart"/>
            <w:r w:rsidRPr="00BE001B">
              <w:rPr>
                <w:rFonts w:cstheme="minorHAnsi"/>
                <w:sz w:val="24"/>
                <w:szCs w:val="24"/>
              </w:rPr>
              <w:t>ppt</w:t>
            </w:r>
            <w:proofErr w:type="spellEnd"/>
            <w:r w:rsidRPr="00BE001B">
              <w:rPr>
                <w:rFonts w:cstheme="minorHAnsi"/>
                <w:sz w:val="24"/>
                <w:szCs w:val="24"/>
              </w:rPr>
              <w:t xml:space="preserve">, </w:t>
            </w:r>
            <w:proofErr w:type="spellStart"/>
            <w:r w:rsidRPr="00BE001B">
              <w:rPr>
                <w:rFonts w:cstheme="minorHAnsi"/>
                <w:sz w:val="24"/>
                <w:szCs w:val="24"/>
              </w:rPr>
              <w:t>pptx</w:t>
            </w:r>
            <w:proofErr w:type="spellEnd"/>
            <w:r w:rsidRPr="00BE001B">
              <w:rPr>
                <w:rFonts w:cstheme="minorHAnsi"/>
                <w:sz w:val="24"/>
                <w:szCs w:val="24"/>
              </w:rPr>
              <w:t xml:space="preserve">, xls, szyfrowany xls, </w:t>
            </w:r>
            <w:proofErr w:type="spellStart"/>
            <w:r w:rsidRPr="00BE001B">
              <w:rPr>
                <w:rFonts w:cstheme="minorHAnsi"/>
                <w:sz w:val="24"/>
                <w:szCs w:val="24"/>
              </w:rPr>
              <w:t>xlsx</w:t>
            </w:r>
            <w:proofErr w:type="spellEnd"/>
            <w:r w:rsidRPr="00BE001B">
              <w:rPr>
                <w:rFonts w:cstheme="minorHAnsi"/>
                <w:sz w:val="24"/>
                <w:szCs w:val="24"/>
              </w:rPr>
              <w:t xml:space="preserve">, </w:t>
            </w:r>
            <w:proofErr w:type="spellStart"/>
            <w:r w:rsidRPr="00BE001B">
              <w:rPr>
                <w:rFonts w:cstheme="minorHAnsi"/>
                <w:sz w:val="24"/>
                <w:szCs w:val="24"/>
              </w:rPr>
              <w:t>rar</w:t>
            </w:r>
            <w:proofErr w:type="spellEnd"/>
            <w:r w:rsidRPr="00BE001B">
              <w:rPr>
                <w:rFonts w:cstheme="minorHAnsi"/>
                <w:sz w:val="24"/>
                <w:szCs w:val="24"/>
              </w:rPr>
              <w:t xml:space="preserve">, szyfrowany </w:t>
            </w:r>
            <w:proofErr w:type="spellStart"/>
            <w:r w:rsidRPr="00BE001B">
              <w:rPr>
                <w:rFonts w:cstheme="minorHAnsi"/>
                <w:sz w:val="24"/>
                <w:szCs w:val="24"/>
              </w:rPr>
              <w:t>rar</w:t>
            </w:r>
            <w:proofErr w:type="spellEnd"/>
            <w:r w:rsidRPr="00BE001B">
              <w:rPr>
                <w:rFonts w:cstheme="minorHAnsi"/>
                <w:sz w:val="24"/>
                <w:szCs w:val="24"/>
              </w:rPr>
              <w:t xml:space="preserve">, zip, szyfrowany zip, exe, </w:t>
            </w:r>
            <w:proofErr w:type="spellStart"/>
            <w:r w:rsidRPr="00BE001B">
              <w:rPr>
                <w:rFonts w:cstheme="minorHAnsi"/>
                <w:sz w:val="24"/>
                <w:szCs w:val="24"/>
              </w:rPr>
              <w:t>gzip</w:t>
            </w:r>
            <w:proofErr w:type="spellEnd"/>
            <w:r w:rsidRPr="00BE001B">
              <w:rPr>
                <w:rFonts w:cstheme="minorHAnsi"/>
                <w:sz w:val="24"/>
                <w:szCs w:val="24"/>
              </w:rPr>
              <w:t xml:space="preserve">, </w:t>
            </w:r>
            <w:proofErr w:type="spellStart"/>
            <w:r w:rsidRPr="00BE001B">
              <w:rPr>
                <w:rFonts w:cstheme="minorHAnsi"/>
                <w:sz w:val="24"/>
                <w:szCs w:val="24"/>
              </w:rPr>
              <w:t>hta</w:t>
            </w:r>
            <w:proofErr w:type="spellEnd"/>
            <w:r w:rsidRPr="00BE001B">
              <w:rPr>
                <w:rFonts w:cstheme="minorHAnsi"/>
                <w:sz w:val="24"/>
                <w:szCs w:val="24"/>
              </w:rPr>
              <w:t xml:space="preserve">, </w:t>
            </w:r>
            <w:proofErr w:type="spellStart"/>
            <w:r w:rsidRPr="00BE001B">
              <w:rPr>
                <w:rFonts w:cstheme="minorHAnsi"/>
                <w:sz w:val="24"/>
                <w:szCs w:val="24"/>
              </w:rPr>
              <w:t>mdb</w:t>
            </w:r>
            <w:proofErr w:type="spellEnd"/>
            <w:r w:rsidRPr="00BE001B">
              <w:rPr>
                <w:rFonts w:cstheme="minorHAnsi"/>
                <w:sz w:val="24"/>
                <w:szCs w:val="24"/>
              </w:rPr>
              <w:t xml:space="preserve">, mdi, </w:t>
            </w:r>
            <w:proofErr w:type="spellStart"/>
            <w:r w:rsidRPr="00BE001B">
              <w:rPr>
                <w:rFonts w:cstheme="minorHAnsi"/>
                <w:sz w:val="24"/>
                <w:szCs w:val="24"/>
              </w:rPr>
              <w:t>ocx</w:t>
            </w:r>
            <w:proofErr w:type="spellEnd"/>
            <w:r w:rsidRPr="00BE001B">
              <w:rPr>
                <w:rFonts w:cstheme="minorHAnsi"/>
                <w:sz w:val="24"/>
                <w:szCs w:val="24"/>
              </w:rPr>
              <w:t xml:space="preserve">, pdf, </w:t>
            </w:r>
            <w:proofErr w:type="spellStart"/>
            <w:r w:rsidRPr="00BE001B">
              <w:rPr>
                <w:rFonts w:cstheme="minorHAnsi"/>
                <w:sz w:val="24"/>
                <w:szCs w:val="24"/>
              </w:rPr>
              <w:t>pgp</w:t>
            </w:r>
            <w:proofErr w:type="spellEnd"/>
            <w:r w:rsidRPr="00BE001B">
              <w:rPr>
                <w:rFonts w:cstheme="minorHAnsi"/>
                <w:sz w:val="24"/>
                <w:szCs w:val="24"/>
              </w:rPr>
              <w:t xml:space="preserve">, pif, </w:t>
            </w:r>
            <w:proofErr w:type="spellStart"/>
            <w:r w:rsidRPr="00BE001B">
              <w:rPr>
                <w:rFonts w:cstheme="minorHAnsi"/>
                <w:sz w:val="24"/>
                <w:szCs w:val="24"/>
              </w:rPr>
              <w:t>pl</w:t>
            </w:r>
            <w:proofErr w:type="spellEnd"/>
            <w:r w:rsidRPr="00BE001B">
              <w:rPr>
                <w:rFonts w:cstheme="minorHAnsi"/>
                <w:sz w:val="24"/>
                <w:szCs w:val="24"/>
              </w:rPr>
              <w:t xml:space="preserve">, </w:t>
            </w:r>
            <w:proofErr w:type="spellStart"/>
            <w:r w:rsidRPr="00BE001B">
              <w:rPr>
                <w:rFonts w:cstheme="minorHAnsi"/>
                <w:sz w:val="24"/>
                <w:szCs w:val="24"/>
              </w:rPr>
              <w:t>reg</w:t>
            </w:r>
            <w:proofErr w:type="spellEnd"/>
            <w:r w:rsidRPr="00BE001B">
              <w:rPr>
                <w:rFonts w:cstheme="minorHAnsi"/>
                <w:sz w:val="24"/>
                <w:szCs w:val="24"/>
              </w:rPr>
              <w:t xml:space="preserve">, </w:t>
            </w:r>
            <w:proofErr w:type="spellStart"/>
            <w:r w:rsidRPr="00BE001B">
              <w:rPr>
                <w:rFonts w:cstheme="minorHAnsi"/>
                <w:sz w:val="24"/>
                <w:szCs w:val="24"/>
              </w:rPr>
              <w:t>sh</w:t>
            </w:r>
            <w:proofErr w:type="spellEnd"/>
            <w:r w:rsidRPr="00BE001B">
              <w:rPr>
                <w:rFonts w:cstheme="minorHAnsi"/>
                <w:sz w:val="24"/>
                <w:szCs w:val="24"/>
              </w:rPr>
              <w:t xml:space="preserve">, tar, </w:t>
            </w:r>
            <w:proofErr w:type="spellStart"/>
            <w:r w:rsidRPr="00BE001B">
              <w:rPr>
                <w:rFonts w:cstheme="minorHAnsi"/>
                <w:sz w:val="24"/>
                <w:szCs w:val="24"/>
              </w:rPr>
              <w:t>text</w:t>
            </w:r>
            <w:proofErr w:type="spellEnd"/>
            <w:r w:rsidRPr="00BE001B">
              <w:rPr>
                <w:rFonts w:cstheme="minorHAnsi"/>
                <w:sz w:val="24"/>
                <w:szCs w:val="24"/>
              </w:rPr>
              <w:t>/</w:t>
            </w:r>
            <w:proofErr w:type="spellStart"/>
            <w:r w:rsidRPr="00BE001B">
              <w:rPr>
                <w:rFonts w:cstheme="minorHAnsi"/>
                <w:sz w:val="24"/>
                <w:szCs w:val="24"/>
              </w:rPr>
              <w:t>html</w:t>
            </w:r>
            <w:proofErr w:type="spellEnd"/>
            <w:r w:rsidRPr="00BE001B">
              <w:rPr>
                <w:rFonts w:cstheme="minorHAnsi"/>
                <w:sz w:val="24"/>
                <w:szCs w:val="24"/>
              </w:rPr>
              <w:t xml:space="preserve">, </w:t>
            </w:r>
            <w:proofErr w:type="spellStart"/>
            <w:r w:rsidRPr="00BE001B">
              <w:rPr>
                <w:rFonts w:cstheme="minorHAnsi"/>
                <w:sz w:val="24"/>
                <w:szCs w:val="24"/>
              </w:rPr>
              <w:t>tif</w:t>
            </w:r>
            <w:proofErr w:type="spellEnd"/>
            <w:r w:rsidRPr="00BE001B">
              <w:rPr>
                <w:rFonts w:cstheme="minorHAnsi"/>
                <w:sz w:val="24"/>
                <w:szCs w:val="24"/>
              </w:rPr>
              <w:t>. Rozpoznawanie pliku musi odbywać się na podstawie nagłówka i typu MIME, a nie na podstawie rozszerzenia.</w:t>
            </w:r>
          </w:p>
        </w:tc>
      </w:tr>
      <w:tr w:rsidR="00BE001B" w:rsidRPr="00BE001B" w14:paraId="2CC44ED1"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0DC6CE72" w14:textId="4CC49CED" w:rsidR="00EF4BFB" w:rsidRPr="00BE001B" w:rsidRDefault="00CF2D82" w:rsidP="003110C6">
            <w:pPr>
              <w:spacing w:line="360" w:lineRule="auto"/>
              <w:jc w:val="center"/>
              <w:rPr>
                <w:rFonts w:cstheme="minorHAnsi"/>
                <w:sz w:val="24"/>
                <w:szCs w:val="24"/>
              </w:rPr>
            </w:pPr>
            <w:r w:rsidRPr="00BE001B">
              <w:rPr>
                <w:rFonts w:cstheme="minorHAnsi"/>
                <w:sz w:val="24"/>
                <w:szCs w:val="24"/>
              </w:rPr>
              <w:t>22</w:t>
            </w:r>
          </w:p>
        </w:tc>
        <w:tc>
          <w:tcPr>
            <w:tcW w:w="9192" w:type="dxa"/>
            <w:shd w:val="clear" w:color="auto" w:fill="auto"/>
            <w:hideMark/>
          </w:tcPr>
          <w:p w14:paraId="2319B869" w14:textId="3EA652E4"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pozwalać na analizę i blokowanie plików przesyłanych w zidentyfikowanych aplikacjach. W przypadku gdy kilka aplikacji pracuje na tym samym porcie UDP/TCP (np. </w:t>
            </w:r>
            <w:proofErr w:type="spellStart"/>
            <w:r w:rsidRPr="00BE001B">
              <w:rPr>
                <w:rFonts w:cstheme="minorHAnsi"/>
                <w:sz w:val="24"/>
                <w:szCs w:val="24"/>
              </w:rPr>
              <w:t>tcp</w:t>
            </w:r>
            <w:proofErr w:type="spellEnd"/>
            <w:r w:rsidRPr="00BE001B">
              <w:rPr>
                <w:rFonts w:cstheme="minorHAnsi"/>
                <w:sz w:val="24"/>
                <w:szCs w:val="24"/>
              </w:rPr>
              <w:t>/80) musi istnieć możliwość przydzielania innych, osobnych profili analizujących i blokujących dla każdej aplikacji.</w:t>
            </w:r>
          </w:p>
        </w:tc>
      </w:tr>
      <w:tr w:rsidR="00BE001B" w:rsidRPr="00BE001B" w14:paraId="49D9E138" w14:textId="77777777" w:rsidTr="009F5D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2B42D277" w14:textId="79D35C99" w:rsidR="00EF4BFB" w:rsidRPr="00BE001B" w:rsidRDefault="00CF2D82" w:rsidP="003110C6">
            <w:pPr>
              <w:spacing w:line="360" w:lineRule="auto"/>
              <w:jc w:val="center"/>
              <w:rPr>
                <w:rFonts w:cstheme="minorHAnsi"/>
                <w:sz w:val="24"/>
                <w:szCs w:val="24"/>
              </w:rPr>
            </w:pPr>
            <w:r w:rsidRPr="00BE001B">
              <w:rPr>
                <w:rFonts w:cstheme="minorHAnsi"/>
                <w:sz w:val="24"/>
                <w:szCs w:val="24"/>
              </w:rPr>
              <w:t>23</w:t>
            </w:r>
          </w:p>
        </w:tc>
        <w:tc>
          <w:tcPr>
            <w:tcW w:w="9192" w:type="dxa"/>
            <w:shd w:val="clear" w:color="auto" w:fill="auto"/>
            <w:hideMark/>
          </w:tcPr>
          <w:p w14:paraId="02106406" w14:textId="1EEAA82F"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zapewniać ochronę przed atakami typu „Drive-by-</w:t>
            </w:r>
            <w:proofErr w:type="spellStart"/>
            <w:r w:rsidRPr="00BE001B">
              <w:rPr>
                <w:rFonts w:cstheme="minorHAnsi"/>
                <w:sz w:val="24"/>
                <w:szCs w:val="24"/>
              </w:rPr>
              <w:t>download</w:t>
            </w:r>
            <w:proofErr w:type="spellEnd"/>
            <w:r w:rsidRPr="00BE001B">
              <w:rPr>
                <w:rFonts w:cstheme="minorHAnsi"/>
                <w:sz w:val="24"/>
                <w:szCs w:val="24"/>
              </w:rPr>
              <w:t xml:space="preserve">” poprzez możliwość konfiguracji strony blokowania z dostępną akcją „kontynuuj” dla funkcji blokowania transmisji plików. </w:t>
            </w:r>
          </w:p>
        </w:tc>
      </w:tr>
      <w:tr w:rsidR="00BE001B" w:rsidRPr="00BE001B" w14:paraId="4D149AEF" w14:textId="77777777" w:rsidTr="009F5DC1">
        <w:trPr>
          <w:trHeight w:val="15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7BC74F31" w14:textId="239E3640" w:rsidR="00EF4BFB" w:rsidRPr="00BE001B" w:rsidRDefault="00CF2D82" w:rsidP="003110C6">
            <w:pPr>
              <w:spacing w:line="360" w:lineRule="auto"/>
              <w:jc w:val="center"/>
              <w:rPr>
                <w:rFonts w:cstheme="minorHAnsi"/>
                <w:sz w:val="24"/>
                <w:szCs w:val="24"/>
              </w:rPr>
            </w:pPr>
            <w:r w:rsidRPr="00BE001B">
              <w:rPr>
                <w:rFonts w:cstheme="minorHAnsi"/>
                <w:sz w:val="24"/>
                <w:szCs w:val="24"/>
              </w:rPr>
              <w:lastRenderedPageBreak/>
              <w:t>24</w:t>
            </w:r>
          </w:p>
        </w:tc>
        <w:tc>
          <w:tcPr>
            <w:tcW w:w="9192" w:type="dxa"/>
            <w:shd w:val="clear" w:color="auto" w:fill="auto"/>
            <w:hideMark/>
          </w:tcPr>
          <w:p w14:paraId="46A1ED2C" w14:textId="3D90EC55"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zapewniać inspekcję komunikacji szyfrowanej HTTPS (HTTP szyfrowane protokołem SSL) dla ruchu wychodzącego do serwerów zewnętrznych (np. komunikacji użytkowników surfujących w Internecie) oraz ruchu przychodzącego do serwerów firmy. System musi mieć możliwość deszyfracji niezaufanego ruchu HTTPS i poddania go właściwej inspekcji, nie mniej niż: wykrywanie i blokowanie ataków typu </w:t>
            </w:r>
            <w:proofErr w:type="spellStart"/>
            <w:r w:rsidRPr="00BE001B">
              <w:rPr>
                <w:rFonts w:cstheme="minorHAnsi"/>
                <w:sz w:val="24"/>
                <w:szCs w:val="24"/>
              </w:rPr>
              <w:t>exploit</w:t>
            </w:r>
            <w:proofErr w:type="spellEnd"/>
            <w:r w:rsidRPr="00BE001B">
              <w:rPr>
                <w:rFonts w:cstheme="minorHAnsi"/>
                <w:sz w:val="24"/>
                <w:szCs w:val="24"/>
              </w:rPr>
              <w:t xml:space="preserve"> (ochrona </w:t>
            </w:r>
            <w:proofErr w:type="spellStart"/>
            <w:r w:rsidRPr="00BE001B">
              <w:rPr>
                <w:rFonts w:cstheme="minorHAnsi"/>
                <w:sz w:val="24"/>
                <w:szCs w:val="24"/>
              </w:rPr>
              <w:t>Intrusion</w:t>
            </w:r>
            <w:proofErr w:type="spellEnd"/>
            <w:r w:rsidRPr="00BE001B">
              <w:rPr>
                <w:rFonts w:cstheme="minorHAnsi"/>
                <w:sz w:val="24"/>
                <w:szCs w:val="24"/>
              </w:rPr>
              <w:t xml:space="preserve"> </w:t>
            </w:r>
            <w:proofErr w:type="spellStart"/>
            <w:r w:rsidRPr="00BE001B">
              <w:rPr>
                <w:rFonts w:cstheme="minorHAnsi"/>
                <w:sz w:val="24"/>
                <w:szCs w:val="24"/>
              </w:rPr>
              <w:t>Prevention</w:t>
            </w:r>
            <w:proofErr w:type="spellEnd"/>
            <w:r w:rsidRPr="00BE001B">
              <w:rPr>
                <w:rFonts w:cstheme="minorHAnsi"/>
                <w:sz w:val="24"/>
                <w:szCs w:val="24"/>
              </w:rPr>
              <w:t xml:space="preserve">), wirusy i inny złośliwy kod (ochrona anty-wirus i </w:t>
            </w:r>
            <w:proofErr w:type="spellStart"/>
            <w:r w:rsidRPr="00BE001B">
              <w:rPr>
                <w:rFonts w:cstheme="minorHAnsi"/>
                <w:sz w:val="24"/>
                <w:szCs w:val="24"/>
              </w:rPr>
              <w:t>any</w:t>
            </w:r>
            <w:proofErr w:type="spellEnd"/>
            <w:r w:rsidRPr="00BE001B">
              <w:rPr>
                <w:rFonts w:cstheme="minorHAnsi"/>
                <w:sz w:val="24"/>
                <w:szCs w:val="24"/>
              </w:rPr>
              <w:t xml:space="preserve">-spyware), filtracja plików, danych i URL. </w:t>
            </w:r>
          </w:p>
        </w:tc>
      </w:tr>
      <w:tr w:rsidR="00BE001B" w:rsidRPr="00BE001B" w14:paraId="55034209" w14:textId="77777777" w:rsidTr="009F5DC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3DC0E68F" w14:textId="51EF06BF" w:rsidR="00EF4BFB" w:rsidRPr="00BE001B" w:rsidRDefault="00CF2D82" w:rsidP="003110C6">
            <w:pPr>
              <w:spacing w:line="360" w:lineRule="auto"/>
              <w:jc w:val="center"/>
              <w:rPr>
                <w:rFonts w:cstheme="minorHAnsi"/>
                <w:sz w:val="24"/>
                <w:szCs w:val="24"/>
              </w:rPr>
            </w:pPr>
            <w:r w:rsidRPr="00BE001B">
              <w:rPr>
                <w:rFonts w:cstheme="minorHAnsi"/>
                <w:sz w:val="24"/>
                <w:szCs w:val="24"/>
              </w:rPr>
              <w:t>25</w:t>
            </w:r>
          </w:p>
        </w:tc>
        <w:tc>
          <w:tcPr>
            <w:tcW w:w="9192" w:type="dxa"/>
            <w:shd w:val="clear" w:color="auto" w:fill="auto"/>
            <w:hideMark/>
          </w:tcPr>
          <w:p w14:paraId="2A889685" w14:textId="28361498"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zapewniać inspekcję komunikacji szyfrowanej protokołem SSL dla ruchu innego niż HTTP. System musi mieć możliwość deszyfracji niezaufanego ruchu SSL i poddania go właściwej inspekcji, nie mniej niż: wykrywanie i kontrola aplikacji, wykrywanie i blokowanie ataków typu </w:t>
            </w:r>
            <w:proofErr w:type="spellStart"/>
            <w:r w:rsidRPr="00BE001B">
              <w:rPr>
                <w:rFonts w:cstheme="minorHAnsi"/>
                <w:sz w:val="24"/>
                <w:szCs w:val="24"/>
              </w:rPr>
              <w:t>exploit</w:t>
            </w:r>
            <w:proofErr w:type="spellEnd"/>
            <w:r w:rsidRPr="00BE001B">
              <w:rPr>
                <w:rFonts w:cstheme="minorHAnsi"/>
                <w:sz w:val="24"/>
                <w:szCs w:val="24"/>
              </w:rPr>
              <w:t xml:space="preserve"> (ochrona </w:t>
            </w:r>
            <w:proofErr w:type="spellStart"/>
            <w:r w:rsidRPr="00BE001B">
              <w:rPr>
                <w:rFonts w:cstheme="minorHAnsi"/>
                <w:sz w:val="24"/>
                <w:szCs w:val="24"/>
              </w:rPr>
              <w:t>Intrusion</w:t>
            </w:r>
            <w:proofErr w:type="spellEnd"/>
            <w:r w:rsidRPr="00BE001B">
              <w:rPr>
                <w:rFonts w:cstheme="minorHAnsi"/>
                <w:sz w:val="24"/>
                <w:szCs w:val="24"/>
              </w:rPr>
              <w:t xml:space="preserve"> </w:t>
            </w:r>
            <w:proofErr w:type="spellStart"/>
            <w:r w:rsidRPr="00BE001B">
              <w:rPr>
                <w:rFonts w:cstheme="minorHAnsi"/>
                <w:sz w:val="24"/>
                <w:szCs w:val="24"/>
              </w:rPr>
              <w:t>Prevention</w:t>
            </w:r>
            <w:proofErr w:type="spellEnd"/>
            <w:r w:rsidRPr="00BE001B">
              <w:rPr>
                <w:rFonts w:cstheme="minorHAnsi"/>
                <w:sz w:val="24"/>
                <w:szCs w:val="24"/>
              </w:rPr>
              <w:t xml:space="preserve">), wirusy i inny złośliwy kod (ochrona anty-wirus i </w:t>
            </w:r>
            <w:proofErr w:type="spellStart"/>
            <w:r w:rsidRPr="00BE001B">
              <w:rPr>
                <w:rFonts w:cstheme="minorHAnsi"/>
                <w:sz w:val="24"/>
                <w:szCs w:val="24"/>
              </w:rPr>
              <w:t>any</w:t>
            </w:r>
            <w:proofErr w:type="spellEnd"/>
            <w:r w:rsidRPr="00BE001B">
              <w:rPr>
                <w:rFonts w:cstheme="minorHAnsi"/>
                <w:sz w:val="24"/>
                <w:szCs w:val="24"/>
              </w:rPr>
              <w:t>-spyware), filtracja plików, danych i URL.</w:t>
            </w:r>
          </w:p>
        </w:tc>
      </w:tr>
      <w:tr w:rsidR="00BE001B" w:rsidRPr="00BE001B" w14:paraId="6EE96A4B" w14:textId="77777777" w:rsidTr="009F5DC1">
        <w:trPr>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0A15BE78" w14:textId="6AD0E43A" w:rsidR="00EF4BFB" w:rsidRPr="00BE001B" w:rsidRDefault="00CF2D82" w:rsidP="003110C6">
            <w:pPr>
              <w:spacing w:line="360" w:lineRule="auto"/>
              <w:jc w:val="center"/>
              <w:rPr>
                <w:rFonts w:cstheme="minorHAnsi"/>
                <w:sz w:val="24"/>
                <w:szCs w:val="24"/>
              </w:rPr>
            </w:pPr>
            <w:r w:rsidRPr="00BE001B">
              <w:rPr>
                <w:rFonts w:cstheme="minorHAnsi"/>
                <w:sz w:val="24"/>
                <w:szCs w:val="24"/>
              </w:rPr>
              <w:t>26</w:t>
            </w:r>
          </w:p>
        </w:tc>
        <w:tc>
          <w:tcPr>
            <w:tcW w:w="9192" w:type="dxa"/>
            <w:shd w:val="clear" w:color="auto" w:fill="auto"/>
            <w:hideMark/>
          </w:tcPr>
          <w:p w14:paraId="79092550" w14:textId="2C59BF89"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posiadać osobny zestaw polityk definiujący ruch SSL który należy poddać lub wykluczyć z operacji deszyfrowania i głębokiej inspekcji rozdzielny od polityk bezpieczeństwa.</w:t>
            </w:r>
          </w:p>
        </w:tc>
      </w:tr>
      <w:tr w:rsidR="00BE001B" w:rsidRPr="00BE001B" w14:paraId="05B227E1" w14:textId="77777777" w:rsidTr="009F5DC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3CE92C53" w14:textId="77777777" w:rsidR="00EF4BFB" w:rsidRPr="00BE001B" w:rsidRDefault="00EF4BFB" w:rsidP="003110C6">
            <w:pPr>
              <w:spacing w:line="360" w:lineRule="auto"/>
              <w:jc w:val="center"/>
              <w:rPr>
                <w:rFonts w:cstheme="minorHAnsi"/>
                <w:sz w:val="24"/>
                <w:szCs w:val="24"/>
              </w:rPr>
            </w:pPr>
          </w:p>
        </w:tc>
        <w:tc>
          <w:tcPr>
            <w:tcW w:w="9192" w:type="dxa"/>
            <w:shd w:val="clear" w:color="auto" w:fill="auto"/>
            <w:hideMark/>
          </w:tcPr>
          <w:p w14:paraId="0B9F9F62" w14:textId="7F38B0F2"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System zabezpieczeń posiada wbudowaną i automatycznie aktualizowaną przez producenta listę serwerów dla których niemożliwa jest deszyfracja ruchu (np. z powodu wymuszania przez nie uwierzytelnienia użytkownika z zastosowaniem certyfikatu lub stosowania mechanizmu „</w:t>
            </w:r>
            <w:proofErr w:type="spellStart"/>
            <w:r w:rsidRPr="00BE001B">
              <w:rPr>
                <w:rFonts w:cstheme="minorHAnsi"/>
                <w:sz w:val="24"/>
                <w:szCs w:val="24"/>
              </w:rPr>
              <w:t>certificate</w:t>
            </w:r>
            <w:proofErr w:type="spellEnd"/>
            <w:r w:rsidRPr="00BE001B">
              <w:rPr>
                <w:rFonts w:cstheme="minorHAnsi"/>
                <w:sz w:val="24"/>
                <w:szCs w:val="24"/>
              </w:rPr>
              <w:t xml:space="preserve"> </w:t>
            </w:r>
            <w:proofErr w:type="spellStart"/>
            <w:r w:rsidRPr="00BE001B">
              <w:rPr>
                <w:rFonts w:cstheme="minorHAnsi"/>
                <w:sz w:val="24"/>
                <w:szCs w:val="24"/>
              </w:rPr>
              <w:t>pinning</w:t>
            </w:r>
            <w:proofErr w:type="spellEnd"/>
            <w:r w:rsidRPr="00BE001B">
              <w:rPr>
                <w:rFonts w:cstheme="minorHAnsi"/>
                <w:sz w:val="24"/>
                <w:szCs w:val="24"/>
              </w:rPr>
              <w:t>”). Lista ta stanowi automatyczne wyjątki od ogólnych reguł deszyfracji.</w:t>
            </w:r>
          </w:p>
        </w:tc>
      </w:tr>
      <w:tr w:rsidR="00BE001B" w:rsidRPr="00BE001B" w14:paraId="785723F3" w14:textId="77777777" w:rsidTr="009F5DC1">
        <w:trPr>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003279AD" w14:textId="59BE60F8" w:rsidR="00EF4BFB" w:rsidRPr="00BE001B" w:rsidRDefault="00CF2D82" w:rsidP="003110C6">
            <w:pPr>
              <w:spacing w:line="360" w:lineRule="auto"/>
              <w:jc w:val="center"/>
              <w:rPr>
                <w:rFonts w:cstheme="minorHAnsi"/>
                <w:sz w:val="24"/>
                <w:szCs w:val="24"/>
              </w:rPr>
            </w:pPr>
            <w:r w:rsidRPr="00BE001B">
              <w:rPr>
                <w:rFonts w:cstheme="minorHAnsi"/>
                <w:sz w:val="24"/>
                <w:szCs w:val="24"/>
              </w:rPr>
              <w:t>27</w:t>
            </w:r>
          </w:p>
        </w:tc>
        <w:tc>
          <w:tcPr>
            <w:tcW w:w="9192" w:type="dxa"/>
            <w:shd w:val="clear" w:color="auto" w:fill="auto"/>
            <w:hideMark/>
          </w:tcPr>
          <w:p w14:paraId="1EB09BD6" w14:textId="58564218"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zapewniać inspekcję szyfrowanej komunikacji SSH (</w:t>
            </w:r>
            <w:proofErr w:type="spellStart"/>
            <w:r w:rsidRPr="00BE001B">
              <w:rPr>
                <w:rFonts w:cstheme="minorHAnsi"/>
                <w:sz w:val="24"/>
                <w:szCs w:val="24"/>
              </w:rPr>
              <w:t>Secure</w:t>
            </w:r>
            <w:proofErr w:type="spellEnd"/>
            <w:r w:rsidRPr="00BE001B">
              <w:rPr>
                <w:rFonts w:cstheme="minorHAnsi"/>
                <w:sz w:val="24"/>
                <w:szCs w:val="24"/>
              </w:rPr>
              <w:t xml:space="preserve"> Shell) dla ruchu wychodzącego w celu wykrywania tunelowania innych protokołów w ramach usługi SSH. </w:t>
            </w:r>
          </w:p>
        </w:tc>
      </w:tr>
      <w:tr w:rsidR="00BE001B" w:rsidRPr="00BE001B" w14:paraId="3FABA1E2" w14:textId="77777777" w:rsidTr="009F5DC1">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6364BF04" w14:textId="0F34F653" w:rsidR="00EF4BFB" w:rsidRPr="00BE001B" w:rsidRDefault="00CF2D82" w:rsidP="003110C6">
            <w:pPr>
              <w:spacing w:line="360" w:lineRule="auto"/>
              <w:jc w:val="center"/>
              <w:rPr>
                <w:rFonts w:cstheme="minorHAnsi"/>
                <w:sz w:val="24"/>
                <w:szCs w:val="24"/>
              </w:rPr>
            </w:pPr>
            <w:r w:rsidRPr="00BE001B">
              <w:rPr>
                <w:rFonts w:cstheme="minorHAnsi"/>
                <w:sz w:val="24"/>
                <w:szCs w:val="24"/>
              </w:rPr>
              <w:t>28</w:t>
            </w:r>
          </w:p>
        </w:tc>
        <w:tc>
          <w:tcPr>
            <w:tcW w:w="9192" w:type="dxa"/>
            <w:shd w:val="clear" w:color="auto" w:fill="auto"/>
            <w:hideMark/>
          </w:tcPr>
          <w:p w14:paraId="420B1EDB" w14:textId="2B7284FE"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zapewniać możliwość transparentnego ustalenia tożsamości użytkowników sieci (integracja z Active Directory, Ms Exchange, </w:t>
            </w:r>
            <w:proofErr w:type="spellStart"/>
            <w:r w:rsidRPr="00BE001B">
              <w:rPr>
                <w:rFonts w:cstheme="minorHAnsi"/>
                <w:sz w:val="24"/>
                <w:szCs w:val="24"/>
              </w:rPr>
              <w:t>Citrix</w:t>
            </w:r>
            <w:proofErr w:type="spellEnd"/>
            <w:r w:rsidRPr="00BE001B">
              <w:rPr>
                <w:rFonts w:cstheme="minorHAnsi"/>
                <w:sz w:val="24"/>
                <w:szCs w:val="24"/>
              </w:rPr>
              <w:t xml:space="preserve">, LDAP i serwerami Terminal Services). Polityka kontroli dostępu (firewall) musi precyzyjnie definiować prawa dostępu użytkowników do określonych usług sieci i musi być utrzymywana nawet gdy użytkownik zmieni lokalizację i adres IP. W przypadku użytkowników pracujących w środowisku terminalowym, tym samym mających wspólny adres IP, ustalanie tożsamości musi odbywać się również transparentnie. </w:t>
            </w:r>
          </w:p>
        </w:tc>
      </w:tr>
      <w:tr w:rsidR="00BE001B" w:rsidRPr="00BE001B" w14:paraId="3B7F03E8" w14:textId="77777777" w:rsidTr="009F5DC1">
        <w:trPr>
          <w:trHeight w:val="12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5EA79930" w14:textId="415E5E2A" w:rsidR="00EF4BFB" w:rsidRPr="00BE001B" w:rsidRDefault="00CF2D82" w:rsidP="003110C6">
            <w:pPr>
              <w:spacing w:line="360" w:lineRule="auto"/>
              <w:jc w:val="center"/>
              <w:rPr>
                <w:rFonts w:cstheme="minorHAnsi"/>
                <w:sz w:val="24"/>
                <w:szCs w:val="24"/>
              </w:rPr>
            </w:pPr>
            <w:r w:rsidRPr="00BE001B">
              <w:rPr>
                <w:rFonts w:cstheme="minorHAnsi"/>
                <w:sz w:val="24"/>
                <w:szCs w:val="24"/>
              </w:rPr>
              <w:lastRenderedPageBreak/>
              <w:t>29</w:t>
            </w:r>
          </w:p>
        </w:tc>
        <w:tc>
          <w:tcPr>
            <w:tcW w:w="9192" w:type="dxa"/>
            <w:shd w:val="clear" w:color="auto" w:fill="auto"/>
            <w:hideMark/>
          </w:tcPr>
          <w:p w14:paraId="366E2B47" w14:textId="2B00F444"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posiadać możliwość zbierania i analizowania informacji </w:t>
            </w:r>
            <w:proofErr w:type="spellStart"/>
            <w:r w:rsidRPr="00BE001B">
              <w:rPr>
                <w:rFonts w:cstheme="minorHAnsi"/>
                <w:sz w:val="24"/>
                <w:szCs w:val="24"/>
              </w:rPr>
              <w:t>Syslog</w:t>
            </w:r>
            <w:proofErr w:type="spellEnd"/>
            <w:r w:rsidRPr="00BE001B">
              <w:rPr>
                <w:rFonts w:cstheme="minorHAnsi"/>
                <w:sz w:val="24"/>
                <w:szCs w:val="24"/>
              </w:rPr>
              <w:t xml:space="preserve"> z urządzeń sieciowych i systemów innych niż MS Windows (np. Linux lub Unix) w celu łączenia nazw użytkowników z adresami IP hostów z których ci użytkownicy nawiązują połączenia. Funkcja musi umożliwiać wykrywanie logowania jak również wylogowania użytkowników.</w:t>
            </w:r>
          </w:p>
        </w:tc>
      </w:tr>
      <w:tr w:rsidR="00BE001B" w:rsidRPr="00BE001B" w14:paraId="44DF2226" w14:textId="77777777" w:rsidTr="009F5DC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1FAA542D" w14:textId="65DBF3F7" w:rsidR="00EF4BFB" w:rsidRPr="00BE001B" w:rsidRDefault="00CF2D82" w:rsidP="003110C6">
            <w:pPr>
              <w:spacing w:line="360" w:lineRule="auto"/>
              <w:jc w:val="center"/>
              <w:rPr>
                <w:rFonts w:cstheme="minorHAnsi"/>
                <w:sz w:val="24"/>
                <w:szCs w:val="24"/>
              </w:rPr>
            </w:pPr>
            <w:r w:rsidRPr="00BE001B">
              <w:rPr>
                <w:rFonts w:cstheme="minorHAnsi"/>
                <w:sz w:val="24"/>
                <w:szCs w:val="24"/>
              </w:rPr>
              <w:t>30</w:t>
            </w:r>
          </w:p>
        </w:tc>
        <w:tc>
          <w:tcPr>
            <w:tcW w:w="9192" w:type="dxa"/>
            <w:shd w:val="clear" w:color="auto" w:fill="auto"/>
            <w:hideMark/>
          </w:tcPr>
          <w:p w14:paraId="12C5AF34" w14:textId="5EACA106"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odczytywać oryginalne adresy IP stacji końcowych z pola X-</w:t>
            </w:r>
            <w:proofErr w:type="spellStart"/>
            <w:r w:rsidRPr="00BE001B">
              <w:rPr>
                <w:rFonts w:cstheme="minorHAnsi"/>
                <w:sz w:val="24"/>
                <w:szCs w:val="24"/>
              </w:rPr>
              <w:t>Forwarded</w:t>
            </w:r>
            <w:proofErr w:type="spellEnd"/>
            <w:r w:rsidRPr="00BE001B">
              <w:rPr>
                <w:rFonts w:cstheme="minorHAnsi"/>
                <w:sz w:val="24"/>
                <w:szCs w:val="24"/>
              </w:rPr>
              <w:t>-For w nagłówku http i wykrywać na tej podstawie użytkowników z domeny Windows Active Directory generujących daną sesje w przypadku gdy analizowany ruch przechodzi wcześniej przez serwer Proxy ukrywający oryginalne adresy IP zanim dojdzie on do urządzenia.</w:t>
            </w:r>
          </w:p>
        </w:tc>
      </w:tr>
      <w:tr w:rsidR="00BE001B" w:rsidRPr="00BE001B" w14:paraId="618A3D2F" w14:textId="77777777" w:rsidTr="009F5DC1">
        <w:trPr>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1C43F704" w14:textId="0C888251" w:rsidR="00EF4BFB" w:rsidRPr="00BE001B" w:rsidRDefault="00CF2D82" w:rsidP="003110C6">
            <w:pPr>
              <w:spacing w:line="360" w:lineRule="auto"/>
              <w:jc w:val="center"/>
              <w:rPr>
                <w:rFonts w:cstheme="minorHAnsi"/>
                <w:sz w:val="24"/>
                <w:szCs w:val="24"/>
              </w:rPr>
            </w:pPr>
            <w:r w:rsidRPr="00BE001B">
              <w:rPr>
                <w:rFonts w:cstheme="minorHAnsi"/>
                <w:sz w:val="24"/>
                <w:szCs w:val="24"/>
              </w:rPr>
              <w:t>31</w:t>
            </w:r>
          </w:p>
        </w:tc>
        <w:tc>
          <w:tcPr>
            <w:tcW w:w="9192" w:type="dxa"/>
            <w:shd w:val="clear" w:color="auto" w:fill="auto"/>
            <w:hideMark/>
          </w:tcPr>
          <w:p w14:paraId="3F2DF7DA" w14:textId="646BF286"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Po odczytaniu zawartości pola XFF z nagłówka http system zabezpieczeń musi usunąć odczytany źródłowy adres IP przed wysłaniem pakietu do sieci docelowej.</w:t>
            </w:r>
          </w:p>
        </w:tc>
      </w:tr>
      <w:tr w:rsidR="00BE001B" w:rsidRPr="00BE001B" w14:paraId="11EAC119" w14:textId="77777777" w:rsidTr="009F5DC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142117CD" w14:textId="420FA959" w:rsidR="00EF4BFB" w:rsidRPr="00BE001B" w:rsidRDefault="00CF2D82" w:rsidP="003110C6">
            <w:pPr>
              <w:spacing w:line="360" w:lineRule="auto"/>
              <w:jc w:val="center"/>
              <w:rPr>
                <w:rFonts w:cstheme="minorHAnsi"/>
                <w:sz w:val="24"/>
                <w:szCs w:val="24"/>
              </w:rPr>
            </w:pPr>
            <w:r w:rsidRPr="00BE001B">
              <w:rPr>
                <w:rFonts w:cstheme="minorHAnsi"/>
                <w:sz w:val="24"/>
                <w:szCs w:val="24"/>
              </w:rPr>
              <w:t>32</w:t>
            </w:r>
          </w:p>
        </w:tc>
        <w:tc>
          <w:tcPr>
            <w:tcW w:w="9192" w:type="dxa"/>
            <w:shd w:val="clear" w:color="auto" w:fill="auto"/>
            <w:hideMark/>
          </w:tcPr>
          <w:p w14:paraId="0F5A2FDC" w14:textId="7668235A"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posiadać moduł filtrowania stron WWW w zależności od kategorii treści stron HTTP bez konieczności dokupowania jakichkolwiek komponentów, poza subskrypcją. Baza web </w:t>
            </w:r>
            <w:proofErr w:type="spellStart"/>
            <w:r w:rsidRPr="00BE001B">
              <w:rPr>
                <w:rFonts w:cstheme="minorHAnsi"/>
                <w:sz w:val="24"/>
                <w:szCs w:val="24"/>
              </w:rPr>
              <w:t>filtering</w:t>
            </w:r>
            <w:proofErr w:type="spellEnd"/>
            <w:r w:rsidRPr="00BE001B">
              <w:rPr>
                <w:rFonts w:cstheme="minorHAnsi"/>
                <w:sz w:val="24"/>
                <w:szCs w:val="24"/>
              </w:rPr>
              <w:t xml:space="preserve"> musi być regularnie aktualizowana w sposób automatyczny i posiadać nie mniej niż 20 milionów rekordów URL. </w:t>
            </w:r>
          </w:p>
        </w:tc>
      </w:tr>
      <w:tr w:rsidR="00BE001B" w:rsidRPr="00BE001B" w14:paraId="43B63D06" w14:textId="77777777" w:rsidTr="009F5DC1">
        <w:trPr>
          <w:trHeight w:val="18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54ABFD76" w14:textId="58FEAABA" w:rsidR="00EF4BFB" w:rsidRPr="00BE001B" w:rsidRDefault="00CF2D82" w:rsidP="003110C6">
            <w:pPr>
              <w:spacing w:line="360" w:lineRule="auto"/>
              <w:jc w:val="center"/>
              <w:rPr>
                <w:rFonts w:cstheme="minorHAnsi"/>
                <w:sz w:val="24"/>
                <w:szCs w:val="24"/>
              </w:rPr>
            </w:pPr>
            <w:r w:rsidRPr="00BE001B">
              <w:rPr>
                <w:rFonts w:cstheme="minorHAnsi"/>
                <w:sz w:val="24"/>
                <w:szCs w:val="24"/>
              </w:rPr>
              <w:t>33</w:t>
            </w:r>
          </w:p>
        </w:tc>
        <w:tc>
          <w:tcPr>
            <w:tcW w:w="9192" w:type="dxa"/>
            <w:shd w:val="clear" w:color="auto" w:fill="auto"/>
            <w:hideMark/>
          </w:tcPr>
          <w:p w14:paraId="75FE9C11" w14:textId="549AE0B9"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umożliwiać kategoryzacje strony WWW za pomocą mechanizmu przypisującego do konkretnej strony kilka kategorii (np. portal finansowy i portal informacyjny). Kategoryzacja powinna zapewniać co najmniej cztery kategorie per strona. Dodatkowo, powinna istnieć możliwość budowania własnych kategorii bazujących na kombinacji kategorii standardowych (np. własna kategoria wiadomości finansowe zawierające wszystkie strony skategoryzowane jako portale finansowe i informacyjne) jak również budowanie kategorii na bazie ryzyka bezpieczeństwa danej strony (niskie, średnie, wysokie) i określenia czy dana strona jest stroną nowopowstałą. </w:t>
            </w:r>
          </w:p>
        </w:tc>
      </w:tr>
      <w:tr w:rsidR="00BE001B" w:rsidRPr="00BE001B" w14:paraId="31F5F321" w14:textId="77777777" w:rsidTr="009F5DC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3575BC19" w14:textId="417692EA" w:rsidR="00EF4BFB" w:rsidRPr="00BE001B" w:rsidRDefault="00CF2D82" w:rsidP="003110C6">
            <w:pPr>
              <w:spacing w:line="360" w:lineRule="auto"/>
              <w:jc w:val="center"/>
              <w:rPr>
                <w:rFonts w:cstheme="minorHAnsi"/>
                <w:sz w:val="24"/>
                <w:szCs w:val="24"/>
              </w:rPr>
            </w:pPr>
            <w:r w:rsidRPr="00BE001B">
              <w:rPr>
                <w:rFonts w:cstheme="minorHAnsi"/>
                <w:sz w:val="24"/>
                <w:szCs w:val="24"/>
              </w:rPr>
              <w:t>34</w:t>
            </w:r>
          </w:p>
        </w:tc>
        <w:tc>
          <w:tcPr>
            <w:tcW w:w="9192" w:type="dxa"/>
            <w:shd w:val="clear" w:color="auto" w:fill="auto"/>
            <w:hideMark/>
          </w:tcPr>
          <w:p w14:paraId="414FEAF8" w14:textId="6527730E"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posiadać moduł filtrowania stron WWW który można uruchomić per reguła polityki bezpieczeństwa firewall. Nie jest dopuszczalne, aby funkcja filtrowania stron WWW uruchamiana była per urządzenie lub jego część (np. interfejs sieciowy, strefa bezpieczeństwa).</w:t>
            </w:r>
          </w:p>
        </w:tc>
      </w:tr>
      <w:tr w:rsidR="00BE001B" w:rsidRPr="00BE001B" w14:paraId="2BA7D5F9" w14:textId="77777777" w:rsidTr="009F5DC1">
        <w:trPr>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10547FCA" w14:textId="77422E58" w:rsidR="00EF4BFB" w:rsidRPr="00BE001B" w:rsidRDefault="00CF2D82" w:rsidP="003110C6">
            <w:pPr>
              <w:spacing w:line="360" w:lineRule="auto"/>
              <w:jc w:val="center"/>
              <w:rPr>
                <w:rFonts w:cstheme="minorHAnsi"/>
                <w:sz w:val="24"/>
                <w:szCs w:val="24"/>
              </w:rPr>
            </w:pPr>
            <w:r w:rsidRPr="00BE001B">
              <w:rPr>
                <w:rFonts w:cstheme="minorHAnsi"/>
                <w:sz w:val="24"/>
                <w:szCs w:val="24"/>
              </w:rPr>
              <w:t>35</w:t>
            </w:r>
          </w:p>
        </w:tc>
        <w:tc>
          <w:tcPr>
            <w:tcW w:w="9192" w:type="dxa"/>
            <w:shd w:val="clear" w:color="auto" w:fill="auto"/>
            <w:hideMark/>
          </w:tcPr>
          <w:p w14:paraId="437CF3F5" w14:textId="00BDE706"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zapewniać możliwość wykorzystania kategorii URL jako elementu klasyfikującego (nie tylko filtrującego) ruch w politykach bezpieczeństwa.</w:t>
            </w:r>
          </w:p>
        </w:tc>
      </w:tr>
      <w:tr w:rsidR="00BE001B" w:rsidRPr="00BE001B" w14:paraId="043F2634" w14:textId="77777777" w:rsidTr="009F5D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4F97E563" w14:textId="2701FEFA" w:rsidR="00EF4BFB" w:rsidRPr="00BE001B" w:rsidRDefault="00CF2D82" w:rsidP="003110C6">
            <w:pPr>
              <w:spacing w:line="360" w:lineRule="auto"/>
              <w:jc w:val="center"/>
              <w:rPr>
                <w:rFonts w:cstheme="minorHAnsi"/>
                <w:sz w:val="24"/>
                <w:szCs w:val="24"/>
              </w:rPr>
            </w:pPr>
            <w:r w:rsidRPr="00BE001B">
              <w:rPr>
                <w:rFonts w:cstheme="minorHAnsi"/>
                <w:sz w:val="24"/>
                <w:szCs w:val="24"/>
              </w:rPr>
              <w:lastRenderedPageBreak/>
              <w:t>36</w:t>
            </w:r>
          </w:p>
        </w:tc>
        <w:tc>
          <w:tcPr>
            <w:tcW w:w="9192" w:type="dxa"/>
            <w:shd w:val="clear" w:color="auto" w:fill="auto"/>
            <w:hideMark/>
          </w:tcPr>
          <w:p w14:paraId="60C86E5F" w14:textId="14B71B1D"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zapewniać możliwość ręcznego tworzenia własnych kategorii filtrowania stron WWW i używania ich w politykach bezpieczeństwa bez użycia zewnętrznych narzędzi i wsparcia producenta. </w:t>
            </w:r>
          </w:p>
        </w:tc>
      </w:tr>
      <w:tr w:rsidR="00BE001B" w:rsidRPr="00BE001B" w14:paraId="4D7E65D1"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10160320" w14:textId="0AB4F900" w:rsidR="00EF4BFB" w:rsidRPr="00BE001B" w:rsidRDefault="00CF2D82" w:rsidP="003110C6">
            <w:pPr>
              <w:spacing w:line="360" w:lineRule="auto"/>
              <w:jc w:val="center"/>
              <w:rPr>
                <w:rFonts w:cstheme="minorHAnsi"/>
                <w:sz w:val="24"/>
                <w:szCs w:val="24"/>
              </w:rPr>
            </w:pPr>
            <w:r w:rsidRPr="00BE001B">
              <w:rPr>
                <w:rFonts w:cstheme="minorHAnsi"/>
                <w:sz w:val="24"/>
                <w:szCs w:val="24"/>
              </w:rPr>
              <w:t>37</w:t>
            </w:r>
          </w:p>
        </w:tc>
        <w:tc>
          <w:tcPr>
            <w:tcW w:w="9192" w:type="dxa"/>
            <w:shd w:val="clear" w:color="auto" w:fill="auto"/>
            <w:hideMark/>
          </w:tcPr>
          <w:p w14:paraId="05A95DC1" w14:textId="1147F1DA"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zabezpieczeń musi umożliwiać deszyfrację ruchu SSL, przesłanie go w postaci rozszyfrowanej przez rozwiązania zewnętrzne firm trzecich (np. system DLP, system IPS, system Sand-</w:t>
            </w:r>
            <w:proofErr w:type="spellStart"/>
            <w:r w:rsidRPr="00BE001B">
              <w:rPr>
                <w:rFonts w:cstheme="minorHAnsi"/>
                <w:sz w:val="24"/>
                <w:szCs w:val="24"/>
              </w:rPr>
              <w:t>box</w:t>
            </w:r>
            <w:proofErr w:type="spellEnd"/>
            <w:r w:rsidRPr="00BE001B">
              <w:rPr>
                <w:rFonts w:cstheme="minorHAnsi"/>
                <w:sz w:val="24"/>
                <w:szCs w:val="24"/>
              </w:rPr>
              <w:t xml:space="preserve">) i ponowne zaszyfrowanie protokołem SSL przed dalszą transmisją. </w:t>
            </w:r>
          </w:p>
        </w:tc>
      </w:tr>
      <w:tr w:rsidR="00BE001B" w:rsidRPr="00BE001B" w14:paraId="0CC7D87B" w14:textId="77777777" w:rsidTr="009F5D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2B740AB3" w14:textId="1AFB905A" w:rsidR="00EF4BFB" w:rsidRPr="00BE001B" w:rsidRDefault="00CF2D82" w:rsidP="003110C6">
            <w:pPr>
              <w:spacing w:line="360" w:lineRule="auto"/>
              <w:jc w:val="center"/>
              <w:rPr>
                <w:rFonts w:cstheme="minorHAnsi"/>
                <w:sz w:val="24"/>
                <w:szCs w:val="24"/>
              </w:rPr>
            </w:pPr>
            <w:r w:rsidRPr="00BE001B">
              <w:rPr>
                <w:rFonts w:cstheme="minorHAnsi"/>
                <w:sz w:val="24"/>
                <w:szCs w:val="24"/>
              </w:rPr>
              <w:t>38</w:t>
            </w:r>
          </w:p>
        </w:tc>
        <w:tc>
          <w:tcPr>
            <w:tcW w:w="9192" w:type="dxa"/>
            <w:shd w:val="clear" w:color="auto" w:fill="auto"/>
            <w:hideMark/>
          </w:tcPr>
          <w:p w14:paraId="0514DF51" w14:textId="3782AEAE"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musi umożliwiać wysyłanie kopii </w:t>
            </w:r>
            <w:proofErr w:type="spellStart"/>
            <w:r w:rsidRPr="00BE001B">
              <w:rPr>
                <w:rFonts w:cstheme="minorHAnsi"/>
                <w:sz w:val="24"/>
                <w:szCs w:val="24"/>
              </w:rPr>
              <w:t>zdeszyfrowanego</w:t>
            </w:r>
            <w:proofErr w:type="spellEnd"/>
            <w:r w:rsidRPr="00BE001B">
              <w:rPr>
                <w:rFonts w:cstheme="minorHAnsi"/>
                <w:sz w:val="24"/>
                <w:szCs w:val="24"/>
              </w:rPr>
              <w:t xml:space="preserve"> ruchu SSL na wskazany interfejs urządzenia.</w:t>
            </w:r>
          </w:p>
        </w:tc>
      </w:tr>
      <w:tr w:rsidR="00BE001B" w:rsidRPr="00BE001B" w14:paraId="51BD5252" w14:textId="77777777" w:rsidTr="009F5DC1">
        <w:trPr>
          <w:trHeight w:val="12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1A333C9E" w14:textId="2F098F7A" w:rsidR="00EF4BFB" w:rsidRPr="00BE001B" w:rsidRDefault="00CF2D82" w:rsidP="003110C6">
            <w:pPr>
              <w:spacing w:line="360" w:lineRule="auto"/>
              <w:jc w:val="center"/>
              <w:rPr>
                <w:rFonts w:cstheme="minorHAnsi"/>
                <w:sz w:val="24"/>
                <w:szCs w:val="24"/>
              </w:rPr>
            </w:pPr>
            <w:r w:rsidRPr="00BE001B">
              <w:rPr>
                <w:rFonts w:cstheme="minorHAnsi"/>
                <w:sz w:val="24"/>
                <w:szCs w:val="24"/>
              </w:rPr>
              <w:t>39</w:t>
            </w:r>
          </w:p>
        </w:tc>
        <w:tc>
          <w:tcPr>
            <w:tcW w:w="9192" w:type="dxa"/>
            <w:shd w:val="clear" w:color="auto" w:fill="auto"/>
            <w:hideMark/>
          </w:tcPr>
          <w:p w14:paraId="69C8A70B" w14:textId="1DCB456E"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posiadać moduł inspekcji antywirusowej uruchamiany per aplikacja oraz wybrany dekoder taki jak http, </w:t>
            </w:r>
            <w:proofErr w:type="spellStart"/>
            <w:r w:rsidRPr="00BE001B">
              <w:rPr>
                <w:rFonts w:cstheme="minorHAnsi"/>
                <w:sz w:val="24"/>
                <w:szCs w:val="24"/>
              </w:rPr>
              <w:t>smtp</w:t>
            </w:r>
            <w:proofErr w:type="spellEnd"/>
            <w:r w:rsidRPr="00BE001B">
              <w:rPr>
                <w:rFonts w:cstheme="minorHAnsi"/>
                <w:sz w:val="24"/>
                <w:szCs w:val="24"/>
              </w:rPr>
              <w:t xml:space="preserve">, </w:t>
            </w:r>
            <w:proofErr w:type="spellStart"/>
            <w:r w:rsidRPr="00BE001B">
              <w:rPr>
                <w:rFonts w:cstheme="minorHAnsi"/>
                <w:sz w:val="24"/>
                <w:szCs w:val="24"/>
              </w:rPr>
              <w:t>imap</w:t>
            </w:r>
            <w:proofErr w:type="spellEnd"/>
            <w:r w:rsidRPr="00BE001B">
              <w:rPr>
                <w:rFonts w:cstheme="minorHAnsi"/>
                <w:sz w:val="24"/>
                <w:szCs w:val="24"/>
              </w:rPr>
              <w:t xml:space="preserve">, pop3, ftp, </w:t>
            </w:r>
            <w:proofErr w:type="spellStart"/>
            <w:r w:rsidRPr="00BE001B">
              <w:rPr>
                <w:rFonts w:cstheme="minorHAnsi"/>
                <w:sz w:val="24"/>
                <w:szCs w:val="24"/>
              </w:rPr>
              <w:t>smb</w:t>
            </w:r>
            <w:proofErr w:type="spellEnd"/>
            <w:r w:rsidRPr="00BE001B">
              <w:rPr>
                <w:rFonts w:cstheme="minorHAnsi"/>
                <w:sz w:val="24"/>
                <w:szCs w:val="24"/>
              </w:rPr>
              <w:t xml:space="preserve"> kontrolującego ruch bez konieczności dokupowania jakichkolwiek komponentów, poza subskrypcją. Baza sygnatur anty-wirus musi być przechowywania na urządzeniu, regularnie aktualizowana w sposób automatyczny i pochodzić od tego samego producenta co producent systemu zabezpieczeń.</w:t>
            </w:r>
          </w:p>
        </w:tc>
      </w:tr>
      <w:tr w:rsidR="00BE001B" w:rsidRPr="00BE001B" w14:paraId="52992947" w14:textId="77777777" w:rsidTr="009F5DC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0A2DBC64" w14:textId="417D0356" w:rsidR="00EF4BFB" w:rsidRPr="00BE001B" w:rsidRDefault="00CF2D82" w:rsidP="003110C6">
            <w:pPr>
              <w:spacing w:line="360" w:lineRule="auto"/>
              <w:jc w:val="center"/>
              <w:rPr>
                <w:rFonts w:cstheme="minorHAnsi"/>
                <w:sz w:val="24"/>
                <w:szCs w:val="24"/>
              </w:rPr>
            </w:pPr>
            <w:r w:rsidRPr="00BE001B">
              <w:rPr>
                <w:rFonts w:cstheme="minorHAnsi"/>
                <w:sz w:val="24"/>
                <w:szCs w:val="24"/>
              </w:rPr>
              <w:t>40</w:t>
            </w:r>
          </w:p>
        </w:tc>
        <w:tc>
          <w:tcPr>
            <w:tcW w:w="9192" w:type="dxa"/>
            <w:shd w:val="clear" w:color="auto" w:fill="auto"/>
            <w:hideMark/>
          </w:tcPr>
          <w:p w14:paraId="670C0142" w14:textId="3AA940F5"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posiadać modułu inspekcji antywirusowej uruchamiany per reguła polityki bezpieczeństwa firewall. Nie jest dopuszczalne, aby modułu inspekcji antywirusowej uruchamiany był per urządzenie lub jego część (np. interfejs sieciowy, strefa bezpieczeństwa). </w:t>
            </w:r>
          </w:p>
        </w:tc>
      </w:tr>
      <w:tr w:rsidR="00BE001B" w:rsidRPr="00BE001B" w14:paraId="72DBBCDE" w14:textId="77777777" w:rsidTr="009F5DC1">
        <w:trPr>
          <w:trHeight w:val="12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170E1252" w14:textId="377A2AF3" w:rsidR="00EF4BFB" w:rsidRPr="00BE001B" w:rsidRDefault="00CF2D82" w:rsidP="003110C6">
            <w:pPr>
              <w:spacing w:line="360" w:lineRule="auto"/>
              <w:jc w:val="center"/>
              <w:rPr>
                <w:rFonts w:cstheme="minorHAnsi"/>
                <w:sz w:val="24"/>
                <w:szCs w:val="24"/>
              </w:rPr>
            </w:pPr>
            <w:r w:rsidRPr="00BE001B">
              <w:rPr>
                <w:rFonts w:cstheme="minorHAnsi"/>
                <w:sz w:val="24"/>
                <w:szCs w:val="24"/>
              </w:rPr>
              <w:t>41</w:t>
            </w:r>
          </w:p>
        </w:tc>
        <w:tc>
          <w:tcPr>
            <w:tcW w:w="9192" w:type="dxa"/>
            <w:shd w:val="clear" w:color="auto" w:fill="auto"/>
            <w:hideMark/>
          </w:tcPr>
          <w:p w14:paraId="58D15CA3" w14:textId="17A10373"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posiadać modułu wykrywania i blokowania ataków intruzów w warstwie 7 modelu OSI IPS/IDS bez konieczności dokupowania jakichkolwiek komponentów, poza subskrypcją. Baza sygnatur IPS/IDS musi być przechowywania na urządzeniu, regularnie aktualizowana w sposób automatyczny i pochodzić od tego samego producenta co producent systemu zabezpieczeń. </w:t>
            </w:r>
          </w:p>
        </w:tc>
      </w:tr>
      <w:tr w:rsidR="00BE001B" w:rsidRPr="00BE001B" w14:paraId="02FFA89F" w14:textId="77777777" w:rsidTr="009F5DC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143D0B4F" w14:textId="61EABF58" w:rsidR="00EF4BFB" w:rsidRPr="00BE001B" w:rsidRDefault="00CF2D82" w:rsidP="003110C6">
            <w:pPr>
              <w:spacing w:line="360" w:lineRule="auto"/>
              <w:jc w:val="center"/>
              <w:rPr>
                <w:rFonts w:cstheme="minorHAnsi"/>
                <w:sz w:val="24"/>
                <w:szCs w:val="24"/>
              </w:rPr>
            </w:pPr>
            <w:r w:rsidRPr="00BE001B">
              <w:rPr>
                <w:rFonts w:cstheme="minorHAnsi"/>
                <w:sz w:val="24"/>
                <w:szCs w:val="24"/>
              </w:rPr>
              <w:t>42</w:t>
            </w:r>
          </w:p>
        </w:tc>
        <w:tc>
          <w:tcPr>
            <w:tcW w:w="9192" w:type="dxa"/>
            <w:shd w:val="clear" w:color="auto" w:fill="auto"/>
            <w:hideMark/>
          </w:tcPr>
          <w:p w14:paraId="72E980D0" w14:textId="11E18877"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posiadać moduł IPS/IDS uruchamiany per reguła polityki bezpieczeństwa firewall. Nie jest dopuszczalne, aby funkcja IPS/IDS uruchamiana była per urządzenie lub jego część (np. interfejs sieciowy, strefa bezpieczeństwa).</w:t>
            </w:r>
          </w:p>
        </w:tc>
      </w:tr>
      <w:tr w:rsidR="00BE001B" w:rsidRPr="00BE001B" w14:paraId="56139E3B" w14:textId="77777777" w:rsidTr="009F5DC1">
        <w:trPr>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4313032C" w14:textId="05ED68F9" w:rsidR="00EF4BFB" w:rsidRPr="00BE001B" w:rsidRDefault="00CF2D82" w:rsidP="003110C6">
            <w:pPr>
              <w:spacing w:line="360" w:lineRule="auto"/>
              <w:jc w:val="center"/>
              <w:rPr>
                <w:rFonts w:cstheme="minorHAnsi"/>
                <w:sz w:val="24"/>
                <w:szCs w:val="24"/>
              </w:rPr>
            </w:pPr>
            <w:r w:rsidRPr="00BE001B">
              <w:rPr>
                <w:rFonts w:cstheme="minorHAnsi"/>
                <w:sz w:val="24"/>
                <w:szCs w:val="24"/>
              </w:rPr>
              <w:t>43</w:t>
            </w:r>
          </w:p>
        </w:tc>
        <w:tc>
          <w:tcPr>
            <w:tcW w:w="9192" w:type="dxa"/>
            <w:shd w:val="clear" w:color="auto" w:fill="auto"/>
            <w:hideMark/>
          </w:tcPr>
          <w:p w14:paraId="24F49562" w14:textId="04E79385"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zapewniać możliwość ręcznego tworzenia sygnatur IPS bezpośrednio na urządzeniu bez użycia zewnętrznych narzędzi i wsparcia producenta. </w:t>
            </w:r>
          </w:p>
        </w:tc>
      </w:tr>
      <w:tr w:rsidR="00BE001B" w:rsidRPr="00BE001B" w14:paraId="1C06D8B8" w14:textId="77777777" w:rsidTr="009F5DC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45184D76" w14:textId="6F0A9556" w:rsidR="00EF4BFB" w:rsidRPr="00BE001B" w:rsidRDefault="00CF2D82" w:rsidP="003110C6">
            <w:pPr>
              <w:spacing w:line="360" w:lineRule="auto"/>
              <w:jc w:val="center"/>
              <w:rPr>
                <w:rFonts w:cstheme="minorHAnsi"/>
                <w:sz w:val="24"/>
                <w:szCs w:val="24"/>
              </w:rPr>
            </w:pPr>
            <w:r w:rsidRPr="00BE001B">
              <w:rPr>
                <w:rFonts w:cstheme="minorHAnsi"/>
                <w:sz w:val="24"/>
                <w:szCs w:val="24"/>
              </w:rPr>
              <w:t>44</w:t>
            </w:r>
          </w:p>
        </w:tc>
        <w:tc>
          <w:tcPr>
            <w:tcW w:w="9192" w:type="dxa"/>
            <w:shd w:val="clear" w:color="auto" w:fill="auto"/>
            <w:hideMark/>
          </w:tcPr>
          <w:p w14:paraId="49AA0ECE" w14:textId="4B6D8F1E"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posiadać moduł anty-spyware bez konieczności dokupowania jakichkolwiek komponentów, poza subskrypcją. Baza sygnatur anty-spyware </w:t>
            </w:r>
            <w:r w:rsidRPr="00BE001B">
              <w:rPr>
                <w:rFonts w:cstheme="minorHAnsi"/>
                <w:sz w:val="24"/>
                <w:szCs w:val="24"/>
              </w:rPr>
              <w:lastRenderedPageBreak/>
              <w:t>musi być przechowywania na urządzeniu, regularnie aktualizowana w sposób automatyczny i pochodzić od tego samego producenta co producent systemu zabezpieczeń.</w:t>
            </w:r>
          </w:p>
        </w:tc>
      </w:tr>
      <w:tr w:rsidR="00BE001B" w:rsidRPr="00BE001B" w14:paraId="2AB0F90E"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212910C1" w14:textId="74E66266" w:rsidR="00EF4BFB" w:rsidRPr="00BE001B" w:rsidRDefault="00CF2D82" w:rsidP="003110C6">
            <w:pPr>
              <w:spacing w:line="360" w:lineRule="auto"/>
              <w:jc w:val="center"/>
              <w:rPr>
                <w:rFonts w:cstheme="minorHAnsi"/>
                <w:sz w:val="24"/>
                <w:szCs w:val="24"/>
              </w:rPr>
            </w:pPr>
            <w:r w:rsidRPr="00BE001B">
              <w:rPr>
                <w:rFonts w:cstheme="minorHAnsi"/>
                <w:sz w:val="24"/>
                <w:szCs w:val="24"/>
              </w:rPr>
              <w:lastRenderedPageBreak/>
              <w:t>45</w:t>
            </w:r>
          </w:p>
        </w:tc>
        <w:tc>
          <w:tcPr>
            <w:tcW w:w="9192" w:type="dxa"/>
            <w:shd w:val="clear" w:color="auto" w:fill="auto"/>
            <w:hideMark/>
          </w:tcPr>
          <w:p w14:paraId="4DB4C330" w14:textId="5060805B"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posiadać moduł anty-spyware uruchamiany per reguła polityki bezpieczeństwa firewall. Nie jest dopuszczalne, aby funkcja anty-spyware uruchamiana była per urządzenie lub jego część (np. interfejs sieciowy, strefa bezpieczeństwa).</w:t>
            </w:r>
          </w:p>
        </w:tc>
      </w:tr>
      <w:tr w:rsidR="00BE001B" w:rsidRPr="00BE001B" w14:paraId="1B5B6062" w14:textId="77777777" w:rsidTr="009F5D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7636887C" w14:textId="25814084" w:rsidR="00EF4BFB" w:rsidRPr="00BE001B" w:rsidRDefault="00CF2D82" w:rsidP="003110C6">
            <w:pPr>
              <w:spacing w:line="360" w:lineRule="auto"/>
              <w:jc w:val="center"/>
              <w:rPr>
                <w:rFonts w:cstheme="minorHAnsi"/>
                <w:sz w:val="24"/>
                <w:szCs w:val="24"/>
              </w:rPr>
            </w:pPr>
            <w:r w:rsidRPr="00BE001B">
              <w:rPr>
                <w:rFonts w:cstheme="minorHAnsi"/>
                <w:sz w:val="24"/>
                <w:szCs w:val="24"/>
              </w:rPr>
              <w:t>46</w:t>
            </w:r>
          </w:p>
        </w:tc>
        <w:tc>
          <w:tcPr>
            <w:tcW w:w="9192" w:type="dxa"/>
            <w:shd w:val="clear" w:color="auto" w:fill="auto"/>
            <w:hideMark/>
          </w:tcPr>
          <w:p w14:paraId="624F6826" w14:textId="3F7492F5"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posiadać możliwość ręcznego tworzenia sygnatur anty-spyware bezpośrednio na urządzeniu bez użycia zewnętrznych narzędzi i wsparcia producenta. </w:t>
            </w:r>
          </w:p>
        </w:tc>
      </w:tr>
      <w:tr w:rsidR="00BE001B" w:rsidRPr="00BE001B" w14:paraId="19275BD7" w14:textId="77777777" w:rsidTr="009F5DC1">
        <w:trPr>
          <w:trHeight w:val="3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2CCA4155" w14:textId="67BED2EE" w:rsidR="00EF4BFB" w:rsidRPr="00BE001B" w:rsidRDefault="00CF2D82" w:rsidP="003110C6">
            <w:pPr>
              <w:spacing w:line="360" w:lineRule="auto"/>
              <w:jc w:val="center"/>
              <w:rPr>
                <w:rFonts w:cstheme="minorHAnsi"/>
                <w:sz w:val="24"/>
                <w:szCs w:val="24"/>
              </w:rPr>
            </w:pPr>
            <w:r w:rsidRPr="00BE001B">
              <w:rPr>
                <w:rFonts w:cstheme="minorHAnsi"/>
                <w:sz w:val="24"/>
                <w:szCs w:val="24"/>
              </w:rPr>
              <w:t>47</w:t>
            </w:r>
          </w:p>
        </w:tc>
        <w:tc>
          <w:tcPr>
            <w:tcW w:w="9192" w:type="dxa"/>
            <w:shd w:val="clear" w:color="auto" w:fill="auto"/>
            <w:hideMark/>
          </w:tcPr>
          <w:p w14:paraId="1B8D5CA1" w14:textId="251EE1D4"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posiadać sygnatury DNS wykrywające i blokujące ruch do domen uznanych za złośliwe.</w:t>
            </w:r>
          </w:p>
        </w:tc>
      </w:tr>
      <w:tr w:rsidR="00BE001B" w:rsidRPr="00BE001B" w14:paraId="5A7A0022" w14:textId="77777777" w:rsidTr="009F5DC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388DED87" w14:textId="388853F5" w:rsidR="00EF4BFB" w:rsidRPr="00BE001B" w:rsidRDefault="00CF2D82" w:rsidP="003110C6">
            <w:pPr>
              <w:spacing w:line="360" w:lineRule="auto"/>
              <w:jc w:val="center"/>
              <w:rPr>
                <w:rFonts w:cstheme="minorHAnsi"/>
                <w:sz w:val="24"/>
                <w:szCs w:val="24"/>
              </w:rPr>
            </w:pPr>
            <w:r w:rsidRPr="00BE001B">
              <w:rPr>
                <w:rFonts w:cstheme="minorHAnsi"/>
                <w:sz w:val="24"/>
                <w:szCs w:val="24"/>
              </w:rPr>
              <w:t>48</w:t>
            </w:r>
          </w:p>
        </w:tc>
        <w:tc>
          <w:tcPr>
            <w:tcW w:w="9192" w:type="dxa"/>
            <w:shd w:val="clear" w:color="auto" w:fill="auto"/>
            <w:hideMark/>
          </w:tcPr>
          <w:p w14:paraId="15FB084C" w14:textId="66392003"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posiadać funkcję podmiany adresów IP w odpowiedziach DNS dla domen uznanych za złośliwe w celu łatwej identyfikacji stacji końcowych pracujących w sieci LAN zarażonych złośliwym oprogramowaniem (tzw. DNS </w:t>
            </w:r>
            <w:proofErr w:type="spellStart"/>
            <w:r w:rsidRPr="00BE001B">
              <w:rPr>
                <w:rFonts w:cstheme="minorHAnsi"/>
                <w:sz w:val="24"/>
                <w:szCs w:val="24"/>
              </w:rPr>
              <w:t>Sinkhole</w:t>
            </w:r>
            <w:proofErr w:type="spellEnd"/>
            <w:r w:rsidRPr="00BE001B">
              <w:rPr>
                <w:rFonts w:cstheme="minorHAnsi"/>
                <w:sz w:val="24"/>
                <w:szCs w:val="24"/>
              </w:rPr>
              <w:t>).</w:t>
            </w:r>
          </w:p>
        </w:tc>
      </w:tr>
      <w:tr w:rsidR="00BE001B" w:rsidRPr="00BE001B" w14:paraId="3834DD9E"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62F498DD" w14:textId="4B6BDBD3" w:rsidR="00EF4BFB" w:rsidRPr="00BE001B" w:rsidRDefault="00CF2D82" w:rsidP="003110C6">
            <w:pPr>
              <w:spacing w:line="360" w:lineRule="auto"/>
              <w:jc w:val="center"/>
              <w:rPr>
                <w:rFonts w:cstheme="minorHAnsi"/>
                <w:sz w:val="24"/>
                <w:szCs w:val="24"/>
              </w:rPr>
            </w:pPr>
            <w:r w:rsidRPr="00BE001B">
              <w:rPr>
                <w:rFonts w:cstheme="minorHAnsi"/>
                <w:sz w:val="24"/>
                <w:szCs w:val="24"/>
              </w:rPr>
              <w:t>49</w:t>
            </w:r>
          </w:p>
        </w:tc>
        <w:tc>
          <w:tcPr>
            <w:tcW w:w="9192" w:type="dxa"/>
            <w:shd w:val="clear" w:color="auto" w:fill="auto"/>
            <w:hideMark/>
          </w:tcPr>
          <w:p w14:paraId="1563FEDB" w14:textId="37DE3719"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posiadać funkcję automatycznego pobierania, z zewnętrznych systemów, adresów, grup adresów, nazw </w:t>
            </w:r>
            <w:proofErr w:type="spellStart"/>
            <w:r w:rsidRPr="00BE001B">
              <w:rPr>
                <w:rFonts w:cstheme="minorHAnsi"/>
                <w:sz w:val="24"/>
                <w:szCs w:val="24"/>
              </w:rPr>
              <w:t>dns</w:t>
            </w:r>
            <w:proofErr w:type="spellEnd"/>
            <w:r w:rsidRPr="00BE001B">
              <w:rPr>
                <w:rFonts w:cstheme="minorHAnsi"/>
                <w:sz w:val="24"/>
                <w:szCs w:val="24"/>
              </w:rPr>
              <w:t xml:space="preserve"> oraz stron www (</w:t>
            </w:r>
            <w:proofErr w:type="spellStart"/>
            <w:r w:rsidRPr="00BE001B">
              <w:rPr>
                <w:rFonts w:cstheme="minorHAnsi"/>
                <w:sz w:val="24"/>
                <w:szCs w:val="24"/>
              </w:rPr>
              <w:t>url</w:t>
            </w:r>
            <w:proofErr w:type="spellEnd"/>
            <w:r w:rsidRPr="00BE001B">
              <w:rPr>
                <w:rFonts w:cstheme="minorHAnsi"/>
                <w:sz w:val="24"/>
                <w:szCs w:val="24"/>
              </w:rPr>
              <w:t xml:space="preserve">) oraz tworzenia z nich obiektów wykorzystywanych w konfiguracji urządzenia w celu zapewnienia automatycznej ochrony lub dostępu do zasobów reprezentowanych przez te obiekty. </w:t>
            </w:r>
          </w:p>
        </w:tc>
      </w:tr>
      <w:tr w:rsidR="00BE001B" w:rsidRPr="00BE001B" w14:paraId="6E1B30D2" w14:textId="77777777" w:rsidTr="009F5DC1">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004D39F5" w14:textId="509228A9" w:rsidR="00EF4BFB" w:rsidRPr="00BE001B" w:rsidRDefault="00CF2D82" w:rsidP="003110C6">
            <w:pPr>
              <w:spacing w:line="360" w:lineRule="auto"/>
              <w:jc w:val="center"/>
              <w:rPr>
                <w:rFonts w:cstheme="minorHAnsi"/>
                <w:sz w:val="24"/>
                <w:szCs w:val="24"/>
              </w:rPr>
            </w:pPr>
            <w:r w:rsidRPr="00BE001B">
              <w:rPr>
                <w:rFonts w:cstheme="minorHAnsi"/>
                <w:sz w:val="24"/>
                <w:szCs w:val="24"/>
              </w:rPr>
              <w:t>50</w:t>
            </w:r>
          </w:p>
        </w:tc>
        <w:tc>
          <w:tcPr>
            <w:tcW w:w="9192" w:type="dxa"/>
            <w:shd w:val="clear" w:color="auto" w:fill="auto"/>
            <w:hideMark/>
          </w:tcPr>
          <w:p w14:paraId="5F26C9DE" w14:textId="5C994DDF"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posiadać funkcję automatycznego przeglądania logowanych informacji oraz pobierania z nich źródłowych i docelowych adresów IP hostów biorących udział w konkretnych zdarzeniach zdefiniowanych według wybranych atrybutów. Na podstawie zebranych informacji musi istnieć możliwość tworzenia obiektów wykorzystywanych w konfiguracji urządzenia w celu zapewnienia automatycznej ochrony lub dostępu do zasobów reprezentowanych przez te obiekty.</w:t>
            </w:r>
          </w:p>
        </w:tc>
      </w:tr>
      <w:tr w:rsidR="00BE001B" w:rsidRPr="00BE001B" w14:paraId="6A8F538E"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1A7C8CBA" w14:textId="27A6110B" w:rsidR="00EF4BFB" w:rsidRPr="00BE001B" w:rsidRDefault="00CF2D82" w:rsidP="003110C6">
            <w:pPr>
              <w:spacing w:line="360" w:lineRule="auto"/>
              <w:jc w:val="center"/>
              <w:rPr>
                <w:rFonts w:cstheme="minorHAnsi"/>
                <w:sz w:val="24"/>
                <w:szCs w:val="24"/>
              </w:rPr>
            </w:pPr>
            <w:r w:rsidRPr="00BE001B">
              <w:rPr>
                <w:rFonts w:cstheme="minorHAnsi"/>
                <w:sz w:val="24"/>
                <w:szCs w:val="24"/>
              </w:rPr>
              <w:t>51</w:t>
            </w:r>
          </w:p>
        </w:tc>
        <w:tc>
          <w:tcPr>
            <w:tcW w:w="9192" w:type="dxa"/>
            <w:shd w:val="clear" w:color="auto" w:fill="auto"/>
            <w:hideMark/>
          </w:tcPr>
          <w:p w14:paraId="242CED10" w14:textId="2DB52C98"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umożliwiać zdefiniowanie stron WWW i serwisów do których użytkownicy mogą wysyłać swoje poświadczenia. W przypadku próby wysłania poświadczeń do niezaufanej strony lub serwisu ruch musi zostać zablokowany.</w:t>
            </w:r>
          </w:p>
        </w:tc>
      </w:tr>
      <w:tr w:rsidR="00BE001B" w:rsidRPr="00BE001B" w14:paraId="71B9526D" w14:textId="77777777" w:rsidTr="009F5D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3502ABA8" w14:textId="0091C70C" w:rsidR="00EF4BFB" w:rsidRPr="00BE001B" w:rsidRDefault="00CF2D82" w:rsidP="003110C6">
            <w:pPr>
              <w:spacing w:line="360" w:lineRule="auto"/>
              <w:jc w:val="center"/>
              <w:rPr>
                <w:rFonts w:cstheme="minorHAnsi"/>
                <w:sz w:val="24"/>
                <w:szCs w:val="24"/>
              </w:rPr>
            </w:pPr>
            <w:r w:rsidRPr="00BE001B">
              <w:rPr>
                <w:rFonts w:cstheme="minorHAnsi"/>
                <w:sz w:val="24"/>
                <w:szCs w:val="24"/>
              </w:rPr>
              <w:t>52</w:t>
            </w:r>
          </w:p>
        </w:tc>
        <w:tc>
          <w:tcPr>
            <w:tcW w:w="9192" w:type="dxa"/>
            <w:shd w:val="clear" w:color="auto" w:fill="auto"/>
            <w:hideMark/>
          </w:tcPr>
          <w:p w14:paraId="17855923" w14:textId="372F84B4"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posiadać funkcję wykrywania aktywności sieci typu </w:t>
            </w:r>
            <w:proofErr w:type="spellStart"/>
            <w:r w:rsidRPr="00BE001B">
              <w:rPr>
                <w:rFonts w:cstheme="minorHAnsi"/>
                <w:sz w:val="24"/>
                <w:szCs w:val="24"/>
              </w:rPr>
              <w:t>Botnet</w:t>
            </w:r>
            <w:proofErr w:type="spellEnd"/>
            <w:r w:rsidRPr="00BE001B">
              <w:rPr>
                <w:rFonts w:cstheme="minorHAnsi"/>
                <w:sz w:val="24"/>
                <w:szCs w:val="24"/>
              </w:rPr>
              <w:t xml:space="preserve"> na podstawie analizy behawioralnej.</w:t>
            </w:r>
          </w:p>
        </w:tc>
      </w:tr>
      <w:tr w:rsidR="00BE001B" w:rsidRPr="00BE001B" w14:paraId="19ADAAF3" w14:textId="77777777" w:rsidTr="009F5DC1">
        <w:trPr>
          <w:trHeight w:val="18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48E6516F" w14:textId="238B4FD2" w:rsidR="00EF4BFB" w:rsidRPr="00BE001B" w:rsidRDefault="00CF2D82" w:rsidP="003110C6">
            <w:pPr>
              <w:spacing w:line="360" w:lineRule="auto"/>
              <w:jc w:val="center"/>
              <w:rPr>
                <w:rFonts w:cstheme="minorHAnsi"/>
                <w:sz w:val="24"/>
                <w:szCs w:val="24"/>
              </w:rPr>
            </w:pPr>
            <w:r w:rsidRPr="00BE001B">
              <w:rPr>
                <w:rFonts w:cstheme="minorHAnsi"/>
                <w:sz w:val="24"/>
                <w:szCs w:val="24"/>
              </w:rPr>
              <w:lastRenderedPageBreak/>
              <w:t>53</w:t>
            </w:r>
          </w:p>
        </w:tc>
        <w:tc>
          <w:tcPr>
            <w:tcW w:w="9192" w:type="dxa"/>
            <w:shd w:val="clear" w:color="auto" w:fill="auto"/>
            <w:hideMark/>
          </w:tcPr>
          <w:p w14:paraId="6D9C2112" w14:textId="428023B3"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zapewniać możliwość przechwytywania i przesyłania do zewnętrznych systemów typu „Sand-Box” plików różnych typów (exe, </w:t>
            </w:r>
            <w:proofErr w:type="spellStart"/>
            <w:r w:rsidRPr="00BE001B">
              <w:rPr>
                <w:rFonts w:cstheme="minorHAnsi"/>
                <w:sz w:val="24"/>
                <w:szCs w:val="24"/>
              </w:rPr>
              <w:t>dll</w:t>
            </w:r>
            <w:proofErr w:type="spellEnd"/>
            <w:r w:rsidRPr="00BE001B">
              <w:rPr>
                <w:rFonts w:cstheme="minorHAnsi"/>
                <w:sz w:val="24"/>
                <w:szCs w:val="24"/>
              </w:rPr>
              <w:t>, pdf, Ms-</w:t>
            </w:r>
            <w:proofErr w:type="spellStart"/>
            <w:r w:rsidRPr="00BE001B">
              <w:rPr>
                <w:rFonts w:cstheme="minorHAnsi"/>
                <w:sz w:val="24"/>
                <w:szCs w:val="24"/>
              </w:rPr>
              <w:t>Offfice</w:t>
            </w:r>
            <w:proofErr w:type="spellEnd"/>
            <w:r w:rsidRPr="00BE001B">
              <w:rPr>
                <w:rFonts w:cstheme="minorHAnsi"/>
                <w:sz w:val="24"/>
                <w:szCs w:val="24"/>
              </w:rPr>
              <w:t xml:space="preserve">, jar, </w:t>
            </w:r>
            <w:proofErr w:type="spellStart"/>
            <w:r w:rsidRPr="00BE001B">
              <w:rPr>
                <w:rFonts w:cstheme="minorHAnsi"/>
                <w:sz w:val="24"/>
                <w:szCs w:val="24"/>
              </w:rPr>
              <w:t>flash</w:t>
            </w:r>
            <w:proofErr w:type="spellEnd"/>
            <w:r w:rsidRPr="00BE001B">
              <w:rPr>
                <w:rFonts w:cstheme="minorHAnsi"/>
                <w:sz w:val="24"/>
                <w:szCs w:val="24"/>
              </w:rPr>
              <w:t xml:space="preserve">, </w:t>
            </w:r>
            <w:proofErr w:type="spellStart"/>
            <w:r w:rsidRPr="00BE001B">
              <w:rPr>
                <w:rFonts w:cstheme="minorHAnsi"/>
                <w:sz w:val="24"/>
                <w:szCs w:val="24"/>
              </w:rPr>
              <w:t>apk</w:t>
            </w:r>
            <w:proofErr w:type="spellEnd"/>
            <w:r w:rsidRPr="00BE001B">
              <w:rPr>
                <w:rFonts w:cstheme="minorHAnsi"/>
                <w:sz w:val="24"/>
                <w:szCs w:val="24"/>
              </w:rPr>
              <w:t xml:space="preserve">, </w:t>
            </w:r>
            <w:proofErr w:type="spellStart"/>
            <w:r w:rsidRPr="00BE001B">
              <w:rPr>
                <w:rFonts w:cstheme="minorHAnsi"/>
                <w:sz w:val="24"/>
                <w:szCs w:val="24"/>
              </w:rPr>
              <w:t>rar</w:t>
            </w:r>
            <w:proofErr w:type="spellEnd"/>
            <w:r w:rsidRPr="00BE001B">
              <w:rPr>
                <w:rFonts w:cstheme="minorHAnsi"/>
                <w:sz w:val="24"/>
                <w:szCs w:val="24"/>
              </w:rPr>
              <w:t xml:space="preserve">, </w:t>
            </w:r>
            <w:proofErr w:type="spellStart"/>
            <w:r w:rsidRPr="00BE001B">
              <w:rPr>
                <w:rFonts w:cstheme="minorHAnsi"/>
                <w:sz w:val="24"/>
                <w:szCs w:val="24"/>
              </w:rPr>
              <w:t>MacOSX</w:t>
            </w:r>
            <w:proofErr w:type="spellEnd"/>
            <w:r w:rsidRPr="00BE001B">
              <w:rPr>
                <w:rFonts w:cstheme="minorHAnsi"/>
                <w:sz w:val="24"/>
                <w:szCs w:val="24"/>
              </w:rPr>
              <w:t xml:space="preserve">, Linux, JScript, PowerShell, Shell Scripts, </w:t>
            </w:r>
            <w:proofErr w:type="spellStart"/>
            <w:r w:rsidRPr="00BE001B">
              <w:rPr>
                <w:rFonts w:cstheme="minorHAnsi"/>
                <w:sz w:val="24"/>
                <w:szCs w:val="24"/>
              </w:rPr>
              <w:t>VBScript</w:t>
            </w:r>
            <w:proofErr w:type="spellEnd"/>
            <w:r w:rsidRPr="00BE001B">
              <w:rPr>
                <w:rFonts w:cstheme="minorHAnsi"/>
                <w:sz w:val="24"/>
                <w:szCs w:val="24"/>
              </w:rPr>
              <w:t xml:space="preserve">) przechodzących przez firewall z wydajnością modułu anty-wirus czyli nie mniej niż 150 </w:t>
            </w:r>
            <w:proofErr w:type="spellStart"/>
            <w:r w:rsidRPr="00BE001B">
              <w:rPr>
                <w:rFonts w:cstheme="minorHAnsi"/>
                <w:sz w:val="24"/>
                <w:szCs w:val="24"/>
              </w:rPr>
              <w:t>Mbit</w:t>
            </w:r>
            <w:proofErr w:type="spellEnd"/>
            <w:r w:rsidRPr="00BE001B">
              <w:rPr>
                <w:rFonts w:cstheme="minorHAnsi"/>
                <w:sz w:val="24"/>
                <w:szCs w:val="24"/>
              </w:rPr>
              <w:t>/s w celu ochrony przed zagrożeniami typu zero-</w:t>
            </w:r>
            <w:proofErr w:type="spellStart"/>
            <w:r w:rsidRPr="00BE001B">
              <w:rPr>
                <w:rFonts w:cstheme="minorHAnsi"/>
                <w:sz w:val="24"/>
                <w:szCs w:val="24"/>
              </w:rPr>
              <w:t>day</w:t>
            </w:r>
            <w:proofErr w:type="spellEnd"/>
            <w:r w:rsidRPr="00BE001B">
              <w:rPr>
                <w:rFonts w:cstheme="minorHAnsi"/>
                <w:sz w:val="24"/>
                <w:szCs w:val="24"/>
              </w:rPr>
              <w:t>. Systemy zewnętrzne, na podstawie przeprowadzonej analizy, muszą aktualizować system firewall sygnaturami nowo wykrytych złośliwych plików i ewentualnej komunikacji zwrotnej generowanej przez złośliwy plik po zainstalowaniu na komputerze końcowym.</w:t>
            </w:r>
          </w:p>
        </w:tc>
      </w:tr>
      <w:tr w:rsidR="00BE001B" w:rsidRPr="00BE001B" w14:paraId="7D1D35EB" w14:textId="77777777" w:rsidTr="009F5D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0B6C1B14" w14:textId="3D513F99" w:rsidR="00EF4BFB" w:rsidRPr="00BE001B" w:rsidRDefault="00CF2D82" w:rsidP="003110C6">
            <w:pPr>
              <w:spacing w:line="360" w:lineRule="auto"/>
              <w:jc w:val="center"/>
              <w:rPr>
                <w:rFonts w:cstheme="minorHAnsi"/>
                <w:sz w:val="24"/>
                <w:szCs w:val="24"/>
              </w:rPr>
            </w:pPr>
            <w:r w:rsidRPr="00BE001B">
              <w:rPr>
                <w:rFonts w:cstheme="minorHAnsi"/>
                <w:sz w:val="24"/>
                <w:szCs w:val="24"/>
              </w:rPr>
              <w:t>54</w:t>
            </w:r>
          </w:p>
        </w:tc>
        <w:tc>
          <w:tcPr>
            <w:tcW w:w="9192" w:type="dxa"/>
            <w:shd w:val="clear" w:color="auto" w:fill="auto"/>
            <w:hideMark/>
          </w:tcPr>
          <w:p w14:paraId="3683E60C" w14:textId="46CEED22"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Integracja z zewnętrznymi systemami typu "Sand-Box" musi pozwalać administratorowi na podjęcie decyzji i rozdzielenie plików, przesyłanych konkretnymi aplikacjami, pomiędzy publicznym i prywatnym systemem typu "Sand-Box".</w:t>
            </w:r>
          </w:p>
        </w:tc>
      </w:tr>
      <w:tr w:rsidR="00BE001B" w:rsidRPr="00BE001B" w14:paraId="7AACB379" w14:textId="77777777" w:rsidTr="009F5DC1">
        <w:trPr>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32CB342B" w14:textId="65F419ED" w:rsidR="00EF4BFB" w:rsidRPr="00BE001B" w:rsidRDefault="00CF2D82" w:rsidP="003110C6">
            <w:pPr>
              <w:spacing w:line="360" w:lineRule="auto"/>
              <w:jc w:val="center"/>
              <w:rPr>
                <w:rFonts w:cstheme="minorHAnsi"/>
                <w:sz w:val="24"/>
                <w:szCs w:val="24"/>
              </w:rPr>
            </w:pPr>
            <w:r w:rsidRPr="00BE001B">
              <w:rPr>
                <w:rFonts w:cstheme="minorHAnsi"/>
                <w:sz w:val="24"/>
                <w:szCs w:val="24"/>
              </w:rPr>
              <w:t>55</w:t>
            </w:r>
          </w:p>
        </w:tc>
        <w:tc>
          <w:tcPr>
            <w:tcW w:w="9192" w:type="dxa"/>
            <w:shd w:val="clear" w:color="auto" w:fill="auto"/>
            <w:hideMark/>
          </w:tcPr>
          <w:p w14:paraId="64AA7739" w14:textId="4D578D0E"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Administrator musi mieć możliwość konfiguracji rodzaju pliku (exe, </w:t>
            </w:r>
            <w:proofErr w:type="spellStart"/>
            <w:r w:rsidRPr="00BE001B">
              <w:rPr>
                <w:rFonts w:cstheme="minorHAnsi"/>
                <w:sz w:val="24"/>
                <w:szCs w:val="24"/>
              </w:rPr>
              <w:t>dll</w:t>
            </w:r>
            <w:proofErr w:type="spellEnd"/>
            <w:r w:rsidRPr="00BE001B">
              <w:rPr>
                <w:rFonts w:cstheme="minorHAnsi"/>
                <w:sz w:val="24"/>
                <w:szCs w:val="24"/>
              </w:rPr>
              <w:t xml:space="preserve">, pdf, </w:t>
            </w:r>
            <w:proofErr w:type="spellStart"/>
            <w:r w:rsidRPr="00BE001B">
              <w:rPr>
                <w:rFonts w:cstheme="minorHAnsi"/>
                <w:sz w:val="24"/>
                <w:szCs w:val="24"/>
              </w:rPr>
              <w:t>msofffice</w:t>
            </w:r>
            <w:proofErr w:type="spellEnd"/>
            <w:r w:rsidRPr="00BE001B">
              <w:rPr>
                <w:rFonts w:cstheme="minorHAnsi"/>
                <w:sz w:val="24"/>
                <w:szCs w:val="24"/>
              </w:rPr>
              <w:t xml:space="preserve">, </w:t>
            </w:r>
            <w:proofErr w:type="spellStart"/>
            <w:r w:rsidRPr="00BE001B">
              <w:rPr>
                <w:rFonts w:cstheme="minorHAnsi"/>
                <w:sz w:val="24"/>
                <w:szCs w:val="24"/>
              </w:rPr>
              <w:t>java</w:t>
            </w:r>
            <w:proofErr w:type="spellEnd"/>
            <w:r w:rsidRPr="00BE001B">
              <w:rPr>
                <w:rFonts w:cstheme="minorHAnsi"/>
                <w:sz w:val="24"/>
                <w:szCs w:val="24"/>
              </w:rPr>
              <w:t xml:space="preserve">, jpg, </w:t>
            </w:r>
            <w:proofErr w:type="spellStart"/>
            <w:r w:rsidRPr="00BE001B">
              <w:rPr>
                <w:rFonts w:cstheme="minorHAnsi"/>
                <w:sz w:val="24"/>
                <w:szCs w:val="24"/>
              </w:rPr>
              <w:t>swf</w:t>
            </w:r>
            <w:proofErr w:type="spellEnd"/>
            <w:r w:rsidRPr="00BE001B">
              <w:rPr>
                <w:rFonts w:cstheme="minorHAnsi"/>
                <w:sz w:val="24"/>
                <w:szCs w:val="24"/>
              </w:rPr>
              <w:t xml:space="preserve">, </w:t>
            </w:r>
            <w:proofErr w:type="spellStart"/>
            <w:r w:rsidRPr="00BE001B">
              <w:rPr>
                <w:rFonts w:cstheme="minorHAnsi"/>
                <w:sz w:val="24"/>
                <w:szCs w:val="24"/>
              </w:rPr>
              <w:t>apk</w:t>
            </w:r>
            <w:proofErr w:type="spellEnd"/>
            <w:r w:rsidRPr="00BE001B">
              <w:rPr>
                <w:rFonts w:cstheme="minorHAnsi"/>
                <w:sz w:val="24"/>
                <w:szCs w:val="24"/>
              </w:rPr>
              <w:t xml:space="preserve">), użytej aplikacji oraz kierunku przesyłania (wysyłanie, odbieranie, oba) do określenia ruchu poddanego analizie typu „Sand-Box”. </w:t>
            </w:r>
          </w:p>
        </w:tc>
      </w:tr>
      <w:tr w:rsidR="00BE001B" w:rsidRPr="00BE001B" w14:paraId="73C634B6" w14:textId="77777777" w:rsidTr="009F5DC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7FDC82ED" w14:textId="144E2B9F" w:rsidR="00EF4BFB" w:rsidRPr="00BE001B" w:rsidRDefault="00CF2D82" w:rsidP="003110C6">
            <w:pPr>
              <w:spacing w:line="360" w:lineRule="auto"/>
              <w:jc w:val="center"/>
              <w:rPr>
                <w:rFonts w:cstheme="minorHAnsi"/>
                <w:sz w:val="24"/>
                <w:szCs w:val="24"/>
              </w:rPr>
            </w:pPr>
            <w:r w:rsidRPr="00BE001B">
              <w:rPr>
                <w:rFonts w:cstheme="minorHAnsi"/>
                <w:sz w:val="24"/>
                <w:szCs w:val="24"/>
              </w:rPr>
              <w:t>56</w:t>
            </w:r>
          </w:p>
        </w:tc>
        <w:tc>
          <w:tcPr>
            <w:tcW w:w="9192" w:type="dxa"/>
            <w:shd w:val="clear" w:color="auto" w:fill="auto"/>
            <w:hideMark/>
          </w:tcPr>
          <w:p w14:paraId="4E6E2D21" w14:textId="389D268B"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generować raporty dla każdego analizowanego pliku tak aby administrator miał możliwość sprawdzenia które pliki i z jakiego powodu zostały uznane za złośliwe, jak również sprawdzić którzy użytkownicy te pliki pobierali. </w:t>
            </w:r>
          </w:p>
        </w:tc>
      </w:tr>
      <w:tr w:rsidR="00BE001B" w:rsidRPr="00BE001B" w14:paraId="7613AC4B"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5C1C10ED" w14:textId="1F5B85A5" w:rsidR="00EF4BFB" w:rsidRPr="00BE001B" w:rsidRDefault="00CF2D82" w:rsidP="003110C6">
            <w:pPr>
              <w:spacing w:line="360" w:lineRule="auto"/>
              <w:jc w:val="center"/>
              <w:rPr>
                <w:rFonts w:cstheme="minorHAnsi"/>
                <w:sz w:val="24"/>
                <w:szCs w:val="24"/>
              </w:rPr>
            </w:pPr>
            <w:r w:rsidRPr="00BE001B">
              <w:rPr>
                <w:rFonts w:cstheme="minorHAnsi"/>
                <w:sz w:val="24"/>
                <w:szCs w:val="24"/>
              </w:rPr>
              <w:t>57</w:t>
            </w:r>
          </w:p>
        </w:tc>
        <w:tc>
          <w:tcPr>
            <w:tcW w:w="9192" w:type="dxa"/>
            <w:shd w:val="clear" w:color="auto" w:fill="auto"/>
            <w:hideMark/>
          </w:tcPr>
          <w:p w14:paraId="15E10F46" w14:textId="4997B588"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wykonywać statyczną i dynamiczną translację adresów NAT. Mechanizmy NAT muszą umożliwiać co najmniej dostęp wielu komputerów posiadających adresy prywatne do Internetu z wykorzystaniem jednego publicznego adresu IP oraz udostępnianie usług serwerów o adresacji prywatnej w sieci Internet. </w:t>
            </w:r>
          </w:p>
        </w:tc>
      </w:tr>
      <w:tr w:rsidR="00BE001B" w:rsidRPr="00BE001B" w14:paraId="1C28D9F0" w14:textId="77777777" w:rsidTr="009F5D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22F3472A" w14:textId="73C43FF3" w:rsidR="00EF4BFB" w:rsidRPr="00BE001B" w:rsidRDefault="00CF2D82" w:rsidP="003110C6">
            <w:pPr>
              <w:spacing w:line="360" w:lineRule="auto"/>
              <w:jc w:val="center"/>
              <w:rPr>
                <w:rFonts w:cstheme="minorHAnsi"/>
                <w:sz w:val="24"/>
                <w:szCs w:val="24"/>
              </w:rPr>
            </w:pPr>
            <w:r w:rsidRPr="00BE001B">
              <w:rPr>
                <w:rFonts w:cstheme="minorHAnsi"/>
                <w:sz w:val="24"/>
                <w:szCs w:val="24"/>
              </w:rPr>
              <w:t>58</w:t>
            </w:r>
          </w:p>
        </w:tc>
        <w:tc>
          <w:tcPr>
            <w:tcW w:w="9192" w:type="dxa"/>
            <w:shd w:val="clear" w:color="auto" w:fill="auto"/>
            <w:hideMark/>
          </w:tcPr>
          <w:p w14:paraId="6BC5BE77" w14:textId="3BC22ADD"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posiadać osobny zestaw polityk definiujący reguły translacji adresów NAT rozdzielny od polityk bezpieczeństwa.</w:t>
            </w:r>
          </w:p>
        </w:tc>
      </w:tr>
      <w:tr w:rsidR="00BE001B" w:rsidRPr="00BE001B" w14:paraId="613D6415" w14:textId="77777777" w:rsidTr="009F5DC1">
        <w:trPr>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4A72C8F9" w14:textId="19EE7EDD" w:rsidR="00EF4BFB" w:rsidRPr="00BE001B" w:rsidRDefault="00CF2D82" w:rsidP="003110C6">
            <w:pPr>
              <w:spacing w:line="360" w:lineRule="auto"/>
              <w:jc w:val="center"/>
              <w:rPr>
                <w:rFonts w:cstheme="minorHAnsi"/>
                <w:sz w:val="24"/>
                <w:szCs w:val="24"/>
              </w:rPr>
            </w:pPr>
            <w:r w:rsidRPr="00BE001B">
              <w:rPr>
                <w:rFonts w:cstheme="minorHAnsi"/>
                <w:sz w:val="24"/>
                <w:szCs w:val="24"/>
              </w:rPr>
              <w:t>59</w:t>
            </w:r>
          </w:p>
        </w:tc>
        <w:tc>
          <w:tcPr>
            <w:tcW w:w="9192" w:type="dxa"/>
            <w:shd w:val="clear" w:color="auto" w:fill="auto"/>
            <w:hideMark/>
          </w:tcPr>
          <w:p w14:paraId="663D85A8" w14:textId="69FDD8CB"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posiadać funkcję ochrony przed atakami typu </w:t>
            </w:r>
            <w:proofErr w:type="spellStart"/>
            <w:r w:rsidRPr="00BE001B">
              <w:rPr>
                <w:rFonts w:cstheme="minorHAnsi"/>
                <w:sz w:val="24"/>
                <w:szCs w:val="24"/>
              </w:rPr>
              <w:t>DoS</w:t>
            </w:r>
            <w:proofErr w:type="spellEnd"/>
            <w:r w:rsidRPr="00BE001B">
              <w:rPr>
                <w:rFonts w:cstheme="minorHAnsi"/>
                <w:sz w:val="24"/>
                <w:szCs w:val="24"/>
              </w:rPr>
              <w:t xml:space="preserve"> wraz z możliwością limitowania ilości jednoczesnych sesji w odniesieniu do źródłowego lub docelowego adresu IP.</w:t>
            </w:r>
          </w:p>
        </w:tc>
      </w:tr>
      <w:tr w:rsidR="00BE001B" w:rsidRPr="00BE001B" w14:paraId="1A149A25" w14:textId="77777777" w:rsidTr="009F5DC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5A9C0507" w14:textId="3D071861" w:rsidR="00EF4BFB" w:rsidRPr="00BE001B" w:rsidRDefault="00CF2D82" w:rsidP="003110C6">
            <w:pPr>
              <w:spacing w:line="360" w:lineRule="auto"/>
              <w:jc w:val="center"/>
              <w:rPr>
                <w:rFonts w:cstheme="minorHAnsi"/>
                <w:sz w:val="24"/>
                <w:szCs w:val="24"/>
              </w:rPr>
            </w:pPr>
            <w:r w:rsidRPr="00BE001B">
              <w:rPr>
                <w:rFonts w:cstheme="minorHAnsi"/>
                <w:sz w:val="24"/>
                <w:szCs w:val="24"/>
              </w:rPr>
              <w:t>60</w:t>
            </w:r>
          </w:p>
        </w:tc>
        <w:tc>
          <w:tcPr>
            <w:tcW w:w="9192" w:type="dxa"/>
            <w:shd w:val="clear" w:color="auto" w:fill="auto"/>
            <w:hideMark/>
          </w:tcPr>
          <w:p w14:paraId="0B35629B" w14:textId="3094E182"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umożliwiać zestawianie zabezpieczonych kryptograficznie tuneli VPN w oparciu o standardy </w:t>
            </w:r>
            <w:proofErr w:type="spellStart"/>
            <w:r w:rsidRPr="00BE001B">
              <w:rPr>
                <w:rFonts w:cstheme="minorHAnsi"/>
                <w:sz w:val="24"/>
                <w:szCs w:val="24"/>
              </w:rPr>
              <w:t>IPSec</w:t>
            </w:r>
            <w:proofErr w:type="spellEnd"/>
            <w:r w:rsidRPr="00BE001B">
              <w:rPr>
                <w:rFonts w:cstheme="minorHAnsi"/>
                <w:sz w:val="24"/>
                <w:szCs w:val="24"/>
              </w:rPr>
              <w:t xml:space="preserve"> i IKE w konfiguracji </w:t>
            </w:r>
            <w:proofErr w:type="spellStart"/>
            <w:r w:rsidRPr="00BE001B">
              <w:rPr>
                <w:rFonts w:cstheme="minorHAnsi"/>
                <w:sz w:val="24"/>
                <w:szCs w:val="24"/>
              </w:rPr>
              <w:t>site</w:t>
            </w:r>
            <w:proofErr w:type="spellEnd"/>
            <w:r w:rsidRPr="00BE001B">
              <w:rPr>
                <w:rFonts w:cstheme="minorHAnsi"/>
                <w:sz w:val="24"/>
                <w:szCs w:val="24"/>
              </w:rPr>
              <w:t>-to-</w:t>
            </w:r>
            <w:proofErr w:type="spellStart"/>
            <w:r w:rsidRPr="00BE001B">
              <w:rPr>
                <w:rFonts w:cstheme="minorHAnsi"/>
                <w:sz w:val="24"/>
                <w:szCs w:val="24"/>
              </w:rPr>
              <w:t>site</w:t>
            </w:r>
            <w:proofErr w:type="spellEnd"/>
            <w:r w:rsidRPr="00BE001B">
              <w:rPr>
                <w:rFonts w:cstheme="minorHAnsi"/>
                <w:sz w:val="24"/>
                <w:szCs w:val="24"/>
              </w:rPr>
              <w:t>. Konfiguracja VPN musi odbywać się w oparciu o ustawienia routingu (tzw. routing-</w:t>
            </w:r>
            <w:proofErr w:type="spellStart"/>
            <w:r w:rsidRPr="00BE001B">
              <w:rPr>
                <w:rFonts w:cstheme="minorHAnsi"/>
                <w:sz w:val="24"/>
                <w:szCs w:val="24"/>
              </w:rPr>
              <w:t>based</w:t>
            </w:r>
            <w:proofErr w:type="spellEnd"/>
            <w:r w:rsidRPr="00BE001B">
              <w:rPr>
                <w:rFonts w:cstheme="minorHAnsi"/>
                <w:sz w:val="24"/>
                <w:szCs w:val="24"/>
              </w:rPr>
              <w:t xml:space="preserve"> VPN). </w:t>
            </w:r>
          </w:p>
        </w:tc>
      </w:tr>
      <w:tr w:rsidR="00BE001B" w:rsidRPr="00BE001B" w14:paraId="3D8CE5E7"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0F885040" w14:textId="111EC10C" w:rsidR="00EF4BFB" w:rsidRPr="00BE001B" w:rsidRDefault="00CF2D82" w:rsidP="003110C6">
            <w:pPr>
              <w:spacing w:line="360" w:lineRule="auto"/>
              <w:jc w:val="center"/>
              <w:rPr>
                <w:rFonts w:cstheme="minorHAnsi"/>
                <w:sz w:val="24"/>
                <w:szCs w:val="24"/>
              </w:rPr>
            </w:pPr>
            <w:r w:rsidRPr="00BE001B">
              <w:rPr>
                <w:rFonts w:cstheme="minorHAnsi"/>
                <w:sz w:val="24"/>
                <w:szCs w:val="24"/>
              </w:rPr>
              <w:lastRenderedPageBreak/>
              <w:t>61</w:t>
            </w:r>
          </w:p>
        </w:tc>
        <w:tc>
          <w:tcPr>
            <w:tcW w:w="9192" w:type="dxa"/>
            <w:shd w:val="clear" w:color="auto" w:fill="auto"/>
            <w:hideMark/>
          </w:tcPr>
          <w:p w14:paraId="236A3C02" w14:textId="2E79BE5A"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umożliwiać inspekcję (bez konieczności zestawiania) tuneli GRE i nieszyfrowanych AH </w:t>
            </w:r>
            <w:proofErr w:type="spellStart"/>
            <w:r w:rsidRPr="00BE001B">
              <w:rPr>
                <w:rFonts w:cstheme="minorHAnsi"/>
                <w:sz w:val="24"/>
                <w:szCs w:val="24"/>
              </w:rPr>
              <w:t>IPSec</w:t>
            </w:r>
            <w:proofErr w:type="spellEnd"/>
            <w:r w:rsidRPr="00BE001B">
              <w:rPr>
                <w:rFonts w:cstheme="minorHAnsi"/>
                <w:sz w:val="24"/>
                <w:szCs w:val="24"/>
              </w:rPr>
              <w:t xml:space="preserve"> w celu zapewnienia widoczności i wymuszenia polityk bezpieczeństwa, </w:t>
            </w:r>
            <w:proofErr w:type="spellStart"/>
            <w:r w:rsidRPr="00BE001B">
              <w:rPr>
                <w:rFonts w:cstheme="minorHAnsi"/>
                <w:sz w:val="24"/>
                <w:szCs w:val="24"/>
              </w:rPr>
              <w:t>DoS</w:t>
            </w:r>
            <w:proofErr w:type="spellEnd"/>
            <w:r w:rsidRPr="00BE001B">
              <w:rPr>
                <w:rFonts w:cstheme="minorHAnsi"/>
                <w:sz w:val="24"/>
                <w:szCs w:val="24"/>
              </w:rPr>
              <w:t xml:space="preserve"> i </w:t>
            </w:r>
            <w:proofErr w:type="spellStart"/>
            <w:r w:rsidRPr="00BE001B">
              <w:rPr>
                <w:rFonts w:cstheme="minorHAnsi"/>
                <w:sz w:val="24"/>
                <w:szCs w:val="24"/>
              </w:rPr>
              <w:t>QoS</w:t>
            </w:r>
            <w:proofErr w:type="spellEnd"/>
            <w:r w:rsidRPr="00BE001B">
              <w:rPr>
                <w:rFonts w:cstheme="minorHAnsi"/>
                <w:sz w:val="24"/>
                <w:szCs w:val="24"/>
              </w:rPr>
              <w:t xml:space="preserve"> dla ruchu przesyłanego w tych tunelach.</w:t>
            </w:r>
          </w:p>
        </w:tc>
      </w:tr>
      <w:tr w:rsidR="00BE001B" w:rsidRPr="00BE001B" w14:paraId="3B472633" w14:textId="77777777" w:rsidTr="009F5DC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4651835F" w14:textId="3DBC2F15" w:rsidR="00EF4BFB" w:rsidRPr="00BE001B" w:rsidRDefault="00CF2D82" w:rsidP="003110C6">
            <w:pPr>
              <w:spacing w:line="360" w:lineRule="auto"/>
              <w:jc w:val="center"/>
              <w:rPr>
                <w:rFonts w:cstheme="minorHAnsi"/>
                <w:sz w:val="24"/>
                <w:szCs w:val="24"/>
              </w:rPr>
            </w:pPr>
            <w:r w:rsidRPr="00BE001B">
              <w:rPr>
                <w:rFonts w:cstheme="minorHAnsi"/>
                <w:sz w:val="24"/>
                <w:szCs w:val="24"/>
              </w:rPr>
              <w:t>62</w:t>
            </w:r>
          </w:p>
        </w:tc>
        <w:tc>
          <w:tcPr>
            <w:tcW w:w="9192" w:type="dxa"/>
            <w:shd w:val="clear" w:color="auto" w:fill="auto"/>
            <w:hideMark/>
          </w:tcPr>
          <w:p w14:paraId="615CAC34" w14:textId="7B7B5AA6"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pozwalać na budowanie polityk uwierzytelniania definiujący rodzaj i ilość mechanizmów uwierzytelniających (MFA - </w:t>
            </w:r>
            <w:proofErr w:type="spellStart"/>
            <w:r w:rsidRPr="00BE001B">
              <w:rPr>
                <w:rFonts w:cstheme="minorHAnsi"/>
                <w:sz w:val="24"/>
                <w:szCs w:val="24"/>
              </w:rPr>
              <w:t>multi</w:t>
            </w:r>
            <w:proofErr w:type="spellEnd"/>
            <w:r w:rsidRPr="00BE001B">
              <w:rPr>
                <w:rFonts w:cstheme="minorHAnsi"/>
                <w:sz w:val="24"/>
                <w:szCs w:val="24"/>
              </w:rPr>
              <w:t xml:space="preserve"> </w:t>
            </w:r>
            <w:proofErr w:type="spellStart"/>
            <w:r w:rsidRPr="00BE001B">
              <w:rPr>
                <w:rFonts w:cstheme="minorHAnsi"/>
                <w:sz w:val="24"/>
                <w:szCs w:val="24"/>
              </w:rPr>
              <w:t>factor</w:t>
            </w:r>
            <w:proofErr w:type="spellEnd"/>
            <w:r w:rsidRPr="00BE001B">
              <w:rPr>
                <w:rFonts w:cstheme="minorHAnsi"/>
                <w:sz w:val="24"/>
                <w:szCs w:val="24"/>
              </w:rPr>
              <w:t xml:space="preserve"> </w:t>
            </w:r>
            <w:proofErr w:type="spellStart"/>
            <w:r w:rsidRPr="00BE001B">
              <w:rPr>
                <w:rFonts w:cstheme="minorHAnsi"/>
                <w:sz w:val="24"/>
                <w:szCs w:val="24"/>
              </w:rPr>
              <w:t>authentiaction</w:t>
            </w:r>
            <w:proofErr w:type="spellEnd"/>
            <w:r w:rsidRPr="00BE001B">
              <w:rPr>
                <w:rFonts w:cstheme="minorHAnsi"/>
                <w:sz w:val="24"/>
                <w:szCs w:val="24"/>
              </w:rPr>
              <w:t xml:space="preserve">) do wybranych zasobów. Polityki definiujące powinny umożliwiać wykorzystanie adresów źródłowych, docelowych, użytkowników, numerów portów usług oraz kategorie URL. Minimalne wymagane mechanizmy uwierzytelnienia to: RADIUS, TACACS+, LDAP, </w:t>
            </w:r>
            <w:proofErr w:type="spellStart"/>
            <w:r w:rsidRPr="00BE001B">
              <w:rPr>
                <w:rFonts w:cstheme="minorHAnsi"/>
                <w:sz w:val="24"/>
                <w:szCs w:val="24"/>
              </w:rPr>
              <w:t>Kerberos</w:t>
            </w:r>
            <w:proofErr w:type="spellEnd"/>
            <w:r w:rsidRPr="00BE001B">
              <w:rPr>
                <w:rFonts w:cstheme="minorHAnsi"/>
                <w:sz w:val="24"/>
                <w:szCs w:val="24"/>
              </w:rPr>
              <w:t>, SAML 2.0.</w:t>
            </w:r>
          </w:p>
        </w:tc>
      </w:tr>
      <w:tr w:rsidR="00BE001B" w:rsidRPr="00BE001B" w14:paraId="687080B7"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1A7BE0E7" w14:textId="48FFCE79" w:rsidR="00EF4BFB" w:rsidRPr="00BE001B" w:rsidRDefault="00CF2D82" w:rsidP="003110C6">
            <w:pPr>
              <w:spacing w:line="360" w:lineRule="auto"/>
              <w:jc w:val="center"/>
              <w:rPr>
                <w:rFonts w:cstheme="minorHAnsi"/>
                <w:sz w:val="24"/>
                <w:szCs w:val="24"/>
              </w:rPr>
            </w:pPr>
            <w:r w:rsidRPr="00BE001B">
              <w:rPr>
                <w:rFonts w:cstheme="minorHAnsi"/>
                <w:sz w:val="24"/>
                <w:szCs w:val="24"/>
              </w:rPr>
              <w:t>63</w:t>
            </w:r>
          </w:p>
        </w:tc>
        <w:tc>
          <w:tcPr>
            <w:tcW w:w="9192" w:type="dxa"/>
            <w:shd w:val="clear" w:color="auto" w:fill="auto"/>
            <w:hideMark/>
          </w:tcPr>
          <w:p w14:paraId="33914E2A" w14:textId="4029B119"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wykonywać zarządzanie pasmem sieci (</w:t>
            </w:r>
            <w:proofErr w:type="spellStart"/>
            <w:r w:rsidRPr="00BE001B">
              <w:rPr>
                <w:rFonts w:cstheme="minorHAnsi"/>
                <w:sz w:val="24"/>
                <w:szCs w:val="24"/>
              </w:rPr>
              <w:t>QoS</w:t>
            </w:r>
            <w:proofErr w:type="spellEnd"/>
            <w:r w:rsidRPr="00BE001B">
              <w:rPr>
                <w:rFonts w:cstheme="minorHAnsi"/>
                <w:sz w:val="24"/>
                <w:szCs w:val="24"/>
              </w:rPr>
              <w:t xml:space="preserve">) w zakresie oznaczania pakietów znacznikami </w:t>
            </w:r>
            <w:proofErr w:type="spellStart"/>
            <w:r w:rsidRPr="00BE001B">
              <w:rPr>
                <w:rFonts w:cstheme="minorHAnsi"/>
                <w:sz w:val="24"/>
                <w:szCs w:val="24"/>
              </w:rPr>
              <w:t>DiffServ</w:t>
            </w:r>
            <w:proofErr w:type="spellEnd"/>
            <w:r w:rsidRPr="00BE001B">
              <w:rPr>
                <w:rFonts w:cstheme="minorHAnsi"/>
                <w:sz w:val="24"/>
                <w:szCs w:val="24"/>
              </w:rPr>
              <w:t>, a także ustawiania dla dowolnych aplikacji priorytetu, pasma maksymalnego i gwarantowanego. System musi umożliwiać stworzenie co najmniej 8 klas dla różnego rodzaju ruchu sieciowego.</w:t>
            </w:r>
          </w:p>
        </w:tc>
      </w:tr>
      <w:tr w:rsidR="00BE001B" w:rsidRPr="00BE001B" w14:paraId="044EAE4E" w14:textId="77777777" w:rsidTr="009F5D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6481987F" w14:textId="77777777" w:rsidR="00EF4BFB" w:rsidRPr="00BE001B" w:rsidRDefault="00EF4BFB" w:rsidP="003110C6">
            <w:pPr>
              <w:spacing w:line="360" w:lineRule="auto"/>
              <w:jc w:val="center"/>
              <w:rPr>
                <w:rFonts w:cstheme="minorHAnsi"/>
                <w:sz w:val="24"/>
                <w:szCs w:val="24"/>
              </w:rPr>
            </w:pPr>
          </w:p>
        </w:tc>
        <w:tc>
          <w:tcPr>
            <w:tcW w:w="9192" w:type="dxa"/>
            <w:shd w:val="clear" w:color="auto" w:fill="auto"/>
            <w:hideMark/>
          </w:tcPr>
          <w:p w14:paraId="3F06D60E" w14:textId="1D6FC913"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System musi mieć możliwość kształtowania ruchu sieciowego (</w:t>
            </w:r>
            <w:proofErr w:type="spellStart"/>
            <w:r w:rsidRPr="00BE001B">
              <w:rPr>
                <w:rFonts w:cstheme="minorHAnsi"/>
                <w:sz w:val="24"/>
                <w:szCs w:val="24"/>
              </w:rPr>
              <w:t>QoS</w:t>
            </w:r>
            <w:proofErr w:type="spellEnd"/>
            <w:r w:rsidRPr="00BE001B">
              <w:rPr>
                <w:rFonts w:cstheme="minorHAnsi"/>
                <w:sz w:val="24"/>
                <w:szCs w:val="24"/>
              </w:rPr>
              <w:t xml:space="preserve">) dla poszczególnych użytkowników. </w:t>
            </w:r>
          </w:p>
        </w:tc>
      </w:tr>
      <w:tr w:rsidR="00BE001B" w:rsidRPr="00BE001B" w14:paraId="5E6EF5C8" w14:textId="77777777" w:rsidTr="009F5DC1">
        <w:trPr>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30649AA6" w14:textId="6AD16579" w:rsidR="00EF4BFB" w:rsidRPr="00BE001B" w:rsidRDefault="00CF2D82" w:rsidP="003110C6">
            <w:pPr>
              <w:spacing w:line="360" w:lineRule="auto"/>
              <w:jc w:val="center"/>
              <w:rPr>
                <w:rFonts w:cstheme="minorHAnsi"/>
                <w:sz w:val="24"/>
                <w:szCs w:val="24"/>
              </w:rPr>
            </w:pPr>
            <w:r w:rsidRPr="00BE001B">
              <w:rPr>
                <w:rFonts w:cstheme="minorHAnsi"/>
                <w:sz w:val="24"/>
                <w:szCs w:val="24"/>
              </w:rPr>
              <w:t>64</w:t>
            </w:r>
          </w:p>
        </w:tc>
        <w:tc>
          <w:tcPr>
            <w:tcW w:w="9192" w:type="dxa"/>
            <w:shd w:val="clear" w:color="auto" w:fill="auto"/>
            <w:hideMark/>
          </w:tcPr>
          <w:p w14:paraId="5981AA4B" w14:textId="5AC41B9F"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musi mieć możliwość kształtowania ruchu sieciowego (</w:t>
            </w:r>
            <w:proofErr w:type="spellStart"/>
            <w:r w:rsidRPr="00BE001B">
              <w:rPr>
                <w:rFonts w:cstheme="minorHAnsi"/>
                <w:sz w:val="24"/>
                <w:szCs w:val="24"/>
              </w:rPr>
              <w:t>QoS</w:t>
            </w:r>
            <w:proofErr w:type="spellEnd"/>
            <w:r w:rsidRPr="00BE001B">
              <w:rPr>
                <w:rFonts w:cstheme="minorHAnsi"/>
                <w:sz w:val="24"/>
                <w:szCs w:val="24"/>
              </w:rPr>
              <w:t xml:space="preserve">) per sesja na podstawie znaczników DSCP. Musi istnieć możliwość przydzielania takiej samej klasy </w:t>
            </w:r>
            <w:proofErr w:type="spellStart"/>
            <w:r w:rsidRPr="00BE001B">
              <w:rPr>
                <w:rFonts w:cstheme="minorHAnsi"/>
                <w:sz w:val="24"/>
                <w:szCs w:val="24"/>
              </w:rPr>
              <w:t>QoS</w:t>
            </w:r>
            <w:proofErr w:type="spellEnd"/>
            <w:r w:rsidRPr="00BE001B">
              <w:rPr>
                <w:rFonts w:cstheme="minorHAnsi"/>
                <w:sz w:val="24"/>
                <w:szCs w:val="24"/>
              </w:rPr>
              <w:t xml:space="preserve"> dla ruchu wychodzącego i przychodzącego.</w:t>
            </w:r>
          </w:p>
        </w:tc>
      </w:tr>
      <w:tr w:rsidR="00BE001B" w:rsidRPr="00BE001B" w14:paraId="31E4A946" w14:textId="77777777" w:rsidTr="009F5DC1">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39E9F1F2" w14:textId="60AA9437" w:rsidR="00EF4BFB" w:rsidRPr="00BE001B" w:rsidRDefault="00CF2D82" w:rsidP="003110C6">
            <w:pPr>
              <w:spacing w:line="360" w:lineRule="auto"/>
              <w:jc w:val="center"/>
              <w:rPr>
                <w:rFonts w:cstheme="minorHAnsi"/>
                <w:sz w:val="24"/>
                <w:szCs w:val="24"/>
              </w:rPr>
            </w:pPr>
            <w:r w:rsidRPr="00BE001B">
              <w:rPr>
                <w:rFonts w:cstheme="minorHAnsi"/>
                <w:sz w:val="24"/>
                <w:szCs w:val="24"/>
              </w:rPr>
              <w:t>65</w:t>
            </w:r>
          </w:p>
        </w:tc>
        <w:tc>
          <w:tcPr>
            <w:tcW w:w="9192" w:type="dxa"/>
            <w:shd w:val="clear" w:color="auto" w:fill="auto"/>
            <w:hideMark/>
          </w:tcPr>
          <w:p w14:paraId="61D7E121" w14:textId="1E8D9DC3"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pozwalać na integrację w środowisku wirtualnym </w:t>
            </w:r>
            <w:proofErr w:type="spellStart"/>
            <w:r w:rsidRPr="00BE001B">
              <w:rPr>
                <w:rFonts w:cstheme="minorHAnsi"/>
                <w:sz w:val="24"/>
                <w:szCs w:val="24"/>
              </w:rPr>
              <w:t>VMware</w:t>
            </w:r>
            <w:proofErr w:type="spellEnd"/>
            <w:r w:rsidRPr="00BE001B">
              <w:rPr>
                <w:rFonts w:cstheme="minorHAnsi"/>
                <w:sz w:val="24"/>
                <w:szCs w:val="24"/>
              </w:rPr>
              <w:t xml:space="preserve"> w taki sposób, aby firewall mógł automatycznie pobierać informacje o uruchomionych maszynach wirtualnych (np. ich nazwy) i korzystał z tych informacji do budowy polityk bezpieczeństwa. Tak zbudowane polityki powinny skutecznie klasyfikować i kontrolować ruch bez względu na rzeczywiste adresy IP maszyn wirtualnych i jakakolwiek zmiana tych adresów nie powinna pociągać za sobą konieczności zmiany konfiguracji polityk bezpieczeństwa </w:t>
            </w:r>
            <w:proofErr w:type="spellStart"/>
            <w:r w:rsidRPr="00BE001B">
              <w:rPr>
                <w:rFonts w:cstheme="minorHAnsi"/>
                <w:sz w:val="24"/>
                <w:szCs w:val="24"/>
              </w:rPr>
              <w:t>firewalla</w:t>
            </w:r>
            <w:proofErr w:type="spellEnd"/>
            <w:r w:rsidRPr="00BE001B">
              <w:rPr>
                <w:rFonts w:cstheme="minorHAnsi"/>
                <w:sz w:val="24"/>
                <w:szCs w:val="24"/>
              </w:rPr>
              <w:t xml:space="preserve">. </w:t>
            </w:r>
          </w:p>
        </w:tc>
      </w:tr>
      <w:tr w:rsidR="00BE001B" w:rsidRPr="00BE001B" w14:paraId="7A8D99FB"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42B15964" w14:textId="57577798" w:rsidR="00EF4BFB" w:rsidRPr="00BE001B" w:rsidRDefault="00CF2D82" w:rsidP="003110C6">
            <w:pPr>
              <w:spacing w:line="360" w:lineRule="auto"/>
              <w:jc w:val="center"/>
              <w:rPr>
                <w:rFonts w:cstheme="minorHAnsi"/>
                <w:sz w:val="24"/>
                <w:szCs w:val="24"/>
              </w:rPr>
            </w:pPr>
            <w:r w:rsidRPr="00BE001B">
              <w:rPr>
                <w:rFonts w:cstheme="minorHAnsi"/>
                <w:sz w:val="24"/>
                <w:szCs w:val="24"/>
              </w:rPr>
              <w:t>66</w:t>
            </w:r>
          </w:p>
        </w:tc>
        <w:tc>
          <w:tcPr>
            <w:tcW w:w="9192" w:type="dxa"/>
            <w:shd w:val="clear" w:color="auto" w:fill="auto"/>
            <w:hideMark/>
          </w:tcPr>
          <w:p w14:paraId="2C3EA6B1" w14:textId="5EF39BEA"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Zarządzanie systemu zabezpieczeń musi odbywać się z linii poleceń (CLI) oraz graficznej konsoli Web GUI dostępnej przez przeglądarkę WWW. Nie jest dopuszczalne, aby istniała konieczność instalacji dodatkowego oprogramowania na stacji administratora w celu zarządzania systemem.</w:t>
            </w:r>
          </w:p>
        </w:tc>
      </w:tr>
      <w:tr w:rsidR="00BE001B" w:rsidRPr="00BE001B" w14:paraId="698196A0" w14:textId="77777777" w:rsidTr="009F5DC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4A635139" w14:textId="32006B04" w:rsidR="00EF4BFB" w:rsidRPr="00BE001B" w:rsidRDefault="00CF2D82" w:rsidP="003110C6">
            <w:pPr>
              <w:spacing w:line="360" w:lineRule="auto"/>
              <w:jc w:val="center"/>
              <w:rPr>
                <w:rFonts w:cstheme="minorHAnsi"/>
                <w:sz w:val="24"/>
                <w:szCs w:val="24"/>
              </w:rPr>
            </w:pPr>
            <w:r w:rsidRPr="00BE001B">
              <w:rPr>
                <w:rFonts w:cstheme="minorHAnsi"/>
                <w:sz w:val="24"/>
                <w:szCs w:val="24"/>
              </w:rPr>
              <w:t>67</w:t>
            </w:r>
          </w:p>
        </w:tc>
        <w:tc>
          <w:tcPr>
            <w:tcW w:w="9192" w:type="dxa"/>
            <w:shd w:val="clear" w:color="auto" w:fill="auto"/>
            <w:hideMark/>
          </w:tcPr>
          <w:p w14:paraId="25592F8A" w14:textId="28BF350F"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posiadać koncept konfiguracji kandydackiej którą można dowolnie edytować na urządzeniu bez automatycznego zatwierdzania wprowadzonych </w:t>
            </w:r>
            <w:r w:rsidRPr="00BE001B">
              <w:rPr>
                <w:rFonts w:cstheme="minorHAnsi"/>
                <w:sz w:val="24"/>
                <w:szCs w:val="24"/>
              </w:rPr>
              <w:lastRenderedPageBreak/>
              <w:t xml:space="preserve">zmian w konfiguracji urządzenia do momentu gdy zmiany zostaną zaakceptowane i sprawdzone przez administratora systemu. </w:t>
            </w:r>
          </w:p>
        </w:tc>
      </w:tr>
      <w:tr w:rsidR="00BE001B" w:rsidRPr="00BE001B" w14:paraId="5CD411B8" w14:textId="77777777" w:rsidTr="009F5DC1">
        <w:trPr>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476D0634" w14:textId="54151C48" w:rsidR="00EF4BFB" w:rsidRPr="00BE001B" w:rsidRDefault="00CF2D82" w:rsidP="003110C6">
            <w:pPr>
              <w:spacing w:line="360" w:lineRule="auto"/>
              <w:jc w:val="center"/>
              <w:rPr>
                <w:rFonts w:cstheme="minorHAnsi"/>
                <w:sz w:val="24"/>
                <w:szCs w:val="24"/>
              </w:rPr>
            </w:pPr>
            <w:r w:rsidRPr="00BE001B">
              <w:rPr>
                <w:rFonts w:cstheme="minorHAnsi"/>
                <w:sz w:val="24"/>
                <w:szCs w:val="24"/>
              </w:rPr>
              <w:lastRenderedPageBreak/>
              <w:t>68</w:t>
            </w:r>
          </w:p>
        </w:tc>
        <w:tc>
          <w:tcPr>
            <w:tcW w:w="9192" w:type="dxa"/>
            <w:shd w:val="clear" w:color="auto" w:fill="auto"/>
            <w:hideMark/>
          </w:tcPr>
          <w:p w14:paraId="2B7C5BA2" w14:textId="5F2FCA34"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umożliwiać edytowanie konfiguracji kandydackiej przez wielu administratorów pracujących jednocześnie i pozwalać im na zatwierdzanie i cofanie zmian których są autorami.</w:t>
            </w:r>
          </w:p>
        </w:tc>
      </w:tr>
      <w:tr w:rsidR="00BE001B" w:rsidRPr="00BE001B" w14:paraId="1BAD3795" w14:textId="77777777" w:rsidTr="009F5D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10FEFF77" w14:textId="71F849CA" w:rsidR="00EF4BFB" w:rsidRPr="00BE001B" w:rsidRDefault="00CF2D82" w:rsidP="003110C6">
            <w:pPr>
              <w:spacing w:line="360" w:lineRule="auto"/>
              <w:jc w:val="center"/>
              <w:rPr>
                <w:rFonts w:cstheme="minorHAnsi"/>
                <w:sz w:val="24"/>
                <w:szCs w:val="24"/>
              </w:rPr>
            </w:pPr>
            <w:r w:rsidRPr="00BE001B">
              <w:rPr>
                <w:rFonts w:cstheme="minorHAnsi"/>
                <w:sz w:val="24"/>
                <w:szCs w:val="24"/>
              </w:rPr>
              <w:t>69</w:t>
            </w:r>
          </w:p>
        </w:tc>
        <w:tc>
          <w:tcPr>
            <w:tcW w:w="9192" w:type="dxa"/>
            <w:shd w:val="clear" w:color="auto" w:fill="auto"/>
            <w:hideMark/>
          </w:tcPr>
          <w:p w14:paraId="4EB89EB4" w14:textId="3C93E683"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pozwalać na blokowanie wprowadzania i zatwierdzania zmian w konfiguracji systemu przez innych administratorów w momencie edycji konfiguracji.</w:t>
            </w:r>
          </w:p>
        </w:tc>
      </w:tr>
      <w:tr w:rsidR="00BE001B" w:rsidRPr="00BE001B" w14:paraId="540EF19A"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5C8626C8" w14:textId="270C6CF3" w:rsidR="00EF4BFB" w:rsidRPr="00BE001B" w:rsidRDefault="00CF2D82" w:rsidP="003110C6">
            <w:pPr>
              <w:spacing w:line="360" w:lineRule="auto"/>
              <w:jc w:val="center"/>
              <w:rPr>
                <w:rFonts w:cstheme="minorHAnsi"/>
                <w:sz w:val="24"/>
                <w:szCs w:val="24"/>
              </w:rPr>
            </w:pPr>
            <w:r w:rsidRPr="00BE001B">
              <w:rPr>
                <w:rFonts w:cstheme="minorHAnsi"/>
                <w:sz w:val="24"/>
                <w:szCs w:val="24"/>
              </w:rPr>
              <w:t>70</w:t>
            </w:r>
          </w:p>
        </w:tc>
        <w:tc>
          <w:tcPr>
            <w:tcW w:w="9192" w:type="dxa"/>
            <w:shd w:val="clear" w:color="auto" w:fill="auto"/>
            <w:hideMark/>
          </w:tcPr>
          <w:p w14:paraId="5F3A20F3" w14:textId="219B43D6"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być wyposażony w interfejs XML API będący integralną częścią systemu zabezpieczeń za pomocą którego możliwa jest konfiguracja i monitorowanie stanu urządzenia bez użycia konsoli zarządzania lub linii poleceń (CLI).</w:t>
            </w:r>
          </w:p>
        </w:tc>
      </w:tr>
      <w:tr w:rsidR="00BE001B" w:rsidRPr="00BE001B" w14:paraId="25D442C0" w14:textId="77777777" w:rsidTr="009F5D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60865F6D" w14:textId="2F58EC73" w:rsidR="00EF4BFB" w:rsidRPr="00BE001B" w:rsidRDefault="00CF2D82" w:rsidP="003110C6">
            <w:pPr>
              <w:spacing w:line="360" w:lineRule="auto"/>
              <w:jc w:val="center"/>
              <w:rPr>
                <w:rFonts w:cstheme="minorHAnsi"/>
                <w:sz w:val="24"/>
                <w:szCs w:val="24"/>
              </w:rPr>
            </w:pPr>
            <w:r w:rsidRPr="00BE001B">
              <w:rPr>
                <w:rFonts w:cstheme="minorHAnsi"/>
                <w:sz w:val="24"/>
                <w:szCs w:val="24"/>
              </w:rPr>
              <w:t>71</w:t>
            </w:r>
          </w:p>
        </w:tc>
        <w:tc>
          <w:tcPr>
            <w:tcW w:w="9192" w:type="dxa"/>
            <w:shd w:val="clear" w:color="auto" w:fill="auto"/>
            <w:hideMark/>
          </w:tcPr>
          <w:p w14:paraId="5C578D4A" w14:textId="218AAFC8"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Dostęp do urządzenia i zarządzanie z sieci muszą być zabezpieczone kryptograficznie (poprzez szyfrowanie komunikacji). System zabezpieczeń musi pozwalać na zdefiniowanie wielu administratorów o różnych uprawnieniach.</w:t>
            </w:r>
          </w:p>
        </w:tc>
      </w:tr>
      <w:tr w:rsidR="00BE001B" w:rsidRPr="00BE001B" w14:paraId="4A1C0B9C" w14:textId="77777777" w:rsidTr="009F5DC1">
        <w:trPr>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28C27F72" w14:textId="51A81E4E" w:rsidR="00EF4BFB" w:rsidRPr="00BE001B" w:rsidRDefault="00CF2D82" w:rsidP="003110C6">
            <w:pPr>
              <w:spacing w:line="360" w:lineRule="auto"/>
              <w:jc w:val="center"/>
              <w:rPr>
                <w:rFonts w:cstheme="minorHAnsi"/>
                <w:sz w:val="24"/>
                <w:szCs w:val="24"/>
              </w:rPr>
            </w:pPr>
            <w:r w:rsidRPr="00BE001B">
              <w:rPr>
                <w:rFonts w:cstheme="minorHAnsi"/>
                <w:sz w:val="24"/>
                <w:szCs w:val="24"/>
              </w:rPr>
              <w:t>72</w:t>
            </w:r>
          </w:p>
        </w:tc>
        <w:tc>
          <w:tcPr>
            <w:tcW w:w="9192" w:type="dxa"/>
            <w:shd w:val="clear" w:color="auto" w:fill="auto"/>
            <w:hideMark/>
          </w:tcPr>
          <w:p w14:paraId="5B1184AF" w14:textId="1E07B549"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umożliwiać uwierzytelnianie administratorów za pomocą bazy lokalnej, serwera LDAP, RADIUS, TACACS+ i </w:t>
            </w:r>
            <w:proofErr w:type="spellStart"/>
            <w:r w:rsidRPr="00BE001B">
              <w:rPr>
                <w:rFonts w:cstheme="minorHAnsi"/>
                <w:sz w:val="24"/>
                <w:szCs w:val="24"/>
              </w:rPr>
              <w:t>Kerberos</w:t>
            </w:r>
            <w:proofErr w:type="spellEnd"/>
            <w:r w:rsidRPr="00BE001B">
              <w:rPr>
                <w:rFonts w:cstheme="minorHAnsi"/>
                <w:sz w:val="24"/>
                <w:szCs w:val="24"/>
              </w:rPr>
              <w:t>.</w:t>
            </w:r>
          </w:p>
        </w:tc>
      </w:tr>
      <w:tr w:rsidR="00BE001B" w:rsidRPr="00BE001B" w14:paraId="70CCCAFA" w14:textId="77777777" w:rsidTr="009F5D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3F5F1F7E" w14:textId="3565A290" w:rsidR="00EF4BFB" w:rsidRPr="00BE001B" w:rsidRDefault="00CF2D82" w:rsidP="003110C6">
            <w:pPr>
              <w:spacing w:line="360" w:lineRule="auto"/>
              <w:jc w:val="center"/>
              <w:rPr>
                <w:rFonts w:cstheme="minorHAnsi"/>
                <w:sz w:val="24"/>
                <w:szCs w:val="24"/>
              </w:rPr>
            </w:pPr>
            <w:r w:rsidRPr="00BE001B">
              <w:rPr>
                <w:rFonts w:cstheme="minorHAnsi"/>
                <w:sz w:val="24"/>
                <w:szCs w:val="24"/>
              </w:rPr>
              <w:t>73</w:t>
            </w:r>
          </w:p>
        </w:tc>
        <w:tc>
          <w:tcPr>
            <w:tcW w:w="9192" w:type="dxa"/>
            <w:shd w:val="clear" w:color="auto" w:fill="auto"/>
            <w:hideMark/>
          </w:tcPr>
          <w:p w14:paraId="30F637F0" w14:textId="48A00EA8"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umożliwiać stworzenie sekwencji uwierzytelniającej posiadającej co najmniej trzy metody uwierzytelniania (np. baza lokalna, LDAP i RADIUS). </w:t>
            </w:r>
          </w:p>
        </w:tc>
      </w:tr>
      <w:tr w:rsidR="00BE001B" w:rsidRPr="00BE001B" w14:paraId="6DA11EE6"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48D45523" w14:textId="1C4E9049" w:rsidR="00EF4BFB" w:rsidRPr="00BE001B" w:rsidRDefault="009F5DC1" w:rsidP="003110C6">
            <w:pPr>
              <w:spacing w:line="360" w:lineRule="auto"/>
              <w:jc w:val="center"/>
              <w:rPr>
                <w:rFonts w:cstheme="minorHAnsi"/>
                <w:sz w:val="24"/>
                <w:szCs w:val="24"/>
              </w:rPr>
            </w:pPr>
            <w:r w:rsidRPr="00BE001B">
              <w:rPr>
                <w:rFonts w:cstheme="minorHAnsi"/>
                <w:sz w:val="24"/>
                <w:szCs w:val="24"/>
              </w:rPr>
              <w:t>74</w:t>
            </w:r>
          </w:p>
        </w:tc>
        <w:tc>
          <w:tcPr>
            <w:tcW w:w="9192" w:type="dxa"/>
            <w:shd w:val="clear" w:color="auto" w:fill="auto"/>
            <w:hideMark/>
          </w:tcPr>
          <w:p w14:paraId="7B93BC06" w14:textId="3F480428"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posiadać wbudowany twardy dysk do przechowywania logów i raportów o pojemności nie mniejszej niż 128 GB. Wszystkie narzędzia monitorowania, analizy logów i raportowania muszą być dostępne lokalnie na urządzeniu zabezpieczeń. Nie jest wymagany do tego celu zakup zewnętrznych urządzeń, oprogramowania ani licencji.  </w:t>
            </w:r>
          </w:p>
        </w:tc>
      </w:tr>
      <w:tr w:rsidR="00BE001B" w:rsidRPr="00BE001B" w14:paraId="6D34CA31" w14:textId="77777777" w:rsidTr="009F5D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7CF60BAB" w14:textId="1E761543" w:rsidR="00EF4BFB" w:rsidRPr="00BE001B" w:rsidRDefault="009F5DC1" w:rsidP="003110C6">
            <w:pPr>
              <w:spacing w:line="360" w:lineRule="auto"/>
              <w:jc w:val="center"/>
              <w:rPr>
                <w:rFonts w:cstheme="minorHAnsi"/>
                <w:sz w:val="24"/>
                <w:szCs w:val="24"/>
              </w:rPr>
            </w:pPr>
            <w:r w:rsidRPr="00BE001B">
              <w:rPr>
                <w:rFonts w:cstheme="minorHAnsi"/>
                <w:sz w:val="24"/>
                <w:szCs w:val="24"/>
              </w:rPr>
              <w:t>75</w:t>
            </w:r>
          </w:p>
        </w:tc>
        <w:tc>
          <w:tcPr>
            <w:tcW w:w="9192" w:type="dxa"/>
            <w:shd w:val="clear" w:color="auto" w:fill="auto"/>
            <w:hideMark/>
          </w:tcPr>
          <w:p w14:paraId="592B4CF9" w14:textId="14D2FB0E"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pozwalać na usuwanie logów i raportów przetrzymywanych na urządzeniu po upływie określonego czasu.</w:t>
            </w:r>
          </w:p>
        </w:tc>
      </w:tr>
      <w:tr w:rsidR="00BE001B" w:rsidRPr="00BE001B" w14:paraId="5FABDD02"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2B434F81" w14:textId="154CCE42" w:rsidR="00EF4BFB" w:rsidRPr="00BE001B" w:rsidRDefault="009F5DC1" w:rsidP="003110C6">
            <w:pPr>
              <w:spacing w:line="360" w:lineRule="auto"/>
              <w:jc w:val="center"/>
              <w:rPr>
                <w:rFonts w:cstheme="minorHAnsi"/>
                <w:sz w:val="24"/>
                <w:szCs w:val="24"/>
              </w:rPr>
            </w:pPr>
            <w:r w:rsidRPr="00BE001B">
              <w:rPr>
                <w:rFonts w:cstheme="minorHAnsi"/>
                <w:sz w:val="24"/>
                <w:szCs w:val="24"/>
              </w:rPr>
              <w:t>76</w:t>
            </w:r>
          </w:p>
        </w:tc>
        <w:tc>
          <w:tcPr>
            <w:tcW w:w="9192" w:type="dxa"/>
            <w:shd w:val="clear" w:color="auto" w:fill="auto"/>
            <w:hideMark/>
          </w:tcPr>
          <w:p w14:paraId="1D3D9C8F" w14:textId="062A992F"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zapewniać mechanizm pozwalający na sprawdzenie podczas procesu instalacji nowej bazy sygnatur aplikacyjnych, które reguły bieżącej polityki bezpieczeństwa, polityki PBR (policy </w:t>
            </w:r>
            <w:proofErr w:type="spellStart"/>
            <w:r w:rsidRPr="00BE001B">
              <w:rPr>
                <w:rFonts w:cstheme="minorHAnsi"/>
                <w:sz w:val="24"/>
                <w:szCs w:val="24"/>
              </w:rPr>
              <w:t>based</w:t>
            </w:r>
            <w:proofErr w:type="spellEnd"/>
            <w:r w:rsidRPr="00BE001B">
              <w:rPr>
                <w:rFonts w:cstheme="minorHAnsi"/>
                <w:sz w:val="24"/>
                <w:szCs w:val="24"/>
              </w:rPr>
              <w:t xml:space="preserve"> routing) oraz polityki </w:t>
            </w:r>
            <w:proofErr w:type="spellStart"/>
            <w:r w:rsidRPr="00BE001B">
              <w:rPr>
                <w:rFonts w:cstheme="minorHAnsi"/>
                <w:sz w:val="24"/>
                <w:szCs w:val="24"/>
              </w:rPr>
              <w:t>QoS</w:t>
            </w:r>
            <w:proofErr w:type="spellEnd"/>
            <w:r w:rsidRPr="00BE001B">
              <w:rPr>
                <w:rFonts w:cstheme="minorHAnsi"/>
                <w:sz w:val="24"/>
                <w:szCs w:val="24"/>
              </w:rPr>
              <w:t xml:space="preserve"> wykorzystują sygnatury aplikacyjne modyfikowane w ramach bieżącej aktualizacji baz sygnatur. </w:t>
            </w:r>
          </w:p>
        </w:tc>
      </w:tr>
      <w:tr w:rsidR="00BE001B" w:rsidRPr="00BE001B" w14:paraId="48EB59B7" w14:textId="77777777" w:rsidTr="009F5D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56B8E97C" w14:textId="6B4C1661" w:rsidR="00EF4BFB" w:rsidRPr="00BE001B" w:rsidRDefault="009F5DC1" w:rsidP="003110C6">
            <w:pPr>
              <w:spacing w:line="360" w:lineRule="auto"/>
              <w:jc w:val="center"/>
              <w:rPr>
                <w:rFonts w:cstheme="minorHAnsi"/>
                <w:sz w:val="24"/>
                <w:szCs w:val="24"/>
              </w:rPr>
            </w:pPr>
            <w:r w:rsidRPr="00BE001B">
              <w:rPr>
                <w:rFonts w:cstheme="minorHAnsi"/>
                <w:sz w:val="24"/>
                <w:szCs w:val="24"/>
              </w:rPr>
              <w:t>77</w:t>
            </w:r>
          </w:p>
        </w:tc>
        <w:tc>
          <w:tcPr>
            <w:tcW w:w="9192" w:type="dxa"/>
            <w:shd w:val="clear" w:color="auto" w:fill="auto"/>
            <w:hideMark/>
          </w:tcPr>
          <w:p w14:paraId="5F4A855E" w14:textId="504DE0E1"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pozwalać na konfigurowanie i wysyłanie logów do różnych serwerów </w:t>
            </w:r>
            <w:proofErr w:type="spellStart"/>
            <w:r w:rsidRPr="00BE001B">
              <w:rPr>
                <w:rFonts w:cstheme="minorHAnsi"/>
                <w:sz w:val="24"/>
                <w:szCs w:val="24"/>
              </w:rPr>
              <w:t>Syslog</w:t>
            </w:r>
            <w:proofErr w:type="spellEnd"/>
            <w:r w:rsidRPr="00BE001B">
              <w:rPr>
                <w:rFonts w:cstheme="minorHAnsi"/>
                <w:sz w:val="24"/>
                <w:szCs w:val="24"/>
              </w:rPr>
              <w:t xml:space="preserve"> per polityka bezpieczeństwa.</w:t>
            </w:r>
          </w:p>
        </w:tc>
      </w:tr>
      <w:tr w:rsidR="00BE001B" w:rsidRPr="00BE001B" w14:paraId="5A0CDC70" w14:textId="77777777" w:rsidTr="009F5DC1">
        <w:trPr>
          <w:trHeight w:val="3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131BD1E3" w14:textId="6FEE8C35" w:rsidR="00EF4BFB" w:rsidRPr="00BE001B" w:rsidRDefault="009F5DC1" w:rsidP="003110C6">
            <w:pPr>
              <w:spacing w:line="360" w:lineRule="auto"/>
              <w:jc w:val="center"/>
              <w:rPr>
                <w:rFonts w:cstheme="minorHAnsi"/>
                <w:sz w:val="24"/>
                <w:szCs w:val="24"/>
              </w:rPr>
            </w:pPr>
            <w:r w:rsidRPr="00BE001B">
              <w:rPr>
                <w:rFonts w:cstheme="minorHAnsi"/>
                <w:sz w:val="24"/>
                <w:szCs w:val="24"/>
              </w:rPr>
              <w:lastRenderedPageBreak/>
              <w:t>78</w:t>
            </w:r>
          </w:p>
        </w:tc>
        <w:tc>
          <w:tcPr>
            <w:tcW w:w="9192" w:type="dxa"/>
            <w:shd w:val="clear" w:color="auto" w:fill="auto"/>
            <w:hideMark/>
          </w:tcPr>
          <w:p w14:paraId="07DD90E9" w14:textId="0EE21A68"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pozwalać na selektywne wysyłanie logów bazując na ich atrybutach. </w:t>
            </w:r>
          </w:p>
        </w:tc>
      </w:tr>
      <w:tr w:rsidR="00BE001B" w:rsidRPr="00BE001B" w14:paraId="30FFC805" w14:textId="77777777" w:rsidTr="009F5D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672938AC" w14:textId="7EBDCEFA" w:rsidR="00EF4BFB" w:rsidRPr="00BE001B" w:rsidRDefault="009F5DC1" w:rsidP="003110C6">
            <w:pPr>
              <w:spacing w:line="360" w:lineRule="auto"/>
              <w:jc w:val="center"/>
              <w:rPr>
                <w:rFonts w:cstheme="minorHAnsi"/>
                <w:sz w:val="24"/>
                <w:szCs w:val="24"/>
              </w:rPr>
            </w:pPr>
            <w:r w:rsidRPr="00BE001B">
              <w:rPr>
                <w:rFonts w:cstheme="minorHAnsi"/>
                <w:sz w:val="24"/>
                <w:szCs w:val="24"/>
              </w:rPr>
              <w:t>79</w:t>
            </w:r>
          </w:p>
        </w:tc>
        <w:tc>
          <w:tcPr>
            <w:tcW w:w="9192" w:type="dxa"/>
            <w:shd w:val="clear" w:color="auto" w:fill="auto"/>
            <w:hideMark/>
          </w:tcPr>
          <w:p w14:paraId="3A718B75" w14:textId="2D4FBD98"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pozwalać na generowanie zapytań do zewnętrznych systemów z wykorzystaniem protokołu HTTP/HTTPS w odpowiedzi na zdarzenie zapisane w logach urządzenia. </w:t>
            </w:r>
          </w:p>
        </w:tc>
      </w:tr>
      <w:tr w:rsidR="00BE001B" w:rsidRPr="00BE001B" w14:paraId="77CAA3EC"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6D4DCF04" w14:textId="50A54B71" w:rsidR="00EF4BFB" w:rsidRPr="00BE001B" w:rsidRDefault="009F5DC1" w:rsidP="003110C6">
            <w:pPr>
              <w:spacing w:line="360" w:lineRule="auto"/>
              <w:jc w:val="center"/>
              <w:rPr>
                <w:rFonts w:cstheme="minorHAnsi"/>
                <w:sz w:val="24"/>
                <w:szCs w:val="24"/>
              </w:rPr>
            </w:pPr>
            <w:r w:rsidRPr="00BE001B">
              <w:rPr>
                <w:rFonts w:cstheme="minorHAnsi"/>
                <w:sz w:val="24"/>
                <w:szCs w:val="24"/>
              </w:rPr>
              <w:t>80</w:t>
            </w:r>
          </w:p>
        </w:tc>
        <w:tc>
          <w:tcPr>
            <w:tcW w:w="9192" w:type="dxa"/>
            <w:shd w:val="clear" w:color="auto" w:fill="auto"/>
            <w:hideMark/>
          </w:tcPr>
          <w:p w14:paraId="5FA92A5A" w14:textId="33701120"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pozwalać na korelowanie zbieranych informacji oraz budowania raportów na ich podstawie. Zbierane dane powinny zawierać informacje co najmniej o: ruchu sieciowym, aplikacjach, zagrożeniach i filtrowaniu stron www.</w:t>
            </w:r>
          </w:p>
        </w:tc>
      </w:tr>
      <w:tr w:rsidR="00BE001B" w:rsidRPr="00BE001B" w14:paraId="6B8954F8" w14:textId="77777777" w:rsidTr="009F5DC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2572A057" w14:textId="2E4DB938" w:rsidR="00EF4BFB" w:rsidRPr="00BE001B" w:rsidRDefault="009F5DC1" w:rsidP="003110C6">
            <w:pPr>
              <w:spacing w:line="360" w:lineRule="auto"/>
              <w:jc w:val="center"/>
              <w:rPr>
                <w:rFonts w:cstheme="minorHAnsi"/>
                <w:sz w:val="24"/>
                <w:szCs w:val="24"/>
              </w:rPr>
            </w:pPr>
            <w:r w:rsidRPr="00BE001B">
              <w:rPr>
                <w:rFonts w:cstheme="minorHAnsi"/>
                <w:sz w:val="24"/>
                <w:szCs w:val="24"/>
              </w:rPr>
              <w:t>81</w:t>
            </w:r>
          </w:p>
        </w:tc>
        <w:tc>
          <w:tcPr>
            <w:tcW w:w="9192" w:type="dxa"/>
            <w:shd w:val="clear" w:color="auto" w:fill="auto"/>
            <w:hideMark/>
          </w:tcPr>
          <w:p w14:paraId="33FF7DC9" w14:textId="5D0BB6DA"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pozwalać na tworzenie wielu raportów dostosowanych do wymagań Zamawiającego, zapisania ich w systemie i uruchamiania w sposób ręczny lub automatyczny w określonych przedziałach czasu. Wynik działania raportów musi być dostępny w formatach co najmniej PDF, CSV i XML.</w:t>
            </w:r>
          </w:p>
        </w:tc>
      </w:tr>
      <w:tr w:rsidR="00BE001B" w:rsidRPr="00BE001B" w14:paraId="69C6A990" w14:textId="77777777" w:rsidTr="009F5DC1">
        <w:trPr>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2E044FE1" w14:textId="5AEB7725" w:rsidR="00EF4BFB" w:rsidRPr="00BE001B" w:rsidRDefault="009F5DC1" w:rsidP="003110C6">
            <w:pPr>
              <w:spacing w:line="360" w:lineRule="auto"/>
              <w:jc w:val="center"/>
              <w:rPr>
                <w:rFonts w:cstheme="minorHAnsi"/>
                <w:sz w:val="24"/>
                <w:szCs w:val="24"/>
              </w:rPr>
            </w:pPr>
            <w:r w:rsidRPr="00BE001B">
              <w:rPr>
                <w:rFonts w:cstheme="minorHAnsi"/>
                <w:sz w:val="24"/>
                <w:szCs w:val="24"/>
              </w:rPr>
              <w:t>82</w:t>
            </w:r>
          </w:p>
        </w:tc>
        <w:tc>
          <w:tcPr>
            <w:tcW w:w="9192" w:type="dxa"/>
            <w:shd w:val="clear" w:color="auto" w:fill="auto"/>
            <w:hideMark/>
          </w:tcPr>
          <w:p w14:paraId="0E8D9CD7" w14:textId="397DE699"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pozwalać na stworzenie raportu o aktywności wybranego użytkownika lub grupy użytkowników na przestrzeni kilku ostatnich dni.</w:t>
            </w:r>
          </w:p>
        </w:tc>
      </w:tr>
      <w:tr w:rsidR="00BE001B" w:rsidRPr="00BE001B" w14:paraId="63D8D79F" w14:textId="77777777" w:rsidTr="009F5DC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2185BEC4" w14:textId="2F15351B" w:rsidR="00EF4BFB" w:rsidRPr="00BE001B" w:rsidRDefault="009F5DC1" w:rsidP="003110C6">
            <w:pPr>
              <w:spacing w:line="360" w:lineRule="auto"/>
              <w:jc w:val="center"/>
              <w:rPr>
                <w:rFonts w:cstheme="minorHAnsi"/>
                <w:sz w:val="24"/>
                <w:szCs w:val="24"/>
              </w:rPr>
            </w:pPr>
            <w:r w:rsidRPr="00BE001B">
              <w:rPr>
                <w:rFonts w:cstheme="minorHAnsi"/>
                <w:sz w:val="24"/>
                <w:szCs w:val="24"/>
              </w:rPr>
              <w:t>83</w:t>
            </w:r>
          </w:p>
        </w:tc>
        <w:tc>
          <w:tcPr>
            <w:tcW w:w="9192" w:type="dxa"/>
            <w:shd w:val="clear" w:color="auto" w:fill="auto"/>
            <w:hideMark/>
          </w:tcPr>
          <w:p w14:paraId="64CED561" w14:textId="76792B79"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System zabezpieczeń firewall musi posiadać możliwość pracy w konfiguracji odpornej na awarie w trybie Active-</w:t>
            </w:r>
            <w:proofErr w:type="spellStart"/>
            <w:r w:rsidRPr="00BE001B">
              <w:rPr>
                <w:rFonts w:cstheme="minorHAnsi"/>
                <w:sz w:val="24"/>
                <w:szCs w:val="24"/>
              </w:rPr>
              <w:t>Passive</w:t>
            </w:r>
            <w:proofErr w:type="spellEnd"/>
            <w:r w:rsidRPr="00BE001B">
              <w:rPr>
                <w:rFonts w:cstheme="minorHAnsi"/>
                <w:sz w:val="24"/>
                <w:szCs w:val="24"/>
              </w:rPr>
              <w:t xml:space="preserve"> lub Active-Active. Moduł ochrony przed awariami musi monitorować i wykrywać uszkodzenia elementów sprzętowych i programowych systemu zabezpieczeń oraz łączy sieciowych. </w:t>
            </w:r>
          </w:p>
          <w:p w14:paraId="0563E1C4" w14:textId="0058AC18"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BE001B" w:rsidRPr="00BE001B" w14:paraId="4E5CEAE7" w14:textId="77777777" w:rsidTr="009F5DC1">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09411E70" w14:textId="199EE78E" w:rsidR="00EF4BFB" w:rsidRPr="00BE001B" w:rsidRDefault="009F5DC1" w:rsidP="003110C6">
            <w:pPr>
              <w:spacing w:before="80" w:after="80" w:line="360" w:lineRule="auto"/>
              <w:jc w:val="center"/>
              <w:rPr>
                <w:rFonts w:cstheme="minorHAnsi"/>
                <w:sz w:val="24"/>
                <w:szCs w:val="24"/>
              </w:rPr>
            </w:pPr>
            <w:r w:rsidRPr="00BE001B">
              <w:rPr>
                <w:rFonts w:cstheme="minorHAnsi"/>
                <w:sz w:val="24"/>
                <w:szCs w:val="24"/>
              </w:rPr>
              <w:t>84</w:t>
            </w:r>
          </w:p>
        </w:tc>
        <w:tc>
          <w:tcPr>
            <w:tcW w:w="9192" w:type="dxa"/>
            <w:shd w:val="clear" w:color="auto" w:fill="auto"/>
          </w:tcPr>
          <w:p w14:paraId="10D4CA2D" w14:textId="72AE8B8B" w:rsidR="00EF4BFB" w:rsidRPr="00BE001B" w:rsidRDefault="00EF4BFB" w:rsidP="003110C6">
            <w:pPr>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Całość objęta </w:t>
            </w:r>
            <w:r w:rsidR="00616103" w:rsidRPr="00BE001B">
              <w:rPr>
                <w:rFonts w:cstheme="minorHAnsi"/>
                <w:sz w:val="24"/>
                <w:szCs w:val="24"/>
              </w:rPr>
              <w:t>24</w:t>
            </w:r>
            <w:r w:rsidRPr="00BE001B">
              <w:rPr>
                <w:rFonts w:cstheme="minorHAnsi"/>
                <w:sz w:val="24"/>
                <w:szCs w:val="24"/>
              </w:rPr>
              <w:t xml:space="preserve"> miesięcznym wsparciem producenta. Wszystkie licencje dostarczone w ramach postępowania mają być objęte </w:t>
            </w:r>
            <w:r w:rsidR="00616103" w:rsidRPr="00BE001B">
              <w:rPr>
                <w:rFonts w:cstheme="minorHAnsi"/>
                <w:sz w:val="24"/>
                <w:szCs w:val="24"/>
              </w:rPr>
              <w:t>24</w:t>
            </w:r>
            <w:r w:rsidRPr="00BE001B">
              <w:rPr>
                <w:rFonts w:cstheme="minorHAnsi"/>
                <w:sz w:val="24"/>
                <w:szCs w:val="24"/>
              </w:rPr>
              <w:t xml:space="preserve"> miesięcznym wsparciem.</w:t>
            </w:r>
          </w:p>
        </w:tc>
      </w:tr>
    </w:tbl>
    <w:p w14:paraId="469CC3A1" w14:textId="4C5F49B4" w:rsidR="00D22B4A" w:rsidRPr="00BE001B" w:rsidRDefault="00D22B4A" w:rsidP="003110C6">
      <w:pPr>
        <w:spacing w:line="360" w:lineRule="auto"/>
        <w:jc w:val="both"/>
        <w:rPr>
          <w:rFonts w:cstheme="minorHAnsi"/>
          <w:sz w:val="24"/>
          <w:szCs w:val="24"/>
        </w:rPr>
      </w:pPr>
      <w:r w:rsidRPr="00BE001B">
        <w:rPr>
          <w:rFonts w:cstheme="minorHAnsi"/>
          <w:sz w:val="24"/>
          <w:szCs w:val="24"/>
        </w:rPr>
        <w:br w:type="page"/>
      </w:r>
    </w:p>
    <w:p w14:paraId="7E9B56BA" w14:textId="41AE28FD" w:rsidR="00FD48F6" w:rsidRPr="00BE001B" w:rsidRDefault="000E35BE" w:rsidP="003110C6">
      <w:pPr>
        <w:pStyle w:val="Nagwek1"/>
        <w:numPr>
          <w:ilvl w:val="0"/>
          <w:numId w:val="22"/>
        </w:numPr>
        <w:spacing w:line="360" w:lineRule="auto"/>
        <w:rPr>
          <w:rFonts w:asciiTheme="minorHAnsi" w:hAnsiTheme="minorHAnsi" w:cstheme="minorHAnsi"/>
          <w:b/>
          <w:bCs/>
          <w:color w:val="auto"/>
          <w:sz w:val="24"/>
          <w:szCs w:val="24"/>
        </w:rPr>
      </w:pPr>
      <w:bookmarkStart w:id="5" w:name="_Ref103255679"/>
      <w:r w:rsidRPr="00BE001B">
        <w:rPr>
          <w:rFonts w:asciiTheme="minorHAnsi" w:hAnsiTheme="minorHAnsi" w:cstheme="minorHAnsi"/>
          <w:b/>
          <w:bCs/>
          <w:color w:val="auto"/>
          <w:sz w:val="24"/>
          <w:szCs w:val="24"/>
        </w:rPr>
        <w:lastRenderedPageBreak/>
        <w:t xml:space="preserve">Zasilacz awaryjny </w:t>
      </w:r>
      <w:r w:rsidR="005F601B" w:rsidRPr="00BE001B">
        <w:rPr>
          <w:rFonts w:asciiTheme="minorHAnsi" w:hAnsiTheme="minorHAnsi" w:cstheme="minorHAnsi"/>
          <w:b/>
          <w:bCs/>
          <w:color w:val="auto"/>
          <w:sz w:val="24"/>
          <w:szCs w:val="24"/>
        </w:rPr>
        <w:t>UPS</w:t>
      </w:r>
      <w:r w:rsidRPr="00BE001B">
        <w:rPr>
          <w:rFonts w:asciiTheme="minorHAnsi" w:hAnsiTheme="minorHAnsi" w:cstheme="minorHAnsi"/>
          <w:b/>
          <w:bCs/>
          <w:color w:val="auto"/>
          <w:sz w:val="24"/>
          <w:szCs w:val="24"/>
        </w:rPr>
        <w:t xml:space="preserve"> do serwerowni</w:t>
      </w:r>
      <w:r w:rsidR="005F601B" w:rsidRPr="00BE001B">
        <w:rPr>
          <w:rFonts w:asciiTheme="minorHAnsi" w:hAnsiTheme="minorHAnsi" w:cstheme="minorHAnsi"/>
          <w:b/>
          <w:bCs/>
          <w:color w:val="auto"/>
          <w:sz w:val="24"/>
          <w:szCs w:val="24"/>
        </w:rPr>
        <w:t xml:space="preserve"> – wymagania minimalne</w:t>
      </w:r>
      <w:r w:rsidR="00694989" w:rsidRPr="00BE001B">
        <w:rPr>
          <w:rFonts w:asciiTheme="minorHAnsi" w:hAnsiTheme="minorHAnsi" w:cstheme="minorHAnsi"/>
          <w:b/>
          <w:bCs/>
          <w:color w:val="auto"/>
          <w:sz w:val="24"/>
          <w:szCs w:val="24"/>
        </w:rPr>
        <w:t xml:space="preserve"> – 1 sztuka</w:t>
      </w:r>
      <w:bookmarkEnd w:id="5"/>
    </w:p>
    <w:tbl>
      <w:tblPr>
        <w:tblStyle w:val="Tabela-Siatka"/>
        <w:tblW w:w="9613" w:type="dxa"/>
        <w:tblLook w:val="04A0" w:firstRow="1" w:lastRow="0" w:firstColumn="1" w:lastColumn="0" w:noHBand="0" w:noVBand="1"/>
      </w:tblPr>
      <w:tblGrid>
        <w:gridCol w:w="460"/>
        <w:gridCol w:w="5136"/>
        <w:gridCol w:w="4017"/>
      </w:tblGrid>
      <w:tr w:rsidR="00BE001B" w:rsidRPr="00BE001B" w14:paraId="1AEB4634" w14:textId="77777777" w:rsidTr="00BE001B">
        <w:tc>
          <w:tcPr>
            <w:tcW w:w="5581" w:type="dxa"/>
            <w:gridSpan w:val="2"/>
          </w:tcPr>
          <w:p w14:paraId="08FB2AA1" w14:textId="6DC0E65C" w:rsidR="009F5DC1" w:rsidRPr="00BE001B" w:rsidRDefault="009F5DC1" w:rsidP="003110C6">
            <w:pPr>
              <w:pStyle w:val="titoloter3"/>
              <w:spacing w:line="360" w:lineRule="auto"/>
              <w:jc w:val="center"/>
              <w:rPr>
                <w:rFonts w:asciiTheme="minorHAnsi" w:hAnsiTheme="minorHAnsi" w:cstheme="minorHAnsi"/>
                <w:noProof w:val="0"/>
                <w:sz w:val="24"/>
                <w:szCs w:val="24"/>
                <w:lang w:eastAsia="en-US"/>
              </w:rPr>
            </w:pPr>
            <w:r w:rsidRPr="00BE001B">
              <w:rPr>
                <w:rFonts w:asciiTheme="minorHAnsi" w:hAnsiTheme="minorHAnsi" w:cstheme="minorHAnsi"/>
                <w:noProof w:val="0"/>
                <w:sz w:val="24"/>
                <w:szCs w:val="24"/>
                <w:lang w:eastAsia="en-US"/>
              </w:rPr>
              <w:t>Opis parametrów</w:t>
            </w:r>
          </w:p>
          <w:p w14:paraId="269F1D3C" w14:textId="77777777" w:rsidR="009F5DC1" w:rsidRPr="00BE001B" w:rsidRDefault="009F5DC1" w:rsidP="003110C6">
            <w:pPr>
              <w:pStyle w:val="titoloter3"/>
              <w:spacing w:line="360" w:lineRule="auto"/>
              <w:jc w:val="center"/>
              <w:rPr>
                <w:rFonts w:asciiTheme="minorHAnsi" w:hAnsiTheme="minorHAnsi" w:cstheme="minorHAnsi"/>
                <w:noProof w:val="0"/>
                <w:sz w:val="24"/>
                <w:szCs w:val="24"/>
                <w:lang w:eastAsia="en-US"/>
              </w:rPr>
            </w:pPr>
            <w:r w:rsidRPr="00BE001B">
              <w:rPr>
                <w:rFonts w:asciiTheme="minorHAnsi" w:hAnsiTheme="minorHAnsi" w:cstheme="minorHAnsi"/>
                <w:noProof w:val="0"/>
                <w:sz w:val="24"/>
                <w:szCs w:val="24"/>
                <w:lang w:eastAsia="en-US"/>
              </w:rPr>
              <w:t>techniczno-funkcjonalnych</w:t>
            </w:r>
          </w:p>
        </w:tc>
        <w:tc>
          <w:tcPr>
            <w:tcW w:w="4032" w:type="dxa"/>
            <w:hideMark/>
          </w:tcPr>
          <w:p w14:paraId="413149DC" w14:textId="77777777" w:rsidR="009F5DC1" w:rsidRPr="00BE001B" w:rsidRDefault="009F5DC1" w:rsidP="003110C6">
            <w:pPr>
              <w:spacing w:line="360" w:lineRule="auto"/>
              <w:jc w:val="center"/>
              <w:rPr>
                <w:rFonts w:cstheme="minorHAnsi"/>
                <w:b/>
                <w:sz w:val="24"/>
                <w:szCs w:val="24"/>
              </w:rPr>
            </w:pPr>
            <w:r w:rsidRPr="00BE001B">
              <w:rPr>
                <w:rFonts w:cstheme="minorHAnsi"/>
                <w:b/>
                <w:sz w:val="24"/>
                <w:szCs w:val="24"/>
              </w:rPr>
              <w:t>wartości /funkcje</w:t>
            </w:r>
          </w:p>
        </w:tc>
      </w:tr>
      <w:tr w:rsidR="00BE001B" w:rsidRPr="00BE001B" w14:paraId="0666089A" w14:textId="77777777" w:rsidTr="00BE001B">
        <w:tc>
          <w:tcPr>
            <w:tcW w:w="421" w:type="dxa"/>
          </w:tcPr>
          <w:p w14:paraId="0349A0D9" w14:textId="47CA534B"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1</w:t>
            </w:r>
          </w:p>
        </w:tc>
        <w:tc>
          <w:tcPr>
            <w:tcW w:w="5160" w:type="dxa"/>
            <w:hideMark/>
          </w:tcPr>
          <w:p w14:paraId="4EF10518" w14:textId="1C299BC5" w:rsidR="009F5DC1" w:rsidRPr="00BE001B" w:rsidRDefault="009F5DC1" w:rsidP="003110C6">
            <w:pPr>
              <w:spacing w:line="360" w:lineRule="auto"/>
              <w:rPr>
                <w:rFonts w:cstheme="minorHAnsi"/>
                <w:sz w:val="24"/>
                <w:szCs w:val="24"/>
              </w:rPr>
            </w:pPr>
            <w:r w:rsidRPr="00BE001B">
              <w:rPr>
                <w:rFonts w:cstheme="minorHAnsi"/>
                <w:sz w:val="24"/>
                <w:szCs w:val="24"/>
              </w:rPr>
              <w:t xml:space="preserve">Technologia </w:t>
            </w:r>
          </w:p>
        </w:tc>
        <w:tc>
          <w:tcPr>
            <w:tcW w:w="4032" w:type="dxa"/>
            <w:hideMark/>
          </w:tcPr>
          <w:p w14:paraId="0F5D3925"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VFI (</w:t>
            </w:r>
            <w:proofErr w:type="spellStart"/>
            <w:r w:rsidRPr="00BE001B">
              <w:rPr>
                <w:rFonts w:cstheme="minorHAnsi"/>
                <w:sz w:val="24"/>
                <w:szCs w:val="24"/>
              </w:rPr>
              <w:t>true</w:t>
            </w:r>
            <w:proofErr w:type="spellEnd"/>
            <w:r w:rsidRPr="00BE001B">
              <w:rPr>
                <w:rFonts w:cstheme="minorHAnsi"/>
                <w:sz w:val="24"/>
                <w:szCs w:val="24"/>
              </w:rPr>
              <w:t xml:space="preserve"> on-line, podwójne przetwarzanie energii)</w:t>
            </w:r>
          </w:p>
        </w:tc>
      </w:tr>
      <w:tr w:rsidR="00BE001B" w:rsidRPr="00BE001B" w14:paraId="39B20F27" w14:textId="77777777" w:rsidTr="00BE001B">
        <w:tc>
          <w:tcPr>
            <w:tcW w:w="421" w:type="dxa"/>
          </w:tcPr>
          <w:p w14:paraId="00406654" w14:textId="37EA2E33"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2</w:t>
            </w:r>
          </w:p>
        </w:tc>
        <w:tc>
          <w:tcPr>
            <w:tcW w:w="5160" w:type="dxa"/>
            <w:hideMark/>
          </w:tcPr>
          <w:p w14:paraId="1364AC5A" w14:textId="3AAC54DD" w:rsidR="009F5DC1" w:rsidRPr="00BE001B" w:rsidRDefault="009F5DC1" w:rsidP="003110C6">
            <w:pPr>
              <w:spacing w:line="360" w:lineRule="auto"/>
              <w:rPr>
                <w:rFonts w:cstheme="minorHAnsi"/>
                <w:sz w:val="24"/>
                <w:szCs w:val="24"/>
              </w:rPr>
            </w:pPr>
            <w:r w:rsidRPr="00BE001B">
              <w:rPr>
                <w:rFonts w:cstheme="minorHAnsi"/>
                <w:sz w:val="24"/>
                <w:szCs w:val="24"/>
              </w:rPr>
              <w:t>Moc znamionowa</w:t>
            </w:r>
          </w:p>
        </w:tc>
        <w:tc>
          <w:tcPr>
            <w:tcW w:w="4032" w:type="dxa"/>
            <w:hideMark/>
          </w:tcPr>
          <w:p w14:paraId="1834B936"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6kVA / 6kW</w:t>
            </w:r>
          </w:p>
        </w:tc>
      </w:tr>
      <w:tr w:rsidR="00BE001B" w:rsidRPr="00BE001B" w14:paraId="516CF4F9" w14:textId="77777777" w:rsidTr="00BE001B">
        <w:tc>
          <w:tcPr>
            <w:tcW w:w="421" w:type="dxa"/>
          </w:tcPr>
          <w:p w14:paraId="0961BC1E" w14:textId="2DFB3F15"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3</w:t>
            </w:r>
          </w:p>
        </w:tc>
        <w:tc>
          <w:tcPr>
            <w:tcW w:w="5160" w:type="dxa"/>
            <w:hideMark/>
          </w:tcPr>
          <w:p w14:paraId="7EFC3064" w14:textId="41A245EF" w:rsidR="009F5DC1" w:rsidRPr="00BE001B" w:rsidRDefault="009F5DC1" w:rsidP="003110C6">
            <w:pPr>
              <w:spacing w:line="360" w:lineRule="auto"/>
              <w:rPr>
                <w:rFonts w:cstheme="minorHAnsi"/>
                <w:sz w:val="24"/>
                <w:szCs w:val="24"/>
              </w:rPr>
            </w:pPr>
            <w:r w:rsidRPr="00BE001B">
              <w:rPr>
                <w:rFonts w:cstheme="minorHAnsi"/>
                <w:sz w:val="24"/>
                <w:szCs w:val="24"/>
              </w:rPr>
              <w:t>Wyjściowy współczynnik mocy (PF)</w:t>
            </w:r>
          </w:p>
        </w:tc>
        <w:tc>
          <w:tcPr>
            <w:tcW w:w="4032" w:type="dxa"/>
            <w:hideMark/>
          </w:tcPr>
          <w:p w14:paraId="2BD97BBE"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1</w:t>
            </w:r>
          </w:p>
        </w:tc>
      </w:tr>
      <w:tr w:rsidR="00BE001B" w:rsidRPr="00BE001B" w14:paraId="44A40A0A" w14:textId="77777777" w:rsidTr="00BE001B">
        <w:tc>
          <w:tcPr>
            <w:tcW w:w="421" w:type="dxa"/>
          </w:tcPr>
          <w:p w14:paraId="48C1C9DD" w14:textId="1AAFD954"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4</w:t>
            </w:r>
          </w:p>
        </w:tc>
        <w:tc>
          <w:tcPr>
            <w:tcW w:w="5160" w:type="dxa"/>
            <w:hideMark/>
          </w:tcPr>
          <w:p w14:paraId="5BFEE333" w14:textId="057A880B" w:rsidR="009F5DC1" w:rsidRPr="00BE001B" w:rsidRDefault="009F5DC1" w:rsidP="003110C6">
            <w:pPr>
              <w:spacing w:line="360" w:lineRule="auto"/>
              <w:rPr>
                <w:rFonts w:cstheme="minorHAnsi"/>
                <w:sz w:val="24"/>
                <w:szCs w:val="24"/>
              </w:rPr>
            </w:pPr>
            <w:r w:rsidRPr="00BE001B">
              <w:rPr>
                <w:rFonts w:cstheme="minorHAnsi"/>
                <w:sz w:val="24"/>
                <w:szCs w:val="24"/>
              </w:rPr>
              <w:t>Wejściowy współczynnik mocy</w:t>
            </w:r>
          </w:p>
        </w:tc>
        <w:tc>
          <w:tcPr>
            <w:tcW w:w="4032" w:type="dxa"/>
            <w:hideMark/>
          </w:tcPr>
          <w:p w14:paraId="5C5F0733" w14:textId="77777777" w:rsidR="009F5DC1" w:rsidRPr="00BE001B" w:rsidRDefault="009F5DC1" w:rsidP="003110C6">
            <w:pPr>
              <w:spacing w:line="360" w:lineRule="auto"/>
              <w:jc w:val="center"/>
              <w:rPr>
                <w:rFonts w:cstheme="minorHAnsi"/>
                <w:sz w:val="24"/>
                <w:szCs w:val="24"/>
              </w:rPr>
            </w:pPr>
            <w:proofErr w:type="spellStart"/>
            <w:r w:rsidRPr="00BE001B">
              <w:rPr>
                <w:rFonts w:cstheme="minorHAnsi"/>
                <w:sz w:val="24"/>
                <w:szCs w:val="24"/>
              </w:rPr>
              <w:t>cosφ</w:t>
            </w:r>
            <w:proofErr w:type="spellEnd"/>
            <w:r w:rsidRPr="00BE001B">
              <w:rPr>
                <w:rFonts w:cstheme="minorHAnsi"/>
                <w:sz w:val="24"/>
                <w:szCs w:val="24"/>
              </w:rPr>
              <w:t xml:space="preserve"> ≥ 0,99</w:t>
            </w:r>
          </w:p>
        </w:tc>
      </w:tr>
      <w:tr w:rsidR="00BE001B" w:rsidRPr="00BE001B" w14:paraId="12DBAC44" w14:textId="77777777" w:rsidTr="00BE001B">
        <w:tc>
          <w:tcPr>
            <w:tcW w:w="421" w:type="dxa"/>
          </w:tcPr>
          <w:p w14:paraId="76E11DA1" w14:textId="6731370B"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5</w:t>
            </w:r>
          </w:p>
        </w:tc>
        <w:tc>
          <w:tcPr>
            <w:tcW w:w="5160" w:type="dxa"/>
            <w:hideMark/>
          </w:tcPr>
          <w:p w14:paraId="64220BA8" w14:textId="4D6A0225" w:rsidR="009F5DC1" w:rsidRPr="00BE001B" w:rsidRDefault="009F5DC1" w:rsidP="003110C6">
            <w:pPr>
              <w:spacing w:line="360" w:lineRule="auto"/>
              <w:rPr>
                <w:rFonts w:cstheme="minorHAnsi"/>
                <w:sz w:val="24"/>
                <w:szCs w:val="24"/>
              </w:rPr>
            </w:pPr>
            <w:r w:rsidRPr="00BE001B">
              <w:rPr>
                <w:rFonts w:cstheme="minorHAnsi"/>
                <w:sz w:val="24"/>
                <w:szCs w:val="24"/>
              </w:rPr>
              <w:t>Napięcie wejściowe</w:t>
            </w:r>
          </w:p>
        </w:tc>
        <w:tc>
          <w:tcPr>
            <w:tcW w:w="4032" w:type="dxa"/>
            <w:hideMark/>
          </w:tcPr>
          <w:p w14:paraId="092606B3"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208/220/230/240 VAC + N</w:t>
            </w:r>
          </w:p>
        </w:tc>
      </w:tr>
      <w:tr w:rsidR="00BE001B" w:rsidRPr="00BE001B" w14:paraId="410513D1" w14:textId="77777777" w:rsidTr="00BE001B">
        <w:tc>
          <w:tcPr>
            <w:tcW w:w="421" w:type="dxa"/>
          </w:tcPr>
          <w:p w14:paraId="25592AD0" w14:textId="66197E6E"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6</w:t>
            </w:r>
          </w:p>
        </w:tc>
        <w:tc>
          <w:tcPr>
            <w:tcW w:w="5160" w:type="dxa"/>
            <w:hideMark/>
          </w:tcPr>
          <w:p w14:paraId="106C58C4" w14:textId="353AA1AD" w:rsidR="009F5DC1" w:rsidRPr="00BE001B" w:rsidRDefault="009F5DC1" w:rsidP="003110C6">
            <w:pPr>
              <w:spacing w:line="360" w:lineRule="auto"/>
              <w:rPr>
                <w:rFonts w:cstheme="minorHAnsi"/>
                <w:sz w:val="24"/>
                <w:szCs w:val="24"/>
              </w:rPr>
            </w:pPr>
            <w:r w:rsidRPr="00BE001B">
              <w:rPr>
                <w:rFonts w:cstheme="minorHAnsi"/>
                <w:sz w:val="24"/>
                <w:szCs w:val="24"/>
              </w:rPr>
              <w:t>Tolerancja napięcia wejściowego</w:t>
            </w:r>
          </w:p>
        </w:tc>
        <w:tc>
          <w:tcPr>
            <w:tcW w:w="4032" w:type="dxa"/>
            <w:hideMark/>
          </w:tcPr>
          <w:p w14:paraId="27960330"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176 – 288 VAC</w:t>
            </w:r>
          </w:p>
        </w:tc>
      </w:tr>
      <w:tr w:rsidR="00BE001B" w:rsidRPr="00BE001B" w14:paraId="360AE7DB" w14:textId="77777777" w:rsidTr="00BE001B">
        <w:tc>
          <w:tcPr>
            <w:tcW w:w="421" w:type="dxa"/>
          </w:tcPr>
          <w:p w14:paraId="7CE24E5C" w14:textId="7B142F34"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7</w:t>
            </w:r>
          </w:p>
        </w:tc>
        <w:tc>
          <w:tcPr>
            <w:tcW w:w="5160" w:type="dxa"/>
            <w:hideMark/>
          </w:tcPr>
          <w:p w14:paraId="7AD6086C" w14:textId="68CC338B" w:rsidR="009F5DC1" w:rsidRPr="00BE001B" w:rsidRDefault="009F5DC1" w:rsidP="003110C6">
            <w:pPr>
              <w:spacing w:line="360" w:lineRule="auto"/>
              <w:rPr>
                <w:rFonts w:cstheme="minorHAnsi"/>
                <w:sz w:val="24"/>
                <w:szCs w:val="24"/>
              </w:rPr>
            </w:pPr>
            <w:r w:rsidRPr="00BE001B">
              <w:rPr>
                <w:rFonts w:cstheme="minorHAnsi"/>
                <w:sz w:val="24"/>
                <w:szCs w:val="24"/>
              </w:rPr>
              <w:t>Częstotliwość wejściowa</w:t>
            </w:r>
          </w:p>
        </w:tc>
        <w:tc>
          <w:tcPr>
            <w:tcW w:w="4032" w:type="dxa"/>
            <w:hideMark/>
          </w:tcPr>
          <w:p w14:paraId="000E0CBA"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 xml:space="preserve">40-70 </w:t>
            </w:r>
            <w:proofErr w:type="spellStart"/>
            <w:r w:rsidRPr="00BE001B">
              <w:rPr>
                <w:rFonts w:cstheme="minorHAnsi"/>
                <w:sz w:val="24"/>
                <w:szCs w:val="24"/>
              </w:rPr>
              <w:t>Hz</w:t>
            </w:r>
            <w:proofErr w:type="spellEnd"/>
          </w:p>
        </w:tc>
      </w:tr>
      <w:tr w:rsidR="00BE001B" w:rsidRPr="00BE001B" w14:paraId="4B765BD5" w14:textId="77777777" w:rsidTr="00BE001B">
        <w:tc>
          <w:tcPr>
            <w:tcW w:w="421" w:type="dxa"/>
          </w:tcPr>
          <w:p w14:paraId="3DD912E1" w14:textId="5063D7A6"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8</w:t>
            </w:r>
          </w:p>
        </w:tc>
        <w:tc>
          <w:tcPr>
            <w:tcW w:w="5160" w:type="dxa"/>
            <w:hideMark/>
          </w:tcPr>
          <w:p w14:paraId="5B6D7D72" w14:textId="10E50AB9" w:rsidR="009F5DC1" w:rsidRPr="00BE001B" w:rsidRDefault="009F5DC1" w:rsidP="003110C6">
            <w:pPr>
              <w:spacing w:line="360" w:lineRule="auto"/>
              <w:rPr>
                <w:rFonts w:cstheme="minorHAnsi"/>
                <w:sz w:val="24"/>
                <w:szCs w:val="24"/>
              </w:rPr>
            </w:pPr>
            <w:r w:rsidRPr="00BE001B">
              <w:rPr>
                <w:rFonts w:cstheme="minorHAnsi"/>
                <w:sz w:val="24"/>
                <w:szCs w:val="24"/>
              </w:rPr>
              <w:t xml:space="preserve">Minimalna sprawność AC-AC w trybie pracy on-line z obciążeniem 100% </w:t>
            </w:r>
          </w:p>
        </w:tc>
        <w:tc>
          <w:tcPr>
            <w:tcW w:w="4032" w:type="dxa"/>
            <w:hideMark/>
          </w:tcPr>
          <w:p w14:paraId="1272716F"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94%</w:t>
            </w:r>
          </w:p>
        </w:tc>
      </w:tr>
      <w:tr w:rsidR="00BE001B" w:rsidRPr="00BE001B" w14:paraId="24EB2EC0" w14:textId="77777777" w:rsidTr="00BE001B">
        <w:tc>
          <w:tcPr>
            <w:tcW w:w="421" w:type="dxa"/>
          </w:tcPr>
          <w:p w14:paraId="24107128" w14:textId="2154DB97"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9</w:t>
            </w:r>
          </w:p>
        </w:tc>
        <w:tc>
          <w:tcPr>
            <w:tcW w:w="5160" w:type="dxa"/>
            <w:hideMark/>
          </w:tcPr>
          <w:p w14:paraId="16ADD02D" w14:textId="4BB61A01" w:rsidR="009F5DC1" w:rsidRPr="00BE001B" w:rsidRDefault="009F5DC1" w:rsidP="003110C6">
            <w:pPr>
              <w:spacing w:line="360" w:lineRule="auto"/>
              <w:rPr>
                <w:rFonts w:cstheme="minorHAnsi"/>
                <w:sz w:val="24"/>
                <w:szCs w:val="24"/>
              </w:rPr>
            </w:pPr>
            <w:r w:rsidRPr="00BE001B">
              <w:rPr>
                <w:rFonts w:cstheme="minorHAnsi"/>
                <w:sz w:val="24"/>
                <w:szCs w:val="24"/>
              </w:rPr>
              <w:t xml:space="preserve">Minimalna sprawność w trybie ECO </w:t>
            </w:r>
          </w:p>
        </w:tc>
        <w:tc>
          <w:tcPr>
            <w:tcW w:w="4032" w:type="dxa"/>
            <w:hideMark/>
          </w:tcPr>
          <w:p w14:paraId="25180100"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98% dla 100% obciążenia</w:t>
            </w:r>
          </w:p>
        </w:tc>
      </w:tr>
      <w:tr w:rsidR="00BE001B" w:rsidRPr="00BE001B" w14:paraId="34A06FFA" w14:textId="77777777" w:rsidTr="00BE001B">
        <w:tc>
          <w:tcPr>
            <w:tcW w:w="421" w:type="dxa"/>
          </w:tcPr>
          <w:p w14:paraId="7C00D13B" w14:textId="6E0ECA85"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10</w:t>
            </w:r>
          </w:p>
        </w:tc>
        <w:tc>
          <w:tcPr>
            <w:tcW w:w="5160" w:type="dxa"/>
            <w:hideMark/>
          </w:tcPr>
          <w:p w14:paraId="6D6D35BE" w14:textId="25D1C860" w:rsidR="009F5DC1" w:rsidRPr="00BE001B" w:rsidRDefault="009F5DC1" w:rsidP="003110C6">
            <w:pPr>
              <w:spacing w:line="360" w:lineRule="auto"/>
              <w:rPr>
                <w:rFonts w:cstheme="minorHAnsi"/>
                <w:sz w:val="24"/>
                <w:szCs w:val="24"/>
              </w:rPr>
            </w:pPr>
            <w:r w:rsidRPr="00BE001B">
              <w:rPr>
                <w:rFonts w:cstheme="minorHAnsi"/>
                <w:sz w:val="24"/>
                <w:szCs w:val="24"/>
              </w:rPr>
              <w:t>Możliwość rozbudowy mocy w okresie eksploatacji (praca równoległa)</w:t>
            </w:r>
          </w:p>
        </w:tc>
        <w:tc>
          <w:tcPr>
            <w:tcW w:w="4032" w:type="dxa"/>
            <w:hideMark/>
          </w:tcPr>
          <w:p w14:paraId="11B3AA7E"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do 4 jednostek</w:t>
            </w:r>
          </w:p>
        </w:tc>
      </w:tr>
      <w:tr w:rsidR="00BE001B" w:rsidRPr="00BE001B" w14:paraId="4B9852C3" w14:textId="77777777" w:rsidTr="00BE001B">
        <w:trPr>
          <w:trHeight w:val="300"/>
        </w:trPr>
        <w:tc>
          <w:tcPr>
            <w:tcW w:w="421" w:type="dxa"/>
          </w:tcPr>
          <w:p w14:paraId="1368B023" w14:textId="61808EC9"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11</w:t>
            </w:r>
          </w:p>
        </w:tc>
        <w:tc>
          <w:tcPr>
            <w:tcW w:w="5160" w:type="dxa"/>
            <w:hideMark/>
          </w:tcPr>
          <w:p w14:paraId="09F4993F" w14:textId="4667B3C7" w:rsidR="009F5DC1" w:rsidRPr="00BE001B" w:rsidRDefault="009F5DC1" w:rsidP="003110C6">
            <w:pPr>
              <w:spacing w:line="360" w:lineRule="auto"/>
              <w:rPr>
                <w:rFonts w:cstheme="minorHAnsi"/>
                <w:sz w:val="24"/>
                <w:szCs w:val="24"/>
              </w:rPr>
            </w:pPr>
            <w:r w:rsidRPr="00BE001B">
              <w:rPr>
                <w:rFonts w:cstheme="minorHAnsi"/>
                <w:sz w:val="24"/>
                <w:szCs w:val="24"/>
              </w:rPr>
              <w:t>Napięcie wyjściowe</w:t>
            </w:r>
          </w:p>
        </w:tc>
        <w:tc>
          <w:tcPr>
            <w:tcW w:w="4032" w:type="dxa"/>
            <w:hideMark/>
          </w:tcPr>
          <w:p w14:paraId="07A7CE0C"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208/220/230/240 VAC</w:t>
            </w:r>
          </w:p>
        </w:tc>
      </w:tr>
      <w:tr w:rsidR="00BE001B" w:rsidRPr="00BE001B" w14:paraId="135F4078" w14:textId="77777777" w:rsidTr="00BE001B">
        <w:trPr>
          <w:trHeight w:val="300"/>
        </w:trPr>
        <w:tc>
          <w:tcPr>
            <w:tcW w:w="421" w:type="dxa"/>
          </w:tcPr>
          <w:p w14:paraId="74A6C0F1" w14:textId="480849EC"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12</w:t>
            </w:r>
          </w:p>
        </w:tc>
        <w:tc>
          <w:tcPr>
            <w:tcW w:w="5160" w:type="dxa"/>
            <w:hideMark/>
          </w:tcPr>
          <w:p w14:paraId="2DABE9B8" w14:textId="3239F633" w:rsidR="009F5DC1" w:rsidRPr="00BE001B" w:rsidRDefault="009F5DC1" w:rsidP="003110C6">
            <w:pPr>
              <w:spacing w:line="360" w:lineRule="auto"/>
              <w:rPr>
                <w:rFonts w:cstheme="minorHAnsi"/>
                <w:sz w:val="24"/>
                <w:szCs w:val="24"/>
              </w:rPr>
            </w:pPr>
            <w:r w:rsidRPr="00BE001B">
              <w:rPr>
                <w:rFonts w:cstheme="minorHAnsi"/>
                <w:sz w:val="24"/>
                <w:szCs w:val="24"/>
              </w:rPr>
              <w:t>Częstotliwość wyjściowa</w:t>
            </w:r>
          </w:p>
        </w:tc>
        <w:tc>
          <w:tcPr>
            <w:tcW w:w="4032" w:type="dxa"/>
            <w:hideMark/>
          </w:tcPr>
          <w:p w14:paraId="3731FA62"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50/60Hz (programowalna)</w:t>
            </w:r>
          </w:p>
        </w:tc>
      </w:tr>
      <w:tr w:rsidR="00BE001B" w:rsidRPr="00BE001B" w14:paraId="3D4C83D0" w14:textId="77777777" w:rsidTr="00BE001B">
        <w:trPr>
          <w:trHeight w:val="300"/>
        </w:trPr>
        <w:tc>
          <w:tcPr>
            <w:tcW w:w="421" w:type="dxa"/>
          </w:tcPr>
          <w:p w14:paraId="34FF94B2" w14:textId="498FEA0B"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13</w:t>
            </w:r>
          </w:p>
        </w:tc>
        <w:tc>
          <w:tcPr>
            <w:tcW w:w="5160" w:type="dxa"/>
            <w:hideMark/>
          </w:tcPr>
          <w:p w14:paraId="4838FE48" w14:textId="3C44C327" w:rsidR="009F5DC1" w:rsidRPr="00BE001B" w:rsidRDefault="009F5DC1" w:rsidP="003110C6">
            <w:pPr>
              <w:spacing w:line="360" w:lineRule="auto"/>
              <w:rPr>
                <w:rFonts w:cstheme="minorHAnsi"/>
                <w:sz w:val="24"/>
                <w:szCs w:val="24"/>
              </w:rPr>
            </w:pPr>
            <w:r w:rsidRPr="00BE001B">
              <w:rPr>
                <w:rFonts w:cstheme="minorHAnsi"/>
                <w:sz w:val="24"/>
                <w:szCs w:val="24"/>
              </w:rPr>
              <w:t>Montaż</w:t>
            </w:r>
          </w:p>
        </w:tc>
        <w:tc>
          <w:tcPr>
            <w:tcW w:w="4032" w:type="dxa"/>
            <w:hideMark/>
          </w:tcPr>
          <w:p w14:paraId="4D7FDCF5"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Wersja wolnostojąca TOWER lub RACK 4U (do wyboru)</w:t>
            </w:r>
          </w:p>
        </w:tc>
      </w:tr>
      <w:tr w:rsidR="00BE001B" w:rsidRPr="00BE001B" w14:paraId="02F58EAE" w14:textId="77777777" w:rsidTr="00BE001B">
        <w:trPr>
          <w:trHeight w:val="300"/>
        </w:trPr>
        <w:tc>
          <w:tcPr>
            <w:tcW w:w="421" w:type="dxa"/>
          </w:tcPr>
          <w:p w14:paraId="10042064" w14:textId="31224851"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14</w:t>
            </w:r>
          </w:p>
        </w:tc>
        <w:tc>
          <w:tcPr>
            <w:tcW w:w="5160" w:type="dxa"/>
            <w:hideMark/>
          </w:tcPr>
          <w:p w14:paraId="3B69901D" w14:textId="4BF84F39" w:rsidR="009F5DC1" w:rsidRPr="00BE001B" w:rsidRDefault="009F5DC1" w:rsidP="003110C6">
            <w:pPr>
              <w:spacing w:line="360" w:lineRule="auto"/>
              <w:rPr>
                <w:rFonts w:cstheme="minorHAnsi"/>
                <w:sz w:val="24"/>
                <w:szCs w:val="24"/>
              </w:rPr>
            </w:pPr>
            <w:r w:rsidRPr="00BE001B">
              <w:rPr>
                <w:rFonts w:cstheme="minorHAnsi"/>
                <w:sz w:val="24"/>
                <w:szCs w:val="24"/>
              </w:rPr>
              <w:t>Intuicyjny panel graficzny</w:t>
            </w:r>
          </w:p>
        </w:tc>
        <w:tc>
          <w:tcPr>
            <w:tcW w:w="4032" w:type="dxa"/>
            <w:hideMark/>
          </w:tcPr>
          <w:p w14:paraId="5BCA824C"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tak</w:t>
            </w:r>
          </w:p>
        </w:tc>
      </w:tr>
      <w:tr w:rsidR="00BE001B" w:rsidRPr="00BE001B" w14:paraId="47E15D45" w14:textId="77777777" w:rsidTr="00BE001B">
        <w:tc>
          <w:tcPr>
            <w:tcW w:w="421" w:type="dxa"/>
          </w:tcPr>
          <w:p w14:paraId="105634E6" w14:textId="3F6A65D0"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15</w:t>
            </w:r>
          </w:p>
        </w:tc>
        <w:tc>
          <w:tcPr>
            <w:tcW w:w="5160" w:type="dxa"/>
            <w:hideMark/>
          </w:tcPr>
          <w:p w14:paraId="216F605C" w14:textId="095B5846" w:rsidR="009F5DC1" w:rsidRPr="00BE001B" w:rsidRDefault="009F5DC1" w:rsidP="003110C6">
            <w:pPr>
              <w:spacing w:line="360" w:lineRule="auto"/>
              <w:rPr>
                <w:rFonts w:cstheme="minorHAnsi"/>
                <w:sz w:val="24"/>
                <w:szCs w:val="24"/>
              </w:rPr>
            </w:pPr>
            <w:r w:rsidRPr="00BE001B">
              <w:rPr>
                <w:rFonts w:cstheme="minorHAnsi"/>
                <w:sz w:val="24"/>
                <w:szCs w:val="24"/>
              </w:rPr>
              <w:t>Zniekształcenia napięcia wyjściowego</w:t>
            </w:r>
          </w:p>
        </w:tc>
        <w:tc>
          <w:tcPr>
            <w:tcW w:w="4032" w:type="dxa"/>
            <w:hideMark/>
          </w:tcPr>
          <w:p w14:paraId="48D07746"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 1% z obciążeniem liniowym</w:t>
            </w:r>
          </w:p>
          <w:p w14:paraId="007C9EB6"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 4% z obciążeniem nieliniowym</w:t>
            </w:r>
          </w:p>
        </w:tc>
      </w:tr>
      <w:tr w:rsidR="00BE001B" w:rsidRPr="00BE001B" w14:paraId="5604EF7F" w14:textId="77777777" w:rsidTr="00BE001B">
        <w:tc>
          <w:tcPr>
            <w:tcW w:w="421" w:type="dxa"/>
          </w:tcPr>
          <w:p w14:paraId="3EC82189" w14:textId="77777777" w:rsidR="009F5DC1" w:rsidRPr="00BE001B" w:rsidRDefault="009F5DC1" w:rsidP="003110C6">
            <w:pPr>
              <w:spacing w:line="360" w:lineRule="auto"/>
              <w:jc w:val="center"/>
              <w:rPr>
                <w:rFonts w:cstheme="minorHAnsi"/>
                <w:b/>
                <w:bCs/>
                <w:sz w:val="24"/>
                <w:szCs w:val="24"/>
              </w:rPr>
            </w:pPr>
          </w:p>
        </w:tc>
        <w:tc>
          <w:tcPr>
            <w:tcW w:w="5160" w:type="dxa"/>
            <w:hideMark/>
          </w:tcPr>
          <w:p w14:paraId="2BC3FFE7" w14:textId="56380943" w:rsidR="009F5DC1" w:rsidRPr="00BE001B" w:rsidRDefault="009F5DC1" w:rsidP="003110C6">
            <w:pPr>
              <w:spacing w:line="360" w:lineRule="auto"/>
              <w:rPr>
                <w:rFonts w:cstheme="minorHAnsi"/>
                <w:sz w:val="24"/>
                <w:szCs w:val="24"/>
              </w:rPr>
            </w:pPr>
            <w:r w:rsidRPr="00BE001B">
              <w:rPr>
                <w:rFonts w:cstheme="minorHAnsi"/>
                <w:sz w:val="24"/>
                <w:szCs w:val="24"/>
              </w:rPr>
              <w:t>Współczynnik szczytu przy obciążeniu znamionowym</w:t>
            </w:r>
          </w:p>
        </w:tc>
        <w:tc>
          <w:tcPr>
            <w:tcW w:w="4032" w:type="dxa"/>
            <w:hideMark/>
          </w:tcPr>
          <w:p w14:paraId="193D0C13"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3:1</w:t>
            </w:r>
          </w:p>
        </w:tc>
      </w:tr>
      <w:tr w:rsidR="00BE001B" w:rsidRPr="00BE001B" w14:paraId="4234D864" w14:textId="77777777" w:rsidTr="00BE001B">
        <w:tc>
          <w:tcPr>
            <w:tcW w:w="421" w:type="dxa"/>
          </w:tcPr>
          <w:p w14:paraId="16A7A725" w14:textId="3445E6DA"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16</w:t>
            </w:r>
          </w:p>
        </w:tc>
        <w:tc>
          <w:tcPr>
            <w:tcW w:w="5160" w:type="dxa"/>
          </w:tcPr>
          <w:p w14:paraId="1664B6A1" w14:textId="1EBB6894" w:rsidR="009F5DC1" w:rsidRPr="00BE001B" w:rsidRDefault="009F5DC1" w:rsidP="003110C6">
            <w:pPr>
              <w:spacing w:line="360" w:lineRule="auto"/>
              <w:rPr>
                <w:rFonts w:cstheme="minorHAnsi"/>
                <w:sz w:val="24"/>
                <w:szCs w:val="24"/>
              </w:rPr>
            </w:pPr>
          </w:p>
          <w:p w14:paraId="30BEE9A6" w14:textId="77777777" w:rsidR="009F5DC1" w:rsidRPr="00BE001B" w:rsidRDefault="009F5DC1" w:rsidP="003110C6">
            <w:pPr>
              <w:spacing w:line="360" w:lineRule="auto"/>
              <w:rPr>
                <w:rFonts w:cstheme="minorHAnsi"/>
                <w:sz w:val="24"/>
                <w:szCs w:val="24"/>
              </w:rPr>
            </w:pPr>
            <w:r w:rsidRPr="00BE001B">
              <w:rPr>
                <w:rFonts w:cstheme="minorHAnsi"/>
                <w:sz w:val="24"/>
                <w:szCs w:val="24"/>
              </w:rPr>
              <w:t xml:space="preserve">Przeciążenie inwertera </w:t>
            </w:r>
          </w:p>
        </w:tc>
        <w:tc>
          <w:tcPr>
            <w:tcW w:w="4032" w:type="dxa"/>
            <w:hideMark/>
          </w:tcPr>
          <w:p w14:paraId="271650C2"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br/>
              <w:t>102%-110% przez 10 minut</w:t>
            </w:r>
          </w:p>
          <w:p w14:paraId="1E24F8F2"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110% -125% przez 1 minutę</w:t>
            </w:r>
          </w:p>
          <w:p w14:paraId="0B6F26EC"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125% -150% przez 30 sekund</w:t>
            </w:r>
          </w:p>
        </w:tc>
      </w:tr>
      <w:tr w:rsidR="00BE001B" w:rsidRPr="00BE001B" w14:paraId="44F94534" w14:textId="77777777" w:rsidTr="00BE001B">
        <w:trPr>
          <w:trHeight w:val="285"/>
        </w:trPr>
        <w:tc>
          <w:tcPr>
            <w:tcW w:w="421" w:type="dxa"/>
          </w:tcPr>
          <w:p w14:paraId="52F99F9D" w14:textId="78C9372F" w:rsidR="009F5DC1" w:rsidRPr="00BE001B" w:rsidRDefault="009F5DC1" w:rsidP="003110C6">
            <w:pPr>
              <w:pStyle w:val="Tekstpodstawowy"/>
              <w:spacing w:after="0" w:line="360" w:lineRule="auto"/>
              <w:jc w:val="center"/>
              <w:rPr>
                <w:rFonts w:asciiTheme="minorHAnsi" w:hAnsiTheme="minorHAnsi" w:cstheme="minorHAnsi"/>
                <w:b/>
                <w:bCs/>
                <w:lang w:eastAsia="en-US"/>
              </w:rPr>
            </w:pPr>
            <w:r w:rsidRPr="00BE001B">
              <w:rPr>
                <w:rFonts w:asciiTheme="minorHAnsi" w:hAnsiTheme="minorHAnsi" w:cstheme="minorHAnsi"/>
                <w:b/>
                <w:bCs/>
                <w:lang w:eastAsia="en-US"/>
              </w:rPr>
              <w:t>17</w:t>
            </w:r>
          </w:p>
        </w:tc>
        <w:tc>
          <w:tcPr>
            <w:tcW w:w="5160" w:type="dxa"/>
            <w:hideMark/>
          </w:tcPr>
          <w:p w14:paraId="005E5810" w14:textId="38C404D1" w:rsidR="009F5DC1" w:rsidRPr="00BE001B" w:rsidRDefault="009F5DC1" w:rsidP="003110C6">
            <w:pPr>
              <w:pStyle w:val="Tekstpodstawowy"/>
              <w:spacing w:after="0" w:line="360" w:lineRule="auto"/>
              <w:rPr>
                <w:rFonts w:asciiTheme="minorHAnsi" w:hAnsiTheme="minorHAnsi" w:cstheme="minorHAnsi"/>
                <w:lang w:eastAsia="en-US"/>
              </w:rPr>
            </w:pPr>
            <w:r w:rsidRPr="00BE001B">
              <w:rPr>
                <w:rFonts w:asciiTheme="minorHAnsi" w:hAnsiTheme="minorHAnsi" w:cstheme="minorHAnsi"/>
                <w:lang w:eastAsia="en-US"/>
              </w:rPr>
              <w:t>Złącze interfejsów</w:t>
            </w:r>
          </w:p>
        </w:tc>
        <w:tc>
          <w:tcPr>
            <w:tcW w:w="4032" w:type="dxa"/>
            <w:hideMark/>
          </w:tcPr>
          <w:p w14:paraId="3E650839" w14:textId="77777777" w:rsidR="009F5DC1" w:rsidRPr="00BE001B" w:rsidRDefault="009F5DC1" w:rsidP="003110C6">
            <w:pPr>
              <w:pStyle w:val="Tekstpodstawowy"/>
              <w:spacing w:after="0" w:line="360" w:lineRule="auto"/>
              <w:jc w:val="center"/>
              <w:rPr>
                <w:rFonts w:asciiTheme="minorHAnsi" w:hAnsiTheme="minorHAnsi" w:cstheme="minorHAnsi"/>
                <w:lang w:eastAsia="en-US"/>
              </w:rPr>
            </w:pPr>
            <w:r w:rsidRPr="00BE001B">
              <w:rPr>
                <w:rFonts w:asciiTheme="minorHAnsi" w:hAnsiTheme="minorHAnsi" w:cstheme="minorHAnsi"/>
                <w:lang w:eastAsia="en-US"/>
              </w:rPr>
              <w:t>RS232 + USB</w:t>
            </w:r>
          </w:p>
        </w:tc>
      </w:tr>
      <w:tr w:rsidR="00BE001B" w:rsidRPr="00BE001B" w14:paraId="0BD5D179" w14:textId="77777777" w:rsidTr="00BE001B">
        <w:trPr>
          <w:trHeight w:val="426"/>
        </w:trPr>
        <w:tc>
          <w:tcPr>
            <w:tcW w:w="421" w:type="dxa"/>
          </w:tcPr>
          <w:p w14:paraId="7175DDFB" w14:textId="57312832" w:rsidR="009F5DC1" w:rsidRPr="00BE001B" w:rsidRDefault="009F5DC1" w:rsidP="003110C6">
            <w:pPr>
              <w:pStyle w:val="Tekstpodstawowy"/>
              <w:spacing w:after="0" w:line="360" w:lineRule="auto"/>
              <w:jc w:val="center"/>
              <w:rPr>
                <w:rFonts w:asciiTheme="minorHAnsi" w:hAnsiTheme="minorHAnsi" w:cstheme="minorHAnsi"/>
                <w:b/>
                <w:bCs/>
                <w:lang w:eastAsia="en-US"/>
              </w:rPr>
            </w:pPr>
            <w:r w:rsidRPr="00BE001B">
              <w:rPr>
                <w:rFonts w:asciiTheme="minorHAnsi" w:hAnsiTheme="minorHAnsi" w:cstheme="minorHAnsi"/>
                <w:b/>
                <w:bCs/>
                <w:lang w:eastAsia="en-US"/>
              </w:rPr>
              <w:t>18</w:t>
            </w:r>
          </w:p>
        </w:tc>
        <w:tc>
          <w:tcPr>
            <w:tcW w:w="5160" w:type="dxa"/>
            <w:hideMark/>
          </w:tcPr>
          <w:p w14:paraId="29E0C398" w14:textId="4D6D3422" w:rsidR="009F5DC1" w:rsidRPr="00BE001B" w:rsidRDefault="009F5DC1" w:rsidP="003110C6">
            <w:pPr>
              <w:pStyle w:val="Tekstpodstawowy"/>
              <w:spacing w:after="0" w:line="360" w:lineRule="auto"/>
              <w:rPr>
                <w:rFonts w:asciiTheme="minorHAnsi" w:hAnsiTheme="minorHAnsi" w:cstheme="minorHAnsi"/>
                <w:lang w:eastAsia="en-US"/>
              </w:rPr>
            </w:pPr>
            <w:r w:rsidRPr="00BE001B">
              <w:rPr>
                <w:rFonts w:asciiTheme="minorHAnsi" w:hAnsiTheme="minorHAnsi" w:cstheme="minorHAnsi"/>
                <w:lang w:eastAsia="en-US"/>
              </w:rPr>
              <w:t>Interfejs EPO (do wyłącznika ppoż.)</w:t>
            </w:r>
          </w:p>
        </w:tc>
        <w:tc>
          <w:tcPr>
            <w:tcW w:w="4032" w:type="dxa"/>
            <w:hideMark/>
          </w:tcPr>
          <w:p w14:paraId="2EBC60AE" w14:textId="77777777" w:rsidR="009F5DC1" w:rsidRPr="00BE001B" w:rsidRDefault="009F5DC1" w:rsidP="003110C6">
            <w:pPr>
              <w:pStyle w:val="Tekstpodstawowy"/>
              <w:spacing w:after="0" w:line="360" w:lineRule="auto"/>
              <w:jc w:val="center"/>
              <w:rPr>
                <w:rFonts w:asciiTheme="minorHAnsi" w:hAnsiTheme="minorHAnsi" w:cstheme="minorHAnsi"/>
                <w:lang w:eastAsia="en-US"/>
              </w:rPr>
            </w:pPr>
            <w:r w:rsidRPr="00BE001B">
              <w:rPr>
                <w:rFonts w:asciiTheme="minorHAnsi" w:hAnsiTheme="minorHAnsi" w:cstheme="minorHAnsi"/>
                <w:lang w:eastAsia="en-US"/>
              </w:rPr>
              <w:t>tak</w:t>
            </w:r>
          </w:p>
        </w:tc>
      </w:tr>
      <w:tr w:rsidR="00BE001B" w:rsidRPr="00BE001B" w14:paraId="79D9E0D0" w14:textId="77777777" w:rsidTr="00BE001B">
        <w:trPr>
          <w:trHeight w:val="426"/>
        </w:trPr>
        <w:tc>
          <w:tcPr>
            <w:tcW w:w="421" w:type="dxa"/>
          </w:tcPr>
          <w:p w14:paraId="7AA5EB1F" w14:textId="0ED7F595" w:rsidR="009F5DC1" w:rsidRPr="00BE001B" w:rsidRDefault="009F5DC1" w:rsidP="003110C6">
            <w:pPr>
              <w:pStyle w:val="Tekstpodstawowy"/>
              <w:spacing w:after="0" w:line="360" w:lineRule="auto"/>
              <w:jc w:val="center"/>
              <w:rPr>
                <w:rFonts w:asciiTheme="minorHAnsi" w:hAnsiTheme="minorHAnsi" w:cstheme="minorHAnsi"/>
                <w:b/>
                <w:bCs/>
                <w:lang w:eastAsia="en-US"/>
              </w:rPr>
            </w:pPr>
            <w:r w:rsidRPr="00BE001B">
              <w:rPr>
                <w:rFonts w:asciiTheme="minorHAnsi" w:hAnsiTheme="minorHAnsi" w:cstheme="minorHAnsi"/>
                <w:b/>
                <w:bCs/>
                <w:lang w:eastAsia="en-US"/>
              </w:rPr>
              <w:lastRenderedPageBreak/>
              <w:t>19</w:t>
            </w:r>
          </w:p>
        </w:tc>
        <w:tc>
          <w:tcPr>
            <w:tcW w:w="5160" w:type="dxa"/>
            <w:hideMark/>
          </w:tcPr>
          <w:p w14:paraId="24D1D5C4" w14:textId="51D1DA06" w:rsidR="009F5DC1" w:rsidRPr="00BE001B" w:rsidRDefault="009F5DC1" w:rsidP="003110C6">
            <w:pPr>
              <w:pStyle w:val="Tekstpodstawowy"/>
              <w:spacing w:after="0" w:line="360" w:lineRule="auto"/>
              <w:rPr>
                <w:rFonts w:asciiTheme="minorHAnsi" w:hAnsiTheme="minorHAnsi" w:cstheme="minorHAnsi"/>
                <w:lang w:eastAsia="en-US"/>
              </w:rPr>
            </w:pPr>
            <w:r w:rsidRPr="00BE001B">
              <w:rPr>
                <w:rFonts w:asciiTheme="minorHAnsi" w:hAnsiTheme="minorHAnsi" w:cstheme="minorHAnsi"/>
                <w:lang w:eastAsia="en-US"/>
              </w:rPr>
              <w:t>Slot na dodatkowe karty komunikacyjne</w:t>
            </w:r>
          </w:p>
        </w:tc>
        <w:tc>
          <w:tcPr>
            <w:tcW w:w="4032" w:type="dxa"/>
            <w:hideMark/>
          </w:tcPr>
          <w:p w14:paraId="21028CA2" w14:textId="77777777" w:rsidR="009F5DC1" w:rsidRPr="00BE001B" w:rsidRDefault="009F5DC1" w:rsidP="003110C6">
            <w:pPr>
              <w:pStyle w:val="Tekstpodstawowy"/>
              <w:spacing w:after="0" w:line="360" w:lineRule="auto"/>
              <w:jc w:val="center"/>
              <w:rPr>
                <w:rFonts w:asciiTheme="minorHAnsi" w:hAnsiTheme="minorHAnsi" w:cstheme="minorHAnsi"/>
                <w:lang w:eastAsia="en-US"/>
              </w:rPr>
            </w:pPr>
            <w:r w:rsidRPr="00BE001B">
              <w:rPr>
                <w:rFonts w:asciiTheme="minorHAnsi" w:hAnsiTheme="minorHAnsi" w:cstheme="minorHAnsi"/>
                <w:lang w:eastAsia="en-US"/>
              </w:rPr>
              <w:t>tak</w:t>
            </w:r>
          </w:p>
        </w:tc>
      </w:tr>
      <w:tr w:rsidR="00BE001B" w:rsidRPr="00BE001B" w14:paraId="4BDDA75E" w14:textId="77777777" w:rsidTr="00BE001B">
        <w:trPr>
          <w:trHeight w:val="426"/>
        </w:trPr>
        <w:tc>
          <w:tcPr>
            <w:tcW w:w="421" w:type="dxa"/>
          </w:tcPr>
          <w:p w14:paraId="2F3A3603" w14:textId="0C0A577A" w:rsidR="009F5DC1" w:rsidRPr="00BE001B" w:rsidRDefault="009F5DC1" w:rsidP="003110C6">
            <w:pPr>
              <w:pStyle w:val="Tekstpodstawowy"/>
              <w:spacing w:after="0" w:line="360" w:lineRule="auto"/>
              <w:jc w:val="center"/>
              <w:rPr>
                <w:rFonts w:asciiTheme="minorHAnsi" w:hAnsiTheme="minorHAnsi" w:cstheme="minorHAnsi"/>
                <w:b/>
                <w:bCs/>
                <w:lang w:eastAsia="en-US"/>
              </w:rPr>
            </w:pPr>
            <w:r w:rsidRPr="00BE001B">
              <w:rPr>
                <w:rFonts w:asciiTheme="minorHAnsi" w:hAnsiTheme="minorHAnsi" w:cstheme="minorHAnsi"/>
                <w:b/>
                <w:bCs/>
                <w:lang w:eastAsia="en-US"/>
              </w:rPr>
              <w:t>20</w:t>
            </w:r>
          </w:p>
        </w:tc>
        <w:tc>
          <w:tcPr>
            <w:tcW w:w="5160" w:type="dxa"/>
            <w:hideMark/>
          </w:tcPr>
          <w:p w14:paraId="36929415" w14:textId="4A3A0763" w:rsidR="009F5DC1" w:rsidRPr="00BE001B" w:rsidRDefault="009F5DC1" w:rsidP="003110C6">
            <w:pPr>
              <w:pStyle w:val="Tekstpodstawowy"/>
              <w:spacing w:after="0" w:line="360" w:lineRule="auto"/>
              <w:rPr>
                <w:rFonts w:asciiTheme="minorHAnsi" w:hAnsiTheme="minorHAnsi" w:cstheme="minorHAnsi"/>
                <w:lang w:eastAsia="en-US"/>
              </w:rPr>
            </w:pPr>
            <w:r w:rsidRPr="00BE001B">
              <w:rPr>
                <w:rFonts w:asciiTheme="minorHAnsi" w:hAnsiTheme="minorHAnsi" w:cstheme="minorHAnsi"/>
                <w:lang w:eastAsia="en-US"/>
              </w:rPr>
              <w:t>Możliwość pracy jako konwerter częstotliwości</w:t>
            </w:r>
          </w:p>
        </w:tc>
        <w:tc>
          <w:tcPr>
            <w:tcW w:w="4032" w:type="dxa"/>
            <w:hideMark/>
          </w:tcPr>
          <w:p w14:paraId="3047C1AC" w14:textId="77777777" w:rsidR="009F5DC1" w:rsidRPr="00BE001B" w:rsidRDefault="009F5DC1" w:rsidP="003110C6">
            <w:pPr>
              <w:pStyle w:val="Tekstpodstawowy"/>
              <w:spacing w:after="0" w:line="360" w:lineRule="auto"/>
              <w:jc w:val="center"/>
              <w:rPr>
                <w:rFonts w:asciiTheme="minorHAnsi" w:hAnsiTheme="minorHAnsi" w:cstheme="minorHAnsi"/>
                <w:lang w:eastAsia="en-US"/>
              </w:rPr>
            </w:pPr>
            <w:r w:rsidRPr="00BE001B">
              <w:rPr>
                <w:rFonts w:asciiTheme="minorHAnsi" w:hAnsiTheme="minorHAnsi" w:cstheme="minorHAnsi"/>
                <w:lang w:eastAsia="en-US"/>
              </w:rPr>
              <w:t>tak</w:t>
            </w:r>
          </w:p>
        </w:tc>
      </w:tr>
      <w:tr w:rsidR="00BE001B" w:rsidRPr="00BE001B" w14:paraId="367BFAD0" w14:textId="77777777" w:rsidTr="00BE001B">
        <w:trPr>
          <w:trHeight w:val="426"/>
        </w:trPr>
        <w:tc>
          <w:tcPr>
            <w:tcW w:w="421" w:type="dxa"/>
          </w:tcPr>
          <w:p w14:paraId="3C0E559D" w14:textId="0D640928"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21</w:t>
            </w:r>
          </w:p>
        </w:tc>
        <w:tc>
          <w:tcPr>
            <w:tcW w:w="5160" w:type="dxa"/>
            <w:hideMark/>
          </w:tcPr>
          <w:p w14:paraId="116AB0B8" w14:textId="6736CAC8" w:rsidR="009F5DC1" w:rsidRPr="00BE001B" w:rsidRDefault="009F5DC1" w:rsidP="003110C6">
            <w:pPr>
              <w:spacing w:line="360" w:lineRule="auto"/>
              <w:rPr>
                <w:rFonts w:cstheme="minorHAnsi"/>
                <w:sz w:val="24"/>
                <w:szCs w:val="24"/>
              </w:rPr>
            </w:pPr>
            <w:r w:rsidRPr="00BE001B">
              <w:rPr>
                <w:rFonts w:cstheme="minorHAnsi"/>
                <w:sz w:val="24"/>
                <w:szCs w:val="24"/>
              </w:rPr>
              <w:t>Baterie</w:t>
            </w:r>
          </w:p>
        </w:tc>
        <w:tc>
          <w:tcPr>
            <w:tcW w:w="4032" w:type="dxa"/>
            <w:hideMark/>
          </w:tcPr>
          <w:p w14:paraId="450A4814"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Szczelne, bezobsługowe, w technologii AGM o żywotności projektowanej minimum 5 lat w temperaturze 25 stopni Celsjusza</w:t>
            </w:r>
          </w:p>
        </w:tc>
      </w:tr>
      <w:tr w:rsidR="00BE001B" w:rsidRPr="00BE001B" w14:paraId="5FAD0818" w14:textId="77777777" w:rsidTr="00BE001B">
        <w:trPr>
          <w:trHeight w:val="1263"/>
        </w:trPr>
        <w:tc>
          <w:tcPr>
            <w:tcW w:w="421" w:type="dxa"/>
          </w:tcPr>
          <w:p w14:paraId="05115B44" w14:textId="4D17B207" w:rsidR="009F5DC1" w:rsidRPr="00BE001B" w:rsidRDefault="009F5DC1" w:rsidP="003110C6">
            <w:pPr>
              <w:pStyle w:val="Tekstpodstawowy"/>
              <w:spacing w:after="0" w:line="360" w:lineRule="auto"/>
              <w:jc w:val="center"/>
              <w:rPr>
                <w:rFonts w:asciiTheme="minorHAnsi" w:hAnsiTheme="minorHAnsi" w:cstheme="minorHAnsi"/>
                <w:b/>
                <w:bCs/>
                <w:lang w:eastAsia="en-US"/>
              </w:rPr>
            </w:pPr>
            <w:r w:rsidRPr="00BE001B">
              <w:rPr>
                <w:rFonts w:asciiTheme="minorHAnsi" w:hAnsiTheme="minorHAnsi" w:cstheme="minorHAnsi"/>
                <w:b/>
                <w:bCs/>
                <w:lang w:eastAsia="en-US"/>
              </w:rPr>
              <w:t>22</w:t>
            </w:r>
          </w:p>
        </w:tc>
        <w:tc>
          <w:tcPr>
            <w:tcW w:w="5160" w:type="dxa"/>
            <w:hideMark/>
          </w:tcPr>
          <w:p w14:paraId="4D51C558" w14:textId="0CF744A6" w:rsidR="009F5DC1" w:rsidRPr="00BE001B" w:rsidRDefault="009F5DC1" w:rsidP="003110C6">
            <w:pPr>
              <w:pStyle w:val="Tekstpodstawowy"/>
              <w:spacing w:after="0" w:line="360" w:lineRule="auto"/>
              <w:rPr>
                <w:rFonts w:asciiTheme="minorHAnsi" w:hAnsiTheme="minorHAnsi" w:cstheme="minorHAnsi"/>
                <w:lang w:eastAsia="en-US"/>
              </w:rPr>
            </w:pPr>
            <w:r w:rsidRPr="00BE001B">
              <w:rPr>
                <w:rFonts w:asciiTheme="minorHAnsi" w:hAnsiTheme="minorHAnsi" w:cstheme="minorHAnsi"/>
                <w:lang w:eastAsia="en-US"/>
              </w:rPr>
              <w:t>Możliwość zainstalowania akumulatorów wewnątrz modułu zasilacza UPS</w:t>
            </w:r>
          </w:p>
        </w:tc>
        <w:tc>
          <w:tcPr>
            <w:tcW w:w="4032" w:type="dxa"/>
            <w:hideMark/>
          </w:tcPr>
          <w:p w14:paraId="550C9B42" w14:textId="77777777" w:rsidR="009F5DC1" w:rsidRPr="00BE001B" w:rsidRDefault="009F5DC1" w:rsidP="003110C6">
            <w:pPr>
              <w:pStyle w:val="Tekstpodstawowy"/>
              <w:spacing w:after="0" w:line="360" w:lineRule="auto"/>
              <w:jc w:val="center"/>
              <w:rPr>
                <w:rFonts w:asciiTheme="minorHAnsi" w:hAnsiTheme="minorHAnsi" w:cstheme="minorHAnsi"/>
                <w:lang w:eastAsia="en-US"/>
              </w:rPr>
            </w:pPr>
            <w:r w:rsidRPr="00BE001B">
              <w:rPr>
                <w:rFonts w:asciiTheme="minorHAnsi" w:hAnsiTheme="minorHAnsi" w:cstheme="minorHAnsi"/>
                <w:lang w:eastAsia="en-US"/>
              </w:rPr>
              <w:t>tak</w:t>
            </w:r>
          </w:p>
        </w:tc>
      </w:tr>
      <w:tr w:rsidR="00BE001B" w:rsidRPr="00BE001B" w14:paraId="730D06E8" w14:textId="77777777" w:rsidTr="00BE001B">
        <w:trPr>
          <w:trHeight w:val="1263"/>
        </w:trPr>
        <w:tc>
          <w:tcPr>
            <w:tcW w:w="421" w:type="dxa"/>
          </w:tcPr>
          <w:p w14:paraId="08201C7B" w14:textId="528A7A32" w:rsidR="009F5DC1" w:rsidRPr="00BE001B" w:rsidRDefault="009F5DC1" w:rsidP="003110C6">
            <w:pPr>
              <w:pStyle w:val="Tekstpodstawowy"/>
              <w:spacing w:after="0" w:line="360" w:lineRule="auto"/>
              <w:jc w:val="center"/>
              <w:rPr>
                <w:rFonts w:asciiTheme="minorHAnsi" w:hAnsiTheme="minorHAnsi" w:cstheme="minorHAnsi"/>
                <w:b/>
                <w:bCs/>
                <w:lang w:eastAsia="en-US"/>
              </w:rPr>
            </w:pPr>
            <w:r w:rsidRPr="00BE001B">
              <w:rPr>
                <w:rFonts w:asciiTheme="minorHAnsi" w:hAnsiTheme="minorHAnsi" w:cstheme="minorHAnsi"/>
                <w:b/>
                <w:bCs/>
                <w:lang w:eastAsia="en-US"/>
              </w:rPr>
              <w:t>23</w:t>
            </w:r>
          </w:p>
        </w:tc>
        <w:tc>
          <w:tcPr>
            <w:tcW w:w="5160" w:type="dxa"/>
            <w:hideMark/>
          </w:tcPr>
          <w:p w14:paraId="0C1C67C0" w14:textId="05E6F3B5" w:rsidR="009F5DC1" w:rsidRPr="00BE001B" w:rsidRDefault="009F5DC1" w:rsidP="003110C6">
            <w:pPr>
              <w:pStyle w:val="Tekstpodstawowy"/>
              <w:spacing w:after="0" w:line="360" w:lineRule="auto"/>
              <w:rPr>
                <w:rFonts w:asciiTheme="minorHAnsi" w:hAnsiTheme="minorHAnsi" w:cstheme="minorHAnsi"/>
                <w:lang w:eastAsia="en-US"/>
              </w:rPr>
            </w:pPr>
            <w:r w:rsidRPr="00BE001B">
              <w:rPr>
                <w:rFonts w:asciiTheme="minorHAnsi" w:hAnsiTheme="minorHAnsi" w:cstheme="minorHAnsi"/>
                <w:lang w:eastAsia="en-US"/>
              </w:rPr>
              <w:t>Możliwość regulacji stosu bateryjnego</w:t>
            </w:r>
          </w:p>
        </w:tc>
        <w:tc>
          <w:tcPr>
            <w:tcW w:w="4032" w:type="dxa"/>
            <w:hideMark/>
          </w:tcPr>
          <w:p w14:paraId="38C4DADC" w14:textId="77777777" w:rsidR="009F5DC1" w:rsidRPr="00BE001B" w:rsidRDefault="009F5DC1" w:rsidP="003110C6">
            <w:pPr>
              <w:pStyle w:val="Tekstpodstawowy"/>
              <w:spacing w:after="0" w:line="360" w:lineRule="auto"/>
              <w:jc w:val="center"/>
              <w:rPr>
                <w:rFonts w:asciiTheme="minorHAnsi" w:hAnsiTheme="minorHAnsi" w:cstheme="minorHAnsi"/>
                <w:lang w:eastAsia="en-US"/>
              </w:rPr>
            </w:pPr>
            <w:r w:rsidRPr="00BE001B">
              <w:rPr>
                <w:rFonts w:asciiTheme="minorHAnsi" w:hAnsiTheme="minorHAnsi" w:cstheme="minorHAnsi"/>
                <w:lang w:eastAsia="en-US"/>
              </w:rPr>
              <w:t>tak, 16-20 sztuk</w:t>
            </w:r>
          </w:p>
        </w:tc>
      </w:tr>
      <w:tr w:rsidR="00BE001B" w:rsidRPr="00BE001B" w14:paraId="089CCEEE" w14:textId="77777777" w:rsidTr="00BE001B">
        <w:trPr>
          <w:trHeight w:val="1263"/>
        </w:trPr>
        <w:tc>
          <w:tcPr>
            <w:tcW w:w="421" w:type="dxa"/>
          </w:tcPr>
          <w:p w14:paraId="0FAC1CEC" w14:textId="0999FF87" w:rsidR="009F5DC1" w:rsidRPr="00BE001B" w:rsidRDefault="009F5DC1" w:rsidP="003110C6">
            <w:pPr>
              <w:pStyle w:val="Tekstpodstawowy"/>
              <w:spacing w:after="0" w:line="360" w:lineRule="auto"/>
              <w:jc w:val="center"/>
              <w:rPr>
                <w:rFonts w:asciiTheme="minorHAnsi" w:hAnsiTheme="minorHAnsi" w:cstheme="minorHAnsi"/>
                <w:b/>
                <w:bCs/>
                <w:lang w:eastAsia="en-US"/>
              </w:rPr>
            </w:pPr>
            <w:r w:rsidRPr="00BE001B">
              <w:rPr>
                <w:rFonts w:asciiTheme="minorHAnsi" w:hAnsiTheme="minorHAnsi" w:cstheme="minorHAnsi"/>
                <w:b/>
                <w:bCs/>
                <w:lang w:eastAsia="en-US"/>
              </w:rPr>
              <w:t>24</w:t>
            </w:r>
          </w:p>
        </w:tc>
        <w:tc>
          <w:tcPr>
            <w:tcW w:w="5160" w:type="dxa"/>
            <w:hideMark/>
          </w:tcPr>
          <w:p w14:paraId="55CEDC14" w14:textId="52F1573A" w:rsidR="009F5DC1" w:rsidRPr="00BE001B" w:rsidRDefault="009F5DC1" w:rsidP="003110C6">
            <w:pPr>
              <w:pStyle w:val="Tekstpodstawowy"/>
              <w:spacing w:after="0" w:line="360" w:lineRule="auto"/>
              <w:rPr>
                <w:rFonts w:asciiTheme="minorHAnsi" w:hAnsiTheme="minorHAnsi" w:cstheme="minorHAnsi"/>
                <w:lang w:eastAsia="en-US"/>
              </w:rPr>
            </w:pPr>
            <w:r w:rsidRPr="00BE001B">
              <w:rPr>
                <w:rFonts w:asciiTheme="minorHAnsi" w:hAnsiTheme="minorHAnsi" w:cstheme="minorHAnsi"/>
                <w:lang w:eastAsia="en-US"/>
              </w:rPr>
              <w:t>Inteligentne zarządzanie baterią akumulatorów, zwiększające żywotnością baterii</w:t>
            </w:r>
          </w:p>
        </w:tc>
        <w:tc>
          <w:tcPr>
            <w:tcW w:w="4032" w:type="dxa"/>
            <w:hideMark/>
          </w:tcPr>
          <w:p w14:paraId="7BDDD762" w14:textId="77777777" w:rsidR="009F5DC1" w:rsidRPr="00BE001B" w:rsidRDefault="009F5DC1" w:rsidP="003110C6">
            <w:pPr>
              <w:pStyle w:val="Tekstpodstawowy"/>
              <w:spacing w:after="0" w:line="360" w:lineRule="auto"/>
              <w:jc w:val="center"/>
              <w:rPr>
                <w:rFonts w:asciiTheme="minorHAnsi" w:hAnsiTheme="minorHAnsi" w:cstheme="minorHAnsi"/>
                <w:lang w:eastAsia="en-US"/>
              </w:rPr>
            </w:pPr>
            <w:r w:rsidRPr="00BE001B">
              <w:rPr>
                <w:rFonts w:asciiTheme="minorHAnsi" w:hAnsiTheme="minorHAnsi" w:cstheme="minorHAnsi"/>
                <w:lang w:eastAsia="en-US"/>
              </w:rPr>
              <w:t>tak</w:t>
            </w:r>
          </w:p>
        </w:tc>
      </w:tr>
      <w:tr w:rsidR="00BE001B" w:rsidRPr="00BE001B" w14:paraId="616A308F" w14:textId="77777777" w:rsidTr="00BE001B">
        <w:trPr>
          <w:trHeight w:val="1263"/>
        </w:trPr>
        <w:tc>
          <w:tcPr>
            <w:tcW w:w="421" w:type="dxa"/>
          </w:tcPr>
          <w:p w14:paraId="60D0B2EF" w14:textId="55668F30" w:rsidR="009F5DC1" w:rsidRPr="00BE001B" w:rsidRDefault="009F5DC1" w:rsidP="003110C6">
            <w:pPr>
              <w:pStyle w:val="Tekstpodstawowy"/>
              <w:spacing w:after="0" w:line="360" w:lineRule="auto"/>
              <w:jc w:val="center"/>
              <w:rPr>
                <w:rFonts w:asciiTheme="minorHAnsi" w:hAnsiTheme="minorHAnsi" w:cstheme="minorHAnsi"/>
                <w:b/>
                <w:bCs/>
                <w:lang w:eastAsia="en-US"/>
              </w:rPr>
            </w:pPr>
            <w:r w:rsidRPr="00BE001B">
              <w:rPr>
                <w:rFonts w:asciiTheme="minorHAnsi" w:hAnsiTheme="minorHAnsi" w:cstheme="minorHAnsi"/>
                <w:b/>
                <w:bCs/>
                <w:lang w:eastAsia="en-US"/>
              </w:rPr>
              <w:t>25</w:t>
            </w:r>
          </w:p>
        </w:tc>
        <w:tc>
          <w:tcPr>
            <w:tcW w:w="5160" w:type="dxa"/>
            <w:hideMark/>
          </w:tcPr>
          <w:p w14:paraId="02BB2B8C" w14:textId="58DE3CD6" w:rsidR="009F5DC1" w:rsidRPr="00BE001B" w:rsidRDefault="009F5DC1" w:rsidP="003110C6">
            <w:pPr>
              <w:pStyle w:val="Tekstpodstawowy"/>
              <w:spacing w:after="0" w:line="360" w:lineRule="auto"/>
              <w:rPr>
                <w:rFonts w:asciiTheme="minorHAnsi" w:hAnsiTheme="minorHAnsi" w:cstheme="minorHAnsi"/>
                <w:lang w:eastAsia="en-US"/>
              </w:rPr>
            </w:pPr>
            <w:r w:rsidRPr="00BE001B">
              <w:rPr>
                <w:rFonts w:asciiTheme="minorHAnsi" w:hAnsiTheme="minorHAnsi" w:cstheme="minorHAnsi"/>
                <w:lang w:eastAsia="en-US"/>
              </w:rPr>
              <w:t>Test bateryjny</w:t>
            </w:r>
          </w:p>
        </w:tc>
        <w:tc>
          <w:tcPr>
            <w:tcW w:w="4032" w:type="dxa"/>
            <w:hideMark/>
          </w:tcPr>
          <w:p w14:paraId="61825E58" w14:textId="77777777" w:rsidR="009F5DC1" w:rsidRPr="00BE001B" w:rsidRDefault="009F5DC1" w:rsidP="003110C6">
            <w:pPr>
              <w:pStyle w:val="Tekstpodstawowy"/>
              <w:spacing w:after="0" w:line="360" w:lineRule="auto"/>
              <w:jc w:val="center"/>
              <w:rPr>
                <w:rFonts w:asciiTheme="minorHAnsi" w:hAnsiTheme="minorHAnsi" w:cstheme="minorHAnsi"/>
                <w:lang w:eastAsia="en-US"/>
              </w:rPr>
            </w:pPr>
            <w:r w:rsidRPr="00BE001B">
              <w:rPr>
                <w:rFonts w:asciiTheme="minorHAnsi" w:hAnsiTheme="minorHAnsi" w:cstheme="minorHAnsi"/>
                <w:lang w:eastAsia="en-US"/>
              </w:rPr>
              <w:t>tak</w:t>
            </w:r>
          </w:p>
        </w:tc>
      </w:tr>
      <w:tr w:rsidR="00BE001B" w:rsidRPr="00BE001B" w14:paraId="2DA3011B" w14:textId="77777777" w:rsidTr="00BE001B">
        <w:tc>
          <w:tcPr>
            <w:tcW w:w="421" w:type="dxa"/>
          </w:tcPr>
          <w:p w14:paraId="1D5B0CA5" w14:textId="600C879F"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26</w:t>
            </w:r>
          </w:p>
        </w:tc>
        <w:tc>
          <w:tcPr>
            <w:tcW w:w="5160" w:type="dxa"/>
            <w:hideMark/>
          </w:tcPr>
          <w:p w14:paraId="41D5BF95" w14:textId="416D68D2" w:rsidR="009F5DC1" w:rsidRPr="00BE001B" w:rsidRDefault="009F5DC1" w:rsidP="003110C6">
            <w:pPr>
              <w:spacing w:line="360" w:lineRule="auto"/>
              <w:rPr>
                <w:rFonts w:cstheme="minorHAnsi"/>
                <w:sz w:val="24"/>
                <w:szCs w:val="24"/>
              </w:rPr>
            </w:pPr>
            <w:r w:rsidRPr="00BE001B">
              <w:rPr>
                <w:rFonts w:cstheme="minorHAnsi"/>
                <w:sz w:val="24"/>
                <w:szCs w:val="24"/>
              </w:rPr>
              <w:t xml:space="preserve">Oprogramowanie zapewniające monitoring, zarządzanie i automatyczny </w:t>
            </w:r>
            <w:proofErr w:type="spellStart"/>
            <w:r w:rsidRPr="00BE001B">
              <w:rPr>
                <w:rFonts w:cstheme="minorHAnsi"/>
                <w:sz w:val="24"/>
                <w:szCs w:val="24"/>
              </w:rPr>
              <w:t>shut</w:t>
            </w:r>
            <w:proofErr w:type="spellEnd"/>
            <w:r w:rsidRPr="00BE001B">
              <w:rPr>
                <w:rFonts w:cstheme="minorHAnsi"/>
                <w:sz w:val="24"/>
                <w:szCs w:val="24"/>
              </w:rPr>
              <w:t>-down systemu operacyjnego</w:t>
            </w:r>
          </w:p>
        </w:tc>
        <w:tc>
          <w:tcPr>
            <w:tcW w:w="4032" w:type="dxa"/>
            <w:hideMark/>
          </w:tcPr>
          <w:p w14:paraId="4023849B" w14:textId="77777777" w:rsidR="009F5DC1" w:rsidRPr="00BE001B" w:rsidRDefault="009F5DC1" w:rsidP="003110C6">
            <w:pPr>
              <w:spacing w:line="360" w:lineRule="auto"/>
              <w:jc w:val="center"/>
              <w:rPr>
                <w:rFonts w:cstheme="minorHAnsi"/>
                <w:sz w:val="24"/>
                <w:szCs w:val="24"/>
                <w:lang w:val="en-US"/>
              </w:rPr>
            </w:pPr>
            <w:r w:rsidRPr="00BE001B">
              <w:rPr>
                <w:rFonts w:cstheme="minorHAnsi"/>
                <w:sz w:val="24"/>
                <w:szCs w:val="24"/>
              </w:rPr>
              <w:t>tak</w:t>
            </w:r>
          </w:p>
        </w:tc>
      </w:tr>
      <w:tr w:rsidR="00BE001B" w:rsidRPr="00BE001B" w14:paraId="6206A148" w14:textId="77777777" w:rsidTr="00BE001B">
        <w:tc>
          <w:tcPr>
            <w:tcW w:w="421" w:type="dxa"/>
          </w:tcPr>
          <w:p w14:paraId="3EC2F977" w14:textId="4C2437ED" w:rsidR="009F5DC1" w:rsidRPr="00BE001B" w:rsidRDefault="009F5DC1" w:rsidP="003110C6">
            <w:pPr>
              <w:pStyle w:val="Tekstpodstawowy"/>
              <w:spacing w:after="0" w:line="360" w:lineRule="auto"/>
              <w:jc w:val="center"/>
              <w:rPr>
                <w:rFonts w:asciiTheme="minorHAnsi" w:hAnsiTheme="minorHAnsi" w:cstheme="minorHAnsi"/>
                <w:b/>
                <w:bCs/>
                <w:lang w:eastAsia="en-US"/>
              </w:rPr>
            </w:pPr>
            <w:r w:rsidRPr="00BE001B">
              <w:rPr>
                <w:rFonts w:asciiTheme="minorHAnsi" w:hAnsiTheme="minorHAnsi" w:cstheme="minorHAnsi"/>
                <w:b/>
                <w:bCs/>
                <w:lang w:eastAsia="en-US"/>
              </w:rPr>
              <w:t>27</w:t>
            </w:r>
          </w:p>
        </w:tc>
        <w:tc>
          <w:tcPr>
            <w:tcW w:w="5160" w:type="dxa"/>
            <w:hideMark/>
          </w:tcPr>
          <w:p w14:paraId="616E37A2" w14:textId="4900CCF0" w:rsidR="009F5DC1" w:rsidRPr="00BE001B" w:rsidRDefault="009F5DC1" w:rsidP="003110C6">
            <w:pPr>
              <w:pStyle w:val="Tekstpodstawowy"/>
              <w:spacing w:after="0" w:line="360" w:lineRule="auto"/>
              <w:rPr>
                <w:rFonts w:asciiTheme="minorHAnsi" w:hAnsiTheme="minorHAnsi" w:cstheme="minorHAnsi"/>
                <w:lang w:eastAsia="en-US"/>
              </w:rPr>
            </w:pPr>
            <w:r w:rsidRPr="00BE001B">
              <w:rPr>
                <w:rFonts w:asciiTheme="minorHAnsi" w:hAnsiTheme="minorHAnsi" w:cstheme="minorHAnsi"/>
                <w:lang w:eastAsia="en-US"/>
              </w:rPr>
              <w:t>Poziom hałasu w odległości 1m</w:t>
            </w:r>
          </w:p>
        </w:tc>
        <w:tc>
          <w:tcPr>
            <w:tcW w:w="4032" w:type="dxa"/>
            <w:hideMark/>
          </w:tcPr>
          <w:p w14:paraId="5C591EFC" w14:textId="77777777" w:rsidR="009F5DC1" w:rsidRPr="00BE001B" w:rsidRDefault="009F5DC1" w:rsidP="003110C6">
            <w:pPr>
              <w:pStyle w:val="Tekstpodstawowy"/>
              <w:spacing w:after="0" w:line="360" w:lineRule="auto"/>
              <w:jc w:val="center"/>
              <w:rPr>
                <w:rFonts w:asciiTheme="minorHAnsi" w:hAnsiTheme="minorHAnsi" w:cstheme="minorHAnsi"/>
                <w:lang w:eastAsia="en-US"/>
              </w:rPr>
            </w:pPr>
            <w:r w:rsidRPr="00BE001B">
              <w:rPr>
                <w:rFonts w:asciiTheme="minorHAnsi" w:hAnsiTheme="minorHAnsi" w:cstheme="minorHAnsi"/>
                <w:lang w:eastAsia="en-US"/>
              </w:rPr>
              <w:t xml:space="preserve">≤ 55 </w:t>
            </w:r>
            <w:proofErr w:type="spellStart"/>
            <w:r w:rsidRPr="00BE001B">
              <w:rPr>
                <w:rFonts w:asciiTheme="minorHAnsi" w:hAnsiTheme="minorHAnsi" w:cstheme="minorHAnsi"/>
                <w:lang w:eastAsia="en-US"/>
              </w:rPr>
              <w:t>dBA</w:t>
            </w:r>
            <w:proofErr w:type="spellEnd"/>
          </w:p>
        </w:tc>
      </w:tr>
      <w:tr w:rsidR="00BE001B" w:rsidRPr="00BE001B" w14:paraId="697D256F" w14:textId="77777777" w:rsidTr="00BE001B">
        <w:trPr>
          <w:trHeight w:val="1092"/>
        </w:trPr>
        <w:tc>
          <w:tcPr>
            <w:tcW w:w="421" w:type="dxa"/>
          </w:tcPr>
          <w:p w14:paraId="02C07C39" w14:textId="29F67376" w:rsidR="009F5DC1" w:rsidRPr="00BE001B" w:rsidRDefault="009F5DC1" w:rsidP="003110C6">
            <w:pPr>
              <w:pStyle w:val="Tekstpodstawowy"/>
              <w:spacing w:after="0" w:line="360" w:lineRule="auto"/>
              <w:jc w:val="center"/>
              <w:rPr>
                <w:rFonts w:asciiTheme="minorHAnsi" w:hAnsiTheme="minorHAnsi" w:cstheme="minorHAnsi"/>
                <w:b/>
                <w:bCs/>
                <w:lang w:eastAsia="en-US"/>
              </w:rPr>
            </w:pPr>
            <w:r w:rsidRPr="00BE001B">
              <w:rPr>
                <w:rFonts w:asciiTheme="minorHAnsi" w:hAnsiTheme="minorHAnsi" w:cstheme="minorHAnsi"/>
                <w:b/>
                <w:bCs/>
                <w:lang w:eastAsia="en-US"/>
              </w:rPr>
              <w:t>28</w:t>
            </w:r>
          </w:p>
        </w:tc>
        <w:tc>
          <w:tcPr>
            <w:tcW w:w="5160" w:type="dxa"/>
            <w:hideMark/>
          </w:tcPr>
          <w:p w14:paraId="33662B09" w14:textId="58E921BF" w:rsidR="009F5DC1" w:rsidRPr="00BE001B" w:rsidRDefault="009F5DC1" w:rsidP="003110C6">
            <w:pPr>
              <w:pStyle w:val="Tekstpodstawowy"/>
              <w:spacing w:after="0" w:line="360" w:lineRule="auto"/>
              <w:rPr>
                <w:rFonts w:asciiTheme="minorHAnsi" w:hAnsiTheme="minorHAnsi" w:cstheme="minorHAnsi"/>
                <w:lang w:eastAsia="en-US"/>
              </w:rPr>
            </w:pPr>
            <w:r w:rsidRPr="00BE001B">
              <w:rPr>
                <w:rFonts w:asciiTheme="minorHAnsi" w:hAnsiTheme="minorHAnsi" w:cstheme="minorHAnsi"/>
                <w:lang w:eastAsia="en-US"/>
              </w:rPr>
              <w:t>Spełnienie wszystkich obowiązujących norm bezpieczeństwa potwierdzone deklaracją zgodności CE</w:t>
            </w:r>
          </w:p>
        </w:tc>
        <w:tc>
          <w:tcPr>
            <w:tcW w:w="4032" w:type="dxa"/>
            <w:hideMark/>
          </w:tcPr>
          <w:p w14:paraId="718DD6FA" w14:textId="77777777" w:rsidR="009F5DC1" w:rsidRPr="00BE001B" w:rsidRDefault="009F5DC1" w:rsidP="003110C6">
            <w:pPr>
              <w:pStyle w:val="Tekstpodstawowy"/>
              <w:spacing w:after="0" w:line="360" w:lineRule="auto"/>
              <w:jc w:val="center"/>
              <w:rPr>
                <w:rFonts w:asciiTheme="minorHAnsi" w:hAnsiTheme="minorHAnsi" w:cstheme="minorHAnsi"/>
                <w:lang w:eastAsia="en-US"/>
              </w:rPr>
            </w:pPr>
            <w:r w:rsidRPr="00BE001B">
              <w:rPr>
                <w:rFonts w:asciiTheme="minorHAnsi" w:hAnsiTheme="minorHAnsi" w:cstheme="minorHAnsi"/>
                <w:lang w:eastAsia="en-US"/>
              </w:rPr>
              <w:t>tak</w:t>
            </w:r>
          </w:p>
        </w:tc>
      </w:tr>
      <w:tr w:rsidR="00BE001B" w:rsidRPr="00BE001B" w14:paraId="7343346E" w14:textId="77777777" w:rsidTr="00BE001B">
        <w:trPr>
          <w:trHeight w:val="810"/>
        </w:trPr>
        <w:tc>
          <w:tcPr>
            <w:tcW w:w="421" w:type="dxa"/>
          </w:tcPr>
          <w:p w14:paraId="638149AB" w14:textId="2C055066" w:rsidR="009F5DC1" w:rsidRPr="00BE001B" w:rsidRDefault="009F5DC1" w:rsidP="003110C6">
            <w:pPr>
              <w:pStyle w:val="Tekstpodstawowy"/>
              <w:spacing w:after="0" w:line="360" w:lineRule="auto"/>
              <w:jc w:val="center"/>
              <w:rPr>
                <w:rFonts w:asciiTheme="minorHAnsi" w:hAnsiTheme="minorHAnsi" w:cstheme="minorHAnsi"/>
                <w:b/>
                <w:bCs/>
                <w:lang w:eastAsia="en-US"/>
              </w:rPr>
            </w:pPr>
            <w:r w:rsidRPr="00BE001B">
              <w:rPr>
                <w:rFonts w:asciiTheme="minorHAnsi" w:hAnsiTheme="minorHAnsi" w:cstheme="minorHAnsi"/>
                <w:b/>
                <w:bCs/>
                <w:lang w:eastAsia="en-US"/>
              </w:rPr>
              <w:t>29</w:t>
            </w:r>
          </w:p>
        </w:tc>
        <w:tc>
          <w:tcPr>
            <w:tcW w:w="5160" w:type="dxa"/>
            <w:hideMark/>
          </w:tcPr>
          <w:p w14:paraId="011213D5" w14:textId="2D6A5666" w:rsidR="009F5DC1" w:rsidRPr="00BE001B" w:rsidRDefault="009F5DC1" w:rsidP="003110C6">
            <w:pPr>
              <w:pStyle w:val="Tekstpodstawowy"/>
              <w:spacing w:after="0" w:line="360" w:lineRule="auto"/>
              <w:rPr>
                <w:rFonts w:asciiTheme="minorHAnsi" w:hAnsiTheme="minorHAnsi" w:cstheme="minorHAnsi"/>
                <w:lang w:eastAsia="en-US"/>
              </w:rPr>
            </w:pPr>
            <w:r w:rsidRPr="00BE001B">
              <w:rPr>
                <w:rFonts w:asciiTheme="minorHAnsi" w:hAnsiTheme="minorHAnsi" w:cstheme="minorHAnsi"/>
                <w:lang w:eastAsia="en-US"/>
              </w:rPr>
              <w:t>Maks. wymiary modułu UPS (szer. x gł. x wys.)</w:t>
            </w:r>
          </w:p>
        </w:tc>
        <w:tc>
          <w:tcPr>
            <w:tcW w:w="4032" w:type="dxa"/>
            <w:hideMark/>
          </w:tcPr>
          <w:p w14:paraId="2D8F7333" w14:textId="77777777" w:rsidR="009F5DC1" w:rsidRPr="00BE001B" w:rsidRDefault="009F5DC1" w:rsidP="003110C6">
            <w:pPr>
              <w:pStyle w:val="Tekstpodstawowy"/>
              <w:spacing w:after="0" w:line="360" w:lineRule="auto"/>
              <w:jc w:val="center"/>
              <w:rPr>
                <w:rFonts w:asciiTheme="minorHAnsi" w:hAnsiTheme="minorHAnsi" w:cstheme="minorHAnsi"/>
                <w:lang w:eastAsia="en-US"/>
              </w:rPr>
            </w:pPr>
            <w:r w:rsidRPr="00BE001B">
              <w:rPr>
                <w:rFonts w:asciiTheme="minorHAnsi" w:hAnsiTheme="minorHAnsi" w:cstheme="minorHAnsi"/>
                <w:lang w:eastAsia="en-US"/>
              </w:rPr>
              <w:t xml:space="preserve">440 x 660 x 176 mm (4U) </w:t>
            </w:r>
          </w:p>
        </w:tc>
      </w:tr>
      <w:tr w:rsidR="00BE001B" w:rsidRPr="00BE001B" w14:paraId="6F0426D6" w14:textId="77777777" w:rsidTr="00BE001B">
        <w:trPr>
          <w:trHeight w:val="235"/>
        </w:trPr>
        <w:tc>
          <w:tcPr>
            <w:tcW w:w="421" w:type="dxa"/>
          </w:tcPr>
          <w:p w14:paraId="38FBEFDE" w14:textId="4AE66CF0" w:rsidR="009F5DC1" w:rsidRPr="00BE001B" w:rsidRDefault="009F5DC1" w:rsidP="003110C6">
            <w:pPr>
              <w:pStyle w:val="Tekstpodstawowy"/>
              <w:spacing w:after="0" w:line="360" w:lineRule="auto"/>
              <w:jc w:val="center"/>
              <w:rPr>
                <w:rFonts w:asciiTheme="minorHAnsi" w:hAnsiTheme="minorHAnsi" w:cstheme="minorHAnsi"/>
                <w:b/>
                <w:bCs/>
                <w:lang w:eastAsia="en-US"/>
              </w:rPr>
            </w:pPr>
            <w:r w:rsidRPr="00BE001B">
              <w:rPr>
                <w:rFonts w:asciiTheme="minorHAnsi" w:hAnsiTheme="minorHAnsi" w:cstheme="minorHAnsi"/>
                <w:b/>
                <w:bCs/>
                <w:lang w:eastAsia="en-US"/>
              </w:rPr>
              <w:t>30</w:t>
            </w:r>
          </w:p>
        </w:tc>
        <w:tc>
          <w:tcPr>
            <w:tcW w:w="5160" w:type="dxa"/>
            <w:hideMark/>
          </w:tcPr>
          <w:p w14:paraId="743F618C" w14:textId="71F401F4" w:rsidR="009F5DC1" w:rsidRPr="00BE001B" w:rsidRDefault="009F5DC1" w:rsidP="003110C6">
            <w:pPr>
              <w:pStyle w:val="Tekstpodstawowy"/>
              <w:spacing w:after="0" w:line="360" w:lineRule="auto"/>
              <w:rPr>
                <w:rFonts w:asciiTheme="minorHAnsi" w:hAnsiTheme="minorHAnsi" w:cstheme="minorHAnsi"/>
                <w:lang w:eastAsia="en-US"/>
              </w:rPr>
            </w:pPr>
            <w:r w:rsidRPr="00BE001B">
              <w:rPr>
                <w:rFonts w:asciiTheme="minorHAnsi" w:hAnsiTheme="minorHAnsi" w:cstheme="minorHAnsi"/>
                <w:lang w:eastAsia="en-US"/>
              </w:rPr>
              <w:t>Gwarancja</w:t>
            </w:r>
          </w:p>
        </w:tc>
        <w:tc>
          <w:tcPr>
            <w:tcW w:w="4032" w:type="dxa"/>
            <w:hideMark/>
          </w:tcPr>
          <w:p w14:paraId="3E8E2A93" w14:textId="05818982" w:rsidR="009F5DC1" w:rsidRPr="00BE001B" w:rsidRDefault="00616103" w:rsidP="003110C6">
            <w:pPr>
              <w:pStyle w:val="Tekstpodstawowy"/>
              <w:spacing w:after="0" w:line="360" w:lineRule="auto"/>
              <w:jc w:val="center"/>
              <w:rPr>
                <w:rFonts w:asciiTheme="minorHAnsi" w:hAnsiTheme="minorHAnsi" w:cstheme="minorHAnsi"/>
                <w:lang w:eastAsia="en-US"/>
              </w:rPr>
            </w:pPr>
            <w:r w:rsidRPr="00BE001B">
              <w:rPr>
                <w:rFonts w:asciiTheme="minorHAnsi" w:hAnsiTheme="minorHAnsi" w:cstheme="minorHAnsi"/>
                <w:lang w:eastAsia="en-US"/>
              </w:rPr>
              <w:t>24</w:t>
            </w:r>
            <w:r w:rsidR="009F5DC1" w:rsidRPr="00BE001B">
              <w:rPr>
                <w:rFonts w:asciiTheme="minorHAnsi" w:hAnsiTheme="minorHAnsi" w:cstheme="minorHAnsi"/>
                <w:lang w:eastAsia="en-US"/>
              </w:rPr>
              <w:t xml:space="preserve"> miesiące na zasilacz UPS i akumulatory</w:t>
            </w:r>
          </w:p>
        </w:tc>
      </w:tr>
    </w:tbl>
    <w:p w14:paraId="6839B5AA" w14:textId="0F41131D" w:rsidR="00D22B4A" w:rsidRPr="00BE001B" w:rsidRDefault="00D22B4A" w:rsidP="003110C6">
      <w:pPr>
        <w:spacing w:line="360" w:lineRule="auto"/>
        <w:rPr>
          <w:rFonts w:cstheme="minorHAnsi"/>
          <w:sz w:val="24"/>
          <w:szCs w:val="24"/>
        </w:rPr>
      </w:pPr>
      <w:r w:rsidRPr="00BE001B">
        <w:rPr>
          <w:rFonts w:cstheme="minorHAnsi"/>
          <w:sz w:val="24"/>
          <w:szCs w:val="24"/>
        </w:rPr>
        <w:br w:type="page"/>
      </w:r>
    </w:p>
    <w:p w14:paraId="4E8704B2" w14:textId="2691FB5D" w:rsidR="00D22B4A" w:rsidRPr="00BE001B" w:rsidRDefault="00D67A1B" w:rsidP="003110C6">
      <w:pPr>
        <w:pStyle w:val="Nagwek1"/>
        <w:numPr>
          <w:ilvl w:val="0"/>
          <w:numId w:val="22"/>
        </w:numPr>
        <w:spacing w:line="360" w:lineRule="auto"/>
        <w:rPr>
          <w:rFonts w:asciiTheme="minorHAnsi" w:hAnsiTheme="minorHAnsi" w:cstheme="minorHAnsi"/>
          <w:b/>
          <w:bCs/>
          <w:color w:val="auto"/>
          <w:sz w:val="24"/>
          <w:szCs w:val="24"/>
        </w:rPr>
      </w:pPr>
      <w:bookmarkStart w:id="6" w:name="_Ref103255686"/>
      <w:r w:rsidRPr="00BE001B">
        <w:rPr>
          <w:rFonts w:asciiTheme="minorHAnsi" w:hAnsiTheme="minorHAnsi" w:cstheme="minorHAnsi"/>
          <w:b/>
          <w:bCs/>
          <w:color w:val="auto"/>
          <w:sz w:val="24"/>
          <w:szCs w:val="24"/>
        </w:rPr>
        <w:lastRenderedPageBreak/>
        <w:t>Biblioteka taśmowa</w:t>
      </w:r>
      <w:r w:rsidR="00AB13DB" w:rsidRPr="00BE001B">
        <w:rPr>
          <w:rFonts w:asciiTheme="minorHAnsi" w:hAnsiTheme="minorHAnsi" w:cstheme="minorHAnsi"/>
          <w:b/>
          <w:bCs/>
          <w:color w:val="auto"/>
          <w:sz w:val="24"/>
          <w:szCs w:val="24"/>
        </w:rPr>
        <w:t xml:space="preserve"> do archiwizacji danych</w:t>
      </w:r>
      <w:r w:rsidR="005F601B" w:rsidRPr="00BE001B">
        <w:rPr>
          <w:rFonts w:asciiTheme="minorHAnsi" w:hAnsiTheme="minorHAnsi" w:cstheme="minorHAnsi"/>
          <w:b/>
          <w:bCs/>
          <w:color w:val="auto"/>
          <w:sz w:val="24"/>
          <w:szCs w:val="24"/>
        </w:rPr>
        <w:t xml:space="preserve"> – wymagania minimalne</w:t>
      </w:r>
      <w:r w:rsidR="00694989" w:rsidRPr="00BE001B">
        <w:rPr>
          <w:rFonts w:asciiTheme="minorHAnsi" w:hAnsiTheme="minorHAnsi" w:cstheme="minorHAnsi"/>
          <w:b/>
          <w:bCs/>
          <w:color w:val="auto"/>
          <w:sz w:val="24"/>
          <w:szCs w:val="24"/>
        </w:rPr>
        <w:t xml:space="preserve"> – 1 sztuka</w:t>
      </w:r>
      <w:bookmarkEnd w:id="6"/>
      <w:r w:rsidR="00694989" w:rsidRPr="00BE001B">
        <w:rPr>
          <w:rFonts w:asciiTheme="minorHAnsi" w:hAnsiTheme="minorHAnsi" w:cstheme="minorHAnsi"/>
          <w:b/>
          <w:bCs/>
          <w:color w:val="auto"/>
          <w:sz w:val="24"/>
          <w:szCs w:val="24"/>
        </w:rPr>
        <w:t xml:space="preserve"> </w:t>
      </w:r>
    </w:p>
    <w:tbl>
      <w:tblPr>
        <w:tblStyle w:val="Tabelasiatki4akcent5"/>
        <w:tblW w:w="9209" w:type="dxa"/>
        <w:tblLook w:val="04A0" w:firstRow="1" w:lastRow="0" w:firstColumn="1" w:lastColumn="0" w:noHBand="0" w:noVBand="1"/>
      </w:tblPr>
      <w:tblGrid>
        <w:gridCol w:w="511"/>
        <w:gridCol w:w="8698"/>
      </w:tblGrid>
      <w:tr w:rsidR="00BE001B" w:rsidRPr="00BE001B" w14:paraId="628B9878" w14:textId="77777777" w:rsidTr="00412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tcPr>
          <w:p w14:paraId="3CCEACAD" w14:textId="77777777" w:rsidR="00D67A1B" w:rsidRPr="00BE001B" w:rsidRDefault="00D67A1B" w:rsidP="003110C6">
            <w:pPr>
              <w:spacing w:line="360" w:lineRule="auto"/>
              <w:jc w:val="center"/>
              <w:rPr>
                <w:rFonts w:cstheme="minorHAnsi"/>
                <w:color w:val="auto"/>
                <w:sz w:val="24"/>
                <w:szCs w:val="24"/>
              </w:rPr>
            </w:pPr>
            <w:r w:rsidRPr="00BE001B">
              <w:rPr>
                <w:rFonts w:cstheme="minorHAnsi"/>
                <w:color w:val="auto"/>
                <w:sz w:val="24"/>
                <w:szCs w:val="24"/>
              </w:rPr>
              <w:t>Lp.</w:t>
            </w:r>
          </w:p>
        </w:tc>
        <w:tc>
          <w:tcPr>
            <w:tcW w:w="8698" w:type="dxa"/>
            <w:shd w:val="clear" w:color="auto" w:fill="auto"/>
          </w:tcPr>
          <w:p w14:paraId="5FC34DC6" w14:textId="77777777" w:rsidR="00D67A1B" w:rsidRPr="00BE001B" w:rsidRDefault="00D67A1B" w:rsidP="003110C6">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BE001B">
              <w:rPr>
                <w:rFonts w:cstheme="minorHAnsi"/>
                <w:bCs w:val="0"/>
                <w:color w:val="auto"/>
                <w:sz w:val="24"/>
                <w:szCs w:val="24"/>
              </w:rPr>
              <w:t>Biblioteka taśmowa Parametr wymagany</w:t>
            </w:r>
          </w:p>
        </w:tc>
      </w:tr>
      <w:tr w:rsidR="00BE001B" w:rsidRPr="00BE001B" w14:paraId="618F12FF"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206510E2"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1</w:t>
            </w:r>
          </w:p>
        </w:tc>
        <w:tc>
          <w:tcPr>
            <w:tcW w:w="8698" w:type="dxa"/>
            <w:shd w:val="clear" w:color="auto" w:fill="auto"/>
          </w:tcPr>
          <w:p w14:paraId="6045670C" w14:textId="77777777" w:rsidR="00D67A1B" w:rsidRPr="00BE001B" w:rsidRDefault="00D67A1B" w:rsidP="003110C6">
            <w:pPr>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Obudowa przystosowana do montażu w standardowej szafie </w:t>
            </w:r>
            <w:proofErr w:type="spellStart"/>
            <w:r w:rsidRPr="00BE001B">
              <w:rPr>
                <w:rFonts w:cstheme="minorHAnsi"/>
                <w:sz w:val="24"/>
                <w:szCs w:val="24"/>
              </w:rPr>
              <w:t>rack</w:t>
            </w:r>
            <w:proofErr w:type="spellEnd"/>
            <w:r w:rsidRPr="00BE001B">
              <w:rPr>
                <w:rFonts w:cstheme="minorHAnsi"/>
                <w:sz w:val="24"/>
                <w:szCs w:val="24"/>
              </w:rPr>
              <w:t xml:space="preserve"> 19’’. Maksymalna wysokość oferowanego rozwiązania - 3U.</w:t>
            </w:r>
          </w:p>
        </w:tc>
      </w:tr>
      <w:tr w:rsidR="00BE001B" w:rsidRPr="00BE001B" w14:paraId="6398EE76" w14:textId="77777777" w:rsidTr="00412114">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48D8A018"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2</w:t>
            </w:r>
          </w:p>
        </w:tc>
        <w:tc>
          <w:tcPr>
            <w:tcW w:w="8698" w:type="dxa"/>
            <w:shd w:val="clear" w:color="auto" w:fill="auto"/>
          </w:tcPr>
          <w:p w14:paraId="3982A24B" w14:textId="77777777" w:rsidR="00D67A1B" w:rsidRPr="00BE001B" w:rsidRDefault="00D67A1B"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Biblioteka taśmowa musi być wyposażona w min. 1 napędy taśmowe LTO7 z interfejsem FC min. 8 </w:t>
            </w:r>
            <w:proofErr w:type="spellStart"/>
            <w:r w:rsidRPr="00BE001B">
              <w:rPr>
                <w:rFonts w:cstheme="minorHAnsi"/>
                <w:sz w:val="24"/>
                <w:szCs w:val="24"/>
              </w:rPr>
              <w:t>Gbit</w:t>
            </w:r>
            <w:proofErr w:type="spellEnd"/>
            <w:r w:rsidRPr="00BE001B">
              <w:rPr>
                <w:rFonts w:cstheme="minorHAnsi"/>
                <w:sz w:val="24"/>
                <w:szCs w:val="24"/>
              </w:rPr>
              <w:t>/s.</w:t>
            </w:r>
          </w:p>
        </w:tc>
      </w:tr>
      <w:tr w:rsidR="00BE001B" w:rsidRPr="00BE001B" w14:paraId="0E362A16"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7D010F30"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3</w:t>
            </w:r>
          </w:p>
        </w:tc>
        <w:tc>
          <w:tcPr>
            <w:tcW w:w="8698" w:type="dxa"/>
            <w:shd w:val="clear" w:color="auto" w:fill="auto"/>
          </w:tcPr>
          <w:p w14:paraId="2CB09AFA" w14:textId="77777777" w:rsidR="00D67A1B" w:rsidRPr="00BE001B" w:rsidRDefault="00D67A1B" w:rsidP="003110C6">
            <w:pPr>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Biblioteka taśmowa musi mieć możliwość rozbudowy do min. 3 napędów taśmowych.</w:t>
            </w:r>
          </w:p>
        </w:tc>
      </w:tr>
      <w:tr w:rsidR="00BE001B" w:rsidRPr="00BE001B" w14:paraId="24D4CE65" w14:textId="77777777" w:rsidTr="00412114">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4EF9497C"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4</w:t>
            </w:r>
          </w:p>
        </w:tc>
        <w:tc>
          <w:tcPr>
            <w:tcW w:w="8698" w:type="dxa"/>
            <w:shd w:val="clear" w:color="auto" w:fill="auto"/>
          </w:tcPr>
          <w:p w14:paraId="4C84FC6D" w14:textId="77777777" w:rsidR="00D67A1B" w:rsidRPr="00BE001B" w:rsidRDefault="00D67A1B" w:rsidP="003110C6">
            <w:pPr>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Biblioteka musi być wyposażona w nie mniej niż 32 </w:t>
            </w:r>
            <w:proofErr w:type="spellStart"/>
            <w:r w:rsidRPr="00BE001B">
              <w:rPr>
                <w:rFonts w:cstheme="minorHAnsi"/>
                <w:sz w:val="24"/>
                <w:szCs w:val="24"/>
              </w:rPr>
              <w:t>sloty</w:t>
            </w:r>
            <w:proofErr w:type="spellEnd"/>
            <w:r w:rsidRPr="00BE001B">
              <w:rPr>
                <w:rFonts w:cstheme="minorHAnsi"/>
                <w:sz w:val="24"/>
                <w:szCs w:val="24"/>
              </w:rPr>
              <w:t xml:space="preserve"> na taśmy z możliwością rozbudowy do 270 slotów, poprzez dodatkowe moduły rozszerzeń.</w:t>
            </w:r>
          </w:p>
        </w:tc>
      </w:tr>
      <w:tr w:rsidR="00BE001B" w:rsidRPr="00BE001B" w14:paraId="407FA816"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12FEC8A5"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5</w:t>
            </w:r>
          </w:p>
        </w:tc>
        <w:tc>
          <w:tcPr>
            <w:tcW w:w="8698" w:type="dxa"/>
            <w:shd w:val="clear" w:color="auto" w:fill="auto"/>
          </w:tcPr>
          <w:p w14:paraId="53640E26" w14:textId="77777777" w:rsidR="00D67A1B" w:rsidRPr="00BE001B" w:rsidRDefault="00D67A1B" w:rsidP="003110C6">
            <w:pPr>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Biblioteka musi być wyposażona w przynajmniej 5 slotów wejścia/wyjścia (tzw. mail slot), umożliwiający wymianę taśm bez konieczności wyłączania urządzenia.</w:t>
            </w:r>
          </w:p>
        </w:tc>
      </w:tr>
      <w:tr w:rsidR="00BE001B" w:rsidRPr="00BE001B" w14:paraId="61963D55" w14:textId="77777777" w:rsidTr="00412114">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7C603D7D"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6</w:t>
            </w:r>
          </w:p>
        </w:tc>
        <w:tc>
          <w:tcPr>
            <w:tcW w:w="8698" w:type="dxa"/>
            <w:shd w:val="clear" w:color="auto" w:fill="auto"/>
          </w:tcPr>
          <w:p w14:paraId="1323DB06" w14:textId="77777777" w:rsidR="00D67A1B" w:rsidRPr="00BE001B" w:rsidRDefault="00D67A1B" w:rsidP="003110C6">
            <w:pPr>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Biblioteka musi być wyposażona w czytnik kodów kreskowych.</w:t>
            </w:r>
          </w:p>
        </w:tc>
      </w:tr>
      <w:tr w:rsidR="00BE001B" w:rsidRPr="00BE001B" w14:paraId="7E9DBED7"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5BBBE302"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7</w:t>
            </w:r>
          </w:p>
        </w:tc>
        <w:tc>
          <w:tcPr>
            <w:tcW w:w="8698" w:type="dxa"/>
            <w:shd w:val="clear" w:color="auto" w:fill="auto"/>
          </w:tcPr>
          <w:p w14:paraId="5200AA9A" w14:textId="77777777" w:rsidR="00D67A1B" w:rsidRPr="00BE001B" w:rsidRDefault="00D67A1B" w:rsidP="003110C6">
            <w:pPr>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Biblioteka musi być wyposażona w komplet magazynków na taśmy, tak by możliwa była pełna obsada biblioteki taśmami LTO.</w:t>
            </w:r>
          </w:p>
        </w:tc>
      </w:tr>
      <w:tr w:rsidR="00BE001B" w:rsidRPr="00BE001B" w14:paraId="662F8B27" w14:textId="77777777" w:rsidTr="00412114">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04AF49B3"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8</w:t>
            </w:r>
          </w:p>
        </w:tc>
        <w:tc>
          <w:tcPr>
            <w:tcW w:w="8698" w:type="dxa"/>
            <w:shd w:val="clear" w:color="auto" w:fill="auto"/>
          </w:tcPr>
          <w:p w14:paraId="53AB1ACA" w14:textId="77777777" w:rsidR="00D67A1B" w:rsidRPr="00BE001B" w:rsidRDefault="00D67A1B" w:rsidP="003110C6">
            <w:pPr>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Możliwość zdalnego zarządzania biblioteki poprzez interfejs WWW.</w:t>
            </w:r>
          </w:p>
        </w:tc>
      </w:tr>
      <w:tr w:rsidR="00BE001B" w:rsidRPr="00BE001B" w14:paraId="5165394A"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48FA33DB"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9</w:t>
            </w:r>
          </w:p>
        </w:tc>
        <w:tc>
          <w:tcPr>
            <w:tcW w:w="8698" w:type="dxa"/>
            <w:shd w:val="clear" w:color="auto" w:fill="auto"/>
          </w:tcPr>
          <w:p w14:paraId="41A4267C" w14:textId="77777777" w:rsidR="00D67A1B" w:rsidRPr="00BE001B" w:rsidRDefault="00D67A1B" w:rsidP="003110C6">
            <w:pPr>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Możliwość monitorowania stanu biblioteki i napędów.</w:t>
            </w:r>
          </w:p>
        </w:tc>
      </w:tr>
      <w:tr w:rsidR="00BE001B" w:rsidRPr="00BE001B" w14:paraId="3982BA4D" w14:textId="77777777" w:rsidTr="00412114">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3353A858"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10</w:t>
            </w:r>
          </w:p>
        </w:tc>
        <w:tc>
          <w:tcPr>
            <w:tcW w:w="8698" w:type="dxa"/>
            <w:shd w:val="clear" w:color="auto" w:fill="auto"/>
          </w:tcPr>
          <w:p w14:paraId="2B6E175B" w14:textId="77777777" w:rsidR="00D67A1B" w:rsidRPr="00BE001B" w:rsidRDefault="00D67A1B" w:rsidP="003110C6">
            <w:pPr>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Biblioteka musi posiadać panel sterowania oraz wyświetlacz informujący o błędach urządzenia, aktywności napędów.</w:t>
            </w:r>
          </w:p>
        </w:tc>
      </w:tr>
      <w:tr w:rsidR="00BE001B" w:rsidRPr="00BE001B" w14:paraId="52396300"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6731F74F"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11</w:t>
            </w:r>
          </w:p>
        </w:tc>
        <w:tc>
          <w:tcPr>
            <w:tcW w:w="8698" w:type="dxa"/>
            <w:shd w:val="clear" w:color="auto" w:fill="auto"/>
          </w:tcPr>
          <w:p w14:paraId="02E97BA7" w14:textId="77777777" w:rsidR="00D67A1B" w:rsidRPr="00BE001B" w:rsidRDefault="00D67A1B"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Macierz powinna umożliwiać partycjonowanie. Każda partycja powinna być prezentowana do hosta jako niezależna biblioteka.</w:t>
            </w:r>
          </w:p>
        </w:tc>
      </w:tr>
      <w:tr w:rsidR="00BE001B" w:rsidRPr="00BE001B" w14:paraId="25F0F925" w14:textId="77777777" w:rsidTr="00412114">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7E97CCB8"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12</w:t>
            </w:r>
          </w:p>
        </w:tc>
        <w:tc>
          <w:tcPr>
            <w:tcW w:w="8698" w:type="dxa"/>
            <w:shd w:val="clear" w:color="auto" w:fill="auto"/>
          </w:tcPr>
          <w:p w14:paraId="209597E5" w14:textId="77777777" w:rsidR="00D67A1B" w:rsidRPr="00BE001B" w:rsidRDefault="00D67A1B" w:rsidP="003110C6">
            <w:pPr>
              <w:shd w:val="clear" w:color="auto" w:fill="FFFFFF"/>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Biblioteka musi posiadać redundantne zasilacze.</w:t>
            </w:r>
          </w:p>
        </w:tc>
      </w:tr>
      <w:tr w:rsidR="00BE001B" w:rsidRPr="00BE001B" w14:paraId="01EAB6E2"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2892C8D3"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13</w:t>
            </w:r>
          </w:p>
        </w:tc>
        <w:tc>
          <w:tcPr>
            <w:tcW w:w="8698" w:type="dxa"/>
            <w:shd w:val="clear" w:color="auto" w:fill="auto"/>
          </w:tcPr>
          <w:p w14:paraId="222F0BF7" w14:textId="77777777" w:rsidR="00D67A1B" w:rsidRPr="00BE001B" w:rsidRDefault="00D67A1B" w:rsidP="003110C6">
            <w:pPr>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Razem z biblioteką oferent powinien dostarczyć min. 24 taśm LTO7 RW oznaczonych kodami kreskowymi oraz 2 taśmy czyszczące.</w:t>
            </w:r>
          </w:p>
        </w:tc>
      </w:tr>
      <w:tr w:rsidR="00BE001B" w:rsidRPr="00BE001B" w14:paraId="057A1B78" w14:textId="77777777" w:rsidTr="00412114">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2476BFC4" w14:textId="77777777" w:rsidR="00D67A1B" w:rsidRPr="00BE001B" w:rsidRDefault="00D67A1B" w:rsidP="003110C6">
            <w:pPr>
              <w:spacing w:line="360" w:lineRule="auto"/>
              <w:jc w:val="center"/>
              <w:rPr>
                <w:rFonts w:cstheme="minorHAnsi"/>
                <w:sz w:val="24"/>
                <w:szCs w:val="24"/>
              </w:rPr>
            </w:pPr>
          </w:p>
        </w:tc>
        <w:tc>
          <w:tcPr>
            <w:tcW w:w="8698" w:type="dxa"/>
            <w:shd w:val="clear" w:color="auto" w:fill="auto"/>
            <w:vAlign w:val="center"/>
          </w:tcPr>
          <w:p w14:paraId="7AA77681" w14:textId="77777777" w:rsidR="00D67A1B" w:rsidRPr="00BE001B" w:rsidRDefault="00D67A1B" w:rsidP="003110C6">
            <w:pPr>
              <w:spacing w:before="80" w:after="80"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b/>
                <w:bCs/>
                <w:sz w:val="24"/>
                <w:szCs w:val="24"/>
              </w:rPr>
              <w:t>Do biblioteki należy dostarczyć:</w:t>
            </w:r>
          </w:p>
        </w:tc>
      </w:tr>
      <w:tr w:rsidR="00BE001B" w:rsidRPr="00BE001B" w14:paraId="3D91D310"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387C6D96"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14</w:t>
            </w:r>
          </w:p>
        </w:tc>
        <w:tc>
          <w:tcPr>
            <w:tcW w:w="8698" w:type="dxa"/>
            <w:shd w:val="clear" w:color="auto" w:fill="auto"/>
          </w:tcPr>
          <w:p w14:paraId="1884E6AA" w14:textId="77777777" w:rsidR="00D67A1B" w:rsidRPr="00BE001B" w:rsidRDefault="00D67A1B"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Niezbędne kable zasilające. </w:t>
            </w:r>
          </w:p>
        </w:tc>
      </w:tr>
      <w:tr w:rsidR="00BE001B" w:rsidRPr="00BE001B" w14:paraId="1F8C6441" w14:textId="77777777" w:rsidTr="00412114">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1E5AD558"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lastRenderedPageBreak/>
              <w:t>15</w:t>
            </w:r>
          </w:p>
        </w:tc>
        <w:tc>
          <w:tcPr>
            <w:tcW w:w="8698" w:type="dxa"/>
            <w:shd w:val="clear" w:color="auto" w:fill="auto"/>
          </w:tcPr>
          <w:p w14:paraId="1DB76437" w14:textId="77777777" w:rsidR="00D67A1B" w:rsidRPr="00BE001B" w:rsidRDefault="00D67A1B"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Dostarczone urządzenie musi mieć zainstalowane wszystkie najnowsze zestawy poprawek dotyczących dostarczanego sprzętu (najnowsza wersja </w:t>
            </w:r>
            <w:proofErr w:type="spellStart"/>
            <w:r w:rsidRPr="00BE001B">
              <w:rPr>
                <w:rFonts w:cstheme="minorHAnsi"/>
                <w:sz w:val="24"/>
                <w:szCs w:val="24"/>
              </w:rPr>
              <w:t>firmware</w:t>
            </w:r>
            <w:proofErr w:type="spellEnd"/>
            <w:r w:rsidRPr="00BE001B">
              <w:rPr>
                <w:rFonts w:cstheme="minorHAnsi"/>
                <w:sz w:val="24"/>
                <w:szCs w:val="24"/>
              </w:rPr>
              <w:t xml:space="preserve"> na dzień dostawy).</w:t>
            </w:r>
          </w:p>
        </w:tc>
      </w:tr>
      <w:tr w:rsidR="00BE001B" w:rsidRPr="00BE001B" w14:paraId="1121C23A"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67EED605"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16</w:t>
            </w:r>
          </w:p>
        </w:tc>
        <w:tc>
          <w:tcPr>
            <w:tcW w:w="8698" w:type="dxa"/>
            <w:shd w:val="clear" w:color="auto" w:fill="auto"/>
          </w:tcPr>
          <w:p w14:paraId="509577CD" w14:textId="77777777" w:rsidR="00D67A1B" w:rsidRPr="00BE001B" w:rsidRDefault="00D67A1B"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Wszystkie oferowane urządzenia muszą być fabrycznie nowe.</w:t>
            </w:r>
          </w:p>
        </w:tc>
      </w:tr>
      <w:tr w:rsidR="00BE001B" w:rsidRPr="00BE001B" w14:paraId="250E6028" w14:textId="77777777" w:rsidTr="00412114">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5724DAE0"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17</w:t>
            </w:r>
          </w:p>
        </w:tc>
        <w:tc>
          <w:tcPr>
            <w:tcW w:w="8698" w:type="dxa"/>
            <w:shd w:val="clear" w:color="auto" w:fill="auto"/>
          </w:tcPr>
          <w:p w14:paraId="3BED98DE" w14:textId="77777777" w:rsidR="00D67A1B" w:rsidRPr="00BE001B" w:rsidRDefault="00D67A1B"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Urządzenia i ich komponenty muszą być oznakowane przez producenta w taki sposób, aby możliwa była identyfikacja zarówno produktu jak i producenta.</w:t>
            </w:r>
          </w:p>
        </w:tc>
      </w:tr>
      <w:tr w:rsidR="00BE001B" w:rsidRPr="00BE001B" w14:paraId="1181FE34"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338B9A66"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18</w:t>
            </w:r>
          </w:p>
        </w:tc>
        <w:tc>
          <w:tcPr>
            <w:tcW w:w="8698" w:type="dxa"/>
            <w:shd w:val="clear" w:color="auto" w:fill="auto"/>
          </w:tcPr>
          <w:p w14:paraId="0DAF19EB" w14:textId="77777777" w:rsidR="00D67A1B" w:rsidRPr="00BE001B" w:rsidRDefault="00D67A1B"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Urządzenia muszą współpracować z siecią energetyczną o parametrach: 230 V ± 10%, 50 </w:t>
            </w:r>
            <w:proofErr w:type="spellStart"/>
            <w:r w:rsidRPr="00BE001B">
              <w:rPr>
                <w:rFonts w:cstheme="minorHAnsi"/>
                <w:sz w:val="24"/>
                <w:szCs w:val="24"/>
              </w:rPr>
              <w:t>Hz</w:t>
            </w:r>
            <w:proofErr w:type="spellEnd"/>
            <w:r w:rsidRPr="00BE001B">
              <w:rPr>
                <w:rFonts w:cstheme="minorHAnsi"/>
                <w:sz w:val="24"/>
                <w:szCs w:val="24"/>
              </w:rPr>
              <w:t xml:space="preserve">. </w:t>
            </w:r>
          </w:p>
        </w:tc>
      </w:tr>
      <w:tr w:rsidR="00BE001B" w:rsidRPr="00BE001B" w14:paraId="00E4DE62" w14:textId="77777777" w:rsidTr="00412114">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4301BC59"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19</w:t>
            </w:r>
          </w:p>
        </w:tc>
        <w:tc>
          <w:tcPr>
            <w:tcW w:w="8698" w:type="dxa"/>
            <w:shd w:val="clear" w:color="auto" w:fill="auto"/>
          </w:tcPr>
          <w:p w14:paraId="34A389A9" w14:textId="77777777" w:rsidR="00D67A1B" w:rsidRPr="00BE001B" w:rsidRDefault="00D67A1B"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Oferowane produkty (urządzenia, sprzęty) w przedmiotowym postępowaniu o udzielenie zamówienia publicznego muszą spełniać wymagania norm CE, lub równoważne.</w:t>
            </w:r>
          </w:p>
        </w:tc>
      </w:tr>
      <w:tr w:rsidR="00BE001B" w:rsidRPr="00BE001B" w14:paraId="4559DC81"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6733FBBD"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20</w:t>
            </w:r>
          </w:p>
        </w:tc>
        <w:tc>
          <w:tcPr>
            <w:tcW w:w="8698" w:type="dxa"/>
            <w:shd w:val="clear" w:color="auto" w:fill="auto"/>
          </w:tcPr>
          <w:p w14:paraId="504D6CF5" w14:textId="456223FB" w:rsidR="00D67A1B" w:rsidRPr="00BE001B" w:rsidRDefault="00D67A1B"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Gwarancja minimum </w:t>
            </w:r>
            <w:r w:rsidR="00616103" w:rsidRPr="00BE001B">
              <w:rPr>
                <w:rFonts w:cstheme="minorHAnsi"/>
                <w:sz w:val="24"/>
                <w:szCs w:val="24"/>
              </w:rPr>
              <w:t>24</w:t>
            </w:r>
            <w:r w:rsidRPr="00BE001B">
              <w:rPr>
                <w:rFonts w:cstheme="minorHAnsi"/>
                <w:sz w:val="24"/>
                <w:szCs w:val="24"/>
              </w:rPr>
              <w:t xml:space="preserve"> miesięcy on-</w:t>
            </w:r>
            <w:proofErr w:type="spellStart"/>
            <w:r w:rsidRPr="00BE001B">
              <w:rPr>
                <w:rFonts w:cstheme="minorHAnsi"/>
                <w:sz w:val="24"/>
                <w:szCs w:val="24"/>
              </w:rPr>
              <w:t>site</w:t>
            </w:r>
            <w:proofErr w:type="spellEnd"/>
            <w:r w:rsidRPr="00BE001B">
              <w:rPr>
                <w:rFonts w:cstheme="minorHAnsi"/>
                <w:sz w:val="24"/>
                <w:szCs w:val="24"/>
              </w:rPr>
              <w:t xml:space="preserve"> 24x7.</w:t>
            </w:r>
          </w:p>
        </w:tc>
      </w:tr>
    </w:tbl>
    <w:p w14:paraId="1EB264B8" w14:textId="1B87D560" w:rsidR="009A3E41" w:rsidRPr="00BE001B" w:rsidRDefault="009A3E41" w:rsidP="003110C6">
      <w:pPr>
        <w:spacing w:line="360" w:lineRule="auto"/>
        <w:rPr>
          <w:rFonts w:cstheme="minorHAnsi"/>
          <w:sz w:val="24"/>
          <w:szCs w:val="24"/>
        </w:rPr>
      </w:pPr>
      <w:r w:rsidRPr="00BE001B">
        <w:rPr>
          <w:rFonts w:cstheme="minorHAnsi"/>
          <w:sz w:val="24"/>
          <w:szCs w:val="24"/>
        </w:rPr>
        <w:br w:type="page"/>
      </w:r>
    </w:p>
    <w:p w14:paraId="45118284" w14:textId="6D8C53E1" w:rsidR="00D67A1B" w:rsidRPr="00BE001B" w:rsidRDefault="004744B0" w:rsidP="003110C6">
      <w:pPr>
        <w:pStyle w:val="Nagwek1"/>
        <w:numPr>
          <w:ilvl w:val="0"/>
          <w:numId w:val="22"/>
        </w:numPr>
        <w:spacing w:line="360" w:lineRule="auto"/>
        <w:rPr>
          <w:rFonts w:asciiTheme="minorHAnsi" w:hAnsiTheme="minorHAnsi" w:cstheme="minorHAnsi"/>
          <w:b/>
          <w:bCs/>
          <w:color w:val="auto"/>
          <w:sz w:val="24"/>
          <w:szCs w:val="24"/>
        </w:rPr>
      </w:pPr>
      <w:r w:rsidRPr="00BE001B">
        <w:rPr>
          <w:rFonts w:asciiTheme="minorHAnsi" w:hAnsiTheme="minorHAnsi" w:cstheme="minorHAnsi"/>
          <w:b/>
          <w:bCs/>
          <w:color w:val="auto"/>
          <w:sz w:val="24"/>
          <w:szCs w:val="24"/>
        </w:rPr>
        <w:lastRenderedPageBreak/>
        <w:t>System operacyjny do zarządzania pracą w sieci lokalnej</w:t>
      </w:r>
      <w:r w:rsidR="00A033DD" w:rsidRPr="00BE001B">
        <w:rPr>
          <w:rFonts w:asciiTheme="minorHAnsi" w:hAnsiTheme="minorHAnsi" w:cstheme="minorHAnsi"/>
          <w:b/>
          <w:bCs/>
          <w:color w:val="auto"/>
          <w:sz w:val="24"/>
          <w:szCs w:val="24"/>
        </w:rPr>
        <w:t xml:space="preserve"> – wymagania minimalne</w:t>
      </w:r>
    </w:p>
    <w:tbl>
      <w:tblPr>
        <w:tblStyle w:val="Tabelasiatki4akcent5"/>
        <w:tblW w:w="9209" w:type="dxa"/>
        <w:tblLook w:val="04A0" w:firstRow="1" w:lastRow="0" w:firstColumn="1" w:lastColumn="0" w:noHBand="0" w:noVBand="1"/>
      </w:tblPr>
      <w:tblGrid>
        <w:gridCol w:w="511"/>
        <w:gridCol w:w="8698"/>
      </w:tblGrid>
      <w:tr w:rsidR="00BE001B" w:rsidRPr="00BE001B" w14:paraId="33BFD64F" w14:textId="77777777" w:rsidTr="00412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tcPr>
          <w:p w14:paraId="01F5F1B1" w14:textId="77777777" w:rsidR="00771C66" w:rsidRPr="00BE001B" w:rsidRDefault="00771C66" w:rsidP="003110C6">
            <w:pPr>
              <w:spacing w:line="360" w:lineRule="auto"/>
              <w:jc w:val="center"/>
              <w:rPr>
                <w:rFonts w:cstheme="minorHAnsi"/>
                <w:color w:val="auto"/>
                <w:sz w:val="24"/>
                <w:szCs w:val="24"/>
              </w:rPr>
            </w:pPr>
            <w:r w:rsidRPr="00BE001B">
              <w:rPr>
                <w:rFonts w:cstheme="minorHAnsi"/>
                <w:color w:val="auto"/>
                <w:sz w:val="24"/>
                <w:szCs w:val="24"/>
              </w:rPr>
              <w:t>Lp.</w:t>
            </w:r>
          </w:p>
        </w:tc>
        <w:tc>
          <w:tcPr>
            <w:tcW w:w="8698" w:type="dxa"/>
            <w:shd w:val="clear" w:color="auto" w:fill="auto"/>
          </w:tcPr>
          <w:p w14:paraId="5345B1B9" w14:textId="705875D6" w:rsidR="00771C66" w:rsidRPr="00BE001B" w:rsidRDefault="00771C66" w:rsidP="003110C6">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p>
        </w:tc>
      </w:tr>
      <w:tr w:rsidR="00BE001B" w:rsidRPr="00BE001B" w14:paraId="0B8A3DE9"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618D65D8" w14:textId="77777777" w:rsidR="00771C66" w:rsidRPr="00BE001B" w:rsidRDefault="00771C66" w:rsidP="003110C6">
            <w:pPr>
              <w:spacing w:line="360" w:lineRule="auto"/>
              <w:jc w:val="center"/>
              <w:rPr>
                <w:rFonts w:cstheme="minorHAnsi"/>
                <w:sz w:val="24"/>
                <w:szCs w:val="24"/>
              </w:rPr>
            </w:pPr>
            <w:r w:rsidRPr="00BE001B">
              <w:rPr>
                <w:rFonts w:cstheme="minorHAnsi"/>
                <w:sz w:val="24"/>
                <w:szCs w:val="24"/>
              </w:rPr>
              <w:t>1</w:t>
            </w:r>
          </w:p>
        </w:tc>
        <w:tc>
          <w:tcPr>
            <w:tcW w:w="8698" w:type="dxa"/>
            <w:shd w:val="clear" w:color="auto" w:fill="auto"/>
          </w:tcPr>
          <w:p w14:paraId="0D2B36E6" w14:textId="77777777" w:rsidR="0079240C" w:rsidRPr="00BE001B" w:rsidRDefault="0079240C"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Oprogramowanie Systemu Operacyjnego (OSO):</w:t>
            </w:r>
          </w:p>
          <w:p w14:paraId="4DE5C3C9" w14:textId="01BC364A" w:rsidR="0079240C" w:rsidRPr="00BE001B" w:rsidRDefault="0079240C"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Microsoft Windows Server 2022 Standard lub równoważne</w:t>
            </w:r>
            <w:r w:rsidR="0050500F" w:rsidRPr="00BE001B">
              <w:rPr>
                <w:rFonts w:cstheme="minorHAnsi"/>
                <w:sz w:val="24"/>
                <w:szCs w:val="24"/>
              </w:rPr>
              <w:t>:</w:t>
            </w:r>
            <w:r w:rsidR="008736CB" w:rsidRPr="00BE001B">
              <w:rPr>
                <w:rFonts w:cstheme="minorHAnsi"/>
                <w:sz w:val="24"/>
                <w:szCs w:val="24"/>
              </w:rPr>
              <w:t xml:space="preserve"> </w:t>
            </w:r>
            <w:r w:rsidR="00F17762" w:rsidRPr="00BE001B">
              <w:rPr>
                <w:rFonts w:cstheme="minorHAnsi"/>
                <w:sz w:val="24"/>
                <w:szCs w:val="24"/>
              </w:rPr>
              <w:t>3</w:t>
            </w:r>
            <w:r w:rsidR="008736CB" w:rsidRPr="00BE001B">
              <w:rPr>
                <w:rFonts w:cstheme="minorHAnsi"/>
                <w:sz w:val="24"/>
                <w:szCs w:val="24"/>
              </w:rPr>
              <w:t xml:space="preserve"> szt.</w:t>
            </w:r>
          </w:p>
          <w:p w14:paraId="088904CF" w14:textId="7D2D77B8" w:rsidR="00771C66" w:rsidRPr="00BE001B" w:rsidRDefault="0079240C" w:rsidP="003110C6">
            <w:pPr>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Licencja bezterminowa zgodna z liczbą fizycznych rdzeni procesorów zainstalowanych w dostarczanych w niniejszym postępowaniu serwerach.</w:t>
            </w:r>
          </w:p>
        </w:tc>
      </w:tr>
      <w:tr w:rsidR="00BE001B" w:rsidRPr="00BE001B" w14:paraId="67EE519D" w14:textId="77777777" w:rsidTr="00412114">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5175DCC6" w14:textId="77777777" w:rsidR="00771C66" w:rsidRPr="00BE001B" w:rsidRDefault="00771C66" w:rsidP="003110C6">
            <w:pPr>
              <w:spacing w:line="360" w:lineRule="auto"/>
              <w:jc w:val="center"/>
              <w:rPr>
                <w:rFonts w:cstheme="minorHAnsi"/>
                <w:sz w:val="24"/>
                <w:szCs w:val="24"/>
              </w:rPr>
            </w:pPr>
            <w:r w:rsidRPr="00BE001B">
              <w:rPr>
                <w:rFonts w:cstheme="minorHAnsi"/>
                <w:sz w:val="24"/>
                <w:szCs w:val="24"/>
              </w:rPr>
              <w:t>2</w:t>
            </w:r>
          </w:p>
        </w:tc>
        <w:tc>
          <w:tcPr>
            <w:tcW w:w="8698" w:type="dxa"/>
            <w:shd w:val="clear" w:color="auto" w:fill="auto"/>
          </w:tcPr>
          <w:p w14:paraId="31A37C8F" w14:textId="43DC1CEA" w:rsidR="00771C66" w:rsidRPr="00BE001B" w:rsidRDefault="0079240C"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Oprogramowanie Systemu Operacyjnego (OSO) licencje połączeniowe CAL na urządzenie: 50 szt.</w:t>
            </w:r>
          </w:p>
        </w:tc>
      </w:tr>
      <w:tr w:rsidR="00BE001B" w:rsidRPr="00BE001B" w14:paraId="372398AB" w14:textId="77777777" w:rsidTr="00FB6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3CBDE1CE" w14:textId="77777777" w:rsidR="0079240C" w:rsidRPr="00BE001B" w:rsidRDefault="0079240C" w:rsidP="003110C6">
            <w:pPr>
              <w:spacing w:line="360" w:lineRule="auto"/>
              <w:jc w:val="center"/>
              <w:rPr>
                <w:rFonts w:cstheme="minorHAnsi"/>
                <w:sz w:val="24"/>
                <w:szCs w:val="24"/>
              </w:rPr>
            </w:pPr>
            <w:r w:rsidRPr="00BE001B">
              <w:rPr>
                <w:rFonts w:cstheme="minorHAnsi"/>
                <w:sz w:val="24"/>
                <w:szCs w:val="24"/>
              </w:rPr>
              <w:t>3</w:t>
            </w:r>
          </w:p>
        </w:tc>
        <w:tc>
          <w:tcPr>
            <w:tcW w:w="8698" w:type="dxa"/>
            <w:shd w:val="clear" w:color="auto" w:fill="auto"/>
            <w:vAlign w:val="center"/>
          </w:tcPr>
          <w:p w14:paraId="5B8C79A5" w14:textId="28F09701" w:rsidR="0079240C" w:rsidRPr="00BE001B" w:rsidRDefault="0079240C" w:rsidP="003110C6">
            <w:pPr>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Oprogramowanie Systemu Operacyjnego (OSO) licencje połączeniowe usług terminalowych RDS CAL na użytkownika: 10 szt.</w:t>
            </w:r>
          </w:p>
        </w:tc>
      </w:tr>
      <w:tr w:rsidR="00BE001B" w:rsidRPr="00BE001B" w14:paraId="04C59292" w14:textId="77777777" w:rsidTr="00412114">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6BA496E9" w14:textId="30760861" w:rsidR="0079240C" w:rsidRPr="00BE001B" w:rsidRDefault="00F21333" w:rsidP="003110C6">
            <w:pPr>
              <w:spacing w:line="360" w:lineRule="auto"/>
              <w:jc w:val="center"/>
              <w:rPr>
                <w:rFonts w:cstheme="minorHAnsi"/>
                <w:sz w:val="24"/>
                <w:szCs w:val="24"/>
              </w:rPr>
            </w:pPr>
            <w:r w:rsidRPr="00BE001B">
              <w:rPr>
                <w:rFonts w:cstheme="minorHAnsi"/>
                <w:sz w:val="24"/>
                <w:szCs w:val="24"/>
              </w:rPr>
              <w:t>4</w:t>
            </w:r>
          </w:p>
        </w:tc>
        <w:tc>
          <w:tcPr>
            <w:tcW w:w="8698" w:type="dxa"/>
            <w:shd w:val="clear" w:color="auto" w:fill="auto"/>
          </w:tcPr>
          <w:p w14:paraId="2E7A453E" w14:textId="77777777" w:rsidR="0079240C" w:rsidRPr="00BE001B" w:rsidRDefault="0079240C"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b/>
                <w:bCs/>
                <w:sz w:val="24"/>
                <w:szCs w:val="24"/>
              </w:rPr>
              <w:t>Opis równoważności dla Oprogramowania Systemu Operacyjnego:</w:t>
            </w:r>
          </w:p>
          <w:p w14:paraId="23BF342A" w14:textId="77777777" w:rsidR="0079240C" w:rsidRPr="00BE001B" w:rsidRDefault="0079240C"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Cechy równoważnego oprogramowania typu Microsoft Windows Server 2019 Standard Edition:</w:t>
            </w:r>
          </w:p>
          <w:p w14:paraId="79410486" w14:textId="77777777" w:rsidR="0079240C" w:rsidRPr="00BE001B" w:rsidRDefault="0079240C" w:rsidP="003110C6">
            <w:pPr>
              <w:pStyle w:val="Akapitzlist"/>
              <w:numPr>
                <w:ilvl w:val="0"/>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Zamawiający dopuszcza zastosowanie oprogramowania równoważnego, poprzez które należy rozumieć oferowane oprogramowanie o parametrach nie gorszych od opisanych jako wymagane, umożliwiające wykorzystanie urządzeń, w takim samym zakresie i stopniu skomplikowania, co oprogramowanie określone w opisie przedmiotu zamówienia.</w:t>
            </w:r>
          </w:p>
          <w:p w14:paraId="4E577DA4" w14:textId="77777777" w:rsidR="0079240C" w:rsidRPr="00BE001B" w:rsidRDefault="0079240C" w:rsidP="003110C6">
            <w:pPr>
              <w:pStyle w:val="Akapitzlist"/>
              <w:numPr>
                <w:ilvl w:val="0"/>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Oprogramowanie Systemu Operacyjnego (OSO) musi posiadać następujące cechy, funkcje i minimalne parametry:</w:t>
            </w:r>
          </w:p>
          <w:p w14:paraId="0D7BEB40"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Współpraca z procesorami o architekturze x86-64.</w:t>
            </w:r>
          </w:p>
          <w:p w14:paraId="65FCB497"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Instalacja i użytkowanie aplikacji 32-bit. i 64-bit. na dostarczonym systemie operacyjnym.</w:t>
            </w:r>
          </w:p>
          <w:p w14:paraId="2AA8E37E"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Obsługa dostępu wielościeżkowego do zasobów LAN poprzez kontrolery Gigabit Ethernet, w trybie równoważenia obciążenia łącza (</w:t>
            </w:r>
            <w:proofErr w:type="spellStart"/>
            <w:r w:rsidRPr="00BE001B">
              <w:rPr>
                <w:rFonts w:asciiTheme="minorHAnsi" w:eastAsia="TT19o00" w:hAnsiTheme="minorHAnsi" w:cstheme="minorHAnsi"/>
                <w:sz w:val="24"/>
                <w:szCs w:val="24"/>
              </w:rPr>
              <w:t>load</w:t>
            </w:r>
            <w:proofErr w:type="spellEnd"/>
            <w:r w:rsidRPr="00BE001B">
              <w:rPr>
                <w:rFonts w:asciiTheme="minorHAnsi" w:eastAsia="TT19o00" w:hAnsiTheme="minorHAnsi" w:cstheme="minorHAnsi"/>
                <w:sz w:val="24"/>
                <w:szCs w:val="24"/>
              </w:rPr>
              <w:t xml:space="preserve"> </w:t>
            </w:r>
            <w:proofErr w:type="spellStart"/>
            <w:r w:rsidRPr="00BE001B">
              <w:rPr>
                <w:rFonts w:asciiTheme="minorHAnsi" w:eastAsia="TT19o00" w:hAnsiTheme="minorHAnsi" w:cstheme="minorHAnsi"/>
                <w:sz w:val="24"/>
                <w:szCs w:val="24"/>
              </w:rPr>
              <w:t>balancing</w:t>
            </w:r>
            <w:proofErr w:type="spellEnd"/>
            <w:r w:rsidRPr="00BE001B">
              <w:rPr>
                <w:rFonts w:asciiTheme="minorHAnsi" w:eastAsia="TT19o00" w:hAnsiTheme="minorHAnsi" w:cstheme="minorHAnsi"/>
                <w:sz w:val="24"/>
                <w:szCs w:val="24"/>
              </w:rPr>
              <w:t>) i redundancji łącza (</w:t>
            </w:r>
            <w:proofErr w:type="spellStart"/>
            <w:r w:rsidRPr="00BE001B">
              <w:rPr>
                <w:rFonts w:asciiTheme="minorHAnsi" w:eastAsia="TT19o00" w:hAnsiTheme="minorHAnsi" w:cstheme="minorHAnsi"/>
                <w:sz w:val="24"/>
                <w:szCs w:val="24"/>
              </w:rPr>
              <w:t>failover</w:t>
            </w:r>
            <w:proofErr w:type="spellEnd"/>
            <w:r w:rsidRPr="00BE001B">
              <w:rPr>
                <w:rFonts w:asciiTheme="minorHAnsi" w:eastAsia="TT19o00" w:hAnsiTheme="minorHAnsi" w:cstheme="minorHAnsi"/>
                <w:sz w:val="24"/>
                <w:szCs w:val="24"/>
              </w:rPr>
              <w:t>) – natywnie lub z wykorzystaniem sterowników producenta sprzętu.</w:t>
            </w:r>
          </w:p>
          <w:p w14:paraId="2C2C1C10"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Zawarta możliwość uruchomienia roli kontrolera domeny Microsoft Active Directory na poziomie minimum Microsoft Windows Server 2016.</w:t>
            </w:r>
          </w:p>
          <w:p w14:paraId="333D49A3"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lastRenderedPageBreak/>
              <w:t>Licencja musi uprawniać do uruchamiania wirtualnych środowisk serwerowego systemu operacyjnego za pomocą wbudowanych mechanizmów wirtualizacji.</w:t>
            </w:r>
          </w:p>
          <w:p w14:paraId="513EB20E"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Możliwość migracji maszyn wirtualnych bez zatrzymywania ich pracy między fizycznymi serwerami z uruchomionym mechanizmem wirtualizacji (</w:t>
            </w:r>
            <w:proofErr w:type="spellStart"/>
            <w:r w:rsidRPr="00BE001B">
              <w:rPr>
                <w:rFonts w:asciiTheme="minorHAnsi" w:eastAsia="TT19o00" w:hAnsiTheme="minorHAnsi" w:cstheme="minorHAnsi"/>
                <w:sz w:val="24"/>
                <w:szCs w:val="24"/>
              </w:rPr>
              <w:t>hypervisor</w:t>
            </w:r>
            <w:proofErr w:type="spellEnd"/>
            <w:r w:rsidRPr="00BE001B">
              <w:rPr>
                <w:rFonts w:asciiTheme="minorHAnsi" w:eastAsia="TT19o00" w:hAnsiTheme="minorHAnsi" w:cstheme="minorHAnsi"/>
                <w:sz w:val="24"/>
                <w:szCs w:val="24"/>
              </w:rPr>
              <w:t>) przez sieć Ethernet, bez konieczności stosowania dodatkowych mechanizmów współdzielenia pamięci.</w:t>
            </w:r>
          </w:p>
          <w:p w14:paraId="6D4193A2"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Automatyczna weryfikacja cyfrowych sygnatur sterowników w celu sprawdzenia, czy sterownik przeszedł testy jakości przeprowadzone przez producenta systemu operacyjnego.</w:t>
            </w:r>
          </w:p>
          <w:p w14:paraId="07C991CF"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Wbudowany mechanizm klasyfikowania i indeksowania plików (dokumentów) w oparciu o ich zawartość. Wbudowane szyfrowanie dysków przy pomocy mechanizmów posiadających certyfikat FIPS 140-2 lub równoważny wydany przez NIST lub inną agendę rządową zajmującą się bezpieczeństwem informacji.</w:t>
            </w:r>
          </w:p>
          <w:p w14:paraId="5AEB71AA"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Możliwość uruchamianie aplikacji internetowych wykorzystujących technologię ASP.NET.</w:t>
            </w:r>
          </w:p>
          <w:p w14:paraId="15745AD5"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Możliwość dystrybucji ruchu sieciowego HTTP pomiędzy kilka serwerów. Wbudowana zapora internetowa (firewall) z obsługą definiowanych reguł dla ochrony połączeń internetowych i intranetowych.</w:t>
            </w:r>
          </w:p>
          <w:p w14:paraId="2BCD4937"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Graficzny interfejs użytkownika. Zlokalizowane w języku polskim, co najmniej następujące elementy: menu, przeglądarka internetowa, pomoc, komunikaty systemowe.</w:t>
            </w:r>
          </w:p>
          <w:p w14:paraId="7D7E806B"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 xml:space="preserve">Wsparcie dla większości powszechnie używanych urządzeń peryferyjnych (drukarek, urządzeń sieciowych, standardów USB, </w:t>
            </w:r>
            <w:proofErr w:type="spellStart"/>
            <w:r w:rsidRPr="00BE001B">
              <w:rPr>
                <w:rFonts w:asciiTheme="minorHAnsi" w:eastAsia="TT19o00" w:hAnsiTheme="minorHAnsi" w:cstheme="minorHAnsi"/>
                <w:sz w:val="24"/>
                <w:szCs w:val="24"/>
              </w:rPr>
              <w:t>Plug&amp;Play</w:t>
            </w:r>
            <w:proofErr w:type="spellEnd"/>
            <w:r w:rsidRPr="00BE001B">
              <w:rPr>
                <w:rFonts w:asciiTheme="minorHAnsi" w:eastAsia="TT19o00" w:hAnsiTheme="minorHAnsi" w:cstheme="minorHAnsi"/>
                <w:sz w:val="24"/>
                <w:szCs w:val="24"/>
              </w:rPr>
              <w:t>).</w:t>
            </w:r>
          </w:p>
          <w:p w14:paraId="791186F9"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Możliwość zdalnej konfiguracji, administrowania oraz aktualizowania systemu.</w:t>
            </w:r>
          </w:p>
          <w:p w14:paraId="3073F346"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 xml:space="preserve">Dostępność bezpłatnych narzędzi producenta systemu umożliwiających badanie i wdrażanie zdefiniowanego zestawu polityk bezpieczeństwa. Pochodzący od producenta systemu serwis zarządzania polityką konsumpcji informacji w dokumentach (Digital </w:t>
            </w:r>
            <w:proofErr w:type="spellStart"/>
            <w:r w:rsidRPr="00BE001B">
              <w:rPr>
                <w:rFonts w:asciiTheme="minorHAnsi" w:eastAsia="TT19o00" w:hAnsiTheme="minorHAnsi" w:cstheme="minorHAnsi"/>
                <w:sz w:val="24"/>
                <w:szCs w:val="24"/>
              </w:rPr>
              <w:t>Rights</w:t>
            </w:r>
            <w:proofErr w:type="spellEnd"/>
            <w:r w:rsidRPr="00BE001B">
              <w:rPr>
                <w:rFonts w:asciiTheme="minorHAnsi" w:eastAsia="TT19o00" w:hAnsiTheme="minorHAnsi" w:cstheme="minorHAnsi"/>
                <w:sz w:val="24"/>
                <w:szCs w:val="24"/>
              </w:rPr>
              <w:t xml:space="preserve"> Management).</w:t>
            </w:r>
          </w:p>
          <w:p w14:paraId="6B487ECC"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Możliwość implementacji następujących funkcjonalności bez potrzeby instalowania dodatkowych produktów (oprogramowania) innych producentów wymagających dodatkowych licencji:</w:t>
            </w:r>
          </w:p>
          <w:p w14:paraId="5735450E" w14:textId="77777777" w:rsidR="0079240C" w:rsidRPr="00BE001B" w:rsidRDefault="0079240C" w:rsidP="003110C6">
            <w:pPr>
              <w:pStyle w:val="Akapitzlist"/>
              <w:numPr>
                <w:ilvl w:val="0"/>
                <w:numId w:val="14"/>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lastRenderedPageBreak/>
              <w:t>Podstawowe usługi sieciowe: DHCP oraz DNS wspierający DNSSEC.</w:t>
            </w:r>
          </w:p>
          <w:p w14:paraId="31A7081F" w14:textId="77777777" w:rsidR="0079240C" w:rsidRPr="00BE001B" w:rsidRDefault="0079240C" w:rsidP="003110C6">
            <w:pPr>
              <w:pStyle w:val="Akapitzlist"/>
              <w:numPr>
                <w:ilvl w:val="0"/>
                <w:numId w:val="14"/>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Usługi katalogowe oparte o LDAP i pozwalające na uwierzytelnianie użytkowników stacji roboczych, bez konieczności instalowania dodatkowego oprogramowania na tych stacjach,</w:t>
            </w:r>
          </w:p>
          <w:p w14:paraId="6FEF6586" w14:textId="77777777" w:rsidR="0079240C" w:rsidRPr="00BE001B" w:rsidRDefault="0079240C" w:rsidP="003110C6">
            <w:pPr>
              <w:pStyle w:val="Akapitzlist"/>
              <w:numPr>
                <w:ilvl w:val="0"/>
                <w:numId w:val="14"/>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Pozwalające na zarządzanie zasobami w sieci (użytkownicy, komputery, drukarki, udziały sieciowe.</w:t>
            </w:r>
          </w:p>
          <w:p w14:paraId="4E16C4D5" w14:textId="77777777" w:rsidR="0079240C" w:rsidRPr="00BE001B" w:rsidRDefault="0079240C" w:rsidP="003110C6">
            <w:pPr>
              <w:pStyle w:val="Akapitzlist"/>
              <w:numPr>
                <w:ilvl w:val="0"/>
                <w:numId w:val="14"/>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Zdalna dystrybucja oprogramowania na stacje robocze.</w:t>
            </w:r>
          </w:p>
          <w:p w14:paraId="5A8A02A8" w14:textId="77777777" w:rsidR="0079240C" w:rsidRPr="00BE001B" w:rsidRDefault="0079240C" w:rsidP="003110C6">
            <w:pPr>
              <w:pStyle w:val="Akapitzlist"/>
              <w:numPr>
                <w:ilvl w:val="0"/>
                <w:numId w:val="14"/>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Praca zdalna na serwerze z wykorzystaniem terminala (cienkiego klienta) lub odpowiednio skonfigurowanej stacji roboczej.</w:t>
            </w:r>
          </w:p>
          <w:p w14:paraId="7B94DAB8" w14:textId="77777777" w:rsidR="0079240C" w:rsidRPr="00BE001B" w:rsidRDefault="0079240C" w:rsidP="003110C6">
            <w:pPr>
              <w:pStyle w:val="Akapitzlist"/>
              <w:numPr>
                <w:ilvl w:val="0"/>
                <w:numId w:val="14"/>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PKI (Centrum Certyfikatów (CA), obsługa klucza publicznego i prywatnego) umożliwiające:</w:t>
            </w:r>
          </w:p>
          <w:p w14:paraId="1897B012" w14:textId="77777777" w:rsidR="0079240C" w:rsidRPr="00BE001B" w:rsidRDefault="0079240C" w:rsidP="003110C6">
            <w:pPr>
              <w:pStyle w:val="Akapitzlist"/>
              <w:numPr>
                <w:ilvl w:val="1"/>
                <w:numId w:val="14"/>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Dystrybucję certyfikatów poprzez http,</w:t>
            </w:r>
          </w:p>
          <w:p w14:paraId="0E4A5352" w14:textId="77777777" w:rsidR="0079240C" w:rsidRPr="00BE001B" w:rsidRDefault="0079240C" w:rsidP="003110C6">
            <w:pPr>
              <w:pStyle w:val="Akapitzlist"/>
              <w:numPr>
                <w:ilvl w:val="1"/>
                <w:numId w:val="14"/>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Konsolidację CA dla wielu lasów domeny,</w:t>
            </w:r>
          </w:p>
          <w:p w14:paraId="546B2DC8" w14:textId="77777777" w:rsidR="0079240C" w:rsidRPr="00BE001B" w:rsidRDefault="0079240C" w:rsidP="003110C6">
            <w:pPr>
              <w:pStyle w:val="Akapitzlist"/>
              <w:numPr>
                <w:ilvl w:val="1"/>
                <w:numId w:val="14"/>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Automatyczne rejestrowania certyfikatów pomiędzy rożnymi lasami domen.</w:t>
            </w:r>
          </w:p>
          <w:p w14:paraId="2EC825F4" w14:textId="77777777" w:rsidR="0079240C" w:rsidRPr="00BE001B" w:rsidRDefault="0079240C" w:rsidP="003110C6">
            <w:pPr>
              <w:pStyle w:val="Akapitzlist"/>
              <w:numPr>
                <w:ilvl w:val="0"/>
                <w:numId w:val="14"/>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Szyfrowanie plików i folderów.</w:t>
            </w:r>
          </w:p>
          <w:p w14:paraId="4F64C261" w14:textId="77777777" w:rsidR="0079240C" w:rsidRPr="00BE001B" w:rsidRDefault="0079240C" w:rsidP="003110C6">
            <w:pPr>
              <w:pStyle w:val="Akapitzlist"/>
              <w:numPr>
                <w:ilvl w:val="0"/>
                <w:numId w:val="14"/>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Szyfrowanie połączeń sieciowych pomiędzy serwerami oraz serwerami i stacjami roboczymi (</w:t>
            </w:r>
            <w:proofErr w:type="spellStart"/>
            <w:r w:rsidRPr="00BE001B">
              <w:rPr>
                <w:rFonts w:asciiTheme="minorHAnsi" w:eastAsia="TT19o00" w:hAnsiTheme="minorHAnsi" w:cstheme="minorHAnsi"/>
                <w:sz w:val="24"/>
                <w:szCs w:val="24"/>
              </w:rPr>
              <w:t>IPSec</w:t>
            </w:r>
            <w:proofErr w:type="spellEnd"/>
            <w:r w:rsidRPr="00BE001B">
              <w:rPr>
                <w:rFonts w:asciiTheme="minorHAnsi" w:eastAsia="TT19o00" w:hAnsiTheme="minorHAnsi" w:cstheme="minorHAnsi"/>
                <w:sz w:val="24"/>
                <w:szCs w:val="24"/>
              </w:rPr>
              <w:t>).</w:t>
            </w:r>
          </w:p>
          <w:p w14:paraId="6781DAAD" w14:textId="77777777" w:rsidR="0079240C" w:rsidRPr="00BE001B" w:rsidRDefault="0079240C" w:rsidP="003110C6">
            <w:pPr>
              <w:pStyle w:val="Akapitzlist"/>
              <w:numPr>
                <w:ilvl w:val="0"/>
                <w:numId w:val="14"/>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Serwis udostępniania stron WWW.</w:t>
            </w:r>
          </w:p>
          <w:p w14:paraId="7BAF1E13" w14:textId="77777777" w:rsidR="0079240C" w:rsidRPr="00BE001B" w:rsidRDefault="0079240C" w:rsidP="003110C6">
            <w:pPr>
              <w:pStyle w:val="Akapitzlist"/>
              <w:numPr>
                <w:ilvl w:val="0"/>
                <w:numId w:val="14"/>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Wsparcie dla protokołu IP w wersji 6 (IPv6).</w:t>
            </w:r>
          </w:p>
          <w:p w14:paraId="0821A914" w14:textId="77777777" w:rsidR="0079240C" w:rsidRPr="00BE001B" w:rsidRDefault="0079240C" w:rsidP="003110C6">
            <w:pPr>
              <w:pStyle w:val="Akapitzlist"/>
              <w:numPr>
                <w:ilvl w:val="0"/>
                <w:numId w:val="14"/>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Wbudowane usługi VPN pozwalające na zestawienie nielimitowanej liczby równoczesnych połączeń i niewymagające instalacji dodatkowego oprogramowania na komputerach z systemem Windows.</w:t>
            </w:r>
          </w:p>
          <w:p w14:paraId="0E602695"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Możliwość automatycznej aktualizacji w oparciu o poprawki publikowane przez producenta wraz z dostępnością bezpłatnego rozwiązania producenta SSO umożliwiającego lokalną dystrybucję poprawek zatwierdzonych przez administratora, bez połączenia z siecią Internet.</w:t>
            </w:r>
          </w:p>
          <w:p w14:paraId="19B4CC17"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Wsparcie dostępu do zasobu dyskowego SSO poprzez wiele ścieżek (</w:t>
            </w:r>
            <w:proofErr w:type="spellStart"/>
            <w:r w:rsidRPr="00BE001B">
              <w:rPr>
                <w:rFonts w:asciiTheme="minorHAnsi" w:eastAsia="TT19o00" w:hAnsiTheme="minorHAnsi" w:cstheme="minorHAnsi"/>
                <w:sz w:val="24"/>
                <w:szCs w:val="24"/>
              </w:rPr>
              <w:t>Multipath</w:t>
            </w:r>
            <w:proofErr w:type="spellEnd"/>
            <w:r w:rsidRPr="00BE001B">
              <w:rPr>
                <w:rFonts w:asciiTheme="minorHAnsi" w:eastAsia="TT19o00" w:hAnsiTheme="minorHAnsi" w:cstheme="minorHAnsi"/>
                <w:sz w:val="24"/>
                <w:szCs w:val="24"/>
              </w:rPr>
              <w:t>).</w:t>
            </w:r>
          </w:p>
          <w:p w14:paraId="48065D68"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Możliwość instalacji poprawek poprzez wgranie ich do obrazu instalacyjnego. Mechanizmy zdalnej administracji oraz mechanizmy (również działające zdalnie) administracji przez skrypty.</w:t>
            </w:r>
          </w:p>
          <w:p w14:paraId="373A2A76"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eastAsia="TT19o00" w:hAnsiTheme="minorHAnsi" w:cstheme="minorHAnsi"/>
                <w:sz w:val="24"/>
                <w:szCs w:val="24"/>
              </w:rPr>
              <w:lastRenderedPageBreak/>
              <w:t>Możliwość zarządzania przez wbudowane mechanizmy zgodne ze standardami WBEM oraz WS-Management organizacji DMTF; 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(licencje, wdrożenie), serwisu gwarancyjnego oraz kosztów certyfikowanych szkoleń dla administratorów i użytkowników oferowanego rozwiązania.</w:t>
            </w:r>
          </w:p>
          <w:p w14:paraId="243E4ABA" w14:textId="0FA836E9" w:rsidR="0079240C" w:rsidRPr="00BE001B" w:rsidRDefault="0079240C" w:rsidP="003110C6">
            <w:pPr>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21042A4F" w14:textId="3454B0B0" w:rsidR="005F601B" w:rsidRPr="00BE001B" w:rsidRDefault="005F601B" w:rsidP="003110C6">
      <w:pPr>
        <w:pStyle w:val="Nagwek1"/>
        <w:spacing w:line="360" w:lineRule="auto"/>
        <w:rPr>
          <w:rFonts w:asciiTheme="minorHAnsi" w:hAnsiTheme="minorHAnsi" w:cstheme="minorHAnsi"/>
          <w:color w:val="auto"/>
          <w:sz w:val="24"/>
          <w:szCs w:val="24"/>
        </w:rPr>
      </w:pPr>
      <w:r w:rsidRPr="00BE001B">
        <w:rPr>
          <w:rFonts w:asciiTheme="minorHAnsi" w:hAnsiTheme="minorHAnsi" w:cstheme="minorHAnsi"/>
          <w:color w:val="auto"/>
          <w:sz w:val="24"/>
          <w:szCs w:val="24"/>
        </w:rPr>
        <w:lastRenderedPageBreak/>
        <w:br w:type="page"/>
      </w:r>
    </w:p>
    <w:p w14:paraId="300B2D99" w14:textId="189C526D" w:rsidR="00771C66" w:rsidRPr="00BE001B" w:rsidRDefault="006460CE" w:rsidP="003110C6">
      <w:pPr>
        <w:pStyle w:val="Nagwek1"/>
        <w:numPr>
          <w:ilvl w:val="0"/>
          <w:numId w:val="22"/>
        </w:numPr>
        <w:spacing w:line="360" w:lineRule="auto"/>
        <w:rPr>
          <w:rFonts w:asciiTheme="minorHAnsi" w:hAnsiTheme="minorHAnsi" w:cstheme="minorHAnsi"/>
          <w:b/>
          <w:bCs/>
          <w:color w:val="auto"/>
          <w:sz w:val="24"/>
          <w:szCs w:val="24"/>
        </w:rPr>
      </w:pPr>
      <w:bookmarkStart w:id="7" w:name="_Ref103255698"/>
      <w:r w:rsidRPr="00BE001B">
        <w:rPr>
          <w:rFonts w:asciiTheme="minorHAnsi" w:hAnsiTheme="minorHAnsi" w:cstheme="minorHAnsi"/>
          <w:b/>
          <w:bCs/>
          <w:color w:val="auto"/>
          <w:sz w:val="24"/>
          <w:szCs w:val="24"/>
        </w:rPr>
        <w:lastRenderedPageBreak/>
        <w:t>Program</w:t>
      </w:r>
      <w:r w:rsidR="005F601B" w:rsidRPr="00BE001B">
        <w:rPr>
          <w:rFonts w:asciiTheme="minorHAnsi" w:hAnsiTheme="minorHAnsi" w:cstheme="minorHAnsi"/>
          <w:b/>
          <w:bCs/>
          <w:color w:val="auto"/>
          <w:sz w:val="24"/>
          <w:szCs w:val="24"/>
        </w:rPr>
        <w:t xml:space="preserve"> do wirtualizacji</w:t>
      </w:r>
      <w:bookmarkEnd w:id="7"/>
      <w:r w:rsidR="004F43D1" w:rsidRPr="00BE001B">
        <w:rPr>
          <w:rFonts w:asciiTheme="minorHAnsi" w:hAnsiTheme="minorHAnsi" w:cstheme="minorHAnsi"/>
          <w:b/>
          <w:bCs/>
          <w:color w:val="auto"/>
          <w:sz w:val="24"/>
          <w:szCs w:val="24"/>
        </w:rPr>
        <w:t xml:space="preserve"> – wymagania minimalne</w:t>
      </w:r>
    </w:p>
    <w:tbl>
      <w:tblPr>
        <w:tblStyle w:val="Tabelasiatki4akcent5"/>
        <w:tblW w:w="5000" w:type="pct"/>
        <w:jc w:val="center"/>
        <w:tblLook w:val="04A0" w:firstRow="1" w:lastRow="0" w:firstColumn="1" w:lastColumn="0" w:noHBand="0" w:noVBand="1"/>
      </w:tblPr>
      <w:tblGrid>
        <w:gridCol w:w="561"/>
        <w:gridCol w:w="9052"/>
      </w:tblGrid>
      <w:tr w:rsidR="00BE001B" w:rsidRPr="00BE001B" w14:paraId="36F6D77B" w14:textId="77777777" w:rsidTr="00F2133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tcPr>
          <w:p w14:paraId="794DB51C" w14:textId="77777777" w:rsidR="00F21333" w:rsidRPr="00BE001B" w:rsidRDefault="00F21333" w:rsidP="003110C6">
            <w:pPr>
              <w:autoSpaceDE w:val="0"/>
              <w:autoSpaceDN w:val="0"/>
              <w:adjustRightInd w:val="0"/>
              <w:spacing w:before="80" w:after="80" w:line="360" w:lineRule="auto"/>
              <w:jc w:val="both"/>
              <w:rPr>
                <w:rFonts w:cstheme="minorHAnsi"/>
                <w:color w:val="auto"/>
                <w:sz w:val="24"/>
                <w:szCs w:val="24"/>
              </w:rPr>
            </w:pPr>
          </w:p>
        </w:tc>
        <w:tc>
          <w:tcPr>
            <w:tcW w:w="4708" w:type="pct"/>
            <w:shd w:val="clear" w:color="auto" w:fill="auto"/>
          </w:tcPr>
          <w:p w14:paraId="0DB013DE" w14:textId="1D8458C1" w:rsidR="00F21333" w:rsidRPr="00BE001B" w:rsidRDefault="00F21333" w:rsidP="003110C6">
            <w:pPr>
              <w:autoSpaceDE w:val="0"/>
              <w:autoSpaceDN w:val="0"/>
              <w:adjustRightInd w:val="0"/>
              <w:spacing w:before="80" w:after="80" w:line="360" w:lineRule="auto"/>
              <w:jc w:val="both"/>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p>
        </w:tc>
      </w:tr>
      <w:tr w:rsidR="00BE001B" w:rsidRPr="00BE001B" w14:paraId="69362C26" w14:textId="77777777" w:rsidTr="00F21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21B3065B" w14:textId="4CD19EFE" w:rsidR="00F21333" w:rsidRPr="00BE001B" w:rsidRDefault="00F21333"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center"/>
              <w:rPr>
                <w:rFonts w:cstheme="minorHAnsi"/>
                <w:sz w:val="24"/>
                <w:szCs w:val="24"/>
              </w:rPr>
            </w:pPr>
            <w:r w:rsidRPr="00BE001B">
              <w:rPr>
                <w:rFonts w:cstheme="minorHAnsi"/>
                <w:sz w:val="24"/>
                <w:szCs w:val="24"/>
              </w:rPr>
              <w:t>1</w:t>
            </w:r>
          </w:p>
        </w:tc>
        <w:tc>
          <w:tcPr>
            <w:tcW w:w="4708" w:type="pct"/>
            <w:shd w:val="clear" w:color="auto" w:fill="auto"/>
          </w:tcPr>
          <w:p w14:paraId="36B56D7D" w14:textId="3529DA93" w:rsidR="00F21333" w:rsidRPr="00BE001B" w:rsidRDefault="00F21333"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Warstwa wirtualizacji powinna być rozwiązaniem systemowym tzn. powinna być zainstalowana bezpośrednio na sprzęcie fizycznym.</w:t>
            </w:r>
          </w:p>
        </w:tc>
      </w:tr>
      <w:tr w:rsidR="00BE001B" w:rsidRPr="00BE001B" w14:paraId="23908830" w14:textId="77777777" w:rsidTr="00F21333">
        <w:trPr>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7A96495B" w14:textId="20CD6638" w:rsidR="00F21333" w:rsidRPr="00BE001B" w:rsidRDefault="00F21333" w:rsidP="003110C6">
            <w:pPr>
              <w:spacing w:before="80" w:after="80" w:line="360" w:lineRule="auto"/>
              <w:jc w:val="center"/>
              <w:rPr>
                <w:rFonts w:cstheme="minorHAnsi"/>
                <w:sz w:val="24"/>
                <w:szCs w:val="24"/>
              </w:rPr>
            </w:pPr>
            <w:r w:rsidRPr="00BE001B">
              <w:rPr>
                <w:rFonts w:cstheme="minorHAnsi"/>
                <w:sz w:val="24"/>
                <w:szCs w:val="24"/>
              </w:rPr>
              <w:t>2</w:t>
            </w:r>
          </w:p>
        </w:tc>
        <w:tc>
          <w:tcPr>
            <w:tcW w:w="4708" w:type="pct"/>
            <w:shd w:val="clear" w:color="auto" w:fill="auto"/>
          </w:tcPr>
          <w:p w14:paraId="5E48A28B" w14:textId="6C079970" w:rsidR="00F21333" w:rsidRPr="00BE001B" w:rsidRDefault="00F21333" w:rsidP="003110C6">
            <w:pPr>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Oprogramowanie do wirtualizacji musi zapewniać możliwość obsługi 1 TB pamięci fizycznej </w:t>
            </w:r>
            <w:r w:rsidRPr="00BE001B">
              <w:rPr>
                <w:rFonts w:cstheme="minorHAnsi"/>
                <w:sz w:val="24"/>
                <w:szCs w:val="24"/>
              </w:rPr>
              <w:br/>
              <w:t xml:space="preserve">w serwerze. </w:t>
            </w:r>
          </w:p>
        </w:tc>
      </w:tr>
      <w:tr w:rsidR="00BE001B" w:rsidRPr="00BE001B" w14:paraId="0094429F" w14:textId="77777777" w:rsidTr="00F21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12F722CC" w14:textId="02D7340F" w:rsidR="00F21333" w:rsidRPr="00BE001B" w:rsidRDefault="00F21333" w:rsidP="003110C6">
            <w:pPr>
              <w:spacing w:before="80" w:after="80" w:line="360" w:lineRule="auto"/>
              <w:jc w:val="center"/>
              <w:rPr>
                <w:rFonts w:cstheme="minorHAnsi"/>
                <w:sz w:val="24"/>
                <w:szCs w:val="24"/>
              </w:rPr>
            </w:pPr>
            <w:r w:rsidRPr="00BE001B">
              <w:rPr>
                <w:rFonts w:cstheme="minorHAnsi"/>
                <w:sz w:val="24"/>
                <w:szCs w:val="24"/>
              </w:rPr>
              <w:t>3</w:t>
            </w:r>
          </w:p>
        </w:tc>
        <w:tc>
          <w:tcPr>
            <w:tcW w:w="4708" w:type="pct"/>
            <w:shd w:val="clear" w:color="auto" w:fill="auto"/>
          </w:tcPr>
          <w:p w14:paraId="7AC55D2B" w14:textId="72892902" w:rsidR="00F21333" w:rsidRPr="00BE001B" w:rsidRDefault="00F21333" w:rsidP="003110C6">
            <w:pPr>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Rozwiązanie powinno umożliwiać przydzielenie większej ilości pamięci RAM dla maszyn wirtualnych niż fizyczne zasoby RAM serwera w celu osiągniecia maksymalnego współczynnika konsolidacji.</w:t>
            </w:r>
          </w:p>
        </w:tc>
      </w:tr>
      <w:tr w:rsidR="00BE001B" w:rsidRPr="00BE001B" w14:paraId="08AF680C" w14:textId="77777777" w:rsidTr="00F21333">
        <w:trPr>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1CCCC8B3" w14:textId="14F4E264" w:rsidR="00F21333" w:rsidRPr="00BE001B" w:rsidRDefault="00F21333" w:rsidP="003110C6">
            <w:pPr>
              <w:spacing w:before="80" w:after="80" w:line="360" w:lineRule="auto"/>
              <w:jc w:val="center"/>
              <w:rPr>
                <w:rFonts w:cstheme="minorHAnsi"/>
                <w:sz w:val="24"/>
                <w:szCs w:val="24"/>
              </w:rPr>
            </w:pPr>
            <w:r w:rsidRPr="00BE001B">
              <w:rPr>
                <w:rFonts w:cstheme="minorHAnsi"/>
                <w:sz w:val="24"/>
                <w:szCs w:val="24"/>
              </w:rPr>
              <w:t>4</w:t>
            </w:r>
          </w:p>
        </w:tc>
        <w:tc>
          <w:tcPr>
            <w:tcW w:w="4708" w:type="pct"/>
            <w:shd w:val="clear" w:color="auto" w:fill="auto"/>
          </w:tcPr>
          <w:p w14:paraId="52CC74F3" w14:textId="2DFEA355" w:rsidR="00F21333" w:rsidRPr="00BE001B" w:rsidRDefault="00F21333" w:rsidP="003110C6">
            <w:pPr>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Rozwiązanie musi umożliwiać udostępnienie maszynie wirtualnej większej ilości zasobów dyskowych aniżeli fizycznie zarezerwowane.</w:t>
            </w:r>
          </w:p>
        </w:tc>
      </w:tr>
      <w:tr w:rsidR="00BE001B" w:rsidRPr="00BE001B" w14:paraId="7F3ED4BF" w14:textId="77777777" w:rsidTr="00F21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5E5D33AB" w14:textId="119DDFFD" w:rsidR="00F21333" w:rsidRPr="00BE001B" w:rsidRDefault="00F21333" w:rsidP="003110C6">
            <w:pPr>
              <w:spacing w:before="80" w:after="80" w:line="360" w:lineRule="auto"/>
              <w:jc w:val="center"/>
              <w:rPr>
                <w:rFonts w:cstheme="minorHAnsi"/>
                <w:sz w:val="24"/>
                <w:szCs w:val="24"/>
              </w:rPr>
            </w:pPr>
            <w:r w:rsidRPr="00BE001B">
              <w:rPr>
                <w:rFonts w:cstheme="minorHAnsi"/>
                <w:sz w:val="24"/>
                <w:szCs w:val="24"/>
              </w:rPr>
              <w:t>5</w:t>
            </w:r>
          </w:p>
        </w:tc>
        <w:tc>
          <w:tcPr>
            <w:tcW w:w="4708" w:type="pct"/>
            <w:shd w:val="clear" w:color="auto" w:fill="auto"/>
          </w:tcPr>
          <w:p w14:paraId="4C37442A" w14:textId="773C462D" w:rsidR="00F21333" w:rsidRPr="00BE001B" w:rsidRDefault="00F21333" w:rsidP="003110C6">
            <w:pPr>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musi umożliwiać jednoczesną pracę wielu różnych maszyn wirtualnych (systemy operacyjne i działające w nich aplikacje) na współdzielonych zasobach serwera. </w:t>
            </w:r>
          </w:p>
        </w:tc>
      </w:tr>
      <w:tr w:rsidR="00BE001B" w:rsidRPr="00BE001B" w14:paraId="1F2778D9" w14:textId="77777777" w:rsidTr="00F21333">
        <w:trPr>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213AABF0" w14:textId="70A6A63A" w:rsidR="00F21333" w:rsidRPr="00BE001B" w:rsidRDefault="00F21333" w:rsidP="003110C6">
            <w:pPr>
              <w:spacing w:before="80" w:after="80" w:line="360" w:lineRule="auto"/>
              <w:jc w:val="center"/>
              <w:rPr>
                <w:rFonts w:cstheme="minorHAnsi"/>
                <w:sz w:val="24"/>
                <w:szCs w:val="24"/>
              </w:rPr>
            </w:pPr>
            <w:r w:rsidRPr="00BE001B">
              <w:rPr>
                <w:rFonts w:cstheme="minorHAnsi"/>
                <w:sz w:val="24"/>
                <w:szCs w:val="24"/>
              </w:rPr>
              <w:t>6</w:t>
            </w:r>
          </w:p>
        </w:tc>
        <w:tc>
          <w:tcPr>
            <w:tcW w:w="4708" w:type="pct"/>
            <w:shd w:val="clear" w:color="auto" w:fill="auto"/>
          </w:tcPr>
          <w:p w14:paraId="2874AD42" w14:textId="389402C2" w:rsidR="00F21333" w:rsidRPr="00BE001B" w:rsidRDefault="00F21333" w:rsidP="003110C6">
            <w:pPr>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musi umożliwiać tworzenie klonów działających wirtualnych maszyn bez potrzeby ich wyłączania. </w:t>
            </w:r>
          </w:p>
        </w:tc>
      </w:tr>
      <w:tr w:rsidR="00BE001B" w:rsidRPr="00BE001B" w14:paraId="532BCFB5" w14:textId="77777777" w:rsidTr="00F21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33BAF546" w14:textId="4443FD8D" w:rsidR="00F21333" w:rsidRPr="00BE001B" w:rsidRDefault="00F21333" w:rsidP="003110C6">
            <w:pPr>
              <w:tabs>
                <w:tab w:val="left" w:pos="5475"/>
              </w:tabs>
              <w:spacing w:before="80" w:after="80" w:line="360" w:lineRule="auto"/>
              <w:jc w:val="center"/>
              <w:rPr>
                <w:rFonts w:cstheme="minorHAnsi"/>
                <w:sz w:val="24"/>
                <w:szCs w:val="24"/>
              </w:rPr>
            </w:pPr>
            <w:r w:rsidRPr="00BE001B">
              <w:rPr>
                <w:rFonts w:cstheme="minorHAnsi"/>
                <w:sz w:val="24"/>
                <w:szCs w:val="24"/>
              </w:rPr>
              <w:t>7</w:t>
            </w:r>
          </w:p>
        </w:tc>
        <w:tc>
          <w:tcPr>
            <w:tcW w:w="4708" w:type="pct"/>
            <w:shd w:val="clear" w:color="auto" w:fill="auto"/>
          </w:tcPr>
          <w:p w14:paraId="4853D554" w14:textId="62E2D965" w:rsidR="00F21333" w:rsidRPr="00BE001B" w:rsidRDefault="00F21333" w:rsidP="003110C6">
            <w:pPr>
              <w:tabs>
                <w:tab w:val="left" w:pos="5475"/>
              </w:tabs>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Oprogramowanie zarządzające musi posiadać możliwość przydzielania i konfiguracji uprawnień z możliwością integracji z usługami katalogowymi Microsoft Active Directory.</w:t>
            </w:r>
          </w:p>
        </w:tc>
      </w:tr>
      <w:tr w:rsidR="00BE001B" w:rsidRPr="00BE001B" w14:paraId="7CA402BA" w14:textId="77777777" w:rsidTr="00F21333">
        <w:trPr>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55DFC680" w14:textId="7F62D513" w:rsidR="00F21333" w:rsidRPr="00BE001B" w:rsidRDefault="00F21333" w:rsidP="003110C6">
            <w:pPr>
              <w:shd w:val="clear" w:color="auto" w:fill="FFFFFF"/>
              <w:spacing w:before="80" w:after="80" w:line="360" w:lineRule="auto"/>
              <w:jc w:val="center"/>
              <w:rPr>
                <w:rFonts w:cstheme="minorHAnsi"/>
                <w:sz w:val="24"/>
                <w:szCs w:val="24"/>
              </w:rPr>
            </w:pPr>
            <w:r w:rsidRPr="00BE001B">
              <w:rPr>
                <w:rFonts w:cstheme="minorHAnsi"/>
                <w:sz w:val="24"/>
                <w:szCs w:val="24"/>
              </w:rPr>
              <w:t>8</w:t>
            </w:r>
          </w:p>
        </w:tc>
        <w:tc>
          <w:tcPr>
            <w:tcW w:w="4708" w:type="pct"/>
            <w:shd w:val="clear" w:color="auto" w:fill="auto"/>
          </w:tcPr>
          <w:p w14:paraId="52CC2493" w14:textId="26604264" w:rsidR="00F21333" w:rsidRPr="00BE001B" w:rsidRDefault="00F21333" w:rsidP="003110C6">
            <w:pPr>
              <w:shd w:val="clear" w:color="auto" w:fill="FFFFFF"/>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musi umożliwiać tworzenie maszyn wirtualnych z 1, 2, 3, 4, 5, 6, 7, 8 wirtualnymi procesorami. </w:t>
            </w:r>
          </w:p>
        </w:tc>
      </w:tr>
      <w:tr w:rsidR="00BE001B" w:rsidRPr="00BE001B" w14:paraId="77635505" w14:textId="77777777" w:rsidTr="00F21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14D861BE" w14:textId="0D95255A" w:rsidR="00F21333" w:rsidRPr="00BE001B" w:rsidRDefault="00F21333" w:rsidP="003110C6">
            <w:pPr>
              <w:spacing w:before="80" w:after="80" w:line="360" w:lineRule="auto"/>
              <w:jc w:val="center"/>
              <w:rPr>
                <w:rFonts w:cstheme="minorHAnsi"/>
                <w:sz w:val="24"/>
                <w:szCs w:val="24"/>
              </w:rPr>
            </w:pPr>
            <w:r w:rsidRPr="00BE001B">
              <w:rPr>
                <w:rFonts w:cstheme="minorHAnsi"/>
                <w:sz w:val="24"/>
                <w:szCs w:val="24"/>
              </w:rPr>
              <w:t>9</w:t>
            </w:r>
          </w:p>
        </w:tc>
        <w:tc>
          <w:tcPr>
            <w:tcW w:w="4708" w:type="pct"/>
            <w:shd w:val="clear" w:color="auto" w:fill="auto"/>
          </w:tcPr>
          <w:p w14:paraId="3B0985EB" w14:textId="04CF03FB" w:rsidR="00F21333" w:rsidRPr="00BE001B" w:rsidRDefault="00F21333" w:rsidP="003110C6">
            <w:pPr>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Oprogramowanie do wirtualizacji powinno zapewnić możliwość wykonywania kopii migawkowych instancji systemów operacyjnych na potrzeby tworzenia kopii zapasowych bez przerywania ich pracy. </w:t>
            </w:r>
          </w:p>
        </w:tc>
      </w:tr>
      <w:tr w:rsidR="00BE001B" w:rsidRPr="00BE001B" w14:paraId="763FBAAA" w14:textId="77777777" w:rsidTr="00F21333">
        <w:trPr>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14A20835" w14:textId="3ADF471A" w:rsidR="00F21333" w:rsidRPr="00BE001B" w:rsidRDefault="00F21333" w:rsidP="003110C6">
            <w:pPr>
              <w:spacing w:before="80" w:after="80" w:line="360" w:lineRule="auto"/>
              <w:jc w:val="center"/>
              <w:rPr>
                <w:rFonts w:cstheme="minorHAnsi"/>
                <w:sz w:val="24"/>
                <w:szCs w:val="24"/>
              </w:rPr>
            </w:pPr>
            <w:r w:rsidRPr="00BE001B">
              <w:rPr>
                <w:rFonts w:cstheme="minorHAnsi"/>
                <w:sz w:val="24"/>
                <w:szCs w:val="24"/>
              </w:rPr>
              <w:t>10</w:t>
            </w:r>
          </w:p>
        </w:tc>
        <w:tc>
          <w:tcPr>
            <w:tcW w:w="4708" w:type="pct"/>
            <w:shd w:val="clear" w:color="auto" w:fill="auto"/>
          </w:tcPr>
          <w:p w14:paraId="38C19A0D" w14:textId="4C2A7A48" w:rsidR="00F21333" w:rsidRPr="00BE001B" w:rsidRDefault="00F21333" w:rsidP="003110C6">
            <w:pPr>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musi umożliwiać tworzenie wielu migawek maszyn wirtualnych w celu późniejszego powrotu do określonego miejsca instalacji. </w:t>
            </w:r>
          </w:p>
        </w:tc>
      </w:tr>
      <w:tr w:rsidR="00BE001B" w:rsidRPr="00BE001B" w14:paraId="54B3F9C5" w14:textId="77777777" w:rsidTr="00F21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4CB37885" w14:textId="74F932EE" w:rsidR="00F21333" w:rsidRPr="00BE001B" w:rsidRDefault="00F21333"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center"/>
              <w:rPr>
                <w:rFonts w:cstheme="minorHAnsi"/>
                <w:sz w:val="24"/>
                <w:szCs w:val="24"/>
              </w:rPr>
            </w:pPr>
            <w:r w:rsidRPr="00BE001B">
              <w:rPr>
                <w:rFonts w:cstheme="minorHAnsi"/>
                <w:sz w:val="24"/>
                <w:szCs w:val="24"/>
              </w:rPr>
              <w:t>11</w:t>
            </w:r>
          </w:p>
        </w:tc>
        <w:tc>
          <w:tcPr>
            <w:tcW w:w="4708" w:type="pct"/>
            <w:shd w:val="clear" w:color="auto" w:fill="auto"/>
          </w:tcPr>
          <w:p w14:paraId="05E8F2B7" w14:textId="272189E2" w:rsidR="00F21333" w:rsidRPr="00BE001B" w:rsidRDefault="00F21333"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Oprogramowanie do wirtualizacji musi obsługiwać przełączenie ścieżek SAN (bez utraty komunikacji) w przypadku awarii jednej z dwóch ścieżek.</w:t>
            </w:r>
          </w:p>
        </w:tc>
      </w:tr>
      <w:tr w:rsidR="00BE001B" w:rsidRPr="00BE001B" w14:paraId="33FB632C" w14:textId="77777777" w:rsidTr="00F21333">
        <w:trPr>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14942B8D" w14:textId="55FB3FFC" w:rsidR="00F21333" w:rsidRPr="00BE001B" w:rsidRDefault="00F21333"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center"/>
              <w:rPr>
                <w:rFonts w:cstheme="minorHAnsi"/>
                <w:sz w:val="24"/>
                <w:szCs w:val="24"/>
              </w:rPr>
            </w:pPr>
            <w:r w:rsidRPr="00BE001B">
              <w:rPr>
                <w:rFonts w:cstheme="minorHAnsi"/>
                <w:sz w:val="24"/>
                <w:szCs w:val="24"/>
              </w:rPr>
              <w:lastRenderedPageBreak/>
              <w:t>12</w:t>
            </w:r>
          </w:p>
        </w:tc>
        <w:tc>
          <w:tcPr>
            <w:tcW w:w="4708" w:type="pct"/>
            <w:shd w:val="clear" w:color="auto" w:fill="auto"/>
          </w:tcPr>
          <w:p w14:paraId="1781E99D" w14:textId="1C2362DB" w:rsidR="00F21333" w:rsidRPr="00BE001B" w:rsidRDefault="00F21333"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musi wspierać następujące systemy operacyjne:</w:t>
            </w:r>
          </w:p>
          <w:p w14:paraId="6DEBE6DA" w14:textId="77777777" w:rsidR="00F21333" w:rsidRPr="00BE001B" w:rsidRDefault="00F21333" w:rsidP="003110C6">
            <w:pPr>
              <w:pStyle w:val="Akapitzlist"/>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BE001B">
              <w:rPr>
                <w:rFonts w:asciiTheme="minorHAnsi" w:hAnsiTheme="minorHAnsi" w:cstheme="minorHAnsi"/>
                <w:sz w:val="24"/>
                <w:szCs w:val="24"/>
              </w:rPr>
              <w:t xml:space="preserve">Windows Server 2012 </w:t>
            </w:r>
          </w:p>
          <w:p w14:paraId="0E042997" w14:textId="77777777" w:rsidR="00F21333" w:rsidRPr="00BE001B" w:rsidRDefault="00F21333" w:rsidP="003110C6">
            <w:pPr>
              <w:pStyle w:val="Akapitzlist"/>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BE001B">
              <w:rPr>
                <w:rFonts w:asciiTheme="minorHAnsi" w:hAnsiTheme="minorHAnsi" w:cstheme="minorHAnsi"/>
                <w:sz w:val="24"/>
                <w:szCs w:val="24"/>
              </w:rPr>
              <w:t>Windows Server 2012 R2</w:t>
            </w:r>
          </w:p>
          <w:p w14:paraId="50BC4B03" w14:textId="77777777" w:rsidR="00F21333" w:rsidRPr="00BE001B" w:rsidRDefault="00F21333" w:rsidP="003110C6">
            <w:pPr>
              <w:pStyle w:val="Akapitzlist"/>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BE001B">
              <w:rPr>
                <w:rFonts w:asciiTheme="minorHAnsi" w:hAnsiTheme="minorHAnsi" w:cstheme="minorHAnsi"/>
                <w:sz w:val="24"/>
                <w:szCs w:val="24"/>
              </w:rPr>
              <w:t>Windows Server 2016</w:t>
            </w:r>
          </w:p>
          <w:p w14:paraId="6296A507" w14:textId="77777777" w:rsidR="00F21333" w:rsidRPr="00BE001B" w:rsidRDefault="00F21333" w:rsidP="003110C6">
            <w:pPr>
              <w:pStyle w:val="Akapitzlist"/>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BE001B">
              <w:rPr>
                <w:rFonts w:asciiTheme="minorHAnsi" w:hAnsiTheme="minorHAnsi" w:cstheme="minorHAnsi"/>
                <w:sz w:val="24"/>
                <w:szCs w:val="24"/>
              </w:rPr>
              <w:t>Windows Server 2019</w:t>
            </w:r>
          </w:p>
          <w:p w14:paraId="4845EFCF" w14:textId="77777777" w:rsidR="00F21333" w:rsidRPr="00BE001B" w:rsidRDefault="00F21333" w:rsidP="003110C6">
            <w:pPr>
              <w:pStyle w:val="Akapitzlist"/>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roofErr w:type="spellStart"/>
            <w:r w:rsidRPr="00BE001B">
              <w:rPr>
                <w:rFonts w:asciiTheme="minorHAnsi" w:hAnsiTheme="minorHAnsi" w:cstheme="minorHAnsi"/>
                <w:sz w:val="24"/>
                <w:szCs w:val="24"/>
              </w:rPr>
              <w:t>Ubuntu</w:t>
            </w:r>
            <w:proofErr w:type="spellEnd"/>
            <w:r w:rsidRPr="00BE001B">
              <w:rPr>
                <w:rFonts w:asciiTheme="minorHAnsi" w:hAnsiTheme="minorHAnsi" w:cstheme="minorHAnsi"/>
                <w:sz w:val="24"/>
                <w:szCs w:val="24"/>
              </w:rPr>
              <w:t xml:space="preserve"> 18.04 LTS </w:t>
            </w:r>
          </w:p>
          <w:p w14:paraId="3E0DB21D" w14:textId="77777777" w:rsidR="00F21333" w:rsidRPr="00BE001B" w:rsidRDefault="00F21333" w:rsidP="003110C6">
            <w:pPr>
              <w:pStyle w:val="Akapitzlist"/>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roofErr w:type="spellStart"/>
            <w:r w:rsidRPr="00BE001B">
              <w:rPr>
                <w:rFonts w:asciiTheme="minorHAnsi" w:hAnsiTheme="minorHAnsi" w:cstheme="minorHAnsi"/>
                <w:sz w:val="24"/>
                <w:szCs w:val="24"/>
              </w:rPr>
              <w:t>Ubuntu</w:t>
            </w:r>
            <w:proofErr w:type="spellEnd"/>
            <w:r w:rsidRPr="00BE001B">
              <w:rPr>
                <w:rFonts w:asciiTheme="minorHAnsi" w:hAnsiTheme="minorHAnsi" w:cstheme="minorHAnsi"/>
                <w:sz w:val="24"/>
                <w:szCs w:val="24"/>
              </w:rPr>
              <w:t xml:space="preserve"> 18.10 </w:t>
            </w:r>
          </w:p>
          <w:p w14:paraId="2E76DB2D" w14:textId="77777777" w:rsidR="00F21333" w:rsidRPr="00BE001B" w:rsidRDefault="00F21333" w:rsidP="003110C6">
            <w:pPr>
              <w:pStyle w:val="Akapitzlist"/>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BE001B">
              <w:rPr>
                <w:rFonts w:asciiTheme="minorHAnsi" w:hAnsiTheme="minorHAnsi" w:cstheme="minorHAnsi"/>
                <w:sz w:val="24"/>
                <w:szCs w:val="24"/>
              </w:rPr>
              <w:t>SUSE Linux Enterprise Server 15</w:t>
            </w:r>
          </w:p>
          <w:p w14:paraId="20C3229E" w14:textId="77777777" w:rsidR="00F21333" w:rsidRPr="00BE001B" w:rsidRDefault="00F21333" w:rsidP="003110C6">
            <w:pPr>
              <w:pStyle w:val="Akapitzlist"/>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roofErr w:type="spellStart"/>
            <w:r w:rsidRPr="00BE001B">
              <w:rPr>
                <w:rFonts w:asciiTheme="minorHAnsi" w:hAnsiTheme="minorHAnsi" w:cstheme="minorHAnsi"/>
                <w:sz w:val="24"/>
                <w:szCs w:val="24"/>
              </w:rPr>
              <w:t>Centos</w:t>
            </w:r>
            <w:proofErr w:type="spellEnd"/>
            <w:r w:rsidRPr="00BE001B">
              <w:rPr>
                <w:rFonts w:asciiTheme="minorHAnsi" w:hAnsiTheme="minorHAnsi" w:cstheme="minorHAnsi"/>
                <w:sz w:val="24"/>
                <w:szCs w:val="24"/>
              </w:rPr>
              <w:t xml:space="preserve"> 7.x</w:t>
            </w:r>
          </w:p>
          <w:p w14:paraId="7913D5FF" w14:textId="77777777" w:rsidR="00F21333" w:rsidRPr="00BE001B" w:rsidRDefault="00F21333" w:rsidP="003110C6">
            <w:pPr>
              <w:pStyle w:val="Akapitzlist"/>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BE001B">
              <w:rPr>
                <w:rFonts w:asciiTheme="minorHAnsi" w:hAnsiTheme="minorHAnsi" w:cstheme="minorHAnsi"/>
                <w:sz w:val="24"/>
                <w:szCs w:val="24"/>
              </w:rPr>
              <w:t xml:space="preserve">Red </w:t>
            </w:r>
            <w:proofErr w:type="spellStart"/>
            <w:r w:rsidRPr="00BE001B">
              <w:rPr>
                <w:rFonts w:asciiTheme="minorHAnsi" w:hAnsiTheme="minorHAnsi" w:cstheme="minorHAnsi"/>
                <w:sz w:val="24"/>
                <w:szCs w:val="24"/>
              </w:rPr>
              <w:t>Hat</w:t>
            </w:r>
            <w:proofErr w:type="spellEnd"/>
            <w:r w:rsidRPr="00BE001B">
              <w:rPr>
                <w:rFonts w:asciiTheme="minorHAnsi" w:hAnsiTheme="minorHAnsi" w:cstheme="minorHAnsi"/>
                <w:sz w:val="24"/>
                <w:szCs w:val="24"/>
              </w:rPr>
              <w:t xml:space="preserve"> Enterprise Linux 7</w:t>
            </w:r>
          </w:p>
          <w:p w14:paraId="0905863C" w14:textId="77777777" w:rsidR="00F21333" w:rsidRPr="00BE001B" w:rsidRDefault="00F21333" w:rsidP="003110C6">
            <w:pPr>
              <w:pStyle w:val="Akapitzlist"/>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BE001B">
              <w:rPr>
                <w:rFonts w:asciiTheme="minorHAnsi" w:hAnsiTheme="minorHAnsi" w:cstheme="minorHAnsi"/>
                <w:sz w:val="24"/>
                <w:szCs w:val="24"/>
              </w:rPr>
              <w:t>Oracle Linux 7.x</w:t>
            </w:r>
          </w:p>
        </w:tc>
      </w:tr>
      <w:tr w:rsidR="00BE001B" w:rsidRPr="00BE001B" w14:paraId="15108B27" w14:textId="77777777" w:rsidTr="00F21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1DB0A3AF" w14:textId="022F3526" w:rsidR="00F21333" w:rsidRPr="00BE001B" w:rsidRDefault="00F21333"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center"/>
              <w:rPr>
                <w:rFonts w:cstheme="minorHAnsi"/>
                <w:sz w:val="24"/>
                <w:szCs w:val="24"/>
              </w:rPr>
            </w:pPr>
            <w:r w:rsidRPr="00BE001B">
              <w:rPr>
                <w:rFonts w:cstheme="minorHAnsi"/>
                <w:sz w:val="24"/>
                <w:szCs w:val="24"/>
              </w:rPr>
              <w:t>13</w:t>
            </w:r>
          </w:p>
        </w:tc>
        <w:tc>
          <w:tcPr>
            <w:tcW w:w="4708" w:type="pct"/>
            <w:shd w:val="clear" w:color="auto" w:fill="auto"/>
          </w:tcPr>
          <w:p w14:paraId="4E184B60" w14:textId="13577859" w:rsidR="00F21333" w:rsidRPr="00BE001B" w:rsidRDefault="00F21333"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musi umożliwiać automatyczne zarządzanie poprawkami dla infrastruktury. </w:t>
            </w:r>
          </w:p>
        </w:tc>
      </w:tr>
      <w:tr w:rsidR="00BE001B" w:rsidRPr="00BE001B" w14:paraId="284E0009" w14:textId="77777777" w:rsidTr="00F21333">
        <w:trPr>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164AC2AC" w14:textId="45D0E288" w:rsidR="00F21333" w:rsidRPr="00BE001B" w:rsidRDefault="00F21333"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center"/>
              <w:rPr>
                <w:rFonts w:cstheme="minorHAnsi"/>
                <w:sz w:val="24"/>
                <w:szCs w:val="24"/>
              </w:rPr>
            </w:pPr>
            <w:r w:rsidRPr="00BE001B">
              <w:rPr>
                <w:rFonts w:cstheme="minorHAnsi"/>
                <w:sz w:val="24"/>
                <w:szCs w:val="24"/>
              </w:rPr>
              <w:t>14</w:t>
            </w:r>
          </w:p>
        </w:tc>
        <w:tc>
          <w:tcPr>
            <w:tcW w:w="4708" w:type="pct"/>
            <w:shd w:val="clear" w:color="auto" w:fill="auto"/>
          </w:tcPr>
          <w:p w14:paraId="36B71283" w14:textId="4B21119F" w:rsidR="00F21333" w:rsidRPr="00BE001B" w:rsidRDefault="00F21333"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zarządzania wirtualnymi maszynami musi posiadać interfejs zarządzania. </w:t>
            </w:r>
          </w:p>
        </w:tc>
      </w:tr>
      <w:tr w:rsidR="00BE001B" w:rsidRPr="00BE001B" w14:paraId="445D3E1D" w14:textId="77777777" w:rsidTr="00F21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1DB7B9EC" w14:textId="0B615C94" w:rsidR="00F21333" w:rsidRPr="00BE001B" w:rsidRDefault="00F21333"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center"/>
              <w:rPr>
                <w:rFonts w:cstheme="minorHAnsi"/>
                <w:sz w:val="24"/>
                <w:szCs w:val="24"/>
              </w:rPr>
            </w:pPr>
            <w:r w:rsidRPr="00BE001B">
              <w:rPr>
                <w:rFonts w:cstheme="minorHAnsi"/>
                <w:sz w:val="24"/>
                <w:szCs w:val="24"/>
              </w:rPr>
              <w:t>15</w:t>
            </w:r>
          </w:p>
        </w:tc>
        <w:tc>
          <w:tcPr>
            <w:tcW w:w="4708" w:type="pct"/>
            <w:shd w:val="clear" w:color="auto" w:fill="auto"/>
          </w:tcPr>
          <w:p w14:paraId="536427F2" w14:textId="0EB08FDA" w:rsidR="00F21333" w:rsidRPr="00BE001B" w:rsidRDefault="00F21333"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Rozwiązanie </w:t>
            </w:r>
            <w:r w:rsidR="00C83D19" w:rsidRPr="00BE001B">
              <w:rPr>
                <w:rFonts w:cstheme="minorHAnsi"/>
                <w:sz w:val="24"/>
                <w:szCs w:val="24"/>
              </w:rPr>
              <w:t>musi</w:t>
            </w:r>
            <w:r w:rsidRPr="00BE001B">
              <w:rPr>
                <w:rFonts w:cstheme="minorHAnsi"/>
                <w:sz w:val="24"/>
                <w:szCs w:val="24"/>
              </w:rPr>
              <w:t xml:space="preserve"> posiadać </w:t>
            </w:r>
            <w:r w:rsidR="00C83D19" w:rsidRPr="00BE001B">
              <w:rPr>
                <w:rFonts w:cstheme="minorHAnsi"/>
                <w:sz w:val="24"/>
                <w:szCs w:val="24"/>
              </w:rPr>
              <w:t xml:space="preserve">system </w:t>
            </w:r>
            <w:r w:rsidRPr="00BE001B">
              <w:rPr>
                <w:rFonts w:cstheme="minorHAnsi"/>
                <w:sz w:val="24"/>
                <w:szCs w:val="24"/>
              </w:rPr>
              <w:t xml:space="preserve">do zarządzania maszynami wirtualnymi. </w:t>
            </w:r>
            <w:r w:rsidR="00C83D19" w:rsidRPr="00BE001B">
              <w:rPr>
                <w:rFonts w:cstheme="minorHAnsi"/>
                <w:sz w:val="24"/>
                <w:szCs w:val="24"/>
              </w:rPr>
              <w:t xml:space="preserve">Musi </w:t>
            </w:r>
            <w:r w:rsidRPr="00BE001B">
              <w:rPr>
                <w:rFonts w:cstheme="minorHAnsi"/>
                <w:sz w:val="24"/>
                <w:szCs w:val="24"/>
              </w:rPr>
              <w:t>zapewnić zarządzanie</w:t>
            </w:r>
            <w:r w:rsidR="003B3E54" w:rsidRPr="00BE001B">
              <w:rPr>
                <w:rFonts w:cstheme="minorHAnsi"/>
                <w:sz w:val="24"/>
                <w:szCs w:val="24"/>
              </w:rPr>
              <w:t xml:space="preserve"> minimum</w:t>
            </w:r>
            <w:r w:rsidRPr="00BE001B">
              <w:rPr>
                <w:rFonts w:cstheme="minorHAnsi"/>
                <w:sz w:val="24"/>
                <w:szCs w:val="24"/>
              </w:rPr>
              <w:t xml:space="preserve"> 3 hostami fizycznymi.</w:t>
            </w:r>
          </w:p>
        </w:tc>
      </w:tr>
      <w:tr w:rsidR="00BE001B" w:rsidRPr="00BE001B" w14:paraId="43B96CEF" w14:textId="77777777" w:rsidTr="00F21333">
        <w:trPr>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1F1CC953" w14:textId="199908C8" w:rsidR="00F21333" w:rsidRPr="00BE001B" w:rsidRDefault="00F21333"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center"/>
              <w:rPr>
                <w:rFonts w:cstheme="minorHAnsi"/>
                <w:sz w:val="24"/>
                <w:szCs w:val="24"/>
              </w:rPr>
            </w:pPr>
            <w:r w:rsidRPr="00BE001B">
              <w:rPr>
                <w:rFonts w:cstheme="minorHAnsi"/>
                <w:sz w:val="24"/>
                <w:szCs w:val="24"/>
              </w:rPr>
              <w:t>16</w:t>
            </w:r>
          </w:p>
        </w:tc>
        <w:tc>
          <w:tcPr>
            <w:tcW w:w="4708" w:type="pct"/>
            <w:shd w:val="clear" w:color="auto" w:fill="auto"/>
          </w:tcPr>
          <w:p w14:paraId="4824B826" w14:textId="2C644E4E" w:rsidR="00F21333" w:rsidRPr="00BE001B" w:rsidRDefault="00F21333"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Rozwiązanie powinno zapewnić możliwość monitorowania wykorzystania zasobów fizycznych infrastruktury wirtualnej.</w:t>
            </w:r>
          </w:p>
        </w:tc>
      </w:tr>
      <w:tr w:rsidR="00BE001B" w:rsidRPr="00BE001B" w14:paraId="5C2AE4DE" w14:textId="77777777" w:rsidTr="00F21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55B0A08D" w14:textId="5F0C4146" w:rsidR="00F21333" w:rsidRPr="00BE001B" w:rsidRDefault="00F21333"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center"/>
              <w:rPr>
                <w:rFonts w:cstheme="minorHAnsi"/>
                <w:sz w:val="24"/>
                <w:szCs w:val="24"/>
              </w:rPr>
            </w:pPr>
            <w:r w:rsidRPr="00BE001B">
              <w:rPr>
                <w:rFonts w:cstheme="minorHAnsi"/>
                <w:sz w:val="24"/>
                <w:szCs w:val="24"/>
              </w:rPr>
              <w:t>17</w:t>
            </w:r>
          </w:p>
        </w:tc>
        <w:tc>
          <w:tcPr>
            <w:tcW w:w="4708" w:type="pct"/>
            <w:shd w:val="clear" w:color="auto" w:fill="auto"/>
          </w:tcPr>
          <w:p w14:paraId="3B94F294" w14:textId="6540D603" w:rsidR="00F21333" w:rsidRPr="00BE001B" w:rsidRDefault="00F21333"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Oprogramowanie musi zostać objęte wsparciem producenta na minimum </w:t>
            </w:r>
            <w:r w:rsidR="00616103" w:rsidRPr="00BE001B">
              <w:rPr>
                <w:rFonts w:cstheme="minorHAnsi"/>
                <w:sz w:val="24"/>
                <w:szCs w:val="24"/>
              </w:rPr>
              <w:t>24</w:t>
            </w:r>
            <w:r w:rsidRPr="00BE001B">
              <w:rPr>
                <w:rFonts w:cstheme="minorHAnsi"/>
                <w:sz w:val="24"/>
                <w:szCs w:val="24"/>
              </w:rPr>
              <w:t xml:space="preserve"> miesięcy. </w:t>
            </w:r>
          </w:p>
        </w:tc>
      </w:tr>
    </w:tbl>
    <w:p w14:paraId="06B94C48" w14:textId="0E718EFB" w:rsidR="00A0309C" w:rsidRPr="00BE001B" w:rsidRDefault="00A0309C" w:rsidP="003110C6">
      <w:pPr>
        <w:spacing w:line="360" w:lineRule="auto"/>
        <w:rPr>
          <w:rFonts w:cstheme="minorHAnsi"/>
          <w:sz w:val="24"/>
          <w:szCs w:val="24"/>
        </w:rPr>
      </w:pPr>
      <w:r w:rsidRPr="00BE001B">
        <w:rPr>
          <w:rFonts w:cstheme="minorHAnsi"/>
          <w:sz w:val="24"/>
          <w:szCs w:val="24"/>
        </w:rPr>
        <w:br w:type="page"/>
      </w:r>
    </w:p>
    <w:p w14:paraId="3586EE27" w14:textId="605686A1" w:rsidR="005F601B" w:rsidRPr="00BE001B" w:rsidRDefault="00AD2EB9" w:rsidP="003110C6">
      <w:pPr>
        <w:pStyle w:val="Nagwek1"/>
        <w:numPr>
          <w:ilvl w:val="0"/>
          <w:numId w:val="22"/>
        </w:numPr>
        <w:spacing w:line="360" w:lineRule="auto"/>
        <w:rPr>
          <w:rFonts w:asciiTheme="minorHAnsi" w:hAnsiTheme="minorHAnsi" w:cstheme="minorHAnsi"/>
          <w:b/>
          <w:bCs/>
          <w:color w:val="auto"/>
          <w:sz w:val="24"/>
          <w:szCs w:val="24"/>
        </w:rPr>
      </w:pPr>
      <w:bookmarkStart w:id="8" w:name="_Hlk103163161"/>
      <w:r w:rsidRPr="00BE001B">
        <w:rPr>
          <w:rFonts w:asciiTheme="minorHAnsi" w:hAnsiTheme="minorHAnsi" w:cstheme="minorHAnsi"/>
          <w:b/>
          <w:bCs/>
          <w:color w:val="auto"/>
          <w:sz w:val="24"/>
          <w:szCs w:val="24"/>
        </w:rPr>
        <w:lastRenderedPageBreak/>
        <w:t>Program do archiwizacji danych – wymagania minimalne</w:t>
      </w:r>
    </w:p>
    <w:tbl>
      <w:tblPr>
        <w:tblStyle w:val="Tabelasiatki4akcent5"/>
        <w:tblW w:w="9209" w:type="dxa"/>
        <w:tblLook w:val="04A0" w:firstRow="1" w:lastRow="0" w:firstColumn="1" w:lastColumn="0" w:noHBand="0" w:noVBand="1"/>
      </w:tblPr>
      <w:tblGrid>
        <w:gridCol w:w="511"/>
        <w:gridCol w:w="8698"/>
      </w:tblGrid>
      <w:tr w:rsidR="00BE001B" w:rsidRPr="00BE001B" w14:paraId="0382AE98" w14:textId="77777777" w:rsidTr="00412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tcPr>
          <w:p w14:paraId="5EF85F10" w14:textId="77777777" w:rsidR="009D2BD9" w:rsidRPr="00BE001B" w:rsidRDefault="009D2BD9" w:rsidP="003110C6">
            <w:pPr>
              <w:spacing w:line="360" w:lineRule="auto"/>
              <w:jc w:val="center"/>
              <w:rPr>
                <w:rFonts w:cstheme="minorHAnsi"/>
                <w:color w:val="auto"/>
                <w:sz w:val="24"/>
                <w:szCs w:val="24"/>
              </w:rPr>
            </w:pPr>
            <w:r w:rsidRPr="00BE001B">
              <w:rPr>
                <w:rFonts w:cstheme="minorHAnsi"/>
                <w:color w:val="auto"/>
                <w:sz w:val="24"/>
                <w:szCs w:val="24"/>
              </w:rPr>
              <w:t>Lp.</w:t>
            </w:r>
          </w:p>
        </w:tc>
        <w:tc>
          <w:tcPr>
            <w:tcW w:w="8698" w:type="dxa"/>
            <w:shd w:val="clear" w:color="auto" w:fill="auto"/>
          </w:tcPr>
          <w:p w14:paraId="7963C4D2" w14:textId="77777777" w:rsidR="009D2BD9" w:rsidRPr="00BE001B" w:rsidRDefault="009D2BD9" w:rsidP="003110C6">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p>
        </w:tc>
      </w:tr>
      <w:tr w:rsidR="00BE001B" w:rsidRPr="00BE001B" w14:paraId="17C2416C"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40FF05F6" w14:textId="77777777" w:rsidR="009D2BD9" w:rsidRPr="00BE001B" w:rsidRDefault="009D2BD9" w:rsidP="003110C6">
            <w:pPr>
              <w:spacing w:line="360" w:lineRule="auto"/>
              <w:jc w:val="center"/>
              <w:rPr>
                <w:rFonts w:cstheme="minorHAnsi"/>
                <w:sz w:val="24"/>
                <w:szCs w:val="24"/>
              </w:rPr>
            </w:pPr>
          </w:p>
        </w:tc>
        <w:tc>
          <w:tcPr>
            <w:tcW w:w="8698" w:type="dxa"/>
            <w:shd w:val="clear" w:color="auto" w:fill="auto"/>
          </w:tcPr>
          <w:p w14:paraId="7D2AA64F" w14:textId="77777777" w:rsidR="009D2BD9" w:rsidRPr="00BE001B" w:rsidRDefault="009D2BD9" w:rsidP="003110C6">
            <w:pPr>
              <w:pStyle w:val="Tekstpodstawowy"/>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BE001B">
              <w:rPr>
                <w:rFonts w:asciiTheme="minorHAnsi" w:hAnsiTheme="minorHAnsi" w:cstheme="minorHAnsi"/>
                <w:b/>
                <w:bCs/>
              </w:rPr>
              <w:t>Wymagania ogólne:</w:t>
            </w:r>
          </w:p>
          <w:p w14:paraId="683B12FE" w14:textId="77777777" w:rsidR="009D2BD9" w:rsidRPr="00BE001B" w:rsidRDefault="009D2BD9" w:rsidP="003110C6">
            <w:pPr>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Oprogramowanie powinno być przeznaczone dla małych, średnich i dużych firm, które mają rozbudowane środowisko informatyczne, powinien oferować elastyczną architekturę (serwer zarządzający/media-serwer/klient) celem sprostania rozwojowi środowiska informatycznego</w:t>
            </w:r>
          </w:p>
          <w:p w14:paraId="3D548280" w14:textId="77777777" w:rsidR="009D2BD9" w:rsidRPr="00BE001B" w:rsidRDefault="009D2BD9" w:rsidP="003110C6">
            <w:pPr>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System musi cechować bardzo efektywne wykorzystanie napędów taśmowych, tzn. system musi być zoptymalizowany do użycia jak najmniejszej ilości napędów taśmowych, wymagana jest możliwość wykonania backupu bezpośrednio na  napęd taśmowy bez konieczności wykonania wcześniejszej kopii na dysk.</w:t>
            </w:r>
          </w:p>
          <w:p w14:paraId="6E1F3560" w14:textId="77777777" w:rsidR="009D2BD9" w:rsidRPr="00BE001B" w:rsidRDefault="009D2BD9" w:rsidP="003110C6">
            <w:pPr>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System musi zapisywać dane na taśmach tak zoptymalizowane, aby nie było potrzeby wykonywania żadnych dodatkowych działań (nawet automatycznych) celem ich optymalizacji </w:t>
            </w:r>
          </w:p>
          <w:p w14:paraId="3E4F8BA7" w14:textId="77777777" w:rsidR="009D2BD9" w:rsidRPr="00BE001B" w:rsidRDefault="009D2BD9" w:rsidP="003110C6">
            <w:pPr>
              <w:pStyle w:val="Tekstpodstawowy"/>
              <w:numPr>
                <w:ilvl w:val="0"/>
                <w:numId w:val="16"/>
              </w:numPr>
              <w:suppressAutoHyphen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Powinien umożliwiać łatwą rozbudowę w miarę rozrastania się infrastruktury informatycznej </w:t>
            </w:r>
          </w:p>
          <w:p w14:paraId="0CAD4F2D" w14:textId="77777777" w:rsidR="009D2BD9" w:rsidRPr="00BE001B" w:rsidRDefault="009D2BD9" w:rsidP="003110C6">
            <w:pPr>
              <w:pStyle w:val="Tekstpodstawowy"/>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Brak preferowanego dostawcy hardware dla którego dostępna jest bogatsza funkcjonalność (macierze, biblioteki taśmowe…), musi istnieć możliwość zmiany producenta sprzętu bez utraty funkcjonalności backupu</w:t>
            </w:r>
          </w:p>
          <w:p w14:paraId="6FC32C17" w14:textId="77777777" w:rsidR="009D2BD9" w:rsidRPr="00BE001B" w:rsidRDefault="009D2BD9" w:rsidP="003110C6">
            <w:pPr>
              <w:pStyle w:val="Tekstpodstawowy"/>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Powinien być łatwy w instalacji, konfigurowaniu i zarządzaniu poprzez </w:t>
            </w:r>
            <w:proofErr w:type="spellStart"/>
            <w:r w:rsidRPr="00BE001B">
              <w:rPr>
                <w:rFonts w:asciiTheme="minorHAnsi" w:hAnsiTheme="minorHAnsi" w:cstheme="minorHAnsi"/>
              </w:rPr>
              <w:t>interface</w:t>
            </w:r>
            <w:proofErr w:type="spellEnd"/>
            <w:r w:rsidRPr="00BE001B">
              <w:rPr>
                <w:rFonts w:asciiTheme="minorHAnsi" w:hAnsiTheme="minorHAnsi" w:cstheme="minorHAnsi"/>
              </w:rPr>
              <w:t xml:space="preserve"> graficzny (GUI). Powinien umożliwiać pełne dostosowanie do środowiska klienta.</w:t>
            </w:r>
          </w:p>
          <w:p w14:paraId="2D7F57C8" w14:textId="77777777" w:rsidR="009D2BD9" w:rsidRPr="00BE001B" w:rsidRDefault="009D2BD9" w:rsidP="003110C6">
            <w:pPr>
              <w:pStyle w:val="Tekstpodstawowy"/>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Powinien posiadać zaawansowane funkcje monitoringu, generator raportów.</w:t>
            </w:r>
          </w:p>
          <w:p w14:paraId="09575D04" w14:textId="193584DB" w:rsidR="009D2BD9" w:rsidRPr="00BE001B" w:rsidRDefault="009D2BD9" w:rsidP="003110C6">
            <w:pPr>
              <w:pStyle w:val="Tekstpodstawowy"/>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Powinien umożliwiać backup po sieci LAN </w:t>
            </w:r>
            <w:r w:rsidR="0040462E">
              <w:rPr>
                <w:rFonts w:asciiTheme="minorHAnsi" w:hAnsiTheme="minorHAnsi" w:cstheme="minorHAnsi"/>
              </w:rPr>
              <w:t xml:space="preserve"> </w:t>
            </w:r>
            <w:r w:rsidR="0040462E" w:rsidRPr="0040462E">
              <w:rPr>
                <w:rFonts w:asciiTheme="minorHAnsi" w:hAnsiTheme="minorHAnsi" w:cstheme="minorHAnsi"/>
                <w:highlight w:val="yellow"/>
              </w:rPr>
              <w:t>sześciu</w:t>
            </w:r>
            <w:r w:rsidR="0040462E">
              <w:rPr>
                <w:rFonts w:asciiTheme="minorHAnsi" w:hAnsiTheme="minorHAnsi" w:cstheme="minorHAnsi"/>
              </w:rPr>
              <w:t xml:space="preserve"> </w:t>
            </w:r>
            <w:r w:rsidRPr="00BE001B">
              <w:rPr>
                <w:rFonts w:asciiTheme="minorHAnsi" w:hAnsiTheme="minorHAnsi" w:cstheme="minorHAnsi"/>
              </w:rPr>
              <w:t xml:space="preserve">serwerów z Windows 2008/2012/2016/2019, </w:t>
            </w:r>
            <w:r w:rsidR="0040462E">
              <w:rPr>
                <w:rFonts w:asciiTheme="minorHAnsi" w:hAnsiTheme="minorHAnsi" w:cstheme="minorHAnsi"/>
              </w:rPr>
              <w:t xml:space="preserve"> </w:t>
            </w:r>
            <w:r w:rsidR="0040462E" w:rsidRPr="0040462E">
              <w:rPr>
                <w:rFonts w:asciiTheme="minorHAnsi" w:hAnsiTheme="minorHAnsi" w:cstheme="minorHAnsi"/>
                <w:highlight w:val="yellow"/>
              </w:rPr>
              <w:t>dwóch</w:t>
            </w:r>
            <w:r w:rsidR="0040462E">
              <w:rPr>
                <w:rFonts w:asciiTheme="minorHAnsi" w:hAnsiTheme="minorHAnsi" w:cstheme="minorHAnsi"/>
              </w:rPr>
              <w:t xml:space="preserve"> serwerów </w:t>
            </w:r>
            <w:r w:rsidR="007A029E">
              <w:rPr>
                <w:rFonts w:asciiTheme="minorHAnsi" w:hAnsiTheme="minorHAnsi" w:cstheme="minorHAnsi"/>
              </w:rPr>
              <w:t xml:space="preserve">z </w:t>
            </w:r>
            <w:r w:rsidRPr="00BE001B">
              <w:rPr>
                <w:rFonts w:asciiTheme="minorHAnsi" w:hAnsiTheme="minorHAnsi" w:cstheme="minorHAnsi"/>
              </w:rPr>
              <w:t xml:space="preserve">Linux z rodziny </w:t>
            </w:r>
            <w:proofErr w:type="spellStart"/>
            <w:r w:rsidRPr="00BE001B">
              <w:rPr>
                <w:rFonts w:asciiTheme="minorHAnsi" w:hAnsiTheme="minorHAnsi" w:cstheme="minorHAnsi"/>
              </w:rPr>
              <w:t>Debian</w:t>
            </w:r>
            <w:proofErr w:type="spellEnd"/>
            <w:r w:rsidRPr="00BE001B">
              <w:rPr>
                <w:rFonts w:asciiTheme="minorHAnsi" w:hAnsiTheme="minorHAnsi" w:cstheme="minorHAnsi"/>
              </w:rPr>
              <w:t xml:space="preserve">, </w:t>
            </w:r>
            <w:proofErr w:type="spellStart"/>
            <w:r w:rsidRPr="00BE001B">
              <w:rPr>
                <w:rFonts w:asciiTheme="minorHAnsi" w:hAnsiTheme="minorHAnsi" w:cstheme="minorHAnsi"/>
              </w:rPr>
              <w:t>RedHat</w:t>
            </w:r>
            <w:proofErr w:type="spellEnd"/>
            <w:r w:rsidRPr="00BE001B">
              <w:rPr>
                <w:rFonts w:asciiTheme="minorHAnsi" w:hAnsiTheme="minorHAnsi" w:cstheme="minorHAnsi"/>
              </w:rPr>
              <w:t xml:space="preserve">, </w:t>
            </w:r>
            <w:proofErr w:type="spellStart"/>
            <w:r w:rsidRPr="00BE001B">
              <w:rPr>
                <w:rFonts w:asciiTheme="minorHAnsi" w:hAnsiTheme="minorHAnsi" w:cstheme="minorHAnsi"/>
              </w:rPr>
              <w:t>Suse</w:t>
            </w:r>
            <w:proofErr w:type="spellEnd"/>
            <w:r w:rsidRPr="00BE001B">
              <w:rPr>
                <w:rFonts w:asciiTheme="minorHAnsi" w:hAnsiTheme="minorHAnsi" w:cstheme="minorHAnsi"/>
              </w:rPr>
              <w:t xml:space="preserve">, </w:t>
            </w:r>
            <w:proofErr w:type="spellStart"/>
            <w:r w:rsidRPr="00BE001B">
              <w:rPr>
                <w:rFonts w:asciiTheme="minorHAnsi" w:hAnsiTheme="minorHAnsi" w:cstheme="minorHAnsi"/>
              </w:rPr>
              <w:t>CentOS</w:t>
            </w:r>
            <w:proofErr w:type="spellEnd"/>
            <w:r w:rsidRPr="00BE001B">
              <w:rPr>
                <w:rFonts w:asciiTheme="minorHAnsi" w:hAnsiTheme="minorHAnsi" w:cstheme="minorHAnsi"/>
              </w:rPr>
              <w:t xml:space="preserve"> Oracle Linux </w:t>
            </w:r>
            <w:r w:rsidRPr="0040462E">
              <w:rPr>
                <w:rFonts w:asciiTheme="minorHAnsi" w:hAnsiTheme="minorHAnsi" w:cstheme="minorHAnsi"/>
                <w:highlight w:val="yellow"/>
              </w:rPr>
              <w:t xml:space="preserve">oraz </w:t>
            </w:r>
            <w:r w:rsidR="0040462E" w:rsidRPr="0040462E">
              <w:rPr>
                <w:rFonts w:asciiTheme="minorHAnsi" w:hAnsiTheme="minorHAnsi" w:cstheme="minorHAnsi"/>
                <w:highlight w:val="yellow"/>
              </w:rPr>
              <w:t xml:space="preserve">10 </w:t>
            </w:r>
            <w:r w:rsidRPr="0040462E">
              <w:rPr>
                <w:rFonts w:asciiTheme="minorHAnsi" w:hAnsiTheme="minorHAnsi" w:cstheme="minorHAnsi"/>
                <w:highlight w:val="yellow"/>
              </w:rPr>
              <w:t>stacji</w:t>
            </w:r>
            <w:r w:rsidRPr="0040462E">
              <w:rPr>
                <w:rFonts w:asciiTheme="minorHAnsi" w:hAnsiTheme="minorHAnsi" w:cstheme="minorHAnsi"/>
              </w:rPr>
              <w:t xml:space="preserve"> roboczych</w:t>
            </w:r>
            <w:r w:rsidRPr="00BE001B">
              <w:rPr>
                <w:rFonts w:asciiTheme="minorHAnsi" w:hAnsiTheme="minorHAnsi" w:cstheme="minorHAnsi"/>
              </w:rPr>
              <w:t xml:space="preserve"> z Windows 7/8/10</w:t>
            </w:r>
          </w:p>
          <w:p w14:paraId="77980F42" w14:textId="77777777" w:rsidR="009D2BD9" w:rsidRPr="00BE001B" w:rsidRDefault="009D2BD9" w:rsidP="003110C6">
            <w:pPr>
              <w:pStyle w:val="Tekstpodstawowy"/>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Do przechowywania danych wykorzystywane powinny być bezobsługowe biblioteki taśmowe bądź lokalne dyski.</w:t>
            </w:r>
          </w:p>
          <w:p w14:paraId="1F8E48A5" w14:textId="77777777" w:rsidR="009D2BD9" w:rsidRPr="00BE001B" w:rsidRDefault="009D2BD9" w:rsidP="003110C6">
            <w:pPr>
              <w:pStyle w:val="Tekstpodstawowy"/>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lastRenderedPageBreak/>
              <w:t xml:space="preserve">Możliwość stosowania go w środowisku Storage </w:t>
            </w:r>
            <w:proofErr w:type="spellStart"/>
            <w:r w:rsidRPr="00BE001B">
              <w:rPr>
                <w:rFonts w:asciiTheme="minorHAnsi" w:hAnsiTheme="minorHAnsi" w:cstheme="minorHAnsi"/>
              </w:rPr>
              <w:t>Area</w:t>
            </w:r>
            <w:proofErr w:type="spellEnd"/>
            <w:r w:rsidRPr="00BE001B">
              <w:rPr>
                <w:rFonts w:asciiTheme="minorHAnsi" w:hAnsiTheme="minorHAnsi" w:cstheme="minorHAnsi"/>
              </w:rPr>
              <w:t xml:space="preserve"> Network, co zapewni dużą szybkość wykonywanych backupów oraz współdzielenie napędów taśmowych pomiędzy serwery backupowe w sieci SAN.</w:t>
            </w:r>
          </w:p>
          <w:p w14:paraId="3085AA8C" w14:textId="77777777" w:rsidR="009D2BD9" w:rsidRPr="00BE001B" w:rsidRDefault="009D2BD9" w:rsidP="003110C6">
            <w:pPr>
              <w:pStyle w:val="Tekstpodstawowy"/>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BE001B">
              <w:rPr>
                <w:rFonts w:asciiTheme="minorHAnsi" w:hAnsiTheme="minorHAnsi" w:cstheme="minorHAnsi"/>
              </w:rPr>
              <w:t xml:space="preserve">Powinien potrafić </w:t>
            </w:r>
            <w:proofErr w:type="spellStart"/>
            <w:r w:rsidRPr="00BE001B">
              <w:rPr>
                <w:rFonts w:asciiTheme="minorHAnsi" w:hAnsiTheme="minorHAnsi" w:cstheme="minorHAnsi"/>
              </w:rPr>
              <w:t>backupować</w:t>
            </w:r>
            <w:proofErr w:type="spellEnd"/>
            <w:r w:rsidRPr="00BE001B">
              <w:rPr>
                <w:rFonts w:asciiTheme="minorHAnsi" w:hAnsiTheme="minorHAnsi" w:cstheme="minorHAnsi"/>
              </w:rPr>
              <w:t xml:space="preserve"> online bazy danych i aplikacje taki jak. </w:t>
            </w:r>
            <w:r w:rsidRPr="00BE001B">
              <w:rPr>
                <w:rFonts w:asciiTheme="minorHAnsi" w:hAnsiTheme="minorHAnsi" w:cstheme="minorHAnsi"/>
                <w:lang w:val="en-US"/>
              </w:rPr>
              <w:t xml:space="preserve">Oracle 10g/11g/12c, MS Exchange 2010/2013/2016/2019, MS SQL 2005/2008/2012/2014/2016/2017/2019, MS </w:t>
            </w:r>
            <w:proofErr w:type="spellStart"/>
            <w:r w:rsidRPr="00BE001B">
              <w:rPr>
                <w:rFonts w:asciiTheme="minorHAnsi" w:hAnsiTheme="minorHAnsi" w:cstheme="minorHAnsi"/>
                <w:lang w:val="en-US"/>
              </w:rPr>
              <w:t>Sharepoint</w:t>
            </w:r>
            <w:proofErr w:type="spellEnd"/>
            <w:r w:rsidRPr="00BE001B">
              <w:rPr>
                <w:rFonts w:asciiTheme="minorHAnsi" w:hAnsiTheme="minorHAnsi" w:cstheme="minorHAnsi"/>
                <w:lang w:val="en-US"/>
              </w:rPr>
              <w:t xml:space="preserve"> 2010/2013/2016/2019, Active Directory 2008/2012/2016/2019.</w:t>
            </w:r>
          </w:p>
          <w:p w14:paraId="12EC9713" w14:textId="77777777" w:rsidR="009D2BD9" w:rsidRPr="00BE001B" w:rsidRDefault="009D2BD9" w:rsidP="003110C6">
            <w:pPr>
              <w:pStyle w:val="Tekstpodstawowy"/>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Backup i odtwarzanie serwera Exchange powinno umożliwiać odtworzenie na poziomie pojedynczej wiadomości w skrzynkach użytkowników. Opcja powinna umożliwiać odzyskiwanie z backupu bazy danych bez dodatkowego backupu skrzynek pocztowych w trybie MAPI.</w:t>
            </w:r>
          </w:p>
          <w:p w14:paraId="196C820E"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Powinien posiadać również wbudowany mechanizm do </w:t>
            </w:r>
            <w:proofErr w:type="spellStart"/>
            <w:r w:rsidRPr="00BE001B">
              <w:rPr>
                <w:rFonts w:asciiTheme="minorHAnsi" w:hAnsiTheme="minorHAnsi" w:cstheme="minorHAnsi"/>
              </w:rPr>
              <w:t>backupowania</w:t>
            </w:r>
            <w:proofErr w:type="spellEnd"/>
            <w:r w:rsidRPr="00BE001B">
              <w:rPr>
                <w:rFonts w:asciiTheme="minorHAnsi" w:hAnsiTheme="minorHAnsi" w:cstheme="minorHAnsi"/>
              </w:rPr>
              <w:t xml:space="preserve"> otwartych plików</w:t>
            </w:r>
          </w:p>
          <w:p w14:paraId="72C617DE"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eastAsia="Arial" w:hAnsiTheme="minorHAnsi" w:cstheme="minorHAnsi"/>
              </w:rPr>
              <w:t xml:space="preserve"> </w:t>
            </w:r>
            <w:r w:rsidRPr="00BE001B">
              <w:rPr>
                <w:rFonts w:asciiTheme="minorHAnsi" w:hAnsiTheme="minorHAnsi" w:cstheme="minorHAnsi"/>
              </w:rPr>
              <w:t>Powinien potrafić wykorzystywać do backupu mechanizm kopii migawkowych systemu Microsoft Windows (VSS)</w:t>
            </w:r>
          </w:p>
          <w:p w14:paraId="348E961C"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Posiadać funkcje </w:t>
            </w:r>
            <w:proofErr w:type="spellStart"/>
            <w:r w:rsidRPr="00BE001B">
              <w:rPr>
                <w:rFonts w:asciiTheme="minorHAnsi" w:hAnsiTheme="minorHAnsi" w:cstheme="minorHAnsi"/>
              </w:rPr>
              <w:t>disaster</w:t>
            </w:r>
            <w:proofErr w:type="spellEnd"/>
            <w:r w:rsidRPr="00BE001B">
              <w:rPr>
                <w:rFonts w:asciiTheme="minorHAnsi" w:hAnsiTheme="minorHAnsi" w:cstheme="minorHAnsi"/>
              </w:rPr>
              <w:t>–</w:t>
            </w:r>
            <w:proofErr w:type="spellStart"/>
            <w:r w:rsidRPr="00BE001B">
              <w:rPr>
                <w:rFonts w:asciiTheme="minorHAnsi" w:hAnsiTheme="minorHAnsi" w:cstheme="minorHAnsi"/>
              </w:rPr>
              <w:t>recovery</w:t>
            </w:r>
            <w:proofErr w:type="spellEnd"/>
            <w:r w:rsidRPr="00BE001B">
              <w:rPr>
                <w:rFonts w:asciiTheme="minorHAnsi" w:hAnsiTheme="minorHAnsi" w:cstheme="minorHAnsi"/>
              </w:rPr>
              <w:t xml:space="preserve"> dla systemu Windows umożliwiające proste i szybkie automatyczne odtworzenie serwera po awarii zapewniające integralność i spójność danych, opcja ta powinna być integralną częścią systemu backupowego. </w:t>
            </w:r>
          </w:p>
          <w:p w14:paraId="5D2190C1"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BE001B">
              <w:rPr>
                <w:rFonts w:asciiTheme="minorHAnsi" w:hAnsiTheme="minorHAnsi" w:cstheme="minorHAnsi"/>
              </w:rPr>
              <w:t xml:space="preserve">Automatyczny backup bazujący na kalendarzu. </w:t>
            </w:r>
            <w:proofErr w:type="spellStart"/>
            <w:r w:rsidRPr="00BE001B">
              <w:rPr>
                <w:rFonts w:asciiTheme="minorHAnsi" w:hAnsiTheme="minorHAnsi" w:cstheme="minorHAnsi"/>
                <w:lang w:val="en-US"/>
              </w:rPr>
              <w:t>Możliwość</w:t>
            </w:r>
            <w:proofErr w:type="spellEnd"/>
            <w:r w:rsidRPr="00BE001B">
              <w:rPr>
                <w:rFonts w:asciiTheme="minorHAnsi" w:hAnsiTheme="minorHAnsi" w:cstheme="minorHAnsi"/>
                <w:lang w:val="en-US"/>
              </w:rPr>
              <w:t xml:space="preserve"> </w:t>
            </w:r>
            <w:proofErr w:type="spellStart"/>
            <w:r w:rsidRPr="00BE001B">
              <w:rPr>
                <w:rFonts w:asciiTheme="minorHAnsi" w:hAnsiTheme="minorHAnsi" w:cstheme="minorHAnsi"/>
                <w:lang w:val="en-US"/>
              </w:rPr>
              <w:t>backupu</w:t>
            </w:r>
            <w:proofErr w:type="spellEnd"/>
            <w:r w:rsidRPr="00BE001B">
              <w:rPr>
                <w:rFonts w:asciiTheme="minorHAnsi" w:hAnsiTheme="minorHAnsi" w:cstheme="minorHAnsi"/>
                <w:lang w:val="en-US"/>
              </w:rPr>
              <w:t xml:space="preserve"> </w:t>
            </w:r>
            <w:proofErr w:type="spellStart"/>
            <w:r w:rsidRPr="00BE001B">
              <w:rPr>
                <w:rFonts w:asciiTheme="minorHAnsi" w:hAnsiTheme="minorHAnsi" w:cstheme="minorHAnsi"/>
                <w:lang w:val="en-US"/>
              </w:rPr>
              <w:t>typu</w:t>
            </w:r>
            <w:proofErr w:type="spellEnd"/>
            <w:r w:rsidRPr="00BE001B">
              <w:rPr>
                <w:rFonts w:asciiTheme="minorHAnsi" w:hAnsiTheme="minorHAnsi" w:cstheme="minorHAnsi"/>
                <w:lang w:val="en-US"/>
              </w:rPr>
              <w:t>: full, incremental, differential, forever incremental backup</w:t>
            </w:r>
          </w:p>
          <w:p w14:paraId="6BBB1B1F"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Musi umożliwiać wykonywania skryptów przed i po backupie (np. uruchamianych przed backupem bazy oraz po wykonaniu backupu off-</w:t>
            </w:r>
            <w:proofErr w:type="spellStart"/>
            <w:r w:rsidRPr="00BE001B">
              <w:rPr>
                <w:rFonts w:asciiTheme="minorHAnsi" w:hAnsiTheme="minorHAnsi" w:cstheme="minorHAnsi"/>
              </w:rPr>
              <w:t>line</w:t>
            </w:r>
            <w:proofErr w:type="spellEnd"/>
            <w:r w:rsidRPr="00BE001B">
              <w:rPr>
                <w:rFonts w:asciiTheme="minorHAnsi" w:hAnsiTheme="minorHAnsi" w:cstheme="minorHAnsi"/>
              </w:rPr>
              <w:t xml:space="preserve"> bazy, kasowanie redo logów)</w:t>
            </w:r>
          </w:p>
          <w:p w14:paraId="040C5A65"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Możliwość szyfrowania danych przesyłanych przez sieć LAN. Opcja powinna być ściśle zintegrowana z produktem do backupu. </w:t>
            </w:r>
          </w:p>
          <w:p w14:paraId="68F477FB"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Możliwość kompresji na kliencie backupowym przed wysłaniem danych przez sieć.</w:t>
            </w:r>
          </w:p>
          <w:p w14:paraId="05ABC73B"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Posiadać możliwość wykonywania backupów na urządzenia dyskowe, które następnie będą automatycznie powielane na nośniki taśmowe (D2D2T). System backupowy powinien, tak długo jak dane obecne są na dyskach, wykorzystywać je w procesach </w:t>
            </w:r>
            <w:proofErr w:type="spellStart"/>
            <w:r w:rsidRPr="00BE001B">
              <w:rPr>
                <w:rFonts w:asciiTheme="minorHAnsi" w:hAnsiTheme="minorHAnsi" w:cstheme="minorHAnsi"/>
              </w:rPr>
              <w:t>restore</w:t>
            </w:r>
            <w:proofErr w:type="spellEnd"/>
            <w:r w:rsidRPr="00BE001B">
              <w:rPr>
                <w:rFonts w:asciiTheme="minorHAnsi" w:hAnsiTheme="minorHAnsi" w:cstheme="minorHAnsi"/>
              </w:rPr>
              <w:t>, znacznie skracając czas odtworzenia danych</w:t>
            </w:r>
          </w:p>
          <w:p w14:paraId="2A06DD41"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lastRenderedPageBreak/>
              <w:t>Oprogramowanie powinno oferować funkcjonalność pozwalającą zminimalizować ilość koniecznych do wykonywania powtarzalnych pełnych kopii danych systemów plików.</w:t>
            </w:r>
          </w:p>
          <w:p w14:paraId="6462D0A4"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System powinien mieć możliwość monitowania i alterowania poprzez email i SNMP </w:t>
            </w:r>
          </w:p>
          <w:p w14:paraId="3DEB0F1A"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Powinien posiadać możliwość backupu online danych z systemu SharePoint Portal Server, wraz z odtwarzanie pojedynczych dokumentów z jednoprzebiegowego backupu.</w:t>
            </w:r>
          </w:p>
          <w:p w14:paraId="7DAF2505"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Musi mieć możliwość zintegrowania się z technologią </w:t>
            </w:r>
            <w:proofErr w:type="spellStart"/>
            <w:r w:rsidRPr="00BE001B">
              <w:rPr>
                <w:rFonts w:asciiTheme="minorHAnsi" w:hAnsiTheme="minorHAnsi" w:cstheme="minorHAnsi"/>
              </w:rPr>
              <w:t>vStorage</w:t>
            </w:r>
            <w:proofErr w:type="spellEnd"/>
            <w:r w:rsidRPr="00BE001B">
              <w:rPr>
                <w:rFonts w:asciiTheme="minorHAnsi" w:hAnsiTheme="minorHAnsi" w:cstheme="minorHAnsi"/>
              </w:rPr>
              <w:t xml:space="preserve"> API celem wydajnego backupu danych z możliwością odtwarzania pojedynczych plików (zawartych w VMDK dla systemów Windows), backup musi być wykonywany jednoprzebiegowo (cały plik VMDK </w:t>
            </w:r>
            <w:proofErr w:type="spellStart"/>
            <w:r w:rsidRPr="00BE001B">
              <w:rPr>
                <w:rFonts w:asciiTheme="minorHAnsi" w:hAnsiTheme="minorHAnsi" w:cstheme="minorHAnsi"/>
              </w:rPr>
              <w:t>backupowany</w:t>
            </w:r>
            <w:proofErr w:type="spellEnd"/>
            <w:r w:rsidRPr="00BE001B">
              <w:rPr>
                <w:rFonts w:asciiTheme="minorHAnsi" w:hAnsiTheme="minorHAnsi" w:cstheme="minorHAnsi"/>
              </w:rPr>
              <w:t xml:space="preserve"> raz)</w:t>
            </w:r>
          </w:p>
          <w:p w14:paraId="432C2315"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Musi wspierać najnowsze wersje środowisk Vmware </w:t>
            </w:r>
            <w:proofErr w:type="spellStart"/>
            <w:r w:rsidRPr="00BE001B">
              <w:rPr>
                <w:rFonts w:asciiTheme="minorHAnsi" w:hAnsiTheme="minorHAnsi" w:cstheme="minorHAnsi"/>
              </w:rPr>
              <w:t>vSphere</w:t>
            </w:r>
            <w:proofErr w:type="spellEnd"/>
            <w:r w:rsidRPr="00BE001B">
              <w:rPr>
                <w:rFonts w:asciiTheme="minorHAnsi" w:hAnsiTheme="minorHAnsi" w:cstheme="minorHAnsi"/>
              </w:rPr>
              <w:t xml:space="preserve"> 6.0/6.5/6.7/7.0 i wspierać backup za pomocą mechanizmu </w:t>
            </w:r>
            <w:proofErr w:type="spellStart"/>
            <w:r w:rsidRPr="00BE001B">
              <w:rPr>
                <w:rFonts w:asciiTheme="minorHAnsi" w:hAnsiTheme="minorHAnsi" w:cstheme="minorHAnsi"/>
              </w:rPr>
              <w:t>vstorage</w:t>
            </w:r>
            <w:proofErr w:type="spellEnd"/>
            <w:r w:rsidRPr="00BE001B">
              <w:rPr>
                <w:rFonts w:asciiTheme="minorHAnsi" w:hAnsiTheme="minorHAnsi" w:cstheme="minorHAnsi"/>
              </w:rPr>
              <w:t xml:space="preserve"> API.</w:t>
            </w:r>
          </w:p>
          <w:p w14:paraId="0F4AB69F"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eastAsia="Arial" w:hAnsiTheme="minorHAnsi" w:cstheme="minorHAnsi"/>
              </w:rPr>
              <w:t xml:space="preserve"> </w:t>
            </w:r>
            <w:r w:rsidRPr="00BE001B">
              <w:rPr>
                <w:rFonts w:asciiTheme="minorHAnsi" w:hAnsiTheme="minorHAnsi" w:cstheme="minorHAnsi"/>
              </w:rPr>
              <w:t xml:space="preserve">Musi wspierać dla technologii </w:t>
            </w:r>
            <w:proofErr w:type="spellStart"/>
            <w:r w:rsidRPr="00BE001B">
              <w:rPr>
                <w:rFonts w:asciiTheme="minorHAnsi" w:hAnsiTheme="minorHAnsi" w:cstheme="minorHAnsi"/>
              </w:rPr>
              <w:t>wirtualizacyjnych</w:t>
            </w:r>
            <w:proofErr w:type="spellEnd"/>
            <w:r w:rsidRPr="00BE001B">
              <w:rPr>
                <w:rFonts w:asciiTheme="minorHAnsi" w:hAnsiTheme="minorHAnsi" w:cstheme="minorHAnsi"/>
              </w:rPr>
              <w:t xml:space="preserve"> firmy Microsoft (Hyper-V), z możliwością odtwarzania pojedynczych plików z maszyn wirtualnych Windows z jednoprzebiegowego backupu. Wsparcie musi uwzględniać najnowsze wersje oprogramowania Windows 2008 R2, 2012 R2 , 2016 oraz 2019</w:t>
            </w:r>
          </w:p>
          <w:p w14:paraId="404CAB02"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System powinien posiadać (jako opcja) możliwość wykonania backupu Active Directory a następnie odzyskania pojedynczych obiektów AD bez restartu i </w:t>
            </w:r>
            <w:proofErr w:type="spellStart"/>
            <w:r w:rsidRPr="00BE001B">
              <w:rPr>
                <w:rFonts w:asciiTheme="minorHAnsi" w:hAnsiTheme="minorHAnsi" w:cstheme="minorHAnsi"/>
              </w:rPr>
              <w:t>resynchronizacji</w:t>
            </w:r>
            <w:proofErr w:type="spellEnd"/>
            <w:r w:rsidRPr="00BE001B">
              <w:rPr>
                <w:rFonts w:asciiTheme="minorHAnsi" w:hAnsiTheme="minorHAnsi" w:cstheme="minorHAnsi"/>
              </w:rPr>
              <w:t xml:space="preserve"> systemu. Backup ten powinien być wykonywany jednoprzebiegowo.</w:t>
            </w:r>
          </w:p>
          <w:p w14:paraId="58493CDF" w14:textId="06E5DBD5"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System musi mieć możliwość centralnego zarządzania serwerami (Media Serwerami) systemu backupowego z pomocą nadrzędnej konsoli,</w:t>
            </w:r>
            <w:r w:rsidR="00082C8B" w:rsidRPr="00BE001B">
              <w:rPr>
                <w:rFonts w:asciiTheme="minorHAnsi" w:hAnsiTheme="minorHAnsi" w:cstheme="minorHAnsi"/>
              </w:rPr>
              <w:t xml:space="preserve"> zamawiający nie wymaga dostarczenia licencji na tą funkcjonalność. </w:t>
            </w:r>
          </w:p>
          <w:p w14:paraId="0CB12C5A"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Możliwość backupu poprzez sieć SAN zasobów z serwerów Linux, tak by tylko metadane były wysyłane przez sieć LAN</w:t>
            </w:r>
          </w:p>
          <w:p w14:paraId="03FF3D69" w14:textId="77777777" w:rsidR="009D2BD9" w:rsidRPr="00BE001B" w:rsidRDefault="009D2BD9" w:rsidP="003110C6">
            <w:pPr>
              <w:pStyle w:val="Tekstpodstawowy"/>
              <w:spacing w:after="60" w:line="360" w:lineRule="auto"/>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1E387E9"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System musi posiadać jako opcję (komponent, włączany działający jako integralna część aplikacji backupowej) </w:t>
            </w:r>
            <w:proofErr w:type="spellStart"/>
            <w:r w:rsidRPr="00BE001B">
              <w:rPr>
                <w:rFonts w:asciiTheme="minorHAnsi" w:hAnsiTheme="minorHAnsi" w:cstheme="minorHAnsi"/>
              </w:rPr>
              <w:t>deduplikację</w:t>
            </w:r>
            <w:proofErr w:type="spellEnd"/>
            <w:r w:rsidRPr="00BE001B">
              <w:rPr>
                <w:rFonts w:asciiTheme="minorHAnsi" w:hAnsiTheme="minorHAnsi" w:cstheme="minorHAnsi"/>
              </w:rPr>
              <w:t xml:space="preserve"> danych. Funkcjonalność tego modułu musi opierać się na blokowej </w:t>
            </w:r>
            <w:proofErr w:type="spellStart"/>
            <w:r w:rsidRPr="00BE001B">
              <w:rPr>
                <w:rFonts w:asciiTheme="minorHAnsi" w:hAnsiTheme="minorHAnsi" w:cstheme="minorHAnsi"/>
              </w:rPr>
              <w:t>deduplikacji</w:t>
            </w:r>
            <w:proofErr w:type="spellEnd"/>
            <w:r w:rsidRPr="00BE001B">
              <w:rPr>
                <w:rFonts w:asciiTheme="minorHAnsi" w:hAnsiTheme="minorHAnsi" w:cstheme="minorHAnsi"/>
              </w:rPr>
              <w:t xml:space="preserve"> danych wykonywanej online a więc w trakcie </w:t>
            </w:r>
            <w:r w:rsidRPr="00BE001B">
              <w:rPr>
                <w:rFonts w:asciiTheme="minorHAnsi" w:hAnsiTheme="minorHAnsi" w:cstheme="minorHAnsi"/>
              </w:rPr>
              <w:lastRenderedPageBreak/>
              <w:t xml:space="preserve">wykonywania zadania backupowego. Proces </w:t>
            </w:r>
            <w:proofErr w:type="spellStart"/>
            <w:r w:rsidRPr="00BE001B">
              <w:rPr>
                <w:rFonts w:asciiTheme="minorHAnsi" w:hAnsiTheme="minorHAnsi" w:cstheme="minorHAnsi"/>
              </w:rPr>
              <w:t>deduplikacji</w:t>
            </w:r>
            <w:proofErr w:type="spellEnd"/>
            <w:r w:rsidRPr="00BE001B">
              <w:rPr>
                <w:rFonts w:asciiTheme="minorHAnsi" w:hAnsiTheme="minorHAnsi" w:cstheme="minorHAnsi"/>
              </w:rPr>
              <w:t xml:space="preserve"> danych musi odbywać się na kliencie (serwerze z danymi czy aplikacją) lub na media serwerze. Konfiguracja i zarządzanie całym procesem, przełączanie miejsca </w:t>
            </w:r>
            <w:proofErr w:type="spellStart"/>
            <w:r w:rsidRPr="00BE001B">
              <w:rPr>
                <w:rFonts w:asciiTheme="minorHAnsi" w:hAnsiTheme="minorHAnsi" w:cstheme="minorHAnsi"/>
              </w:rPr>
              <w:t>deduplikacji</w:t>
            </w:r>
            <w:proofErr w:type="spellEnd"/>
            <w:r w:rsidRPr="00BE001B">
              <w:rPr>
                <w:rFonts w:asciiTheme="minorHAnsi" w:hAnsiTheme="minorHAnsi" w:cstheme="minorHAnsi"/>
              </w:rPr>
              <w:t xml:space="preserve"> musi odbywać się za pomocą jednej konsoli zarządzającej systemem backupowym – jedna konsola dla konfigurowania i zarządzania całością procesów backupowych i odtwarzania danych.</w:t>
            </w:r>
          </w:p>
          <w:p w14:paraId="40E1DA46"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sidRPr="00BE001B">
              <w:rPr>
                <w:rFonts w:asciiTheme="minorHAnsi" w:hAnsiTheme="minorHAnsi" w:cstheme="minorHAnsi"/>
              </w:rPr>
              <w:t>Deduplikacja</w:t>
            </w:r>
            <w:proofErr w:type="spellEnd"/>
            <w:r w:rsidRPr="00BE001B">
              <w:rPr>
                <w:rFonts w:asciiTheme="minorHAnsi" w:hAnsiTheme="minorHAnsi" w:cstheme="minorHAnsi"/>
              </w:rPr>
              <w:t xml:space="preserve"> danych na kliencie (optymalizacja transferu danych przez siec LAN/WAN) musi być dostępna dla systemów Windows i Linux i nie może wymagać instalacji dodatkowych komponentów czy agentów poza oprogramowaniem klienckim systemu backupowego, </w:t>
            </w:r>
          </w:p>
          <w:p w14:paraId="337F872C"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Włączenie funkcjonalności </w:t>
            </w:r>
            <w:proofErr w:type="spellStart"/>
            <w:r w:rsidRPr="00BE001B">
              <w:rPr>
                <w:rFonts w:asciiTheme="minorHAnsi" w:hAnsiTheme="minorHAnsi" w:cstheme="minorHAnsi"/>
              </w:rPr>
              <w:t>deduplikacji</w:t>
            </w:r>
            <w:proofErr w:type="spellEnd"/>
            <w:r w:rsidRPr="00BE001B">
              <w:rPr>
                <w:rFonts w:asciiTheme="minorHAnsi" w:hAnsiTheme="minorHAnsi" w:cstheme="minorHAnsi"/>
              </w:rPr>
              <w:t xml:space="preserve"> danych nie może powodować konieczności doinstalowania dodatkowego oprogramowania nie tylko po stronie klienta backupu ale także media serwera (serwera systemu backupowego)</w:t>
            </w:r>
          </w:p>
          <w:p w14:paraId="3E71715C"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System musi posiadać otwarte API umożliwiające podłączanie urządzeń </w:t>
            </w:r>
            <w:proofErr w:type="spellStart"/>
            <w:r w:rsidRPr="00BE001B">
              <w:rPr>
                <w:rFonts w:asciiTheme="minorHAnsi" w:hAnsiTheme="minorHAnsi" w:cstheme="minorHAnsi"/>
              </w:rPr>
              <w:t>deduplikacyjnych</w:t>
            </w:r>
            <w:proofErr w:type="spellEnd"/>
            <w:r w:rsidRPr="00BE001B">
              <w:rPr>
                <w:rFonts w:asciiTheme="minorHAnsi" w:hAnsiTheme="minorHAnsi" w:cstheme="minorHAnsi"/>
              </w:rPr>
              <w:t xml:space="preserve"> innych firm. Wymagane jest wsparcie dla EMC </w:t>
            </w:r>
            <w:proofErr w:type="spellStart"/>
            <w:r w:rsidRPr="00BE001B">
              <w:rPr>
                <w:rFonts w:asciiTheme="minorHAnsi" w:hAnsiTheme="minorHAnsi" w:cstheme="minorHAnsi"/>
              </w:rPr>
              <w:t>DataDomain</w:t>
            </w:r>
            <w:proofErr w:type="spellEnd"/>
            <w:r w:rsidRPr="00BE001B">
              <w:rPr>
                <w:rFonts w:asciiTheme="minorHAnsi" w:hAnsiTheme="minorHAnsi" w:cstheme="minorHAnsi"/>
              </w:rPr>
              <w:t xml:space="preserve">, Quantum </w:t>
            </w:r>
            <w:proofErr w:type="spellStart"/>
            <w:r w:rsidRPr="00BE001B">
              <w:rPr>
                <w:rFonts w:asciiTheme="minorHAnsi" w:hAnsiTheme="minorHAnsi" w:cstheme="minorHAnsi"/>
              </w:rPr>
              <w:t>DXi</w:t>
            </w:r>
            <w:proofErr w:type="spellEnd"/>
            <w:r w:rsidRPr="00BE001B">
              <w:rPr>
                <w:rFonts w:asciiTheme="minorHAnsi" w:hAnsiTheme="minorHAnsi" w:cstheme="minorHAnsi"/>
              </w:rPr>
              <w:t xml:space="preserve">, HPE </w:t>
            </w:r>
            <w:proofErr w:type="spellStart"/>
            <w:r w:rsidRPr="00BE001B">
              <w:rPr>
                <w:rFonts w:asciiTheme="minorHAnsi" w:hAnsiTheme="minorHAnsi" w:cstheme="minorHAnsi"/>
              </w:rPr>
              <w:t>StoreOnce</w:t>
            </w:r>
            <w:proofErr w:type="spellEnd"/>
          </w:p>
          <w:p w14:paraId="2116B01D"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eastAsia="Arial" w:hAnsiTheme="minorHAnsi" w:cstheme="minorHAnsi"/>
              </w:rPr>
              <w:t xml:space="preserve"> </w:t>
            </w:r>
            <w:r w:rsidRPr="00BE001B">
              <w:rPr>
                <w:rFonts w:asciiTheme="minorHAnsi" w:hAnsiTheme="minorHAnsi" w:cstheme="minorHAnsi"/>
              </w:rPr>
              <w:t xml:space="preserve">Musi umożliwiać odtwarzanie pojedynczych elementów (maili, elementów AD, plików czy baz danych ) z aplikacji Exchange, Active Directory, SharePoint i MS SQL zainstalowanych w środowiskach wirtualnych (Vmware, Hyper-V) poprzez backup całej maszyny wirtualnej – pojedynczy backup całego pliku </w:t>
            </w:r>
            <w:proofErr w:type="spellStart"/>
            <w:r w:rsidRPr="00BE001B">
              <w:rPr>
                <w:rFonts w:asciiTheme="minorHAnsi" w:hAnsiTheme="minorHAnsi" w:cstheme="minorHAnsi"/>
              </w:rPr>
              <w:t>vmdk</w:t>
            </w:r>
            <w:proofErr w:type="spellEnd"/>
            <w:r w:rsidRPr="00BE001B">
              <w:rPr>
                <w:rFonts w:asciiTheme="minorHAnsi" w:hAnsiTheme="minorHAnsi" w:cstheme="minorHAnsi"/>
              </w:rPr>
              <w:t xml:space="preserve"> a odtwarzanie różnego typu (cała maszyna, plik z systemu plikowego, element aplikacji/baza danych)</w:t>
            </w:r>
          </w:p>
          <w:p w14:paraId="7E6F0C44"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Musi mieć możliwość szyfrowania komunikacji pomiędzy klientem (serwerem produkcyjnym) a serwerem backupowym za pomocą SSL.</w:t>
            </w:r>
          </w:p>
          <w:p w14:paraId="053694B4"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Funkcja </w:t>
            </w:r>
            <w:proofErr w:type="spellStart"/>
            <w:r w:rsidRPr="00BE001B">
              <w:rPr>
                <w:rFonts w:asciiTheme="minorHAnsi" w:hAnsiTheme="minorHAnsi" w:cstheme="minorHAnsi"/>
              </w:rPr>
              <w:t>disaster-recovery</w:t>
            </w:r>
            <w:proofErr w:type="spellEnd"/>
            <w:r w:rsidRPr="00BE001B">
              <w:rPr>
                <w:rFonts w:asciiTheme="minorHAnsi" w:hAnsiTheme="minorHAnsi" w:cstheme="minorHAnsi"/>
              </w:rPr>
              <w:t xml:space="preserve"> musi być dostępna dla systemów Windows i oprócz odtwarzania systemu operacyjnego musi umożliwiać zmianę sterowników minimum do urządzeń pamięci masowych czy kart sieciowych tak by było możliwe odtworzenie systemu na innym fizycznym sprzęcie</w:t>
            </w:r>
          </w:p>
          <w:p w14:paraId="19F36495"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Musi istnieć możliwość wykonywania konwersji P2V, B2V oraz C2V systemów fizycznych (Windows) na maszyny wirtualne (Vmware i Hyper-V) na 3 sposoby: jeden P2V – pozwala na równoczesny backup danych i jednoczesną konwersję do pełnej </w:t>
            </w:r>
            <w:r w:rsidRPr="00BE001B">
              <w:rPr>
                <w:rFonts w:asciiTheme="minorHAnsi" w:hAnsiTheme="minorHAnsi" w:cstheme="minorHAnsi"/>
              </w:rPr>
              <w:lastRenderedPageBreak/>
              <w:t>maszyny wirtualnej, drugi sposób: B2V wykonuje zadanie konwersji po zakończeniu zadania backupowego oraz trzeci: C2V czyli konwersja bezpośrednia całego obrazu maszyny fizycznej w trakcie jej działania do maszyny wirtualnej bez tworzenia kopii zapasowej. Wszystkie sposoby konwersji są wewnętrznymi komponentami systemu backupowego i nie wymagają dodatkowych licencji czy instalacji dodatkowego oprogramowania.</w:t>
            </w:r>
          </w:p>
          <w:p w14:paraId="29665B88"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Musi istnieć funkcjonalność uruchomienia wirtualnej maszyny z kopii backupowej bez konieczności kopiowania jej na system produkcyjny. Funkcjonalność ta musi być dostępna w poziomu interfejsu graficznego. Nie jest dopuszczalne uruchamianie tej funkcjonalności przez skrypty.</w:t>
            </w:r>
          </w:p>
          <w:p w14:paraId="56D23B1C" w14:textId="643AC545"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Musi istnieć model licencjonowania oparty o liczbę procesorów fizycznych w serwerach fizycznych na których uruchomiona wirtualizacja dzięki któremu jest możliwość backupu nieograniczonej liczby wirtualnych maszyn znajdujących się na tych serwerach. Tworzenie zadań backupowych dla nowych wirtualnych maszyn na tych serwerach fizycznych nie może powodować konieczności dokupienia dodatkowych licencji.</w:t>
            </w:r>
            <w:r w:rsidR="00082C8B" w:rsidRPr="00BE001B">
              <w:rPr>
                <w:rFonts w:asciiTheme="minorHAnsi" w:hAnsiTheme="minorHAnsi" w:cstheme="minorHAnsi"/>
              </w:rPr>
              <w:t xml:space="preserve"> Jednak zamawiający dopuszcza</w:t>
            </w:r>
            <w:r w:rsidR="00525F70" w:rsidRPr="00BE001B">
              <w:rPr>
                <w:rFonts w:asciiTheme="minorHAnsi" w:hAnsiTheme="minorHAnsi" w:cstheme="minorHAnsi"/>
              </w:rPr>
              <w:t xml:space="preserve"> </w:t>
            </w:r>
            <w:r w:rsidR="00082C8B" w:rsidRPr="00BE001B">
              <w:rPr>
                <w:rFonts w:asciiTheme="minorHAnsi" w:hAnsiTheme="minorHAnsi" w:cstheme="minorHAnsi"/>
              </w:rPr>
              <w:t xml:space="preserve">w tym </w:t>
            </w:r>
            <w:r w:rsidR="00525F70" w:rsidRPr="00BE001B">
              <w:rPr>
                <w:rFonts w:asciiTheme="minorHAnsi" w:hAnsiTheme="minorHAnsi" w:cstheme="minorHAnsi"/>
              </w:rPr>
              <w:t>postępowaniu</w:t>
            </w:r>
            <w:r w:rsidR="00082C8B" w:rsidRPr="00BE001B">
              <w:rPr>
                <w:rFonts w:asciiTheme="minorHAnsi" w:hAnsiTheme="minorHAnsi" w:cstheme="minorHAnsi"/>
              </w:rPr>
              <w:t xml:space="preserve"> inny model licencjonowania w tym subskrypcję mierzoną ilością obciążeń to znaczy maszyn fizycznych lub wirtualnych.</w:t>
            </w:r>
          </w:p>
          <w:p w14:paraId="5A327EAE"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Musi istnieć możliwość </w:t>
            </w:r>
            <w:r w:rsidRPr="00BE001B">
              <w:rPr>
                <w:rFonts w:asciiTheme="minorHAnsi" w:hAnsiTheme="minorHAnsi" w:cstheme="minorHAnsi"/>
                <w:b/>
                <w:bCs/>
              </w:rPr>
              <w:t>zarządzania</w:t>
            </w:r>
            <w:r w:rsidRPr="00BE001B">
              <w:rPr>
                <w:rFonts w:asciiTheme="minorHAnsi" w:hAnsiTheme="minorHAnsi" w:cstheme="minorHAnsi"/>
              </w:rPr>
              <w:t xml:space="preserve"> systemem backupowym z wykorzystaniem CLI (</w:t>
            </w:r>
            <w:proofErr w:type="spellStart"/>
            <w:r w:rsidRPr="00BE001B">
              <w:rPr>
                <w:rFonts w:asciiTheme="minorHAnsi" w:hAnsiTheme="minorHAnsi" w:cstheme="minorHAnsi"/>
              </w:rPr>
              <w:t>Command</w:t>
            </w:r>
            <w:proofErr w:type="spellEnd"/>
            <w:r w:rsidRPr="00BE001B">
              <w:rPr>
                <w:rFonts w:asciiTheme="minorHAnsi" w:hAnsiTheme="minorHAnsi" w:cstheme="minorHAnsi"/>
              </w:rPr>
              <w:t xml:space="preserve"> Line Interface) poprzez komponent Windows PowerShell obejmująca wszystkie zadania administracyjne pokrywające się możliwościami z interfejsem graficznym w 100%.</w:t>
            </w:r>
          </w:p>
          <w:p w14:paraId="44DAC4F2" w14:textId="073BDD7E"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Wsparcie na oprogramowanie na </w:t>
            </w:r>
            <w:r w:rsidR="00616103" w:rsidRPr="00BE001B">
              <w:rPr>
                <w:rFonts w:asciiTheme="minorHAnsi" w:hAnsiTheme="minorHAnsi" w:cstheme="minorHAnsi"/>
              </w:rPr>
              <w:t>24</w:t>
            </w:r>
            <w:r w:rsidRPr="00BE001B">
              <w:rPr>
                <w:rFonts w:asciiTheme="minorHAnsi" w:hAnsiTheme="minorHAnsi" w:cstheme="minorHAnsi"/>
              </w:rPr>
              <w:t xml:space="preserve"> miesięcy</w:t>
            </w:r>
          </w:p>
        </w:tc>
      </w:tr>
      <w:bookmarkEnd w:id="8"/>
    </w:tbl>
    <w:p w14:paraId="126B77F2" w14:textId="59E4544E" w:rsidR="000C2F28" w:rsidRPr="00BE001B" w:rsidRDefault="000C2F28" w:rsidP="003110C6">
      <w:pPr>
        <w:pStyle w:val="Nagwek1"/>
        <w:spacing w:line="360" w:lineRule="auto"/>
        <w:rPr>
          <w:rFonts w:asciiTheme="minorHAnsi" w:hAnsiTheme="minorHAnsi" w:cstheme="minorHAnsi"/>
          <w:b/>
          <w:bCs/>
          <w:color w:val="auto"/>
          <w:sz w:val="24"/>
          <w:szCs w:val="24"/>
        </w:rPr>
      </w:pPr>
      <w:r w:rsidRPr="00BE001B">
        <w:rPr>
          <w:rFonts w:asciiTheme="minorHAnsi" w:hAnsiTheme="minorHAnsi" w:cstheme="minorHAnsi"/>
          <w:b/>
          <w:bCs/>
          <w:color w:val="auto"/>
          <w:sz w:val="24"/>
          <w:szCs w:val="24"/>
        </w:rPr>
        <w:lastRenderedPageBreak/>
        <w:br w:type="page"/>
      </w:r>
    </w:p>
    <w:p w14:paraId="682EF1D6" w14:textId="6B958DF6" w:rsidR="00491F63" w:rsidRPr="00BE001B" w:rsidRDefault="003C1C1A" w:rsidP="003110C6">
      <w:pPr>
        <w:pStyle w:val="Nagwek1"/>
        <w:numPr>
          <w:ilvl w:val="0"/>
          <w:numId w:val="22"/>
        </w:numPr>
        <w:spacing w:line="360" w:lineRule="auto"/>
        <w:rPr>
          <w:rFonts w:asciiTheme="minorHAnsi" w:hAnsiTheme="minorHAnsi" w:cstheme="minorHAnsi"/>
          <w:b/>
          <w:bCs/>
          <w:color w:val="auto"/>
          <w:sz w:val="24"/>
          <w:szCs w:val="24"/>
        </w:rPr>
      </w:pPr>
      <w:r w:rsidRPr="00BE001B">
        <w:rPr>
          <w:rFonts w:asciiTheme="minorHAnsi" w:hAnsiTheme="minorHAnsi" w:cstheme="minorHAnsi"/>
          <w:b/>
          <w:bCs/>
          <w:color w:val="auto"/>
          <w:sz w:val="24"/>
          <w:szCs w:val="24"/>
        </w:rPr>
        <w:lastRenderedPageBreak/>
        <w:t>Pakiet biurowy Microsoft Office</w:t>
      </w:r>
      <w:r w:rsidR="007A6414" w:rsidRPr="00BE001B">
        <w:rPr>
          <w:rFonts w:asciiTheme="minorHAnsi" w:hAnsiTheme="minorHAnsi" w:cstheme="minorHAnsi"/>
          <w:b/>
          <w:bCs/>
          <w:color w:val="auto"/>
          <w:sz w:val="24"/>
          <w:szCs w:val="24"/>
        </w:rPr>
        <w:t xml:space="preserve"> </w:t>
      </w:r>
      <w:r w:rsidRPr="00BE001B">
        <w:rPr>
          <w:rFonts w:asciiTheme="minorHAnsi" w:hAnsiTheme="minorHAnsi" w:cstheme="minorHAnsi"/>
          <w:b/>
          <w:bCs/>
          <w:color w:val="auto"/>
          <w:sz w:val="24"/>
          <w:szCs w:val="24"/>
        </w:rPr>
        <w:t xml:space="preserve"> – wymagania minimalne – 26 sztuk</w:t>
      </w:r>
    </w:p>
    <w:tbl>
      <w:tblPr>
        <w:tblStyle w:val="Tabelasiatki4akcent5"/>
        <w:tblW w:w="9298" w:type="dxa"/>
        <w:tblLook w:val="04A0" w:firstRow="1" w:lastRow="0" w:firstColumn="1" w:lastColumn="0" w:noHBand="0" w:noVBand="1"/>
      </w:tblPr>
      <w:tblGrid>
        <w:gridCol w:w="486"/>
        <w:gridCol w:w="2210"/>
        <w:gridCol w:w="6602"/>
      </w:tblGrid>
      <w:tr w:rsidR="00BE001B" w:rsidRPr="00BE001B" w14:paraId="1DE6884F" w14:textId="77777777" w:rsidTr="00E452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tcPr>
          <w:p w14:paraId="20A74039" w14:textId="77777777" w:rsidR="00491F63" w:rsidRPr="00BE001B" w:rsidRDefault="00491F63" w:rsidP="003110C6">
            <w:pPr>
              <w:spacing w:line="360" w:lineRule="auto"/>
              <w:jc w:val="center"/>
              <w:rPr>
                <w:rFonts w:cstheme="minorHAnsi"/>
                <w:b w:val="0"/>
                <w:color w:val="auto"/>
                <w:sz w:val="24"/>
                <w:szCs w:val="24"/>
              </w:rPr>
            </w:pPr>
          </w:p>
        </w:tc>
        <w:tc>
          <w:tcPr>
            <w:tcW w:w="2210" w:type="dxa"/>
            <w:shd w:val="clear" w:color="auto" w:fill="FFFFFF" w:themeFill="background1"/>
          </w:tcPr>
          <w:p w14:paraId="4B577D22" w14:textId="77777777" w:rsidR="00491F63" w:rsidRPr="00BE001B" w:rsidRDefault="00491F63" w:rsidP="003110C6">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p>
        </w:tc>
        <w:tc>
          <w:tcPr>
            <w:tcW w:w="6602" w:type="dxa"/>
            <w:shd w:val="clear" w:color="auto" w:fill="FFFFFF" w:themeFill="background1"/>
          </w:tcPr>
          <w:p w14:paraId="7668648E" w14:textId="76450354" w:rsidR="00491F63" w:rsidRPr="00BE001B" w:rsidRDefault="00491F63" w:rsidP="003110C6">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p>
        </w:tc>
      </w:tr>
      <w:tr w:rsidR="00BE001B" w:rsidRPr="00BE001B" w14:paraId="491F7822" w14:textId="77777777" w:rsidTr="00E45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2D91AE87" w14:textId="77777777" w:rsidR="00491F63" w:rsidRPr="00BE001B" w:rsidRDefault="00491F63" w:rsidP="003110C6">
            <w:pPr>
              <w:spacing w:line="360" w:lineRule="auto"/>
              <w:jc w:val="center"/>
              <w:rPr>
                <w:rFonts w:cstheme="minorHAnsi"/>
                <w:sz w:val="24"/>
                <w:szCs w:val="24"/>
              </w:rPr>
            </w:pPr>
          </w:p>
        </w:tc>
        <w:tc>
          <w:tcPr>
            <w:tcW w:w="2210" w:type="dxa"/>
            <w:shd w:val="clear" w:color="auto" w:fill="FFFFFF" w:themeFill="background1"/>
            <w:vAlign w:val="center"/>
          </w:tcPr>
          <w:p w14:paraId="48E14C61" w14:textId="54843B74" w:rsidR="00491F63" w:rsidRPr="00BE001B" w:rsidRDefault="00491F63"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E001B">
              <w:rPr>
                <w:rFonts w:cstheme="minorHAnsi"/>
                <w:b/>
                <w:sz w:val="24"/>
                <w:szCs w:val="24"/>
              </w:rPr>
              <w:t>Nazwa</w:t>
            </w:r>
          </w:p>
        </w:tc>
        <w:tc>
          <w:tcPr>
            <w:tcW w:w="6602" w:type="dxa"/>
            <w:shd w:val="clear" w:color="auto" w:fill="FFFFFF" w:themeFill="background1"/>
            <w:vAlign w:val="center"/>
          </w:tcPr>
          <w:p w14:paraId="063C0F31" w14:textId="509DB49C" w:rsidR="00491F63" w:rsidRPr="00BE001B" w:rsidRDefault="00491F63" w:rsidP="003110C6">
            <w:pPr>
              <w:spacing w:line="360" w:lineRule="auto"/>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b/>
                <w:bCs/>
                <w:sz w:val="24"/>
                <w:szCs w:val="24"/>
              </w:rPr>
              <w:t>Wymagania dotyczące pakietu biurowego</w:t>
            </w:r>
          </w:p>
        </w:tc>
      </w:tr>
      <w:tr w:rsidR="00BE001B" w:rsidRPr="00BE001B" w14:paraId="6487907F" w14:textId="77777777" w:rsidTr="00E4525F">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300807C1" w14:textId="77777777" w:rsidR="00491F63" w:rsidRPr="00BE001B" w:rsidRDefault="00491F63" w:rsidP="003110C6">
            <w:pPr>
              <w:spacing w:line="360" w:lineRule="auto"/>
              <w:jc w:val="center"/>
              <w:rPr>
                <w:rFonts w:cstheme="minorHAnsi"/>
                <w:sz w:val="24"/>
                <w:szCs w:val="24"/>
              </w:rPr>
            </w:pPr>
            <w:r w:rsidRPr="00BE001B">
              <w:rPr>
                <w:rFonts w:cstheme="minorHAnsi"/>
                <w:sz w:val="24"/>
                <w:szCs w:val="24"/>
              </w:rPr>
              <w:t>1</w:t>
            </w:r>
          </w:p>
        </w:tc>
        <w:tc>
          <w:tcPr>
            <w:tcW w:w="2210" w:type="dxa"/>
            <w:shd w:val="clear" w:color="auto" w:fill="FFFFFF" w:themeFill="background1"/>
            <w:vAlign w:val="center"/>
          </w:tcPr>
          <w:p w14:paraId="3F1E54C6" w14:textId="00CF3B1D" w:rsidR="00491F63" w:rsidRPr="00BE001B" w:rsidRDefault="00491F63"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BE001B">
              <w:rPr>
                <w:rFonts w:cstheme="minorHAnsi"/>
                <w:b/>
                <w:sz w:val="24"/>
                <w:szCs w:val="24"/>
              </w:rPr>
              <w:t xml:space="preserve">Microsoft </w:t>
            </w:r>
            <w:r w:rsidR="00CD38A8" w:rsidRPr="00BE001B">
              <w:rPr>
                <w:rFonts w:cstheme="minorHAnsi"/>
                <w:b/>
                <w:sz w:val="24"/>
                <w:szCs w:val="24"/>
              </w:rPr>
              <w:t>Office 20</w:t>
            </w:r>
            <w:r w:rsidR="00075B13" w:rsidRPr="00BE001B">
              <w:rPr>
                <w:rFonts w:cstheme="minorHAnsi"/>
                <w:b/>
                <w:sz w:val="24"/>
                <w:szCs w:val="24"/>
              </w:rPr>
              <w:t>19</w:t>
            </w:r>
            <w:r w:rsidR="00CD38A8" w:rsidRPr="00BE001B">
              <w:rPr>
                <w:rFonts w:cstheme="minorHAnsi"/>
                <w:b/>
                <w:sz w:val="24"/>
                <w:szCs w:val="24"/>
              </w:rPr>
              <w:t xml:space="preserve"> dla Użytkowników Domowych lub małych Firm lub równoważne</w:t>
            </w:r>
          </w:p>
        </w:tc>
        <w:tc>
          <w:tcPr>
            <w:tcW w:w="6602" w:type="dxa"/>
            <w:shd w:val="clear" w:color="auto" w:fill="FFFFFF" w:themeFill="background1"/>
            <w:vAlign w:val="center"/>
          </w:tcPr>
          <w:p w14:paraId="5092DB5E"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Zintegrowany pakiet oprogramowania biurowego o parametrach minimum: </w:t>
            </w:r>
          </w:p>
          <w:p w14:paraId="2CF67972"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 w polskiej wersji językowej zawierający edytor tekstu, arkusz kalkulacyjny, program do tworzenia prezentacji, aplikację służącą do obsługi poczty elektronicznej i organizacji czasu, (dostarczenie produktów pochodzących od różnych producentów nie będzie uznane za ofertę zintegrowanego pakietu, pakiet biurowy musi spełniać wymagania poprzez wbudowane mechanizmy, bez użycia dodatkowych aplikacji), </w:t>
            </w:r>
          </w:p>
          <w:p w14:paraId="069DCB28"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całkowicie zlokalizowany w języku polskim system komunikatów, interfejsu użytkownika i podręcznej pomocy technicznej,</w:t>
            </w:r>
          </w:p>
          <w:p w14:paraId="6E876E9B"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prostota i intuicyjność obsługi, pozwalająca na pracę osobom nieposiadającym umiejętności technicznych,</w:t>
            </w:r>
          </w:p>
          <w:p w14:paraId="5CAB2F89"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ze względu na wdrożoną u Zamawiającego usługę katalogową Active Directory dostarczone oprogramowanie musi mieć możliwość zarządzania ustawieniami poprzez polisy GPO oraz umożliwiać centralne zarządzanie i dystrybuowanie aktualizacji,</w:t>
            </w:r>
          </w:p>
          <w:p w14:paraId="2E4B8518"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dostępność pakietu w wersjach 32-bit oraz 64-bit umożliwiającej wykorzystanie ponad 2 GB przestrzeni adresowej</w:t>
            </w:r>
          </w:p>
          <w:p w14:paraId="223DB9E5"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pakiet musi umożliwiać tworzenie i edycję dokumentów elektronicznych w ustalonym formacie, który spełnia następujące warunki:</w:t>
            </w:r>
          </w:p>
          <w:p w14:paraId="3511474E"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a) posiada kompletny i publicznie dostępny opis formatu,</w:t>
            </w:r>
          </w:p>
          <w:p w14:paraId="72E94F41"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b) ma zdefiniowany układ informacji w postaci XML zgodnie z Załącznikiem 2 Rozporządzenia Rady Ministrów z dnia 12 kwietnia 2012 r. w sprawie Krajowych Ram Interoperacyjności, minimalnych wymagań dla rejestrów publicznych i wymiany </w:t>
            </w:r>
            <w:r w:rsidRPr="00BE001B">
              <w:rPr>
                <w:rFonts w:cstheme="minorHAnsi"/>
                <w:sz w:val="24"/>
                <w:szCs w:val="24"/>
              </w:rPr>
              <w:lastRenderedPageBreak/>
              <w:t>informacji w postaci elektronicznej oraz minimalnych wymagań dla systemów teleinformatycznych (Dz.U. 2012, poz. 526),</w:t>
            </w:r>
          </w:p>
          <w:p w14:paraId="7B925B3C"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c) pozwala zapisywać dokumenty w formacie XML.</w:t>
            </w:r>
          </w:p>
          <w:p w14:paraId="38C2F8EB"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 pakiet musi umożliwiać dostosowanie dokumentów i szablonów do potrzeb instytucji. </w:t>
            </w:r>
          </w:p>
          <w:p w14:paraId="2AD42D68"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do pakietu musi być dostępna pełna dokumentacja w języku polskim.</w:t>
            </w:r>
          </w:p>
          <w:p w14:paraId="28DEC70C"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w skład oprogramowania muszą wchodzić narzędzia programistyczne umożliwiające automatyzację pracy i wymianę danych pomiędzy dokumentami i aplikacjami (język makropoleceń, język skryptowy),</w:t>
            </w:r>
          </w:p>
          <w:p w14:paraId="0586F027"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umożliwiający pracę grupową na dokumentach stworzonych w MS Office w wersji co najmniej 2007, w pełni obsługujący wszystkie istniejące dokumenty Zamawiającego (utworzone przy pomocy Microsoft Word, Excel, PowerPoint w wersjach 2007, 2010, 2013, 2016, 2019, 2021 z zapewnieniem niezawodnej konwersji wszystkich elementów i atrybutów dokumentów - wspierający formaty plików .</w:t>
            </w:r>
            <w:proofErr w:type="spellStart"/>
            <w:r w:rsidRPr="00BE001B">
              <w:rPr>
                <w:rFonts w:cstheme="minorHAnsi"/>
                <w:sz w:val="24"/>
                <w:szCs w:val="24"/>
              </w:rPr>
              <w:t>doc</w:t>
            </w:r>
            <w:proofErr w:type="spellEnd"/>
            <w:r w:rsidRPr="00BE001B">
              <w:rPr>
                <w:rFonts w:cstheme="minorHAnsi"/>
                <w:sz w:val="24"/>
                <w:szCs w:val="24"/>
              </w:rPr>
              <w:t>, .</w:t>
            </w:r>
            <w:proofErr w:type="spellStart"/>
            <w:r w:rsidRPr="00BE001B">
              <w:rPr>
                <w:rFonts w:cstheme="minorHAnsi"/>
                <w:sz w:val="24"/>
                <w:szCs w:val="24"/>
              </w:rPr>
              <w:t>docx</w:t>
            </w:r>
            <w:proofErr w:type="spellEnd"/>
            <w:r w:rsidRPr="00BE001B">
              <w:rPr>
                <w:rFonts w:cstheme="minorHAnsi"/>
                <w:sz w:val="24"/>
                <w:szCs w:val="24"/>
              </w:rPr>
              <w:t>, .xls, .</w:t>
            </w:r>
            <w:proofErr w:type="spellStart"/>
            <w:r w:rsidRPr="00BE001B">
              <w:rPr>
                <w:rFonts w:cstheme="minorHAnsi"/>
                <w:sz w:val="24"/>
                <w:szCs w:val="24"/>
              </w:rPr>
              <w:t>xlsx</w:t>
            </w:r>
            <w:proofErr w:type="spellEnd"/>
            <w:r w:rsidRPr="00BE001B">
              <w:rPr>
                <w:rFonts w:cstheme="minorHAnsi"/>
                <w:sz w:val="24"/>
                <w:szCs w:val="24"/>
              </w:rPr>
              <w:t>, .</w:t>
            </w:r>
            <w:proofErr w:type="spellStart"/>
            <w:r w:rsidRPr="00BE001B">
              <w:rPr>
                <w:rFonts w:cstheme="minorHAnsi"/>
                <w:sz w:val="24"/>
                <w:szCs w:val="24"/>
              </w:rPr>
              <w:t>ppt</w:t>
            </w:r>
            <w:proofErr w:type="spellEnd"/>
            <w:r w:rsidRPr="00BE001B">
              <w:rPr>
                <w:rFonts w:cstheme="minorHAnsi"/>
                <w:sz w:val="24"/>
                <w:szCs w:val="24"/>
              </w:rPr>
              <w:t>, .</w:t>
            </w:r>
            <w:proofErr w:type="spellStart"/>
            <w:r w:rsidRPr="00BE001B">
              <w:rPr>
                <w:rFonts w:cstheme="minorHAnsi"/>
                <w:sz w:val="24"/>
                <w:szCs w:val="24"/>
              </w:rPr>
              <w:t>pptx</w:t>
            </w:r>
            <w:proofErr w:type="spellEnd"/>
            <w:r w:rsidRPr="00BE001B">
              <w:rPr>
                <w:rFonts w:cstheme="minorHAnsi"/>
                <w:sz w:val="24"/>
                <w:szCs w:val="24"/>
              </w:rPr>
              <w:t xml:space="preserve">) oraz w pełni kompatybilny z posiadanym oprogramowaniem Zamawiającego wykorzystującym międzysystemową wymianę danych, bez utraty jakichkolwiek ich parametrów i cech użytkowych (korespondencja seryjna, wielokolumnowe arkusze kalkulacyjne zawierające makra i formularze, itp.) bez potrzeby stosowania dodatkowych narzędzi konwertujących, </w:t>
            </w:r>
          </w:p>
          <w:p w14:paraId="24B7C503"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 wydruk musi wyglądać identycznie bez konieczności dodatkowej jego edycji, wszystkie funkcje oraz makra muszą działać poprawnie a ich wynik musi być identyczny jak w przypadku MS Office 2016 PL bez konieczności dodatkowej edycji dokumentu,  </w:t>
            </w:r>
          </w:p>
          <w:p w14:paraId="390DCA73"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pełna wersja produktu, oprogramowanie nie może posiadać ograniczeń czasowych oraz funkcjonalnych (bezterminowa licencja na użytkowanie),</w:t>
            </w:r>
          </w:p>
          <w:p w14:paraId="611C66C1"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lastRenderedPageBreak/>
              <w:t xml:space="preserve">- oprogramowanie powinno być w wersji oficjalnej, niedopuszczalne jest dostarczenie w wersji typu </w:t>
            </w:r>
            <w:proofErr w:type="spellStart"/>
            <w:r w:rsidRPr="00BE001B">
              <w:rPr>
                <w:rFonts w:cstheme="minorHAnsi"/>
                <w:sz w:val="24"/>
                <w:szCs w:val="24"/>
              </w:rPr>
              <w:t>alpha</w:t>
            </w:r>
            <w:proofErr w:type="spellEnd"/>
            <w:r w:rsidRPr="00BE001B">
              <w:rPr>
                <w:rFonts w:cstheme="minorHAnsi"/>
                <w:sz w:val="24"/>
                <w:szCs w:val="24"/>
              </w:rPr>
              <w:t xml:space="preserve">, beta, </w:t>
            </w:r>
            <w:proofErr w:type="spellStart"/>
            <w:r w:rsidRPr="00BE001B">
              <w:rPr>
                <w:rFonts w:cstheme="minorHAnsi"/>
                <w:sz w:val="24"/>
                <w:szCs w:val="24"/>
              </w:rPr>
              <w:t>Community</w:t>
            </w:r>
            <w:proofErr w:type="spellEnd"/>
            <w:r w:rsidRPr="00BE001B">
              <w:rPr>
                <w:rFonts w:cstheme="minorHAnsi"/>
                <w:sz w:val="24"/>
                <w:szCs w:val="24"/>
              </w:rPr>
              <w:t xml:space="preserve"> Preview (CP) lub innej, która zabrania używania oprogramowania przez urząd administracji publicznej,</w:t>
            </w:r>
          </w:p>
          <w:p w14:paraId="199EF72C"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licencja – bezterminowa, musi umożliwiać bezpłatną aktualizację produktu w całym okresie wsparcia technicznego i pozostawania w ofercie rynkowej,</w:t>
            </w:r>
          </w:p>
          <w:p w14:paraId="027D0C89"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12568411"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Edytor tekstów musi umożliwiać:</w:t>
            </w:r>
          </w:p>
          <w:p w14:paraId="1C153EAC"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edycję i formatowanie tekstu w języku polskim wraz z obsługą języka polskiego w zakresie sprawdzania pisowni i poprawności gramatycznej oraz funkcjonalnością słownika wyrazów bliskoznacznych i autokorekty</w:t>
            </w:r>
          </w:p>
          <w:p w14:paraId="76120354"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wstawianie oraz formatowanie tabel</w:t>
            </w:r>
          </w:p>
          <w:p w14:paraId="2C16AC39"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wstawianie oraz formatowanie obiektów graficznych</w:t>
            </w:r>
          </w:p>
          <w:p w14:paraId="7CD9C02C"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wstawianie wykresów i tabel z arkusza kalkulacyjnego (wliczając tabele przestawne)</w:t>
            </w:r>
          </w:p>
          <w:p w14:paraId="48AE6466"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automatyczne numerowanie rozdziałów, punktów, akapitów, tabel i rysunków</w:t>
            </w:r>
          </w:p>
          <w:p w14:paraId="654E862D"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automatyczne tworzenie spisów treści</w:t>
            </w:r>
          </w:p>
          <w:p w14:paraId="107E667C"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formatowanie nagłówków i stopek stron</w:t>
            </w:r>
          </w:p>
          <w:p w14:paraId="5C2E595E"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sprawdzanie pisowni w języku polskim</w:t>
            </w:r>
          </w:p>
          <w:p w14:paraId="79275F6F"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śledzenie i porównywanie zmian wprowadzonych przez użytkowników</w:t>
            </w:r>
          </w:p>
          <w:p w14:paraId="768521ED"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nagrywanie, tworzenie i edycję makr automatyzujących wykonywanie czynności</w:t>
            </w:r>
          </w:p>
          <w:p w14:paraId="6C7383FF"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określenie układu strony (pionowa/pozioma)</w:t>
            </w:r>
          </w:p>
          <w:p w14:paraId="269BB411"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wydruk dokumentów</w:t>
            </w:r>
          </w:p>
          <w:p w14:paraId="3E57AF57"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 automatyczne wypisywanie </w:t>
            </w:r>
            <w:proofErr w:type="spellStart"/>
            <w:r w:rsidRPr="00BE001B">
              <w:rPr>
                <w:rFonts w:cstheme="minorHAnsi"/>
                <w:sz w:val="24"/>
                <w:szCs w:val="24"/>
              </w:rPr>
              <w:t>hyperlinków</w:t>
            </w:r>
            <w:proofErr w:type="spellEnd"/>
          </w:p>
          <w:p w14:paraId="44EE7B2A"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lastRenderedPageBreak/>
              <w:t>- wykonywanie korespondencji seryjnej bazując na danych adresowych pochodzących z arkusza kalkulacyjnego i z narzędzia do zarządzania informacją prywatną</w:t>
            </w:r>
          </w:p>
          <w:p w14:paraId="0BF7DCF1"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pracę na dokumentach utworzonych przy pomocy Microsoft Word 2010, 2013, 2016, 2019, 2021 z zapewnieniem bezproblemowej konwersji wszystkich elementów i atrybutów dokumentu</w:t>
            </w:r>
          </w:p>
          <w:p w14:paraId="3EE3C57E"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zabezpieczenie dokumentów hasłem przed odczytem oraz przed wprowadzaniem modyfikacji</w:t>
            </w:r>
          </w:p>
          <w:p w14:paraId="431C589A"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w:t>
            </w:r>
          </w:p>
          <w:p w14:paraId="317FE004"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wymagana jest dostępność do oferowanego edytora tekstu bezpłatnych narzędzi (kontrolki) umożliwiających podpisanie podpisem elektronicznym pliku z zapisanym dokumentem przy pomocy certyfikatu kwalifikowanego zgodnie z wymaganiami obowiązującego w Polsce prawa</w:t>
            </w:r>
          </w:p>
          <w:p w14:paraId="11C1CBA7"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wymagana jest dostępność do oferowanego edytora tekstu bezpłatnych narzędzi umożliwiających wykorzystanie go, jako środowiska udostępniającego formularze i pozwalające zapisać plik wynikowy w zgodzie z Rozporządzeniem o Aktach Normatywnych i Prawnych.</w:t>
            </w:r>
          </w:p>
          <w:p w14:paraId="52AE831C"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BE8A0EB"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Arkusz kalkulacyjny musi umożliwiać:</w:t>
            </w:r>
          </w:p>
          <w:p w14:paraId="7671FF61"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tworzenie raportów tabelarycznych</w:t>
            </w:r>
          </w:p>
          <w:p w14:paraId="0E5F2C4B"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tworzenie wykresów liniowych (wraz linią trendu), słupkowych, kołowych</w:t>
            </w:r>
          </w:p>
          <w:p w14:paraId="7432FD0E"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lastRenderedPageBreak/>
              <w:t>- tworzenie arkuszy kalkulacyjnych zawierających teksty, dane liczbowe oraz formuły przeprowadzające operacje matematyczne, logiczne, tekstowe, statystyczne oraz operacje na danych finansowych i na miarach czasu</w:t>
            </w:r>
          </w:p>
          <w:p w14:paraId="6322EAAF"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 tworzenie raportów z zewnętrznych źródeł danych (inne arkusze kalkulacyjne, bazy danych zgodne z ODBC, pliki tekstowe, pliki XML, </w:t>
            </w:r>
            <w:proofErr w:type="spellStart"/>
            <w:r w:rsidRPr="00BE001B">
              <w:rPr>
                <w:rFonts w:cstheme="minorHAnsi"/>
                <w:sz w:val="24"/>
                <w:szCs w:val="24"/>
              </w:rPr>
              <w:t>webservice</w:t>
            </w:r>
            <w:proofErr w:type="spellEnd"/>
            <w:r w:rsidRPr="00BE001B">
              <w:rPr>
                <w:rFonts w:cstheme="minorHAnsi"/>
                <w:sz w:val="24"/>
                <w:szCs w:val="24"/>
              </w:rPr>
              <w:t xml:space="preserve"> )</w:t>
            </w:r>
          </w:p>
          <w:p w14:paraId="4D922B4B"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tworzenie raportów tabeli przestawnych umożliwiających dynamiczną zmianę wymiarów oraz wykresów bazujących na danych z tabeli przestawnych</w:t>
            </w:r>
          </w:p>
          <w:p w14:paraId="7B93AF6A"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wyszukiwanie i zamianę danych</w:t>
            </w:r>
          </w:p>
          <w:p w14:paraId="6BBD672C"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wykonywanie analiz danych przy użyciu formatowania warunkowego</w:t>
            </w:r>
          </w:p>
          <w:p w14:paraId="5C2BF1F4"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nazywanie komórek arkusza i odwoływanie się w formułach po takiej nazwie</w:t>
            </w:r>
          </w:p>
          <w:p w14:paraId="1CEDF7EF"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nagrywanie, tworzenie i edycję makr automatyzujących wykonywanie czynności</w:t>
            </w:r>
          </w:p>
          <w:p w14:paraId="704D3A94"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formatowanie czasu, daty i wartości finansowych zgodnie z polskim formatem</w:t>
            </w:r>
          </w:p>
          <w:p w14:paraId="5DCD26CA"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zapis wielu arkuszy kalkulacyjnych w jednym pliku.</w:t>
            </w:r>
          </w:p>
          <w:p w14:paraId="22560A4C"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zachowanie pełnej zgodności z formatami plików utworzonych za pomocą oprogramowania Microsoft Excel 2010, 2013, 2016, 2019, 2021 z uwzględnieniem poprawnej realizacji użytych w nich funkcji specjalnych i makropoleceń</w:t>
            </w:r>
          </w:p>
          <w:p w14:paraId="59D5C333"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zabezpieczenie dokumentów hasłem przed odczytem oraz przed wprowadzaniem modyfikacji</w:t>
            </w:r>
          </w:p>
          <w:p w14:paraId="78AE6134"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54D3F463"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Narzędzie do przygotowywania i prowadzenia prezentacji musi umożliwiać:</w:t>
            </w:r>
          </w:p>
          <w:p w14:paraId="62535467"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przygotowywanie prezentacji multimedialnych, które będą prezentowanie przy użyciu projektora multimedialnego</w:t>
            </w:r>
          </w:p>
          <w:p w14:paraId="31D9D679"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lastRenderedPageBreak/>
              <w:t>- drukowanie w formacie umożliwiającym robienie notatek</w:t>
            </w:r>
          </w:p>
          <w:p w14:paraId="0D05BEBF"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zapisanie jako prezentacja tylko do odczytu.</w:t>
            </w:r>
          </w:p>
          <w:p w14:paraId="3073503F"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nagrywanie narracji i dołączanie jej do prezentacji</w:t>
            </w:r>
          </w:p>
          <w:p w14:paraId="52DA56D4"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opatrywanie slajdów notatkami dla prezentera</w:t>
            </w:r>
          </w:p>
          <w:p w14:paraId="1D41E9F8"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umieszczanie i formatowanie tekstów, obiektów graficznych, tabel, nagrań dźwiękowych i wideo</w:t>
            </w:r>
          </w:p>
          <w:p w14:paraId="04B9989A"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umieszczanie tabel i wykresów pochodzących z arkusza kalkulacyjnego</w:t>
            </w:r>
          </w:p>
          <w:p w14:paraId="5F2006B0"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odświeżenie wykresu znajdującego się w prezentacji po zmianie danych w źródłowym arkuszu kalkulacyjnym</w:t>
            </w:r>
          </w:p>
          <w:p w14:paraId="6AAD775C"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możliwość tworzenia animacji obiektów i całych slajdów</w:t>
            </w:r>
          </w:p>
          <w:p w14:paraId="1BC8F411"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prowadzenie prezentacji w trybie prezentera, gdzie slajdy są widoczne na jednym monitorze lub projektorze, a na drugim widoczne są slajdy i notatki prezentera</w:t>
            </w:r>
          </w:p>
          <w:p w14:paraId="0747FC62"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pełna zgodność z formatami plików utworzonych za pomocą oprogramowania MS PowerPoint 2010, 2013, 2016, 2019, 2021</w:t>
            </w:r>
          </w:p>
          <w:p w14:paraId="6FA9E4A9"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3B615E9"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Narzędzie do zarządzania informacją prywatną (pocztą elektroniczną, kalendarzem, kontaktami i zadaniami) musi umożliwiać:</w:t>
            </w:r>
          </w:p>
          <w:p w14:paraId="5B7388D9"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pobieranie i wysyłanie poczty elektronicznej z serwera pocztowego</w:t>
            </w:r>
          </w:p>
          <w:p w14:paraId="7A55DAAC"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filtrowanie niechcianej poczty elektronicznej (SPAM) oraz określanie listy zablokowanych i bezpiecznych nadawców</w:t>
            </w:r>
          </w:p>
          <w:p w14:paraId="4AB303A0"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tworzenie katalogów, pozwalających katalogować pocztę elektroniczną</w:t>
            </w:r>
          </w:p>
          <w:p w14:paraId="509EF6CD"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automatyczne grupowanie poczty o tym samym tytule</w:t>
            </w:r>
          </w:p>
          <w:p w14:paraId="7D6F02F7"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tworzenie reguł przenoszących automatycznie nową pocztę elektroniczną do określonych katalogów bazując na słowach zawartych w tytule, adresie nadawcy i odbiorcy</w:t>
            </w:r>
          </w:p>
          <w:p w14:paraId="26D1BE89"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lastRenderedPageBreak/>
              <w:t>- oflagowanie poczty elektronicznej z określeniem terminu przypomnienia</w:t>
            </w:r>
          </w:p>
          <w:p w14:paraId="57874A89"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zarządzanie kalendarzem</w:t>
            </w:r>
          </w:p>
          <w:p w14:paraId="7C434F85"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udostępnianie kalendarza innym użytkownikom</w:t>
            </w:r>
          </w:p>
          <w:p w14:paraId="3D4E94C8"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zarządzanie listą zadań</w:t>
            </w:r>
          </w:p>
          <w:p w14:paraId="0AAE930D"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zlecanie zadań innym użytkownikom</w:t>
            </w:r>
          </w:p>
          <w:p w14:paraId="664C1DC1"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zarządzanie listą kontaktów</w:t>
            </w:r>
          </w:p>
          <w:p w14:paraId="111E729F"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możliwość przesyłania kontaktów innym użytkowników</w:t>
            </w:r>
          </w:p>
          <w:p w14:paraId="7B7577F3" w14:textId="5DE39268" w:rsidR="00491F63" w:rsidRPr="00BE001B" w:rsidRDefault="007A7091" w:rsidP="003110C6">
            <w:pPr>
              <w:autoSpaceDN w:val="0"/>
              <w:spacing w:after="16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Wymaga się,  aby wersja instalacyjna pakietu została dostarczona na nośniku zewnętrznym lub w postaci pliku do pobrania z Internetu z autoryzowanej witryny (plik obrazu lub wersja instalacyjna).</w:t>
            </w:r>
          </w:p>
        </w:tc>
      </w:tr>
    </w:tbl>
    <w:p w14:paraId="2F511148" w14:textId="77777777" w:rsidR="00491F63" w:rsidRPr="00BE001B" w:rsidRDefault="00491F63" w:rsidP="003110C6">
      <w:pPr>
        <w:spacing w:line="360" w:lineRule="auto"/>
        <w:rPr>
          <w:rFonts w:cstheme="minorHAnsi"/>
          <w:sz w:val="24"/>
          <w:szCs w:val="24"/>
        </w:rPr>
      </w:pPr>
    </w:p>
    <w:p w14:paraId="60E51907" w14:textId="0B36125F" w:rsidR="00A0309C" w:rsidRPr="00BE001B" w:rsidRDefault="003C29DC" w:rsidP="003110C6">
      <w:pPr>
        <w:pStyle w:val="Nagwek1"/>
        <w:numPr>
          <w:ilvl w:val="0"/>
          <w:numId w:val="22"/>
        </w:numPr>
        <w:spacing w:line="360" w:lineRule="auto"/>
        <w:rPr>
          <w:rFonts w:asciiTheme="minorHAnsi" w:hAnsiTheme="minorHAnsi" w:cstheme="minorHAnsi"/>
          <w:b/>
          <w:bCs/>
          <w:color w:val="auto"/>
          <w:sz w:val="24"/>
          <w:szCs w:val="24"/>
        </w:rPr>
      </w:pPr>
      <w:bookmarkStart w:id="9" w:name="_Ref103255726"/>
      <w:r w:rsidRPr="00BE001B">
        <w:rPr>
          <w:rFonts w:asciiTheme="minorHAnsi" w:hAnsiTheme="minorHAnsi" w:cstheme="minorHAnsi"/>
          <w:b/>
          <w:bCs/>
          <w:color w:val="auto"/>
          <w:sz w:val="24"/>
          <w:szCs w:val="24"/>
        </w:rPr>
        <w:t>Program</w:t>
      </w:r>
      <w:r w:rsidR="00082C8B" w:rsidRPr="00BE001B">
        <w:rPr>
          <w:rFonts w:asciiTheme="minorHAnsi" w:hAnsiTheme="minorHAnsi" w:cstheme="minorHAnsi"/>
          <w:b/>
          <w:bCs/>
          <w:color w:val="auto"/>
          <w:sz w:val="24"/>
          <w:szCs w:val="24"/>
        </w:rPr>
        <w:t xml:space="preserve"> do zarz</w:t>
      </w:r>
      <w:r w:rsidR="00AD248D" w:rsidRPr="00BE001B">
        <w:rPr>
          <w:rFonts w:asciiTheme="minorHAnsi" w:hAnsiTheme="minorHAnsi" w:cstheme="minorHAnsi"/>
          <w:b/>
          <w:bCs/>
          <w:color w:val="auto"/>
          <w:sz w:val="24"/>
          <w:szCs w:val="24"/>
        </w:rPr>
        <w:t>ą</w:t>
      </w:r>
      <w:r w:rsidR="00082C8B" w:rsidRPr="00BE001B">
        <w:rPr>
          <w:rFonts w:asciiTheme="minorHAnsi" w:hAnsiTheme="minorHAnsi" w:cstheme="minorHAnsi"/>
          <w:b/>
          <w:bCs/>
          <w:color w:val="auto"/>
          <w:sz w:val="24"/>
          <w:szCs w:val="24"/>
        </w:rPr>
        <w:t xml:space="preserve">dzania </w:t>
      </w:r>
      <w:bookmarkEnd w:id="9"/>
      <w:r w:rsidR="00813498" w:rsidRPr="00BE001B">
        <w:rPr>
          <w:rFonts w:asciiTheme="minorHAnsi" w:hAnsiTheme="minorHAnsi" w:cstheme="minorHAnsi"/>
          <w:b/>
          <w:bCs/>
          <w:color w:val="auto"/>
          <w:sz w:val="24"/>
          <w:szCs w:val="24"/>
        </w:rPr>
        <w:t>IT</w:t>
      </w:r>
      <w:r w:rsidR="00133059" w:rsidRPr="00BE001B">
        <w:rPr>
          <w:rFonts w:asciiTheme="minorHAnsi" w:hAnsiTheme="minorHAnsi" w:cstheme="minorHAnsi"/>
          <w:b/>
          <w:bCs/>
          <w:color w:val="auto"/>
          <w:sz w:val="24"/>
          <w:szCs w:val="24"/>
        </w:rPr>
        <w:t xml:space="preserve"> – wymagania minimalne</w:t>
      </w:r>
    </w:p>
    <w:tbl>
      <w:tblPr>
        <w:tblStyle w:val="Tabelasiatki4akcent5"/>
        <w:tblW w:w="9298" w:type="dxa"/>
        <w:tblLook w:val="04A0" w:firstRow="1" w:lastRow="0" w:firstColumn="1" w:lastColumn="0" w:noHBand="0" w:noVBand="1"/>
      </w:tblPr>
      <w:tblGrid>
        <w:gridCol w:w="486"/>
        <w:gridCol w:w="2210"/>
        <w:gridCol w:w="6602"/>
      </w:tblGrid>
      <w:tr w:rsidR="00BE001B" w:rsidRPr="00BE001B" w14:paraId="49CC8100" w14:textId="77777777" w:rsidTr="00412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tcPr>
          <w:p w14:paraId="489ACAD9" w14:textId="77777777" w:rsidR="00AD248D" w:rsidRPr="00BE001B" w:rsidRDefault="00AD248D" w:rsidP="003110C6">
            <w:pPr>
              <w:spacing w:line="360" w:lineRule="auto"/>
              <w:jc w:val="center"/>
              <w:rPr>
                <w:rFonts w:cstheme="minorHAnsi"/>
                <w:b w:val="0"/>
                <w:color w:val="auto"/>
                <w:sz w:val="24"/>
                <w:szCs w:val="24"/>
              </w:rPr>
            </w:pPr>
          </w:p>
        </w:tc>
        <w:tc>
          <w:tcPr>
            <w:tcW w:w="2210" w:type="dxa"/>
            <w:shd w:val="clear" w:color="auto" w:fill="FFFFFF" w:themeFill="background1"/>
          </w:tcPr>
          <w:p w14:paraId="7564AF96" w14:textId="77777777" w:rsidR="00AD248D" w:rsidRPr="00BE001B" w:rsidRDefault="00AD248D" w:rsidP="003110C6">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p>
        </w:tc>
        <w:tc>
          <w:tcPr>
            <w:tcW w:w="6602" w:type="dxa"/>
            <w:shd w:val="clear" w:color="auto" w:fill="FFFFFF" w:themeFill="background1"/>
          </w:tcPr>
          <w:p w14:paraId="32B0F5A5" w14:textId="77777777" w:rsidR="00AD248D" w:rsidRPr="00BE001B" w:rsidRDefault="00AD248D" w:rsidP="003110C6">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BE001B">
              <w:rPr>
                <w:rFonts w:cstheme="minorHAnsi"/>
                <w:color w:val="auto"/>
                <w:sz w:val="24"/>
                <w:szCs w:val="24"/>
              </w:rPr>
              <w:t>Parametr wymagany</w:t>
            </w:r>
          </w:p>
        </w:tc>
      </w:tr>
      <w:tr w:rsidR="00BE001B" w:rsidRPr="00BE001B" w14:paraId="17582492" w14:textId="77777777" w:rsidTr="0000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457DB078" w14:textId="77777777" w:rsidR="00AD248D" w:rsidRPr="00BE001B" w:rsidRDefault="00AD248D" w:rsidP="003110C6">
            <w:pPr>
              <w:spacing w:line="360" w:lineRule="auto"/>
              <w:jc w:val="center"/>
              <w:rPr>
                <w:rFonts w:cstheme="minorHAnsi"/>
                <w:sz w:val="24"/>
                <w:szCs w:val="24"/>
              </w:rPr>
            </w:pPr>
            <w:r w:rsidRPr="00BE001B">
              <w:rPr>
                <w:rFonts w:cstheme="minorHAnsi"/>
                <w:sz w:val="24"/>
                <w:szCs w:val="24"/>
              </w:rPr>
              <w:t>1</w:t>
            </w:r>
          </w:p>
        </w:tc>
        <w:tc>
          <w:tcPr>
            <w:tcW w:w="2210" w:type="dxa"/>
            <w:shd w:val="clear" w:color="auto" w:fill="FFFFFF" w:themeFill="background1"/>
            <w:vAlign w:val="center"/>
          </w:tcPr>
          <w:p w14:paraId="01E7D2C6" w14:textId="5A46E735" w:rsidR="00AD248D" w:rsidRPr="00BE001B" w:rsidRDefault="00AD248D" w:rsidP="003110C6">
            <w:pPr>
              <w:spacing w:line="360"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E001B">
              <w:rPr>
                <w:rFonts w:cstheme="minorHAnsi"/>
                <w:b/>
                <w:sz w:val="24"/>
                <w:szCs w:val="24"/>
              </w:rPr>
              <w:t>Wymagania ogólne</w:t>
            </w:r>
          </w:p>
        </w:tc>
        <w:tc>
          <w:tcPr>
            <w:tcW w:w="6602" w:type="dxa"/>
            <w:shd w:val="clear" w:color="auto" w:fill="FFFFFF" w:themeFill="background1"/>
            <w:vAlign w:val="center"/>
          </w:tcPr>
          <w:p w14:paraId="253C3DE2" w14:textId="77777777" w:rsidR="00AD248D" w:rsidRPr="00BE001B" w:rsidRDefault="00AD248D" w:rsidP="003110C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Oprogramowanie oraz dokumentacja dostępna w języku polskim.</w:t>
            </w:r>
          </w:p>
          <w:p w14:paraId="131ECB37" w14:textId="77777777" w:rsidR="00AD248D" w:rsidRPr="00BE001B" w:rsidRDefault="00AD248D" w:rsidP="003110C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Oprogramowanie posiadające konstrukcje modułową, zarządzane z jednej konsoli administracyjnej. </w:t>
            </w:r>
          </w:p>
          <w:p w14:paraId="1F66B4BB" w14:textId="77777777" w:rsidR="00AD248D" w:rsidRPr="00BE001B" w:rsidRDefault="00AD248D" w:rsidP="003110C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Oprogramowanie posiada agentów, instalowanych na systemach operacyjnych klienckich, agenci muszą być kompatybilni z systemami operacyjnymi:</w:t>
            </w:r>
          </w:p>
          <w:p w14:paraId="423022CE" w14:textId="77777777" w:rsidR="00AD248D" w:rsidRPr="00BE001B" w:rsidRDefault="00AD248D" w:rsidP="003110C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Windows 7, Windows 8.1, Windows 10</w:t>
            </w:r>
          </w:p>
          <w:p w14:paraId="4BB40D81" w14:textId="77777777" w:rsidR="00AD248D" w:rsidRPr="00BE001B" w:rsidRDefault="00AD248D" w:rsidP="003110C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Wbudowana funkcjonalność ochrony agenta przed usunięciem przez użytkownika. </w:t>
            </w:r>
          </w:p>
          <w:p w14:paraId="358DADFA" w14:textId="5576F171" w:rsidR="00AD248D" w:rsidRPr="00BE001B" w:rsidRDefault="00AD248D" w:rsidP="003110C6">
            <w:pPr>
              <w:autoSpaceDE w:val="0"/>
              <w:autoSpaceDN w:val="0"/>
              <w:adjustRightInd w:val="0"/>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Oprogramowanie pozwala na równoległa prace wielu administratorów w tym samym czasie.</w:t>
            </w:r>
          </w:p>
        </w:tc>
      </w:tr>
      <w:tr w:rsidR="00BE001B" w:rsidRPr="00BE001B" w14:paraId="3B7C49D4" w14:textId="77777777" w:rsidTr="00004AE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2B7FA9DD" w14:textId="77777777" w:rsidR="00AD248D" w:rsidRPr="00BE001B" w:rsidRDefault="00AD248D" w:rsidP="003110C6">
            <w:pPr>
              <w:spacing w:line="360" w:lineRule="auto"/>
              <w:jc w:val="center"/>
              <w:rPr>
                <w:rFonts w:cstheme="minorHAnsi"/>
                <w:sz w:val="24"/>
                <w:szCs w:val="24"/>
              </w:rPr>
            </w:pPr>
            <w:r w:rsidRPr="00BE001B">
              <w:rPr>
                <w:rFonts w:cstheme="minorHAnsi"/>
                <w:sz w:val="24"/>
                <w:szCs w:val="24"/>
              </w:rPr>
              <w:t>2</w:t>
            </w:r>
          </w:p>
        </w:tc>
        <w:tc>
          <w:tcPr>
            <w:tcW w:w="2210" w:type="dxa"/>
            <w:shd w:val="clear" w:color="auto" w:fill="FFFFFF" w:themeFill="background1"/>
            <w:vAlign w:val="center"/>
          </w:tcPr>
          <w:p w14:paraId="5BA45F4C" w14:textId="1FECADA6" w:rsidR="00AD248D" w:rsidRPr="00BE001B" w:rsidRDefault="00AD248D" w:rsidP="003110C6">
            <w:pPr>
              <w:spacing w:line="36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BE001B">
              <w:rPr>
                <w:rFonts w:cstheme="minorHAnsi"/>
                <w:b/>
                <w:sz w:val="24"/>
                <w:szCs w:val="24"/>
              </w:rPr>
              <w:t>Zarządzanie siecią</w:t>
            </w:r>
          </w:p>
        </w:tc>
        <w:tc>
          <w:tcPr>
            <w:tcW w:w="6602" w:type="dxa"/>
            <w:shd w:val="clear" w:color="auto" w:fill="FFFFFF" w:themeFill="background1"/>
            <w:vAlign w:val="center"/>
          </w:tcPr>
          <w:p w14:paraId="1C4E22FE" w14:textId="77777777" w:rsidR="00AD248D" w:rsidRPr="00BE001B" w:rsidRDefault="00AD248D" w:rsidP="003110C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Funkcjonalności modułu zarządzania siecią:</w:t>
            </w:r>
          </w:p>
          <w:p w14:paraId="7CA11C79" w14:textId="77777777" w:rsidR="00AD248D" w:rsidRPr="00BE001B" w:rsidRDefault="00AD248D" w:rsidP="003110C6">
            <w:pPr>
              <w:pStyle w:val="Akapitzlist"/>
              <w:widowControl w:val="0"/>
              <w:numPr>
                <w:ilvl w:val="0"/>
                <w:numId w:val="18"/>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Budowanie interaktywnej mapy sieci oraz połączeń sieciowych</w:t>
            </w:r>
          </w:p>
          <w:p w14:paraId="4BCE429F" w14:textId="77777777" w:rsidR="00AD248D" w:rsidRPr="00BE001B" w:rsidRDefault="00AD248D" w:rsidP="003110C6">
            <w:pPr>
              <w:pStyle w:val="Akapitzlist"/>
              <w:widowControl w:val="0"/>
              <w:numPr>
                <w:ilvl w:val="0"/>
                <w:numId w:val="18"/>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Wykrywanie urządzeń sieciowych oraz serwisów poprzez </w:t>
            </w:r>
            <w:r w:rsidRPr="00BE001B">
              <w:rPr>
                <w:rFonts w:asciiTheme="minorHAnsi" w:hAnsiTheme="minorHAnsi" w:cstheme="minorHAnsi"/>
                <w:sz w:val="24"/>
                <w:szCs w:val="24"/>
              </w:rPr>
              <w:lastRenderedPageBreak/>
              <w:t>skanowanie</w:t>
            </w:r>
          </w:p>
          <w:p w14:paraId="42DEA08F" w14:textId="77777777" w:rsidR="00AD248D" w:rsidRPr="00BE001B" w:rsidRDefault="00AD248D" w:rsidP="003110C6">
            <w:pPr>
              <w:pStyle w:val="Akapitzlist"/>
              <w:widowControl w:val="0"/>
              <w:numPr>
                <w:ilvl w:val="0"/>
                <w:numId w:val="18"/>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Wykrywanie ruchu na portach sieciowych routerów oraz przełączników sieciowych</w:t>
            </w:r>
          </w:p>
          <w:p w14:paraId="71C25CC5" w14:textId="77777777" w:rsidR="00AD248D" w:rsidRPr="00BE001B" w:rsidRDefault="00AD248D" w:rsidP="003110C6">
            <w:pPr>
              <w:pStyle w:val="Akapitzlist"/>
              <w:widowControl w:val="0"/>
              <w:numPr>
                <w:ilvl w:val="0"/>
                <w:numId w:val="18"/>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Obsługa pułapek SNMP v1/v2c/3</w:t>
            </w:r>
          </w:p>
          <w:p w14:paraId="486DF511" w14:textId="77777777" w:rsidR="00AD248D" w:rsidRPr="00BE001B" w:rsidRDefault="00AD248D" w:rsidP="003110C6">
            <w:pPr>
              <w:pStyle w:val="Akapitzlist"/>
              <w:widowControl w:val="0"/>
              <w:numPr>
                <w:ilvl w:val="0"/>
                <w:numId w:val="18"/>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Możliwość dodawania nowych plików MIB</w:t>
            </w:r>
          </w:p>
          <w:p w14:paraId="3D5F5EA0" w14:textId="77777777" w:rsidR="00AD248D" w:rsidRPr="00BE001B" w:rsidRDefault="00AD248D" w:rsidP="003110C6">
            <w:pPr>
              <w:pStyle w:val="Akapitzlist"/>
              <w:widowControl w:val="0"/>
              <w:numPr>
                <w:ilvl w:val="0"/>
                <w:numId w:val="18"/>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Obsługa serwera </w:t>
            </w:r>
            <w:proofErr w:type="spellStart"/>
            <w:r w:rsidRPr="00BE001B">
              <w:rPr>
                <w:rFonts w:asciiTheme="minorHAnsi" w:hAnsiTheme="minorHAnsi" w:cstheme="minorHAnsi"/>
                <w:sz w:val="24"/>
                <w:szCs w:val="24"/>
              </w:rPr>
              <w:t>syslog</w:t>
            </w:r>
            <w:proofErr w:type="spellEnd"/>
          </w:p>
          <w:p w14:paraId="0EBDE49D" w14:textId="77777777" w:rsidR="00AD248D" w:rsidRPr="00BE001B" w:rsidRDefault="00AD248D" w:rsidP="003110C6">
            <w:pPr>
              <w:pStyle w:val="Akapitzlist"/>
              <w:widowControl w:val="0"/>
              <w:numPr>
                <w:ilvl w:val="0"/>
                <w:numId w:val="18"/>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Monitorowanie serwisów sieciowych w tym: http/HTTPS/FTP/LDAP/IMAP</w:t>
            </w:r>
          </w:p>
          <w:p w14:paraId="25F80F43" w14:textId="77777777" w:rsidR="00AD248D" w:rsidRPr="00BE001B" w:rsidRDefault="00AD248D" w:rsidP="003110C6">
            <w:pPr>
              <w:pStyle w:val="Akapitzlist"/>
              <w:widowControl w:val="0"/>
              <w:numPr>
                <w:ilvl w:val="0"/>
                <w:numId w:val="18"/>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Generowanie alarmów na podstawie dostępności urządzenia lub serwisu</w:t>
            </w:r>
          </w:p>
          <w:p w14:paraId="4BE8C28C" w14:textId="386E47F8" w:rsidR="00AD248D" w:rsidRPr="00BE001B" w:rsidRDefault="00AD248D"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Monitorowanie systemów operacyjnych Windows poprzez WMI</w:t>
            </w:r>
          </w:p>
        </w:tc>
      </w:tr>
      <w:tr w:rsidR="00BE001B" w:rsidRPr="00BE001B" w14:paraId="7D83E4D9" w14:textId="77777777" w:rsidTr="0000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2A29231B" w14:textId="77777777" w:rsidR="00AD248D" w:rsidRPr="00BE001B" w:rsidRDefault="00AD248D" w:rsidP="003110C6">
            <w:pPr>
              <w:spacing w:line="360" w:lineRule="auto"/>
              <w:jc w:val="center"/>
              <w:rPr>
                <w:rFonts w:cstheme="minorHAnsi"/>
                <w:sz w:val="24"/>
                <w:szCs w:val="24"/>
              </w:rPr>
            </w:pPr>
            <w:r w:rsidRPr="00BE001B">
              <w:rPr>
                <w:rFonts w:cstheme="minorHAnsi"/>
                <w:sz w:val="24"/>
                <w:szCs w:val="24"/>
              </w:rPr>
              <w:lastRenderedPageBreak/>
              <w:t>3</w:t>
            </w:r>
          </w:p>
        </w:tc>
        <w:tc>
          <w:tcPr>
            <w:tcW w:w="2210" w:type="dxa"/>
            <w:shd w:val="clear" w:color="auto" w:fill="FFFFFF" w:themeFill="background1"/>
            <w:vAlign w:val="center"/>
          </w:tcPr>
          <w:p w14:paraId="07349B87" w14:textId="61139309" w:rsidR="00AD248D" w:rsidRPr="00BE001B" w:rsidRDefault="00AD248D" w:rsidP="003110C6">
            <w:pPr>
              <w:spacing w:line="360"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E001B">
              <w:rPr>
                <w:rFonts w:cstheme="minorHAnsi"/>
                <w:b/>
                <w:sz w:val="24"/>
                <w:szCs w:val="24"/>
              </w:rPr>
              <w:t>Inwentaryzacja</w:t>
            </w:r>
          </w:p>
        </w:tc>
        <w:tc>
          <w:tcPr>
            <w:tcW w:w="6602" w:type="dxa"/>
            <w:shd w:val="clear" w:color="auto" w:fill="FFFFFF" w:themeFill="background1"/>
            <w:vAlign w:val="center"/>
          </w:tcPr>
          <w:p w14:paraId="1A4FFE30" w14:textId="77777777" w:rsidR="00AD248D" w:rsidRPr="00BE001B" w:rsidRDefault="00AD248D" w:rsidP="003110C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Funkcjonalności modułu inwentaryzacji:</w:t>
            </w:r>
          </w:p>
          <w:p w14:paraId="09D7467E" w14:textId="77777777" w:rsidR="00AD248D" w:rsidRPr="00BE001B" w:rsidRDefault="00AD248D" w:rsidP="003110C6">
            <w:pPr>
              <w:pStyle w:val="Akapitzlist"/>
              <w:widowControl w:val="0"/>
              <w:numPr>
                <w:ilvl w:val="0"/>
                <w:numId w:val="19"/>
              </w:numPr>
              <w:autoSpaceDE w:val="0"/>
              <w:autoSpaceDN w:val="0"/>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Automatyczne gromadzenie informacji o konfiguracji sprzętowej oraz oprogramowaniu stacji roboczych z zainstalowanym systemem operacyjnym Windows</w:t>
            </w:r>
          </w:p>
          <w:p w14:paraId="22B7F517" w14:textId="77777777" w:rsidR="00AD248D" w:rsidRPr="00BE001B" w:rsidRDefault="00AD248D" w:rsidP="003110C6">
            <w:pPr>
              <w:pStyle w:val="Akapitzlist"/>
              <w:widowControl w:val="0"/>
              <w:numPr>
                <w:ilvl w:val="0"/>
                <w:numId w:val="19"/>
              </w:numPr>
              <w:autoSpaceDE w:val="0"/>
              <w:autoSpaceDN w:val="0"/>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Możliwość zdalnego dostępu do plików użytkownika i ich modyfikacji/usuwania</w:t>
            </w:r>
          </w:p>
          <w:p w14:paraId="0642385E" w14:textId="77777777" w:rsidR="00AD248D" w:rsidRPr="00BE001B" w:rsidRDefault="00AD248D" w:rsidP="003110C6">
            <w:pPr>
              <w:pStyle w:val="Akapitzlist"/>
              <w:widowControl w:val="0"/>
              <w:numPr>
                <w:ilvl w:val="0"/>
                <w:numId w:val="19"/>
              </w:numPr>
              <w:autoSpaceDE w:val="0"/>
              <w:autoSpaceDN w:val="0"/>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Audyt sprzętu oraz oprogramowania</w:t>
            </w:r>
          </w:p>
          <w:p w14:paraId="35792CCA" w14:textId="77777777" w:rsidR="00AD248D" w:rsidRPr="00BE001B" w:rsidRDefault="00AD248D" w:rsidP="003110C6">
            <w:pPr>
              <w:pStyle w:val="Akapitzlist"/>
              <w:widowControl w:val="0"/>
              <w:numPr>
                <w:ilvl w:val="0"/>
                <w:numId w:val="19"/>
              </w:numPr>
              <w:autoSpaceDE w:val="0"/>
              <w:autoSpaceDN w:val="0"/>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Inwentaryzacja oraz zarządzenie środkami trwałymi</w:t>
            </w:r>
          </w:p>
          <w:p w14:paraId="04B81588" w14:textId="77777777" w:rsidR="00AD248D" w:rsidRPr="00BE001B" w:rsidRDefault="00AD248D" w:rsidP="003110C6">
            <w:pPr>
              <w:pStyle w:val="Akapitzlist"/>
              <w:widowControl w:val="0"/>
              <w:numPr>
                <w:ilvl w:val="0"/>
                <w:numId w:val="19"/>
              </w:numPr>
              <w:autoSpaceDE w:val="0"/>
              <w:autoSpaceDN w:val="0"/>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iCs/>
                <w:sz w:val="24"/>
                <w:szCs w:val="24"/>
              </w:rPr>
            </w:pPr>
            <w:r w:rsidRPr="00BE001B">
              <w:rPr>
                <w:rFonts w:asciiTheme="minorHAnsi" w:hAnsiTheme="minorHAnsi" w:cstheme="minorHAnsi"/>
                <w:sz w:val="24"/>
                <w:szCs w:val="24"/>
              </w:rPr>
              <w:t>Możliwość generowania alarmów, podczas zmian sprzętowych</w:t>
            </w:r>
          </w:p>
          <w:p w14:paraId="083F3FEC" w14:textId="251EB536" w:rsidR="00AD248D" w:rsidRPr="00BE001B" w:rsidRDefault="00AD248D" w:rsidP="003110C6">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Możliwość instalacji oprogramowania wykorzystując pakiety MSI</w:t>
            </w:r>
          </w:p>
        </w:tc>
      </w:tr>
      <w:tr w:rsidR="00BE001B" w:rsidRPr="00BE001B" w14:paraId="018A5C09" w14:textId="77777777" w:rsidTr="00004AE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47EF47CD" w14:textId="77777777" w:rsidR="00AD248D" w:rsidRPr="00BE001B" w:rsidRDefault="00AD248D" w:rsidP="003110C6">
            <w:pPr>
              <w:spacing w:line="360" w:lineRule="auto"/>
              <w:jc w:val="center"/>
              <w:rPr>
                <w:rFonts w:cstheme="minorHAnsi"/>
                <w:sz w:val="24"/>
                <w:szCs w:val="24"/>
              </w:rPr>
            </w:pPr>
            <w:r w:rsidRPr="00BE001B">
              <w:rPr>
                <w:rFonts w:cstheme="minorHAnsi"/>
                <w:sz w:val="24"/>
                <w:szCs w:val="24"/>
              </w:rPr>
              <w:t>4</w:t>
            </w:r>
          </w:p>
        </w:tc>
        <w:tc>
          <w:tcPr>
            <w:tcW w:w="2210" w:type="dxa"/>
            <w:shd w:val="clear" w:color="auto" w:fill="FFFFFF" w:themeFill="background1"/>
            <w:vAlign w:val="center"/>
          </w:tcPr>
          <w:p w14:paraId="41A25DC3" w14:textId="6C1AFADA" w:rsidR="00AD248D" w:rsidRPr="00BE001B" w:rsidRDefault="00AD248D" w:rsidP="003110C6">
            <w:pPr>
              <w:spacing w:line="36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BE001B">
              <w:rPr>
                <w:rFonts w:cstheme="minorHAnsi"/>
                <w:b/>
                <w:sz w:val="24"/>
                <w:szCs w:val="24"/>
              </w:rPr>
              <w:t>Obsługa użytkowników</w:t>
            </w:r>
          </w:p>
        </w:tc>
        <w:tc>
          <w:tcPr>
            <w:tcW w:w="6602" w:type="dxa"/>
            <w:shd w:val="clear" w:color="auto" w:fill="FFFFFF" w:themeFill="background1"/>
            <w:vAlign w:val="center"/>
          </w:tcPr>
          <w:p w14:paraId="645D7C4D" w14:textId="77777777" w:rsidR="00AD248D" w:rsidRPr="00BE001B" w:rsidRDefault="00AD248D" w:rsidP="003110C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Funkcjonalności modułu do obsługi użytkowników:</w:t>
            </w:r>
          </w:p>
          <w:p w14:paraId="71768730" w14:textId="77777777" w:rsidR="00AD248D" w:rsidRPr="00BE001B" w:rsidRDefault="00AD248D" w:rsidP="003110C6">
            <w:pPr>
              <w:pStyle w:val="Akapitzlist"/>
              <w:widowControl w:val="0"/>
              <w:numPr>
                <w:ilvl w:val="0"/>
                <w:numId w:val="20"/>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rPr>
            </w:pPr>
            <w:proofErr w:type="spellStart"/>
            <w:r w:rsidRPr="00BE001B">
              <w:rPr>
                <w:rFonts w:asciiTheme="minorHAnsi" w:hAnsiTheme="minorHAnsi" w:cstheme="minorHAnsi"/>
                <w:sz w:val="24"/>
                <w:szCs w:val="24"/>
                <w:lang w:val="en-US"/>
              </w:rPr>
              <w:t>Integracja</w:t>
            </w:r>
            <w:proofErr w:type="spellEnd"/>
            <w:r w:rsidRPr="00BE001B">
              <w:rPr>
                <w:rFonts w:asciiTheme="minorHAnsi" w:hAnsiTheme="minorHAnsi" w:cstheme="minorHAnsi"/>
                <w:sz w:val="24"/>
                <w:szCs w:val="24"/>
                <w:lang w:val="en-US"/>
              </w:rPr>
              <w:t xml:space="preserve"> z </w:t>
            </w:r>
            <w:proofErr w:type="spellStart"/>
            <w:r w:rsidRPr="00BE001B">
              <w:rPr>
                <w:rFonts w:asciiTheme="minorHAnsi" w:hAnsiTheme="minorHAnsi" w:cstheme="minorHAnsi"/>
                <w:sz w:val="24"/>
                <w:szCs w:val="24"/>
                <w:lang w:val="en-US"/>
              </w:rPr>
              <w:t>domeną</w:t>
            </w:r>
            <w:proofErr w:type="spellEnd"/>
            <w:r w:rsidRPr="00BE001B">
              <w:rPr>
                <w:rFonts w:asciiTheme="minorHAnsi" w:hAnsiTheme="minorHAnsi" w:cstheme="minorHAnsi"/>
                <w:sz w:val="24"/>
                <w:szCs w:val="24"/>
                <w:lang w:val="en-US"/>
              </w:rPr>
              <w:t xml:space="preserve"> MS Active Directory</w:t>
            </w:r>
          </w:p>
          <w:p w14:paraId="6B2D27E2" w14:textId="77777777" w:rsidR="00AD248D" w:rsidRPr="00BE001B" w:rsidRDefault="00AD248D" w:rsidP="003110C6">
            <w:pPr>
              <w:pStyle w:val="Akapitzlist"/>
              <w:widowControl w:val="0"/>
              <w:numPr>
                <w:ilvl w:val="0"/>
                <w:numId w:val="20"/>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Możliwość zablokowania uruchomionych aplikacji</w:t>
            </w:r>
          </w:p>
          <w:p w14:paraId="3E5FF539" w14:textId="77777777" w:rsidR="00AD248D" w:rsidRPr="00BE001B" w:rsidRDefault="00AD248D" w:rsidP="003110C6">
            <w:pPr>
              <w:pStyle w:val="Akapitzlist"/>
              <w:widowControl w:val="0"/>
              <w:numPr>
                <w:ilvl w:val="0"/>
                <w:numId w:val="20"/>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Blokowanie stron www</w:t>
            </w:r>
          </w:p>
          <w:p w14:paraId="024F69BF" w14:textId="77777777" w:rsidR="00AD248D" w:rsidRPr="00BE001B" w:rsidRDefault="00AD248D" w:rsidP="003110C6">
            <w:pPr>
              <w:pStyle w:val="Akapitzlist"/>
              <w:widowControl w:val="0"/>
              <w:numPr>
                <w:ilvl w:val="0"/>
                <w:numId w:val="20"/>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Audyt czasu pracy</w:t>
            </w:r>
          </w:p>
          <w:p w14:paraId="3B98764A" w14:textId="77777777" w:rsidR="00AD248D" w:rsidRPr="00BE001B" w:rsidRDefault="00AD248D" w:rsidP="003110C6">
            <w:pPr>
              <w:pStyle w:val="Akapitzlist"/>
              <w:widowControl w:val="0"/>
              <w:numPr>
                <w:ilvl w:val="0"/>
                <w:numId w:val="20"/>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Audyt używanych i nie używanych aplikacji</w:t>
            </w:r>
          </w:p>
          <w:p w14:paraId="62FECDAC" w14:textId="77777777" w:rsidR="00AD248D" w:rsidRPr="00BE001B" w:rsidRDefault="00AD248D" w:rsidP="003110C6">
            <w:pPr>
              <w:pStyle w:val="Akapitzlist"/>
              <w:widowControl w:val="0"/>
              <w:numPr>
                <w:ilvl w:val="0"/>
                <w:numId w:val="20"/>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Audyt informacji o odwiedzanych stronach www w tym (czas wizyty, adres strony)</w:t>
            </w:r>
          </w:p>
          <w:p w14:paraId="642539B1" w14:textId="77777777" w:rsidR="00AD248D" w:rsidRPr="00BE001B" w:rsidRDefault="00AD248D" w:rsidP="003110C6">
            <w:pPr>
              <w:pStyle w:val="Akapitzlist"/>
              <w:widowControl w:val="0"/>
              <w:numPr>
                <w:ilvl w:val="0"/>
                <w:numId w:val="20"/>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Podgląd pulpitu zdalnego użytkownika</w:t>
            </w:r>
          </w:p>
          <w:p w14:paraId="03231EF6" w14:textId="77777777" w:rsidR="00AD248D" w:rsidRPr="00BE001B" w:rsidRDefault="00AD248D" w:rsidP="003110C6">
            <w:pPr>
              <w:pStyle w:val="Akapitzlist"/>
              <w:widowControl w:val="0"/>
              <w:numPr>
                <w:ilvl w:val="0"/>
                <w:numId w:val="20"/>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lastRenderedPageBreak/>
              <w:t>Możliwość zrealizowania zrzutu ekranu użytkownika</w:t>
            </w:r>
          </w:p>
          <w:p w14:paraId="756766CE" w14:textId="77777777" w:rsidR="00AD248D" w:rsidRPr="00BE001B" w:rsidRDefault="00AD248D" w:rsidP="003110C6">
            <w:pPr>
              <w:pStyle w:val="Akapitzlist"/>
              <w:widowControl w:val="0"/>
              <w:numPr>
                <w:ilvl w:val="0"/>
                <w:numId w:val="20"/>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Audyt wydruków realizowanych przez użytkownika</w:t>
            </w:r>
          </w:p>
          <w:p w14:paraId="0CF3D6F6" w14:textId="7DE6DD48" w:rsidR="00AD248D" w:rsidRPr="00BE001B" w:rsidRDefault="00AD248D" w:rsidP="003110C6">
            <w:pPr>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BE001B" w:rsidRPr="00BE001B" w14:paraId="1F44E223" w14:textId="77777777" w:rsidTr="0000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33F96F61" w14:textId="77777777" w:rsidR="00AD248D" w:rsidRPr="00BE001B" w:rsidRDefault="00AD248D" w:rsidP="003110C6">
            <w:pPr>
              <w:spacing w:line="360" w:lineRule="auto"/>
              <w:jc w:val="center"/>
              <w:rPr>
                <w:rFonts w:cstheme="minorHAnsi"/>
                <w:sz w:val="24"/>
                <w:szCs w:val="24"/>
              </w:rPr>
            </w:pPr>
            <w:r w:rsidRPr="00BE001B">
              <w:rPr>
                <w:rFonts w:cstheme="minorHAnsi"/>
                <w:sz w:val="24"/>
                <w:szCs w:val="24"/>
              </w:rPr>
              <w:lastRenderedPageBreak/>
              <w:t>5</w:t>
            </w:r>
          </w:p>
        </w:tc>
        <w:tc>
          <w:tcPr>
            <w:tcW w:w="2210" w:type="dxa"/>
            <w:shd w:val="clear" w:color="auto" w:fill="FFFFFF" w:themeFill="background1"/>
            <w:vAlign w:val="center"/>
          </w:tcPr>
          <w:p w14:paraId="0332B93B" w14:textId="28F17F66" w:rsidR="00AD248D" w:rsidRPr="00BE001B" w:rsidRDefault="00AD248D" w:rsidP="003110C6">
            <w:pPr>
              <w:spacing w:line="360"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E001B">
              <w:rPr>
                <w:rFonts w:cstheme="minorHAnsi"/>
                <w:b/>
                <w:sz w:val="24"/>
                <w:szCs w:val="24"/>
              </w:rPr>
              <w:t>Pomoc zdalna</w:t>
            </w:r>
          </w:p>
        </w:tc>
        <w:tc>
          <w:tcPr>
            <w:tcW w:w="6602" w:type="dxa"/>
            <w:shd w:val="clear" w:color="auto" w:fill="FFFFFF" w:themeFill="background1"/>
            <w:vAlign w:val="center"/>
          </w:tcPr>
          <w:p w14:paraId="1B19E6F2" w14:textId="77777777" w:rsidR="00AD248D" w:rsidRPr="00BE001B" w:rsidRDefault="00AD248D" w:rsidP="003110C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Funkcjonalność modułu do pomocy zdalnej:</w:t>
            </w:r>
          </w:p>
          <w:p w14:paraId="4BBD9A98" w14:textId="77777777" w:rsidR="00AD248D" w:rsidRPr="00BE001B" w:rsidRDefault="00AD248D" w:rsidP="003110C6">
            <w:pPr>
              <w:pStyle w:val="Akapitzlist"/>
              <w:widowControl w:val="0"/>
              <w:numPr>
                <w:ilvl w:val="0"/>
                <w:numId w:val="21"/>
              </w:numPr>
              <w:autoSpaceDE w:val="0"/>
              <w:autoSpaceDN w:val="0"/>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val="en-US"/>
              </w:rPr>
            </w:pPr>
            <w:proofErr w:type="spellStart"/>
            <w:r w:rsidRPr="00BE001B">
              <w:rPr>
                <w:rFonts w:asciiTheme="minorHAnsi" w:hAnsiTheme="minorHAnsi" w:cstheme="minorHAnsi"/>
                <w:sz w:val="24"/>
                <w:szCs w:val="24"/>
                <w:lang w:val="en-US"/>
              </w:rPr>
              <w:t>Integracja</w:t>
            </w:r>
            <w:proofErr w:type="spellEnd"/>
            <w:r w:rsidRPr="00BE001B">
              <w:rPr>
                <w:rFonts w:asciiTheme="minorHAnsi" w:hAnsiTheme="minorHAnsi" w:cstheme="minorHAnsi"/>
                <w:sz w:val="24"/>
                <w:szCs w:val="24"/>
                <w:lang w:val="en-US"/>
              </w:rPr>
              <w:t xml:space="preserve"> z </w:t>
            </w:r>
            <w:proofErr w:type="spellStart"/>
            <w:r w:rsidRPr="00BE001B">
              <w:rPr>
                <w:rFonts w:asciiTheme="minorHAnsi" w:hAnsiTheme="minorHAnsi" w:cstheme="minorHAnsi"/>
                <w:sz w:val="24"/>
                <w:szCs w:val="24"/>
                <w:lang w:val="en-US"/>
              </w:rPr>
              <w:t>domeną</w:t>
            </w:r>
            <w:proofErr w:type="spellEnd"/>
            <w:r w:rsidRPr="00BE001B">
              <w:rPr>
                <w:rFonts w:asciiTheme="minorHAnsi" w:hAnsiTheme="minorHAnsi" w:cstheme="minorHAnsi"/>
                <w:sz w:val="24"/>
                <w:szCs w:val="24"/>
                <w:lang w:val="en-US"/>
              </w:rPr>
              <w:t xml:space="preserve"> MS Active Directory</w:t>
            </w:r>
          </w:p>
          <w:p w14:paraId="43E09A67" w14:textId="77777777" w:rsidR="00AD248D" w:rsidRPr="00BE001B" w:rsidRDefault="00AD248D" w:rsidP="003110C6">
            <w:pPr>
              <w:pStyle w:val="Akapitzlist"/>
              <w:widowControl w:val="0"/>
              <w:numPr>
                <w:ilvl w:val="0"/>
                <w:numId w:val="21"/>
              </w:numPr>
              <w:autoSpaceDE w:val="0"/>
              <w:autoSpaceDN w:val="0"/>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Wykonywanie zrzutów pulpitu</w:t>
            </w:r>
          </w:p>
          <w:p w14:paraId="1A902B73" w14:textId="77777777" w:rsidR="00AD248D" w:rsidRPr="00BE001B" w:rsidRDefault="00AD248D" w:rsidP="003110C6">
            <w:pPr>
              <w:pStyle w:val="Akapitzlist"/>
              <w:widowControl w:val="0"/>
              <w:numPr>
                <w:ilvl w:val="0"/>
                <w:numId w:val="21"/>
              </w:numPr>
              <w:autoSpaceDE w:val="0"/>
              <w:autoSpaceDN w:val="0"/>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Podgląd pulpitu użytkownika</w:t>
            </w:r>
          </w:p>
          <w:p w14:paraId="27DF9FF0" w14:textId="77777777" w:rsidR="00AD248D" w:rsidRPr="00BE001B" w:rsidRDefault="00AD248D" w:rsidP="003110C6">
            <w:pPr>
              <w:pStyle w:val="Akapitzlist"/>
              <w:widowControl w:val="0"/>
              <w:numPr>
                <w:ilvl w:val="0"/>
                <w:numId w:val="21"/>
              </w:numPr>
              <w:autoSpaceDE w:val="0"/>
              <w:autoSpaceDN w:val="0"/>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Wykonywanie zdalnych poleceń systemowych</w:t>
            </w:r>
          </w:p>
          <w:p w14:paraId="490786C4" w14:textId="77777777" w:rsidR="00AD248D" w:rsidRPr="00BE001B" w:rsidRDefault="00AD248D" w:rsidP="003110C6">
            <w:pPr>
              <w:pStyle w:val="Akapitzlist"/>
              <w:widowControl w:val="0"/>
              <w:numPr>
                <w:ilvl w:val="0"/>
                <w:numId w:val="21"/>
              </w:numPr>
              <w:autoSpaceDE w:val="0"/>
              <w:autoSpaceDN w:val="0"/>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Przypisywanie zgłoszeń pracownikom helpdesk</w:t>
            </w:r>
          </w:p>
          <w:p w14:paraId="40C9D91B" w14:textId="77777777" w:rsidR="00AD248D" w:rsidRPr="00BE001B" w:rsidRDefault="00AD248D" w:rsidP="003110C6">
            <w:pPr>
              <w:pStyle w:val="Akapitzlist"/>
              <w:widowControl w:val="0"/>
              <w:numPr>
                <w:ilvl w:val="0"/>
                <w:numId w:val="21"/>
              </w:numPr>
              <w:autoSpaceDE w:val="0"/>
              <w:autoSpaceDN w:val="0"/>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Planowanie nieobecności pracowników pomocy zdalnej</w:t>
            </w:r>
          </w:p>
          <w:p w14:paraId="1A9ABABA" w14:textId="77777777" w:rsidR="00AD248D" w:rsidRPr="00BE001B" w:rsidRDefault="00AD248D" w:rsidP="003110C6">
            <w:pPr>
              <w:pStyle w:val="Akapitzlist"/>
              <w:widowControl w:val="0"/>
              <w:numPr>
                <w:ilvl w:val="0"/>
                <w:numId w:val="21"/>
              </w:numPr>
              <w:autoSpaceDE w:val="0"/>
              <w:autoSpaceDN w:val="0"/>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Dystrybucja plików przy pomocy agenta </w:t>
            </w:r>
          </w:p>
          <w:p w14:paraId="3CFA23D9" w14:textId="77777777" w:rsidR="00AD248D" w:rsidRPr="00BE001B" w:rsidRDefault="00AD248D" w:rsidP="003110C6">
            <w:pPr>
              <w:pStyle w:val="Akapitzlist"/>
              <w:widowControl w:val="0"/>
              <w:numPr>
                <w:ilvl w:val="0"/>
                <w:numId w:val="21"/>
              </w:numPr>
              <w:autoSpaceDE w:val="0"/>
              <w:autoSpaceDN w:val="0"/>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Generowanie raportów obsługi helpdesk</w:t>
            </w:r>
          </w:p>
          <w:p w14:paraId="633E1119" w14:textId="77777777" w:rsidR="00AD248D" w:rsidRPr="00BE001B" w:rsidRDefault="00AD248D" w:rsidP="003110C6">
            <w:pPr>
              <w:pStyle w:val="Akapitzlist"/>
              <w:widowControl w:val="0"/>
              <w:numPr>
                <w:ilvl w:val="0"/>
                <w:numId w:val="21"/>
              </w:numPr>
              <w:autoSpaceDE w:val="0"/>
              <w:autoSpaceDN w:val="0"/>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Baza wiedzy dla pracowników </w:t>
            </w:r>
          </w:p>
          <w:p w14:paraId="4BF8B502" w14:textId="1CC40EDE" w:rsidR="00AD248D" w:rsidRPr="00BE001B" w:rsidRDefault="00AD248D" w:rsidP="003110C6">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BE001B" w:rsidRPr="00BE001B" w14:paraId="05B1BAFA" w14:textId="77777777" w:rsidTr="00004AE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30A427B1" w14:textId="77777777" w:rsidR="00AD248D" w:rsidRPr="00BE001B" w:rsidRDefault="00AD248D" w:rsidP="003110C6">
            <w:pPr>
              <w:spacing w:line="360" w:lineRule="auto"/>
              <w:jc w:val="center"/>
              <w:rPr>
                <w:rFonts w:cstheme="minorHAnsi"/>
                <w:sz w:val="24"/>
                <w:szCs w:val="24"/>
              </w:rPr>
            </w:pPr>
            <w:r w:rsidRPr="00BE001B">
              <w:rPr>
                <w:rFonts w:cstheme="minorHAnsi"/>
                <w:sz w:val="24"/>
                <w:szCs w:val="24"/>
              </w:rPr>
              <w:t>6</w:t>
            </w:r>
          </w:p>
        </w:tc>
        <w:tc>
          <w:tcPr>
            <w:tcW w:w="2210" w:type="dxa"/>
            <w:shd w:val="clear" w:color="auto" w:fill="FFFFFF" w:themeFill="background1"/>
            <w:vAlign w:val="center"/>
          </w:tcPr>
          <w:p w14:paraId="24937603" w14:textId="102F5849" w:rsidR="00AD248D" w:rsidRPr="00BE001B" w:rsidRDefault="00AD248D" w:rsidP="003110C6">
            <w:pPr>
              <w:spacing w:line="36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BE001B">
              <w:rPr>
                <w:rFonts w:cstheme="minorHAnsi"/>
                <w:b/>
                <w:sz w:val="24"/>
                <w:szCs w:val="24"/>
              </w:rPr>
              <w:t>Instalacja</w:t>
            </w:r>
          </w:p>
        </w:tc>
        <w:tc>
          <w:tcPr>
            <w:tcW w:w="6602" w:type="dxa"/>
            <w:shd w:val="clear" w:color="auto" w:fill="FFFFFF" w:themeFill="background1"/>
            <w:vAlign w:val="center"/>
          </w:tcPr>
          <w:p w14:paraId="48231A38" w14:textId="58205197" w:rsidR="00AD248D" w:rsidRPr="00BE001B" w:rsidRDefault="00AD248D" w:rsidP="003110C6">
            <w:pPr>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Oprogramowanie ma zostać zainstalowane na platformie wirtualizacji dostarczanej w ramach tego zamówienia.</w:t>
            </w:r>
          </w:p>
        </w:tc>
      </w:tr>
      <w:tr w:rsidR="00BE001B" w:rsidRPr="00BE001B" w14:paraId="04213335" w14:textId="77777777" w:rsidTr="0000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0E5EBA20" w14:textId="77777777" w:rsidR="00AD248D" w:rsidRPr="00BE001B" w:rsidRDefault="00AD248D" w:rsidP="003110C6">
            <w:pPr>
              <w:spacing w:line="360" w:lineRule="auto"/>
              <w:jc w:val="center"/>
              <w:rPr>
                <w:rFonts w:cstheme="minorHAnsi"/>
                <w:sz w:val="24"/>
                <w:szCs w:val="24"/>
              </w:rPr>
            </w:pPr>
            <w:r w:rsidRPr="00BE001B">
              <w:rPr>
                <w:rFonts w:cstheme="minorHAnsi"/>
                <w:sz w:val="24"/>
                <w:szCs w:val="24"/>
              </w:rPr>
              <w:t>7</w:t>
            </w:r>
          </w:p>
        </w:tc>
        <w:tc>
          <w:tcPr>
            <w:tcW w:w="2210" w:type="dxa"/>
            <w:shd w:val="clear" w:color="auto" w:fill="FFFFFF" w:themeFill="background1"/>
            <w:vAlign w:val="center"/>
          </w:tcPr>
          <w:p w14:paraId="63172508" w14:textId="6D20C992" w:rsidR="00AD248D" w:rsidRPr="00BE001B" w:rsidRDefault="00AD248D" w:rsidP="003110C6">
            <w:pPr>
              <w:spacing w:line="360"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E001B">
              <w:rPr>
                <w:rFonts w:cstheme="minorHAnsi"/>
                <w:b/>
                <w:sz w:val="24"/>
                <w:szCs w:val="24"/>
              </w:rPr>
              <w:t>Licencja</w:t>
            </w:r>
          </w:p>
        </w:tc>
        <w:tc>
          <w:tcPr>
            <w:tcW w:w="6602" w:type="dxa"/>
            <w:shd w:val="clear" w:color="auto" w:fill="FFFFFF" w:themeFill="background1"/>
            <w:vAlign w:val="center"/>
          </w:tcPr>
          <w:p w14:paraId="09F481B8" w14:textId="37E8E29D" w:rsidR="00AD248D" w:rsidRPr="00BE001B" w:rsidRDefault="00AD248D" w:rsidP="003110C6">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Obsługa minimum 50 użytkowników.</w:t>
            </w:r>
          </w:p>
        </w:tc>
      </w:tr>
      <w:tr w:rsidR="00BE001B" w:rsidRPr="00BE001B" w14:paraId="150A7CE0" w14:textId="77777777" w:rsidTr="00004AE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08B6370C" w14:textId="77777777" w:rsidR="00AD248D" w:rsidRPr="00BE001B" w:rsidRDefault="00AD248D" w:rsidP="003110C6">
            <w:pPr>
              <w:spacing w:line="360" w:lineRule="auto"/>
              <w:jc w:val="center"/>
              <w:rPr>
                <w:rFonts w:cstheme="minorHAnsi"/>
                <w:sz w:val="24"/>
                <w:szCs w:val="24"/>
              </w:rPr>
            </w:pPr>
            <w:r w:rsidRPr="00BE001B">
              <w:rPr>
                <w:rFonts w:cstheme="minorHAnsi"/>
                <w:sz w:val="24"/>
                <w:szCs w:val="24"/>
              </w:rPr>
              <w:t>8</w:t>
            </w:r>
          </w:p>
        </w:tc>
        <w:tc>
          <w:tcPr>
            <w:tcW w:w="2210" w:type="dxa"/>
            <w:shd w:val="clear" w:color="auto" w:fill="FFFFFF" w:themeFill="background1"/>
            <w:vAlign w:val="center"/>
          </w:tcPr>
          <w:p w14:paraId="516A8314" w14:textId="7E5EC970" w:rsidR="00AD248D" w:rsidRPr="00BE001B" w:rsidRDefault="00AD248D" w:rsidP="003110C6">
            <w:pPr>
              <w:spacing w:line="36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BE001B">
              <w:rPr>
                <w:rFonts w:cstheme="minorHAnsi"/>
                <w:b/>
                <w:sz w:val="24"/>
                <w:szCs w:val="24"/>
              </w:rPr>
              <w:t>Gwarancja</w:t>
            </w:r>
          </w:p>
        </w:tc>
        <w:tc>
          <w:tcPr>
            <w:tcW w:w="6602" w:type="dxa"/>
            <w:shd w:val="clear" w:color="auto" w:fill="FFFFFF" w:themeFill="background1"/>
            <w:vAlign w:val="center"/>
          </w:tcPr>
          <w:p w14:paraId="7E33672F" w14:textId="0D9F896B" w:rsidR="00AD248D" w:rsidRPr="00BE001B" w:rsidRDefault="00282AD4" w:rsidP="00282AD4">
            <w:pPr>
              <w:spacing w:before="40" w:after="40" w:line="360" w:lineRule="auto"/>
              <w:ind w:left="36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24</w:t>
            </w:r>
            <w:r w:rsidR="009E347C" w:rsidRPr="00BE001B">
              <w:rPr>
                <w:rFonts w:cstheme="minorHAnsi"/>
                <w:sz w:val="24"/>
                <w:szCs w:val="24"/>
              </w:rPr>
              <w:t xml:space="preserve"> </w:t>
            </w:r>
            <w:r w:rsidR="00EF4BFB" w:rsidRPr="00BE001B">
              <w:rPr>
                <w:rFonts w:cstheme="minorHAnsi"/>
                <w:sz w:val="24"/>
                <w:szCs w:val="24"/>
              </w:rPr>
              <w:t>m</w:t>
            </w:r>
            <w:r w:rsidR="00AD248D" w:rsidRPr="00BE001B">
              <w:rPr>
                <w:rFonts w:cstheme="minorHAnsi"/>
                <w:sz w:val="24"/>
                <w:szCs w:val="24"/>
              </w:rPr>
              <w:t>iesi</w:t>
            </w:r>
            <w:r w:rsidR="009E347C" w:rsidRPr="00BE001B">
              <w:rPr>
                <w:rFonts w:cstheme="minorHAnsi"/>
                <w:sz w:val="24"/>
                <w:szCs w:val="24"/>
              </w:rPr>
              <w:t>ą</w:t>
            </w:r>
            <w:r w:rsidR="00AD248D" w:rsidRPr="00BE001B">
              <w:rPr>
                <w:rFonts w:cstheme="minorHAnsi"/>
                <w:sz w:val="24"/>
                <w:szCs w:val="24"/>
              </w:rPr>
              <w:t>c</w:t>
            </w:r>
            <w:r w:rsidR="009E347C" w:rsidRPr="00BE001B">
              <w:rPr>
                <w:rFonts w:cstheme="minorHAnsi"/>
                <w:sz w:val="24"/>
                <w:szCs w:val="24"/>
              </w:rPr>
              <w:t>e</w:t>
            </w:r>
            <w:r w:rsidR="00AD248D" w:rsidRPr="00BE001B">
              <w:rPr>
                <w:rFonts w:cstheme="minorHAnsi"/>
                <w:sz w:val="24"/>
                <w:szCs w:val="24"/>
              </w:rPr>
              <w:t xml:space="preserve"> gwarancji oraz wsparcia technicznego producenta.</w:t>
            </w:r>
          </w:p>
        </w:tc>
      </w:tr>
    </w:tbl>
    <w:p w14:paraId="5AE782D5" w14:textId="39BB8805" w:rsidR="000C2F28" w:rsidRPr="00BE001B" w:rsidRDefault="000C2F28" w:rsidP="003110C6">
      <w:pPr>
        <w:spacing w:line="360" w:lineRule="auto"/>
        <w:rPr>
          <w:rFonts w:cstheme="minorHAnsi"/>
          <w:sz w:val="24"/>
          <w:szCs w:val="24"/>
        </w:rPr>
      </w:pPr>
      <w:r w:rsidRPr="00BE001B">
        <w:rPr>
          <w:rFonts w:cstheme="minorHAnsi"/>
          <w:sz w:val="24"/>
          <w:szCs w:val="24"/>
        </w:rPr>
        <w:br w:type="page"/>
      </w:r>
    </w:p>
    <w:p w14:paraId="21F7D3CA" w14:textId="06C35BD3" w:rsidR="0044561B" w:rsidRPr="00BE001B" w:rsidRDefault="00B2326D" w:rsidP="003110C6">
      <w:pPr>
        <w:pStyle w:val="Nagwek1"/>
        <w:numPr>
          <w:ilvl w:val="0"/>
          <w:numId w:val="22"/>
        </w:numPr>
        <w:spacing w:line="360" w:lineRule="auto"/>
        <w:rPr>
          <w:rFonts w:asciiTheme="minorHAnsi" w:hAnsiTheme="minorHAnsi" w:cstheme="minorHAnsi"/>
          <w:b/>
          <w:bCs/>
          <w:color w:val="auto"/>
          <w:sz w:val="24"/>
          <w:szCs w:val="24"/>
        </w:rPr>
      </w:pPr>
      <w:r w:rsidRPr="00BE001B">
        <w:rPr>
          <w:rFonts w:asciiTheme="minorHAnsi" w:hAnsiTheme="minorHAnsi" w:cstheme="minorHAnsi"/>
          <w:b/>
          <w:bCs/>
          <w:color w:val="auto"/>
          <w:sz w:val="24"/>
          <w:szCs w:val="24"/>
        </w:rPr>
        <w:lastRenderedPageBreak/>
        <w:t>Usługa wdrożeniowa sprzętu i oprogramowania – wymagania minimalne</w:t>
      </w:r>
    </w:p>
    <w:tbl>
      <w:tblPr>
        <w:tblStyle w:val="Tabelasiatki4akcent5"/>
        <w:tblW w:w="9209" w:type="dxa"/>
        <w:tblLook w:val="04A0" w:firstRow="1" w:lastRow="0" w:firstColumn="1" w:lastColumn="0" w:noHBand="0" w:noVBand="1"/>
      </w:tblPr>
      <w:tblGrid>
        <w:gridCol w:w="511"/>
        <w:gridCol w:w="8698"/>
      </w:tblGrid>
      <w:tr w:rsidR="00BE001B" w:rsidRPr="00BE001B" w14:paraId="12D0EE6B" w14:textId="77777777" w:rsidTr="00112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tcPr>
          <w:p w14:paraId="1B0DDC8C" w14:textId="77777777" w:rsidR="00D6405C" w:rsidRPr="00BE001B" w:rsidRDefault="00D6405C" w:rsidP="003110C6">
            <w:pPr>
              <w:spacing w:line="360" w:lineRule="auto"/>
              <w:jc w:val="center"/>
              <w:rPr>
                <w:rFonts w:cstheme="minorHAnsi"/>
                <w:color w:val="auto"/>
                <w:sz w:val="24"/>
                <w:szCs w:val="24"/>
              </w:rPr>
            </w:pPr>
            <w:r w:rsidRPr="00BE001B">
              <w:rPr>
                <w:rFonts w:cstheme="minorHAnsi"/>
                <w:color w:val="auto"/>
                <w:sz w:val="24"/>
                <w:szCs w:val="24"/>
              </w:rPr>
              <w:t>Lp.</w:t>
            </w:r>
          </w:p>
        </w:tc>
        <w:tc>
          <w:tcPr>
            <w:tcW w:w="8698" w:type="dxa"/>
            <w:shd w:val="clear" w:color="auto" w:fill="auto"/>
          </w:tcPr>
          <w:p w14:paraId="7DD295FC" w14:textId="77777777" w:rsidR="00D6405C" w:rsidRPr="00BE001B" w:rsidRDefault="00D6405C" w:rsidP="003110C6">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p>
        </w:tc>
      </w:tr>
      <w:tr w:rsidR="00BE001B" w:rsidRPr="00BE001B" w14:paraId="3C32F82E" w14:textId="77777777" w:rsidTr="00112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74573ABC" w14:textId="77777777" w:rsidR="00D6405C" w:rsidRPr="00BE001B" w:rsidRDefault="00D6405C" w:rsidP="003110C6">
            <w:pPr>
              <w:spacing w:line="360" w:lineRule="auto"/>
              <w:jc w:val="center"/>
              <w:rPr>
                <w:rFonts w:cstheme="minorHAnsi"/>
                <w:sz w:val="24"/>
                <w:szCs w:val="24"/>
              </w:rPr>
            </w:pPr>
          </w:p>
        </w:tc>
        <w:tc>
          <w:tcPr>
            <w:tcW w:w="8698" w:type="dxa"/>
            <w:shd w:val="clear" w:color="auto" w:fill="auto"/>
          </w:tcPr>
          <w:p w14:paraId="2CD07CE6" w14:textId="1DDCCA9D" w:rsidR="00D6405C" w:rsidRPr="00BE001B" w:rsidRDefault="00D6405C" w:rsidP="003110C6">
            <w:pPr>
              <w:pStyle w:val="Akapitzlist"/>
              <w:numPr>
                <w:ilvl w:val="0"/>
                <w:numId w:val="33"/>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Zamawiający wymaga przygotowania w porozumieniu z Zamawiającym „Planu wdrożenia” obejmującego min.:</w:t>
            </w:r>
          </w:p>
          <w:p w14:paraId="55544EB5"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Opis wdrażanego rozwiązania</w:t>
            </w:r>
          </w:p>
          <w:p w14:paraId="1E5C56B7"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Plan fizycznej instalacji komponentów sprzętowych</w:t>
            </w:r>
          </w:p>
          <w:p w14:paraId="57775F9B"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Plan rozplanowania zasilana</w:t>
            </w:r>
          </w:p>
          <w:p w14:paraId="199B8ED5"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Plan implementacji przełączników sieciowych</w:t>
            </w:r>
          </w:p>
          <w:p w14:paraId="7FC34CD4"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Graficzne zilustrowanie połączeń sieciowych z podziałem na typy mediów</w:t>
            </w:r>
          </w:p>
          <w:p w14:paraId="02675DDA"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Tabelaryczne zestawienie połączeń fizycznych sieci Ethernet</w:t>
            </w:r>
          </w:p>
          <w:p w14:paraId="528818FC"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Adresację IP poszczególnych komponentów sprzętowych</w:t>
            </w:r>
          </w:p>
          <w:p w14:paraId="4A335C82" w14:textId="77777777" w:rsidR="00D6405C" w:rsidRPr="00BE001B" w:rsidRDefault="00D6405C" w:rsidP="003110C6">
            <w:pPr>
              <w:pStyle w:val="Akapitzlist"/>
              <w:numPr>
                <w:ilvl w:val="0"/>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Usługi w zakresie dostawy zasilacza awaryjnego UPS</w:t>
            </w:r>
          </w:p>
          <w:p w14:paraId="2F70B35B"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Instalacja urządzenia w szafie RACK</w:t>
            </w:r>
          </w:p>
          <w:p w14:paraId="119D7284"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Montaż opcjonalnych komponentów </w:t>
            </w:r>
          </w:p>
          <w:p w14:paraId="603EFE3A"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Rozruch zasilacza awaryjnego wraz z weryfikacją poprawności działania</w:t>
            </w:r>
          </w:p>
          <w:p w14:paraId="6BABF3D3"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Aktualizacja oprogramowania układowego do wersji zalecanej przez producenta</w:t>
            </w:r>
          </w:p>
          <w:p w14:paraId="3EB5D00D"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adresacji IP interfejsu zarządzania</w:t>
            </w:r>
          </w:p>
          <w:p w14:paraId="5FFB59DD"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Instalacja oprogramowania służącego do wyłączania systemów w przypadku zaniku zasilania</w:t>
            </w:r>
          </w:p>
          <w:p w14:paraId="48B356A4"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Weryfikacja działania automatycznego wyłączania systemów w przypadku zaniku zasilania</w:t>
            </w:r>
          </w:p>
          <w:p w14:paraId="230FA5E0" w14:textId="77777777" w:rsidR="00D6405C" w:rsidRPr="00BE001B" w:rsidRDefault="00D6405C" w:rsidP="003110C6">
            <w:pPr>
              <w:pStyle w:val="Akapitzlist"/>
              <w:numPr>
                <w:ilvl w:val="0"/>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Usługi w zakresie konfiguracji przełączników</w:t>
            </w:r>
          </w:p>
          <w:p w14:paraId="2A5B431D"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Montaż przełączników sieciowych Typ 1 i Typ2 w ustalonych dla nich lokalizacjach </w:t>
            </w:r>
          </w:p>
          <w:p w14:paraId="0A2A86FB"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Podłączenie zasilania z ustalonych źródeł zasilania</w:t>
            </w:r>
          </w:p>
          <w:p w14:paraId="1C88FDB0"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podstawowych parametrów sieciowych (adres, maska, brama sieciowa, serwer czasu) interfejsu(-ów) zarządzania</w:t>
            </w:r>
          </w:p>
          <w:p w14:paraId="4E790CBF"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Aktualizacja oprogramowania układowego do zalecanej przez producenta wersji</w:t>
            </w:r>
          </w:p>
          <w:p w14:paraId="14EAE3FD"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lastRenderedPageBreak/>
              <w:t>Instalacja przewidzianych w urządzeniach modułów oraz połączeń kablowych</w:t>
            </w:r>
          </w:p>
          <w:p w14:paraId="12392A45"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nadmiarowości urządzeń na parach przełączników sieciowych Typ 1 i Typ2</w:t>
            </w:r>
          </w:p>
          <w:p w14:paraId="361745E0"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sieci VLAN i ewentualnej przynależności interfejsów sieciowych przełączników</w:t>
            </w:r>
          </w:p>
          <w:p w14:paraId="35E06DAE"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Weryfikacja poprawności działania nadmiarowości urządzeń i połączeń</w:t>
            </w:r>
          </w:p>
          <w:p w14:paraId="7DDC74BD"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Podłączenie przełączników sieciowych Typ1 i Typ2 do infrastruktury sieciowej Zamawiającego zgodnie z Planem wdrożenia</w:t>
            </w:r>
          </w:p>
          <w:p w14:paraId="0D777046"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Weryfikacja poprawności konfiguracji sieciowej</w:t>
            </w:r>
          </w:p>
          <w:p w14:paraId="3A1AD96A"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Zapisanie w formie elektronicznej konfiguracji poszczególnych przełączników sieciowych i przekazanie Zamawiającemu w celu zabezpieczenia.</w:t>
            </w:r>
          </w:p>
          <w:p w14:paraId="331382E3" w14:textId="77777777" w:rsidR="00D6405C" w:rsidRPr="00BE001B" w:rsidRDefault="00D6405C" w:rsidP="003110C6">
            <w:pPr>
              <w:pStyle w:val="Akapitzlist"/>
              <w:numPr>
                <w:ilvl w:val="0"/>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Usługi w zakresie dostawy serwerów</w:t>
            </w:r>
          </w:p>
          <w:p w14:paraId="0E910DF8"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Montaż serwerów w ustalonej lokalizacji i szafie RACK</w:t>
            </w:r>
          </w:p>
          <w:p w14:paraId="6DD18BDA"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Podłączenie okablowania sieci LAN/SAN</w:t>
            </w:r>
          </w:p>
          <w:p w14:paraId="1AEF2335"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Podłączenie zasilania</w:t>
            </w:r>
          </w:p>
          <w:p w14:paraId="63266937"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serwerów obejmująca min.:</w:t>
            </w:r>
          </w:p>
          <w:p w14:paraId="539F4F53"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Konfigurację adresacji IP interfejsu zarządzania</w:t>
            </w:r>
          </w:p>
          <w:p w14:paraId="21B31605"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Synchronizację czasu urządzenia z serwerem NTP</w:t>
            </w:r>
          </w:p>
          <w:p w14:paraId="6E6082BF"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Instalację wszelkich niezbędnych licencji – o ile konieczne. Kopie licencji należy przekazać Zamawiającemu w celu zabezpieczenia</w:t>
            </w:r>
          </w:p>
          <w:p w14:paraId="0784DDCA"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Aktualizację oprogramowania układowego do rekomendowanej przez producenta wersji</w:t>
            </w:r>
          </w:p>
          <w:p w14:paraId="0F3D405D"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Weryfikacja poprawności działania połączeń LAN/SAN</w:t>
            </w:r>
          </w:p>
          <w:p w14:paraId="3BDAE92E"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Wykonanie testu działania nadmiarowości zasilania i odporności na zanik napięcia w jednym źródle zasilania</w:t>
            </w:r>
          </w:p>
          <w:p w14:paraId="583068CB" w14:textId="77777777" w:rsidR="00D6405C" w:rsidRPr="00BE001B" w:rsidRDefault="00D6405C" w:rsidP="003110C6">
            <w:pPr>
              <w:pStyle w:val="Akapitzlist"/>
              <w:numPr>
                <w:ilvl w:val="0"/>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Usługi w zakresie dostawy macierzy</w:t>
            </w:r>
          </w:p>
          <w:p w14:paraId="543120D7"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Montaż macierzy w ustalonej lokalizacji i szafie RACK</w:t>
            </w:r>
          </w:p>
          <w:p w14:paraId="7BC5C3ED"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Podłączenie okablowania sieci LAN/SAN</w:t>
            </w:r>
          </w:p>
          <w:p w14:paraId="6CFA438C"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Podłączenie zasilania</w:t>
            </w:r>
          </w:p>
          <w:p w14:paraId="57FE33CA"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lastRenderedPageBreak/>
              <w:t>Konfiguracja macierzy obejmująca min.:</w:t>
            </w:r>
          </w:p>
          <w:p w14:paraId="4E15B5CE"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Konfigurację adresacji IP interfejsu(-ów) zarządzania</w:t>
            </w:r>
          </w:p>
          <w:p w14:paraId="31EC8F7B"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Synchronizację czasu urządzenia z serwerem NTP</w:t>
            </w:r>
          </w:p>
          <w:p w14:paraId="5B492DE2"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Instalację wszelkich niezbędnych licencji – o ile konieczne. Kopie licencji należy przekazać Zamawiającemu w celu zabezpieczenia.</w:t>
            </w:r>
          </w:p>
          <w:p w14:paraId="21722CE4"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Aktualizację oprogramowania układowego do rekomendowanej przez producenta wersji</w:t>
            </w:r>
          </w:p>
          <w:p w14:paraId="3430EEFC"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Konfigurację przestrzeni dyskowych zgodnie z Planem wdrożenia</w:t>
            </w:r>
          </w:p>
          <w:p w14:paraId="544D1050"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Konfiguracje mechanizmów zabezpieczeń przestrzeni dyskowych (</w:t>
            </w:r>
            <w:proofErr w:type="spellStart"/>
            <w:r w:rsidRPr="00BE001B">
              <w:rPr>
                <w:rFonts w:asciiTheme="minorHAnsi" w:hAnsiTheme="minorHAnsi" w:cstheme="minorHAnsi"/>
                <w:sz w:val="24"/>
                <w:szCs w:val="24"/>
              </w:rPr>
              <w:t>snapshot</w:t>
            </w:r>
            <w:proofErr w:type="spellEnd"/>
            <w:r w:rsidRPr="00BE001B">
              <w:rPr>
                <w:rFonts w:asciiTheme="minorHAnsi" w:hAnsiTheme="minorHAnsi" w:cstheme="minorHAnsi"/>
                <w:sz w:val="24"/>
                <w:szCs w:val="24"/>
              </w:rPr>
              <w:t>)</w:t>
            </w:r>
          </w:p>
          <w:p w14:paraId="2B77B3F1"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Integracja z Oprogramowaniem Systemu Wirtualizacji Serwerów</w:t>
            </w:r>
          </w:p>
          <w:p w14:paraId="2A3EE717"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Konfigurację powiadomień o awariach (min. e-mail)</w:t>
            </w:r>
          </w:p>
          <w:p w14:paraId="4A341C38"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Wykonanie testów działania nadmiarowości komponentów i poprawności konfiguracji w zakresie połączeń Front-End i odporności na zanik napięcia w jednym źródle zasilania</w:t>
            </w:r>
          </w:p>
          <w:p w14:paraId="4C2B7965" w14:textId="77777777" w:rsidR="00D6405C" w:rsidRPr="00BE001B" w:rsidRDefault="00D6405C" w:rsidP="003110C6">
            <w:pPr>
              <w:pStyle w:val="Akapitzlist"/>
              <w:autoSpaceDN w:val="0"/>
              <w:spacing w:after="160" w:line="360" w:lineRule="auto"/>
              <w:ind w:left="14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p w14:paraId="3ADCE47E" w14:textId="77777777" w:rsidR="00D6405C" w:rsidRPr="00BE001B" w:rsidRDefault="00D6405C" w:rsidP="003110C6">
            <w:pPr>
              <w:pStyle w:val="Akapitzlist"/>
              <w:numPr>
                <w:ilvl w:val="0"/>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Usługi w zakresie wdrożenia Oprogramowania Systemu Wirtualizacji Serwerów</w:t>
            </w:r>
          </w:p>
          <w:p w14:paraId="47369695"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Instalacja systemu operacyjnego OSWS na dostarczanych serwerach.</w:t>
            </w:r>
          </w:p>
          <w:p w14:paraId="143B9FAF"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systemu operacyjnego OSWS, obejmująca min.:</w:t>
            </w:r>
          </w:p>
          <w:p w14:paraId="4E69AFF9"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Konfigurację adresu(-ów) IP zarządzania</w:t>
            </w:r>
          </w:p>
          <w:p w14:paraId="4790D486"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Synchronizację czasu z serwerem NTP</w:t>
            </w:r>
          </w:p>
          <w:p w14:paraId="1A35F631"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Konfigurację wirtualnych przełączników sieciowych </w:t>
            </w:r>
          </w:p>
          <w:p w14:paraId="233283A7"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Konfigurację przestrzeni dyskowej udostępnionej z dostarczonej macierzy</w:t>
            </w:r>
          </w:p>
          <w:p w14:paraId="63F16CF1"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Wykonanie testu poprawności konfiguracji namiarowości połączeń wirtualnego przełącznika sieciowego poprzez odłączenie jednego z fizycznych interfejsów LAN serwera</w:t>
            </w:r>
          </w:p>
          <w:p w14:paraId="3FED3A22"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Wdrożenie i konfiguracja systemu zarządzania OSWS, obejmująca m.in.:</w:t>
            </w:r>
          </w:p>
          <w:p w14:paraId="0ADC095D"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Konfigurację adresu(-ów) IP</w:t>
            </w:r>
          </w:p>
          <w:p w14:paraId="365FF48D"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Synchronizację czasu z serwerem NTP</w:t>
            </w:r>
          </w:p>
          <w:p w14:paraId="1A358ECE"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lastRenderedPageBreak/>
              <w:t>Konfigurację środowiska OSWS obejmującą instancję zainstalowanego oprogramowania serwera wirtualizacji</w:t>
            </w:r>
          </w:p>
          <w:p w14:paraId="13B4368D"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Integracja uwierzytelniania systemu zarządzania OSWS z Active Directory</w:t>
            </w:r>
          </w:p>
          <w:p w14:paraId="039D7E2B"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Konfigurację powiadomień o awariach (min. e-mail)</w:t>
            </w:r>
          </w:p>
          <w:p w14:paraId="4BFDDAE9"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Integrację z systemem wyłączania systemów Zasilacza awaryjnego UPS w celu automatycznego wyłączenia wirtualnych maszyn w przypadku zaniku zasilania</w:t>
            </w:r>
          </w:p>
          <w:p w14:paraId="64C40BB0"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Przygotowanie 4 maszyn wirtualnych maszyn zgodnie z wymaganiami Zamawiającego</w:t>
            </w:r>
          </w:p>
          <w:p w14:paraId="5001401E" w14:textId="77777777" w:rsidR="00D6405C" w:rsidRPr="00BE001B" w:rsidRDefault="00D6405C" w:rsidP="003110C6">
            <w:pPr>
              <w:pStyle w:val="Akapitzlist"/>
              <w:spacing w:line="360" w:lineRule="auto"/>
              <w:ind w:left="14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p w14:paraId="5B05AF4A" w14:textId="77777777" w:rsidR="00D6405C" w:rsidRPr="00BE001B" w:rsidRDefault="00D6405C" w:rsidP="003110C6">
            <w:pPr>
              <w:pStyle w:val="Akapitzlist"/>
              <w:numPr>
                <w:ilvl w:val="0"/>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Usługi w zakresie wdrożenia Oprogramowania Systemu Operacyjnego</w:t>
            </w:r>
          </w:p>
          <w:p w14:paraId="04229569"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Instalacja czterech instancji OSO na przygotowanych wirtualnych maszynach zgodnie z ustaloną konfiguracją, obejmująca m.in.:</w:t>
            </w:r>
          </w:p>
          <w:p w14:paraId="3DCA835C"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Instalacja  i konfiguracja serwera kontrolera Domeny,</w:t>
            </w:r>
          </w:p>
          <w:p w14:paraId="1D1E2C54" w14:textId="7F98E12C"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Instalacja i konfiguracja serwera DNS, DHCP, serwer plików,</w:t>
            </w:r>
          </w:p>
          <w:p w14:paraId="29974611"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Instalacja i konfiguracja zapasowego serwera kontrolera Domeny</w:t>
            </w:r>
          </w:p>
          <w:p w14:paraId="2B67D2D1"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wdrożenie zarządzania Active Directory(konfiguracja kont administracyjnych, konfiguracja kont użytkowników, konfiguracja polityk bezpieczeństwa, konfiguracja kopii bezpieczeństwa, utworzenie schematu organizacyjnego, utworzenie folderów udostępnianych)</w:t>
            </w:r>
          </w:p>
          <w:p w14:paraId="490F7132" w14:textId="7D66C6D0"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adresacji IP oraz nazwy sieciowej zgodnie z Planem wdrożenia</w:t>
            </w:r>
            <w:r w:rsidR="00AB1021" w:rsidRPr="00BE001B">
              <w:rPr>
                <w:rFonts w:asciiTheme="minorHAnsi" w:hAnsiTheme="minorHAnsi" w:cstheme="minorHAnsi"/>
                <w:sz w:val="24"/>
                <w:szCs w:val="24"/>
              </w:rPr>
              <w:t>,</w:t>
            </w:r>
          </w:p>
          <w:p w14:paraId="44FF0EBC" w14:textId="65CDDFA1"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przykładowej polityki GPO,</w:t>
            </w:r>
          </w:p>
          <w:p w14:paraId="26091289" w14:textId="7B74E3DF" w:rsidR="00AB1021" w:rsidRPr="00BE001B" w:rsidRDefault="00AB1021"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Dodanie do domeny do 10 urz</w:t>
            </w:r>
            <w:r w:rsidR="00FB51FF" w:rsidRPr="00BE001B">
              <w:rPr>
                <w:rFonts w:asciiTheme="minorHAnsi" w:hAnsiTheme="minorHAnsi" w:cstheme="minorHAnsi"/>
                <w:sz w:val="24"/>
                <w:szCs w:val="24"/>
              </w:rPr>
              <w:t>ą</w:t>
            </w:r>
            <w:r w:rsidRPr="00BE001B">
              <w:rPr>
                <w:rFonts w:asciiTheme="minorHAnsi" w:hAnsiTheme="minorHAnsi" w:cstheme="minorHAnsi"/>
                <w:sz w:val="24"/>
                <w:szCs w:val="24"/>
              </w:rPr>
              <w:t>dzeń,</w:t>
            </w:r>
          </w:p>
          <w:p w14:paraId="707659C3" w14:textId="6AE62095"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Weryfikacja poprawności konfiguracji sieciowej OSO </w:t>
            </w:r>
            <w:r w:rsidR="00AB1021" w:rsidRPr="00BE001B">
              <w:rPr>
                <w:rFonts w:asciiTheme="minorHAnsi" w:hAnsiTheme="minorHAnsi" w:cstheme="minorHAnsi"/>
                <w:sz w:val="24"/>
                <w:szCs w:val="24"/>
              </w:rPr>
              <w:t>,</w:t>
            </w:r>
          </w:p>
          <w:p w14:paraId="075E7C70" w14:textId="197CDA42"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Integracja uwierzytelniania z Active Directory</w:t>
            </w:r>
            <w:r w:rsidR="00AB1021" w:rsidRPr="00BE001B">
              <w:rPr>
                <w:rFonts w:asciiTheme="minorHAnsi" w:hAnsiTheme="minorHAnsi" w:cstheme="minorHAnsi"/>
                <w:sz w:val="24"/>
                <w:szCs w:val="24"/>
              </w:rPr>
              <w:t>,</w:t>
            </w:r>
          </w:p>
          <w:p w14:paraId="4ED88C0F"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Aktualizacja wszystkich zalecanych dla OSO poprawek </w:t>
            </w:r>
          </w:p>
          <w:p w14:paraId="6481FE34" w14:textId="77777777" w:rsidR="00D6405C" w:rsidRPr="00BE001B" w:rsidRDefault="00D6405C" w:rsidP="003110C6">
            <w:pPr>
              <w:pStyle w:val="Akapitzlist"/>
              <w:numPr>
                <w:ilvl w:val="0"/>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Usługi w zakresie wdrożenia Oprogramowania do zarządzania komponentami infrastruktury</w:t>
            </w:r>
          </w:p>
          <w:p w14:paraId="6A01FA2A"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lastRenderedPageBreak/>
              <w:t>Instalacja oprogramowania do zarządzania komponentami infrastruktury na wskazanej przez Zamawiającego maszynie wirtualnej,</w:t>
            </w:r>
          </w:p>
          <w:p w14:paraId="68E6FEF6"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Integracja oprogramowania z domeną Active Directory. </w:t>
            </w:r>
          </w:p>
          <w:p w14:paraId="00D01E2E"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kont użytkowników administracyjnych,</w:t>
            </w:r>
          </w:p>
          <w:p w14:paraId="4B227306"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kont użytkowników pomocy zdalnej – helpdesk,</w:t>
            </w:r>
          </w:p>
          <w:p w14:paraId="03A37C62"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Instalacja agentów na stacjach roboczych użytkowników,</w:t>
            </w:r>
          </w:p>
          <w:p w14:paraId="31E77A51"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Integracja z serwerem poczty,</w:t>
            </w:r>
          </w:p>
          <w:p w14:paraId="184C508B"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Konfiguracja powiadomień e-mail. </w:t>
            </w:r>
          </w:p>
          <w:p w14:paraId="42BA932D"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w oprogramowaniu komponentów wdrażanych w ramach tego Zamówienia</w:t>
            </w:r>
          </w:p>
          <w:p w14:paraId="0AAD0569" w14:textId="77777777" w:rsidR="00D6405C" w:rsidRPr="00BE001B" w:rsidRDefault="00D6405C" w:rsidP="003110C6">
            <w:pPr>
              <w:pStyle w:val="Akapitzlist"/>
              <w:widowControl w:val="0"/>
              <w:numPr>
                <w:ilvl w:val="0"/>
                <w:numId w:val="25"/>
              </w:numPr>
              <w:autoSpaceDE w:val="0"/>
              <w:autoSpaceDN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Usługi w zakresie wdrożenia Oprogramowania Kopii Zapasowych:</w:t>
            </w:r>
          </w:p>
          <w:p w14:paraId="2AB53B60" w14:textId="77777777" w:rsidR="00D6405C" w:rsidRPr="00BE001B" w:rsidRDefault="00D6405C" w:rsidP="003110C6">
            <w:pPr>
              <w:pStyle w:val="Akapitzlist"/>
              <w:widowControl w:val="0"/>
              <w:numPr>
                <w:ilvl w:val="0"/>
                <w:numId w:val="27"/>
              </w:numPr>
              <w:autoSpaceDE w:val="0"/>
              <w:autoSpaceDN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Weryfikacja spełnienia wymagań serwera posiadanego przez Zamawiającego pod kątem instalacji Oprogramowania Kopii Zapasowych.</w:t>
            </w:r>
          </w:p>
          <w:p w14:paraId="05B3AE7E" w14:textId="77777777" w:rsidR="00D6405C" w:rsidRPr="00BE001B" w:rsidRDefault="00D6405C" w:rsidP="003110C6">
            <w:pPr>
              <w:pStyle w:val="Akapitzlist"/>
              <w:widowControl w:val="0"/>
              <w:numPr>
                <w:ilvl w:val="0"/>
                <w:numId w:val="27"/>
              </w:numPr>
              <w:autoSpaceDE w:val="0"/>
              <w:autoSpaceDN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Instalacja komponentów oprogramowania systemu backupu w najnowszej dostępnej wersji.</w:t>
            </w:r>
          </w:p>
          <w:p w14:paraId="5939B85E" w14:textId="77777777" w:rsidR="00D6405C" w:rsidRPr="00BE001B" w:rsidRDefault="00D6405C" w:rsidP="003110C6">
            <w:pPr>
              <w:pStyle w:val="Akapitzlist"/>
              <w:widowControl w:val="0"/>
              <w:numPr>
                <w:ilvl w:val="0"/>
                <w:numId w:val="27"/>
              </w:numPr>
              <w:autoSpaceDE w:val="0"/>
              <w:autoSpaceDN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przestrzeni dyskowych przeznaczonych do składowania danych.</w:t>
            </w:r>
          </w:p>
          <w:p w14:paraId="1662C884" w14:textId="77777777" w:rsidR="00D6405C" w:rsidRPr="00BE001B" w:rsidRDefault="00D6405C" w:rsidP="003110C6">
            <w:pPr>
              <w:pStyle w:val="Akapitzlist"/>
              <w:widowControl w:val="0"/>
              <w:numPr>
                <w:ilvl w:val="0"/>
                <w:numId w:val="27"/>
              </w:numPr>
              <w:autoSpaceDE w:val="0"/>
              <w:autoSpaceDN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niezbędnych kont użytkowników systemu operacyjnego oraz Oprogramowania Systemu Wirtualizacji Serwerów.</w:t>
            </w:r>
          </w:p>
          <w:p w14:paraId="66B325AD" w14:textId="77777777" w:rsidR="00D6405C" w:rsidRPr="00BE001B" w:rsidRDefault="00D6405C" w:rsidP="003110C6">
            <w:pPr>
              <w:pStyle w:val="Akapitzlist"/>
              <w:widowControl w:val="0"/>
              <w:numPr>
                <w:ilvl w:val="0"/>
                <w:numId w:val="27"/>
              </w:numPr>
              <w:autoSpaceDE w:val="0"/>
              <w:autoSpaceDN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Integracja z Oprogramowaniem Systemu Wirtualizacji Serwerów.</w:t>
            </w:r>
          </w:p>
          <w:p w14:paraId="01B940C2" w14:textId="77777777" w:rsidR="00D6405C" w:rsidRPr="00BE001B" w:rsidRDefault="00D6405C" w:rsidP="003110C6">
            <w:pPr>
              <w:pStyle w:val="Akapitzlist"/>
              <w:widowControl w:val="0"/>
              <w:numPr>
                <w:ilvl w:val="0"/>
                <w:numId w:val="27"/>
              </w:numPr>
              <w:autoSpaceDE w:val="0"/>
              <w:autoSpaceDN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Integracja z istniejącą macierzą dyskową typu NAS.</w:t>
            </w:r>
          </w:p>
          <w:p w14:paraId="3AF5FCF6" w14:textId="77777777" w:rsidR="00D6405C" w:rsidRPr="00BE001B" w:rsidRDefault="00D6405C" w:rsidP="003110C6">
            <w:pPr>
              <w:pStyle w:val="Akapitzlist"/>
              <w:widowControl w:val="0"/>
              <w:numPr>
                <w:ilvl w:val="0"/>
                <w:numId w:val="27"/>
              </w:numPr>
              <w:autoSpaceDE w:val="0"/>
              <w:autoSpaceDN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Podłączenie i konfiguracja dostarczanej biblioteki taśmowej.</w:t>
            </w:r>
          </w:p>
          <w:p w14:paraId="09F642D6" w14:textId="77777777" w:rsidR="00D6405C" w:rsidRPr="00BE001B" w:rsidRDefault="00D6405C" w:rsidP="003110C6">
            <w:pPr>
              <w:pStyle w:val="Akapitzlist"/>
              <w:widowControl w:val="0"/>
              <w:numPr>
                <w:ilvl w:val="0"/>
                <w:numId w:val="27"/>
              </w:numPr>
              <w:autoSpaceDE w:val="0"/>
              <w:autoSpaceDN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Przeprowadzenie testów wykonywania i odzyskiwania kopii zapasowych:</w:t>
            </w:r>
          </w:p>
          <w:p w14:paraId="476ED193" w14:textId="77777777" w:rsidR="00D6405C" w:rsidRPr="00BE001B" w:rsidRDefault="00D6405C" w:rsidP="003110C6">
            <w:pPr>
              <w:pStyle w:val="Akapitzlist"/>
              <w:widowControl w:val="0"/>
              <w:numPr>
                <w:ilvl w:val="0"/>
                <w:numId w:val="26"/>
              </w:numPr>
              <w:autoSpaceDE w:val="0"/>
              <w:autoSpaceDN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Wykonanie kopii zapasowej testowej wirtualnej maszyny.</w:t>
            </w:r>
          </w:p>
          <w:p w14:paraId="016AD956" w14:textId="77777777" w:rsidR="00D6405C" w:rsidRPr="00BE001B" w:rsidRDefault="00D6405C" w:rsidP="003110C6">
            <w:pPr>
              <w:pStyle w:val="Akapitzlist"/>
              <w:widowControl w:val="0"/>
              <w:numPr>
                <w:ilvl w:val="0"/>
                <w:numId w:val="26"/>
              </w:numPr>
              <w:autoSpaceDE w:val="0"/>
              <w:autoSpaceDN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Wykonanie odtworzenia testowej wirtualnej maszyny z kopii zapasowej.</w:t>
            </w:r>
          </w:p>
          <w:p w14:paraId="7B205F0D" w14:textId="77777777" w:rsidR="00D6405C" w:rsidRPr="00BE001B" w:rsidRDefault="00D6405C" w:rsidP="003110C6">
            <w:pPr>
              <w:pStyle w:val="Akapitzlist"/>
              <w:widowControl w:val="0"/>
              <w:numPr>
                <w:ilvl w:val="0"/>
                <w:numId w:val="28"/>
              </w:numPr>
              <w:autoSpaceDE w:val="0"/>
              <w:autoSpaceDN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Przygotowanie polityki backupowych dla kategorii serwerów określonych przez Zamawiającego względem krytyczności.</w:t>
            </w:r>
          </w:p>
          <w:p w14:paraId="23EB7960" w14:textId="77777777" w:rsidR="00D6405C" w:rsidRPr="00BE001B" w:rsidRDefault="00D6405C" w:rsidP="003110C6">
            <w:pPr>
              <w:pStyle w:val="Akapitzlist"/>
              <w:widowControl w:val="0"/>
              <w:numPr>
                <w:ilvl w:val="0"/>
                <w:numId w:val="28"/>
              </w:numPr>
              <w:autoSpaceDE w:val="0"/>
              <w:autoSpaceDN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zadań backupowych obejmujących poszczególne kategorie wirtualnych maszyn pod względem krytyczności.</w:t>
            </w:r>
          </w:p>
          <w:p w14:paraId="1B9C1C70" w14:textId="77777777" w:rsidR="00D6405C" w:rsidRPr="00BE001B" w:rsidRDefault="00D6405C" w:rsidP="003110C6">
            <w:pPr>
              <w:pStyle w:val="Akapitzlist"/>
              <w:widowControl w:val="0"/>
              <w:numPr>
                <w:ilvl w:val="0"/>
                <w:numId w:val="28"/>
              </w:numPr>
              <w:autoSpaceDE w:val="0"/>
              <w:autoSpaceDN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lastRenderedPageBreak/>
              <w:t>Konfiguracja pul nośników taśmowych (polityki retencji nośników).</w:t>
            </w:r>
          </w:p>
          <w:p w14:paraId="4EFBAFE1" w14:textId="77777777" w:rsidR="00D6405C" w:rsidRPr="00BE001B" w:rsidRDefault="00D6405C" w:rsidP="003110C6">
            <w:pPr>
              <w:pStyle w:val="Akapitzlist"/>
              <w:widowControl w:val="0"/>
              <w:numPr>
                <w:ilvl w:val="0"/>
                <w:numId w:val="28"/>
              </w:numPr>
              <w:autoSpaceDE w:val="0"/>
              <w:autoSpaceDN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kopiowania punktów przywracania kopii zapasowych na taśmy.</w:t>
            </w:r>
          </w:p>
          <w:p w14:paraId="2897379C" w14:textId="77777777" w:rsidR="00D6405C" w:rsidRPr="00BE001B" w:rsidRDefault="00D6405C" w:rsidP="003110C6">
            <w:pPr>
              <w:pStyle w:val="Akapitzlist"/>
              <w:widowControl w:val="0"/>
              <w:numPr>
                <w:ilvl w:val="0"/>
                <w:numId w:val="28"/>
              </w:numPr>
              <w:autoSpaceDE w:val="0"/>
              <w:autoSpaceDN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powiadomień oprogramowania kopii zapasowych.</w:t>
            </w:r>
          </w:p>
          <w:p w14:paraId="4C3D3297" w14:textId="77777777" w:rsidR="00D6405C" w:rsidRPr="00BE001B" w:rsidRDefault="00D6405C" w:rsidP="003110C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62CA994E" w14:textId="77777777" w:rsidR="00D6405C" w:rsidRPr="00BE001B" w:rsidRDefault="00D6405C" w:rsidP="003110C6">
            <w:pPr>
              <w:pStyle w:val="Akapitzlist"/>
              <w:numPr>
                <w:ilvl w:val="0"/>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Usługi w zakresie wdrożenia urządzenia UTM</w:t>
            </w:r>
          </w:p>
          <w:p w14:paraId="116825FF" w14:textId="77777777" w:rsidR="00D6405C" w:rsidRPr="00BE001B" w:rsidRDefault="00D6405C" w:rsidP="003110C6">
            <w:pPr>
              <w:pStyle w:val="Akapitzlist"/>
              <w:widowControl w:val="0"/>
              <w:numPr>
                <w:ilvl w:val="1"/>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Zainstalowane oraz okablowane w szafie RACK Zamawiającego</w:t>
            </w:r>
          </w:p>
          <w:p w14:paraId="63866740" w14:textId="77777777" w:rsidR="00D6405C" w:rsidRPr="00BE001B" w:rsidRDefault="00D6405C" w:rsidP="003110C6">
            <w:pPr>
              <w:pStyle w:val="Akapitzlist"/>
              <w:widowControl w:val="0"/>
              <w:numPr>
                <w:ilvl w:val="1"/>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Musi zostać wykonana integracja z posiadanym przez Zamawiającego środowiskiem w zakresie: </w:t>
            </w:r>
          </w:p>
          <w:p w14:paraId="3633E442" w14:textId="77777777" w:rsidR="00D6405C" w:rsidRPr="00BE001B" w:rsidRDefault="00D6405C" w:rsidP="003110C6">
            <w:pPr>
              <w:pStyle w:val="Akapitzlist"/>
              <w:widowControl w:val="0"/>
              <w:numPr>
                <w:ilvl w:val="2"/>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Zasilania, </w:t>
            </w:r>
          </w:p>
          <w:p w14:paraId="7FC881ED" w14:textId="77777777" w:rsidR="00D6405C" w:rsidRPr="00BE001B" w:rsidRDefault="00D6405C" w:rsidP="003110C6">
            <w:pPr>
              <w:pStyle w:val="Akapitzlist"/>
              <w:widowControl w:val="0"/>
              <w:numPr>
                <w:ilvl w:val="2"/>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Sieci WAN, </w:t>
            </w:r>
          </w:p>
          <w:p w14:paraId="4A2D6C04" w14:textId="77777777" w:rsidR="00D6405C" w:rsidRPr="00BE001B" w:rsidRDefault="00D6405C" w:rsidP="003110C6">
            <w:pPr>
              <w:pStyle w:val="Akapitzlist"/>
              <w:widowControl w:val="0"/>
              <w:numPr>
                <w:ilvl w:val="2"/>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Sieci zarządzania,</w:t>
            </w:r>
          </w:p>
          <w:p w14:paraId="4B95A64D" w14:textId="77777777" w:rsidR="00D6405C" w:rsidRPr="00BE001B" w:rsidRDefault="00D6405C" w:rsidP="003110C6">
            <w:pPr>
              <w:pStyle w:val="Akapitzlist"/>
              <w:widowControl w:val="0"/>
              <w:numPr>
                <w:ilvl w:val="2"/>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Systemu DNS,</w:t>
            </w:r>
          </w:p>
          <w:p w14:paraId="4719B170" w14:textId="77777777" w:rsidR="00D6405C" w:rsidRPr="00BE001B" w:rsidRDefault="00D6405C" w:rsidP="003110C6">
            <w:pPr>
              <w:pStyle w:val="Akapitzlist"/>
              <w:widowControl w:val="0"/>
              <w:numPr>
                <w:ilvl w:val="2"/>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Systemu synchronizacji czasu,</w:t>
            </w:r>
          </w:p>
          <w:p w14:paraId="3FB8EAE2" w14:textId="77777777" w:rsidR="00D6405C" w:rsidRPr="00BE001B" w:rsidRDefault="00D6405C" w:rsidP="003110C6">
            <w:pPr>
              <w:pStyle w:val="Akapitzlist"/>
              <w:widowControl w:val="0"/>
              <w:numPr>
                <w:ilvl w:val="2"/>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Systemu poczty e-mail. </w:t>
            </w:r>
          </w:p>
          <w:p w14:paraId="3417A7BC" w14:textId="77777777" w:rsidR="00D6405C" w:rsidRPr="00BE001B" w:rsidRDefault="00D6405C" w:rsidP="003110C6">
            <w:pPr>
              <w:pStyle w:val="Akapitzlist"/>
              <w:widowControl w:val="0"/>
              <w:numPr>
                <w:ilvl w:val="1"/>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Musi zostać wykonana konfiguracja topologii logicznej sieci w tym m.in.:</w:t>
            </w:r>
          </w:p>
          <w:p w14:paraId="0A8AA3A7" w14:textId="77777777" w:rsidR="00D6405C" w:rsidRPr="00BE001B" w:rsidRDefault="00D6405C" w:rsidP="003110C6">
            <w:pPr>
              <w:pStyle w:val="Akapitzlist"/>
              <w:widowControl w:val="0"/>
              <w:numPr>
                <w:ilvl w:val="2"/>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Konfiguracja adresacji sieci IP, </w:t>
            </w:r>
          </w:p>
          <w:p w14:paraId="03B4F4AB" w14:textId="77777777" w:rsidR="00D6405C" w:rsidRPr="00BE001B" w:rsidRDefault="00D6405C" w:rsidP="003110C6">
            <w:pPr>
              <w:pStyle w:val="Akapitzlist"/>
              <w:widowControl w:val="0"/>
              <w:numPr>
                <w:ilvl w:val="2"/>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Konfiguracja sieci VLAN, </w:t>
            </w:r>
          </w:p>
          <w:p w14:paraId="501B0409" w14:textId="77777777" w:rsidR="00D6405C" w:rsidRPr="00BE001B" w:rsidRDefault="00D6405C" w:rsidP="003110C6">
            <w:pPr>
              <w:pStyle w:val="Akapitzlist"/>
              <w:widowControl w:val="0"/>
              <w:numPr>
                <w:ilvl w:val="2"/>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routing,</w:t>
            </w:r>
          </w:p>
          <w:p w14:paraId="3776A4C9" w14:textId="77777777" w:rsidR="00D6405C" w:rsidRPr="00BE001B" w:rsidRDefault="00D6405C" w:rsidP="003110C6">
            <w:pPr>
              <w:pStyle w:val="Akapitzlist"/>
              <w:widowControl w:val="0"/>
              <w:numPr>
                <w:ilvl w:val="1"/>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Urządzenie musi zostać zintegrowane z domeną Active Directory</w:t>
            </w:r>
          </w:p>
          <w:p w14:paraId="5D9C92DA" w14:textId="77777777" w:rsidR="00D6405C" w:rsidRPr="00BE001B" w:rsidRDefault="00D6405C" w:rsidP="003110C6">
            <w:pPr>
              <w:pStyle w:val="Akapitzlist"/>
              <w:widowControl w:val="0"/>
              <w:numPr>
                <w:ilvl w:val="1"/>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Musi zostać wykonana konfiguracja polityki bezpieczeństwa zgodnie z wytycznymi Zamawiającego,</w:t>
            </w:r>
          </w:p>
          <w:p w14:paraId="5ABA9B3F" w14:textId="77777777" w:rsidR="00D6405C" w:rsidRPr="00BE001B" w:rsidRDefault="00D6405C" w:rsidP="003110C6">
            <w:pPr>
              <w:pStyle w:val="Akapitzlist"/>
              <w:widowControl w:val="0"/>
              <w:numPr>
                <w:ilvl w:val="1"/>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Musi zostać wykonana konfiguracja tuneli VPN zgodnie z wytycznymi Zamawiającego,</w:t>
            </w:r>
          </w:p>
          <w:p w14:paraId="43E2A8DD" w14:textId="77777777" w:rsidR="00D6405C" w:rsidRPr="00BE001B" w:rsidRDefault="00D6405C" w:rsidP="003110C6">
            <w:pPr>
              <w:pStyle w:val="Akapitzlist"/>
              <w:widowControl w:val="0"/>
              <w:numPr>
                <w:ilvl w:val="1"/>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Musi zostawać skonfigurowany system logowania a wraz z nim:</w:t>
            </w:r>
          </w:p>
          <w:p w14:paraId="6974EC1E" w14:textId="77777777" w:rsidR="00D6405C" w:rsidRPr="00BE001B" w:rsidRDefault="00D6405C" w:rsidP="003110C6">
            <w:pPr>
              <w:pStyle w:val="Akapitzlist"/>
              <w:widowControl w:val="0"/>
              <w:numPr>
                <w:ilvl w:val="2"/>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raportów,</w:t>
            </w:r>
          </w:p>
          <w:p w14:paraId="45931FD4" w14:textId="77777777" w:rsidR="00D6405C" w:rsidRPr="00BE001B" w:rsidRDefault="00D6405C" w:rsidP="003110C6">
            <w:pPr>
              <w:pStyle w:val="Akapitzlist"/>
              <w:widowControl w:val="0"/>
              <w:numPr>
                <w:ilvl w:val="2"/>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powiadomień e-mail</w:t>
            </w:r>
          </w:p>
          <w:p w14:paraId="403B40D5" w14:textId="0A67DD86" w:rsidR="00D6405C" w:rsidRPr="00BE001B" w:rsidRDefault="00D6405C" w:rsidP="003110C6">
            <w:pPr>
              <w:pStyle w:val="Tekstpodstawowy"/>
              <w:widowControl w:val="0"/>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683D415E" w14:textId="77777777" w:rsidR="00D6405C" w:rsidRPr="00BE001B" w:rsidRDefault="00D6405C" w:rsidP="003110C6">
      <w:pPr>
        <w:spacing w:line="360" w:lineRule="auto"/>
        <w:rPr>
          <w:rFonts w:cstheme="minorHAnsi"/>
          <w:sz w:val="24"/>
          <w:szCs w:val="24"/>
        </w:rPr>
      </w:pPr>
    </w:p>
    <w:p w14:paraId="2A5E1EEB" w14:textId="3C45A786" w:rsidR="0044561B" w:rsidRPr="00BE001B" w:rsidRDefault="0044561B" w:rsidP="003110C6">
      <w:pPr>
        <w:pStyle w:val="Akapitzlist"/>
        <w:widowControl w:val="0"/>
        <w:autoSpaceDE w:val="0"/>
        <w:autoSpaceDN w:val="0"/>
        <w:spacing w:after="160" w:line="360" w:lineRule="auto"/>
        <w:ind w:left="2160"/>
        <w:jc w:val="both"/>
        <w:rPr>
          <w:rFonts w:asciiTheme="minorHAnsi" w:hAnsiTheme="minorHAnsi" w:cstheme="minorHAnsi"/>
          <w:sz w:val="24"/>
          <w:szCs w:val="24"/>
        </w:rPr>
      </w:pPr>
      <w:r w:rsidRPr="00BE001B">
        <w:rPr>
          <w:rFonts w:asciiTheme="minorHAnsi" w:hAnsiTheme="minorHAnsi" w:cstheme="minorHAnsi"/>
          <w:sz w:val="24"/>
          <w:szCs w:val="24"/>
        </w:rPr>
        <w:br w:type="page"/>
      </w:r>
    </w:p>
    <w:p w14:paraId="57388609" w14:textId="4768845C" w:rsidR="0044561B" w:rsidRPr="00BE001B" w:rsidRDefault="007F35ED" w:rsidP="003110C6">
      <w:pPr>
        <w:pStyle w:val="Nagwek1"/>
        <w:numPr>
          <w:ilvl w:val="0"/>
          <w:numId w:val="22"/>
        </w:numPr>
        <w:spacing w:line="360" w:lineRule="auto"/>
        <w:rPr>
          <w:rFonts w:asciiTheme="minorHAnsi" w:hAnsiTheme="minorHAnsi" w:cstheme="minorHAnsi"/>
          <w:b/>
          <w:bCs/>
          <w:color w:val="auto"/>
          <w:sz w:val="24"/>
          <w:szCs w:val="24"/>
        </w:rPr>
      </w:pPr>
      <w:r w:rsidRPr="00BE001B">
        <w:rPr>
          <w:rFonts w:asciiTheme="minorHAnsi" w:hAnsiTheme="minorHAnsi" w:cstheme="minorHAnsi"/>
          <w:b/>
          <w:bCs/>
          <w:color w:val="auto"/>
          <w:sz w:val="24"/>
          <w:szCs w:val="24"/>
        </w:rPr>
        <w:lastRenderedPageBreak/>
        <w:t>Szkolenia stacjonarne dla pracowników urzędu w zakresie obsługi zakupionego sprzętu i oprogramowania – wymagania minimalne</w:t>
      </w:r>
    </w:p>
    <w:tbl>
      <w:tblPr>
        <w:tblStyle w:val="Tabelasiatki4akcent5"/>
        <w:tblW w:w="9209" w:type="dxa"/>
        <w:tblLook w:val="04A0" w:firstRow="1" w:lastRow="0" w:firstColumn="1" w:lastColumn="0" w:noHBand="0" w:noVBand="1"/>
      </w:tblPr>
      <w:tblGrid>
        <w:gridCol w:w="511"/>
        <w:gridCol w:w="8698"/>
      </w:tblGrid>
      <w:tr w:rsidR="00BE001B" w:rsidRPr="00BE001B" w14:paraId="35C8ED85" w14:textId="77777777" w:rsidTr="00112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tcPr>
          <w:p w14:paraId="70B2B2B8" w14:textId="77777777" w:rsidR="00D6405C" w:rsidRPr="00BE001B" w:rsidRDefault="00D6405C" w:rsidP="003110C6">
            <w:pPr>
              <w:spacing w:line="360" w:lineRule="auto"/>
              <w:jc w:val="center"/>
              <w:rPr>
                <w:rFonts w:cstheme="minorHAnsi"/>
                <w:color w:val="auto"/>
                <w:sz w:val="24"/>
                <w:szCs w:val="24"/>
              </w:rPr>
            </w:pPr>
            <w:r w:rsidRPr="00BE001B">
              <w:rPr>
                <w:rFonts w:cstheme="minorHAnsi"/>
                <w:color w:val="auto"/>
                <w:sz w:val="24"/>
                <w:szCs w:val="24"/>
              </w:rPr>
              <w:t>Lp.</w:t>
            </w:r>
          </w:p>
        </w:tc>
        <w:tc>
          <w:tcPr>
            <w:tcW w:w="8698" w:type="dxa"/>
            <w:shd w:val="clear" w:color="auto" w:fill="auto"/>
          </w:tcPr>
          <w:p w14:paraId="127F3961" w14:textId="77777777" w:rsidR="00D6405C" w:rsidRPr="00BE001B" w:rsidRDefault="00D6405C" w:rsidP="003110C6">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p>
        </w:tc>
      </w:tr>
      <w:tr w:rsidR="00BE001B" w:rsidRPr="00BE001B" w14:paraId="11B254B5" w14:textId="77777777" w:rsidTr="00112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784CD264" w14:textId="77777777" w:rsidR="00D6405C" w:rsidRPr="00BE001B" w:rsidRDefault="00D6405C" w:rsidP="003110C6">
            <w:pPr>
              <w:spacing w:line="360" w:lineRule="auto"/>
              <w:jc w:val="center"/>
              <w:rPr>
                <w:rFonts w:cstheme="minorHAnsi"/>
                <w:sz w:val="24"/>
                <w:szCs w:val="24"/>
              </w:rPr>
            </w:pPr>
          </w:p>
        </w:tc>
        <w:tc>
          <w:tcPr>
            <w:tcW w:w="8698" w:type="dxa"/>
            <w:shd w:val="clear" w:color="auto" w:fill="auto"/>
          </w:tcPr>
          <w:p w14:paraId="1E856462" w14:textId="77777777" w:rsidR="00D6405C" w:rsidRPr="00BE001B" w:rsidRDefault="00D6405C" w:rsidP="003110C6">
            <w:pPr>
              <w:pStyle w:val="Akapitzlist"/>
              <w:numPr>
                <w:ilvl w:val="0"/>
                <w:numId w:val="29"/>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Szkolenie z zakresu obsługi, zarządzania i utrzymania dostarczanego sprzętu i oprogramowania</w:t>
            </w:r>
          </w:p>
          <w:p w14:paraId="7E68CE57" w14:textId="77777777" w:rsidR="00D6405C" w:rsidRPr="00BE001B" w:rsidRDefault="00D6405C" w:rsidP="003110C6">
            <w:pPr>
              <w:pStyle w:val="Akapitzlist"/>
              <w:widowControl w:val="0"/>
              <w:numPr>
                <w:ilvl w:val="1"/>
                <w:numId w:val="29"/>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Minimum dwa dni szkolenia (8 godzin lekcyjnych per dzień).</w:t>
            </w:r>
          </w:p>
          <w:p w14:paraId="15C0EACA" w14:textId="77777777" w:rsidR="00D6405C" w:rsidRPr="00BE001B" w:rsidRDefault="00D6405C" w:rsidP="003110C6">
            <w:pPr>
              <w:pStyle w:val="Akapitzlist"/>
              <w:widowControl w:val="0"/>
              <w:numPr>
                <w:ilvl w:val="1"/>
                <w:numId w:val="29"/>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Ćwiczenia praktyczne powinny zajmować nie mniej niż 50% przewidzianego czasu i muszą być realizowane na infrastrukturze Wykonawcy.</w:t>
            </w:r>
          </w:p>
          <w:p w14:paraId="24FBF6F7" w14:textId="77777777" w:rsidR="00D6405C" w:rsidRPr="00BE001B" w:rsidRDefault="00D6405C" w:rsidP="003110C6">
            <w:pPr>
              <w:pStyle w:val="Akapitzlist"/>
              <w:widowControl w:val="0"/>
              <w:numPr>
                <w:ilvl w:val="1"/>
                <w:numId w:val="29"/>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Zamawiający przewidzenie 45 minutowej przerwy obiadowej w każdym dniu szkolenia.</w:t>
            </w:r>
          </w:p>
          <w:p w14:paraId="713E2251" w14:textId="77777777" w:rsidR="00D6405C" w:rsidRPr="00BE001B" w:rsidRDefault="00D6405C" w:rsidP="003110C6">
            <w:pPr>
              <w:pStyle w:val="Akapitzlist"/>
              <w:widowControl w:val="0"/>
              <w:numPr>
                <w:ilvl w:val="1"/>
                <w:numId w:val="29"/>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Prowadzący szkolenie powinien być inżynierem posiadającym aktualne certyfikaty potwierdzające znajomość zagadnień z zakresu wdrażania i administracji OSWS.</w:t>
            </w:r>
          </w:p>
          <w:p w14:paraId="77B76D4A" w14:textId="77777777" w:rsidR="00D6405C" w:rsidRPr="00BE001B" w:rsidRDefault="00D6405C" w:rsidP="003110C6">
            <w:pPr>
              <w:pStyle w:val="Akapitzlist"/>
              <w:widowControl w:val="0"/>
              <w:numPr>
                <w:ilvl w:val="1"/>
                <w:numId w:val="29"/>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Zamawiający po zakończonym szkoleniu wymaga przekazania materiałów dydaktycznych (prezentacja, skrypty ćwiczeń itp.) w języku polskim. Zamawiający dopuszcza przekazanie materiałów w formie nieedytowalnych plików PDF.</w:t>
            </w:r>
          </w:p>
          <w:p w14:paraId="52E8B76D" w14:textId="77777777" w:rsidR="00D6405C" w:rsidRPr="00BE001B" w:rsidRDefault="00D6405C" w:rsidP="003110C6">
            <w:pPr>
              <w:pStyle w:val="Akapitzlist"/>
              <w:numPr>
                <w:ilvl w:val="0"/>
                <w:numId w:val="29"/>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Szkolenie z zakresu zarządzania i utrzymania dostarczanego UTM:</w:t>
            </w:r>
          </w:p>
          <w:p w14:paraId="44D1C111" w14:textId="77777777" w:rsidR="00D6405C" w:rsidRPr="00BE001B" w:rsidRDefault="00D6405C" w:rsidP="003110C6">
            <w:pPr>
              <w:pStyle w:val="Akapitzlist"/>
              <w:widowControl w:val="0"/>
              <w:numPr>
                <w:ilvl w:val="1"/>
                <w:numId w:val="29"/>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Minimum jeden dzień szkolenia (8 godzin lekcyjnych).</w:t>
            </w:r>
          </w:p>
          <w:p w14:paraId="3DE8754E" w14:textId="77777777" w:rsidR="00D6405C" w:rsidRPr="00BE001B" w:rsidRDefault="00D6405C" w:rsidP="003110C6">
            <w:pPr>
              <w:pStyle w:val="Akapitzlist"/>
              <w:widowControl w:val="0"/>
              <w:numPr>
                <w:ilvl w:val="1"/>
                <w:numId w:val="29"/>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Prowadzący szkolenie powinien być inżynierem posiadającym aktualne certyfikaty potwierdzające znajomość zagadnień z zakresu wdrażania i administracji UTM.</w:t>
            </w:r>
          </w:p>
          <w:p w14:paraId="19E8F9CB" w14:textId="77777777" w:rsidR="00D6405C" w:rsidRPr="00BE001B" w:rsidRDefault="00D6405C" w:rsidP="003110C6">
            <w:pPr>
              <w:pStyle w:val="Akapitzlist"/>
              <w:widowControl w:val="0"/>
              <w:numPr>
                <w:ilvl w:val="1"/>
                <w:numId w:val="29"/>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Zamawiający po zakończonym szkoleniu wymaga przekazania materiałów dydaktycznych (prezentacja, skrypty ćwiczeń itp.) w języku polskim. Zamawiający dopuszcza przekazanie materiałów w formie nieedytowalnych plików PDF.</w:t>
            </w:r>
          </w:p>
          <w:p w14:paraId="19C3AD07" w14:textId="77777777" w:rsidR="00D6405C" w:rsidRPr="00BE001B" w:rsidRDefault="00D6405C" w:rsidP="003110C6">
            <w:pPr>
              <w:pStyle w:val="Akapitzlist"/>
              <w:numPr>
                <w:ilvl w:val="0"/>
                <w:numId w:val="29"/>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Szkolenie z zakresu zarządzania i utrzymania dostarczanego Oprogramowania Kopii Zapasowych:</w:t>
            </w:r>
          </w:p>
          <w:p w14:paraId="02D19593" w14:textId="77777777" w:rsidR="00D6405C" w:rsidRPr="00BE001B" w:rsidRDefault="00D6405C" w:rsidP="003110C6">
            <w:pPr>
              <w:pStyle w:val="Akapitzlist"/>
              <w:widowControl w:val="0"/>
              <w:numPr>
                <w:ilvl w:val="1"/>
                <w:numId w:val="29"/>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Minimum 4 godziny zegarowe.</w:t>
            </w:r>
          </w:p>
          <w:p w14:paraId="3D63EC70" w14:textId="77777777" w:rsidR="00D6405C" w:rsidRPr="00BE001B" w:rsidRDefault="00D6405C" w:rsidP="003110C6">
            <w:pPr>
              <w:pStyle w:val="Akapitzlist"/>
              <w:widowControl w:val="0"/>
              <w:numPr>
                <w:ilvl w:val="1"/>
                <w:numId w:val="29"/>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Prowadzący szkolenie powinien być inżynierem posiadającym aktualne </w:t>
            </w:r>
            <w:r w:rsidRPr="00BE001B">
              <w:rPr>
                <w:rFonts w:asciiTheme="minorHAnsi" w:hAnsiTheme="minorHAnsi" w:cstheme="minorHAnsi"/>
                <w:sz w:val="24"/>
                <w:szCs w:val="24"/>
              </w:rPr>
              <w:lastRenderedPageBreak/>
              <w:t>certyfikaty potwierdzające znajomość zagadnień z zakresu wdrażania i administracji oferowanym Oprogramowaniem Kopii Zapasowych.</w:t>
            </w:r>
          </w:p>
          <w:p w14:paraId="3D725BD5" w14:textId="77777777" w:rsidR="00D6405C" w:rsidRPr="00BE001B" w:rsidRDefault="00D6405C" w:rsidP="003110C6">
            <w:pPr>
              <w:pStyle w:val="Akapitzlist"/>
              <w:widowControl w:val="0"/>
              <w:numPr>
                <w:ilvl w:val="1"/>
                <w:numId w:val="29"/>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Zamawiający po zakończonym szkoleniu wymaga przekazania materiałów dydaktycznych (prezentacja, skrypty ćwiczeń itp.) w języku polskim. Zamawiający dopuszcza przekazanie materiałów w formie nieedytowalnych plików PDF.</w:t>
            </w:r>
          </w:p>
          <w:p w14:paraId="1144A673" w14:textId="01686FCF" w:rsidR="00D6405C" w:rsidRPr="00BE001B" w:rsidRDefault="00D6405C" w:rsidP="003110C6">
            <w:pPr>
              <w:pStyle w:val="Tekstpodstawowy"/>
              <w:widowControl w:val="0"/>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E31B50B" w14:textId="13FB3C58" w:rsidR="0044561B" w:rsidRPr="00BE001B" w:rsidRDefault="0044561B" w:rsidP="003110C6">
      <w:pPr>
        <w:spacing w:line="360" w:lineRule="auto"/>
        <w:rPr>
          <w:rFonts w:cstheme="minorHAnsi"/>
          <w:sz w:val="24"/>
          <w:szCs w:val="24"/>
        </w:rPr>
      </w:pPr>
    </w:p>
    <w:sectPr w:rsidR="0044561B" w:rsidRPr="00BE001B" w:rsidSect="00FF2E4C">
      <w:headerReference w:type="default" r:id="rId8"/>
      <w:pgSz w:w="11910" w:h="17345"/>
      <w:pgMar w:top="1852" w:right="1064" w:bottom="1417" w:left="1223"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3CA3" w14:textId="77777777" w:rsidR="00CC65CC" w:rsidRDefault="00CC65CC" w:rsidP="00881031">
      <w:pPr>
        <w:spacing w:after="0" w:line="240" w:lineRule="auto"/>
      </w:pPr>
      <w:r>
        <w:separator/>
      </w:r>
    </w:p>
  </w:endnote>
  <w:endnote w:type="continuationSeparator" w:id="0">
    <w:p w14:paraId="63CB92B8" w14:textId="77777777" w:rsidR="00CC65CC" w:rsidRDefault="00CC65CC" w:rsidP="00881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19o00">
    <w:altName w:val="Yu Gothic"/>
    <w:panose1 w:val="00000000000000000000"/>
    <w:charset w:val="80"/>
    <w:family w:val="roman"/>
    <w:notTrueType/>
    <w:pitch w:val="default"/>
    <w:sig w:usb0="00000001" w:usb1="08070000" w:usb2="00000010" w:usb3="00000000" w:csb0="00020000"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85729" w14:textId="77777777" w:rsidR="00CC65CC" w:rsidRDefault="00CC65CC" w:rsidP="00881031">
      <w:pPr>
        <w:spacing w:after="0" w:line="240" w:lineRule="auto"/>
      </w:pPr>
      <w:r>
        <w:separator/>
      </w:r>
    </w:p>
  </w:footnote>
  <w:footnote w:type="continuationSeparator" w:id="0">
    <w:p w14:paraId="369A2725" w14:textId="77777777" w:rsidR="00CC65CC" w:rsidRDefault="00CC65CC" w:rsidP="00881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C28D" w14:textId="526E0764" w:rsidR="00330DEC" w:rsidRDefault="00330DEC" w:rsidP="00330DEC">
    <w:pPr>
      <w:pStyle w:val="Nagwek"/>
      <w:tabs>
        <w:tab w:val="clear" w:pos="4536"/>
        <w:tab w:val="clear" w:pos="9072"/>
        <w:tab w:val="left" w:pos="900"/>
      </w:tabs>
    </w:pPr>
    <w:r w:rsidRPr="000324A8">
      <w:rPr>
        <w:rFonts w:ascii="Arial Nova" w:hAnsi="Arial Nova"/>
        <w:b/>
        <w:noProof/>
        <w:sz w:val="20"/>
        <w:szCs w:val="20"/>
        <w:lang w:eastAsia="pl-PL"/>
      </w:rPr>
      <w:drawing>
        <wp:anchor distT="0" distB="0" distL="114300" distR="114300" simplePos="0" relativeHeight="251659264" behindDoc="0" locked="0" layoutInCell="1" allowOverlap="0" wp14:anchorId="7BD576B5" wp14:editId="4455C667">
          <wp:simplePos x="0" y="0"/>
          <wp:positionH relativeFrom="page">
            <wp:posOffset>776605</wp:posOffset>
          </wp:positionH>
          <wp:positionV relativeFrom="page">
            <wp:posOffset>620395</wp:posOffset>
          </wp:positionV>
          <wp:extent cx="5760720" cy="652272"/>
          <wp:effectExtent l="0" t="0" r="0" b="0"/>
          <wp:wrapSquare wrapText="bothSides"/>
          <wp:docPr id="231" name="Pictur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1" name="Picture 15">
                    <a:extLst>
                      <a:ext uri="{C183D7F6-B498-43B3-948B-1728B52AA6E4}">
                        <adec:decorative xmlns:adec="http://schemas.microsoft.com/office/drawing/2017/decorative" val="1"/>
                      </a:ext>
                    </a:extLst>
                  </pic:cNvPr>
                  <pic:cNvPicPr/>
                </pic:nvPicPr>
                <pic:blipFill>
                  <a:blip r:embed="rId1"/>
                  <a:stretch>
                    <a:fillRect/>
                  </a:stretch>
                </pic:blipFill>
                <pic:spPr>
                  <a:xfrm>
                    <a:off x="0" y="0"/>
                    <a:ext cx="5760720" cy="652272"/>
                  </a:xfrm>
                  <a:prstGeom prst="rect">
                    <a:avLst/>
                  </a:prstGeom>
                </pic:spPr>
              </pic:pic>
            </a:graphicData>
          </a:graphic>
        </wp:anchor>
      </w:drawing>
    </w:r>
    <w:r w:rsidRPr="001265F2">
      <w:t>ZP-271-</w:t>
    </w:r>
    <w:r w:rsidR="003110C6">
      <w:t>9</w:t>
    </w:r>
    <w:r w:rsidRPr="001265F2">
      <w:t xml:space="preserve">/2022 </w:t>
    </w:r>
    <w:r w:rsidRPr="001265F2">
      <w:tab/>
    </w:r>
    <w:r w:rsidRPr="001265F2">
      <w:tab/>
    </w:r>
    <w:r w:rsidRPr="001265F2">
      <w:tab/>
    </w:r>
    <w:r w:rsidRPr="001265F2">
      <w:tab/>
      <w:t xml:space="preserve">Załącznik nr </w:t>
    </w:r>
    <w:r>
      <w:t>4</w:t>
    </w:r>
    <w:r w:rsidRPr="001265F2">
      <w:t xml:space="preserve"> do SWZ – </w:t>
    </w:r>
    <w:r w:rsidR="003110C6">
      <w:t>Szczegółowy o</w:t>
    </w:r>
    <w:r w:rsidRPr="001265F2">
      <w:t>pis przedmiotu zamówienia</w:t>
    </w:r>
  </w:p>
  <w:p w14:paraId="7002A5C2" w14:textId="2700E319" w:rsidR="00881031" w:rsidRDefault="00881031">
    <w:pPr>
      <w:pStyle w:val="Nagwek"/>
    </w:pPr>
  </w:p>
  <w:p w14:paraId="6814EEE0" w14:textId="77777777" w:rsidR="00330DEC" w:rsidRDefault="00330DEC">
    <w:pPr>
      <w:pStyle w:val="Nagwek"/>
    </w:pPr>
  </w:p>
  <w:p w14:paraId="234AA26C" w14:textId="77777777" w:rsidR="00881031" w:rsidRDefault="008810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0E08E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DD50D9BE"/>
    <w:name w:val="WW8Num2"/>
    <w:lvl w:ilvl="0">
      <w:start w:val="1"/>
      <w:numFmt w:val="decimal"/>
      <w:lvlText w:val="%1."/>
      <w:lvlJc w:val="left"/>
      <w:pPr>
        <w:tabs>
          <w:tab w:val="num" w:pos="360"/>
        </w:tabs>
        <w:ind w:left="360" w:hanging="360"/>
      </w:pPr>
      <w:rPr>
        <w:rFonts w:asciiTheme="minorHAnsi" w:hAnsiTheme="minorHAnsi" w:cstheme="minorHAnsi" w:hint="default"/>
        <w:color w:val="000000"/>
        <w:lang w:val="en-US"/>
      </w:rPr>
    </w:lvl>
  </w:abstractNum>
  <w:abstractNum w:abstractNumId="2" w15:restartNumberingAfterBreak="0">
    <w:nsid w:val="0A1B5294"/>
    <w:multiLevelType w:val="hybridMultilevel"/>
    <w:tmpl w:val="AA260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B63F71"/>
    <w:multiLevelType w:val="multilevel"/>
    <w:tmpl w:val="12627C0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decimal"/>
      <w:lvlText w:val="%1.%2.%3.%4."/>
      <w:lvlJc w:val="left"/>
      <w:pPr>
        <w:ind w:left="1728" w:hanging="648"/>
      </w:pPr>
      <w:rPr>
        <w:rFonts w:hint="default"/>
        <w:b w:val="0"/>
        <w:bCs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A17922"/>
    <w:multiLevelType w:val="hybridMultilevel"/>
    <w:tmpl w:val="768EC91A"/>
    <w:lvl w:ilvl="0" w:tplc="AE881C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2131FC"/>
    <w:multiLevelType w:val="hybridMultilevel"/>
    <w:tmpl w:val="8556CE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82053D"/>
    <w:multiLevelType w:val="hybridMultilevel"/>
    <w:tmpl w:val="6F2C737A"/>
    <w:lvl w:ilvl="0" w:tplc="0409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7" w15:restartNumberingAfterBreak="0">
    <w:nsid w:val="1BEE27B0"/>
    <w:multiLevelType w:val="hybridMultilevel"/>
    <w:tmpl w:val="2F1E0458"/>
    <w:lvl w:ilvl="0" w:tplc="92D2FFA6">
      <w:start w:val="3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FE405F"/>
    <w:multiLevelType w:val="hybridMultilevel"/>
    <w:tmpl w:val="5C883C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02859B9"/>
    <w:multiLevelType w:val="hybridMultilevel"/>
    <w:tmpl w:val="C7A49766"/>
    <w:lvl w:ilvl="0" w:tplc="D214D1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ED5C85"/>
    <w:multiLevelType w:val="hybridMultilevel"/>
    <w:tmpl w:val="F0BA9758"/>
    <w:lvl w:ilvl="0" w:tplc="A93279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22733F"/>
    <w:multiLevelType w:val="hybridMultilevel"/>
    <w:tmpl w:val="C83C4212"/>
    <w:lvl w:ilvl="0" w:tplc="ACCED90C">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24922359"/>
    <w:multiLevelType w:val="hybridMultilevel"/>
    <w:tmpl w:val="73D06F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B51E33"/>
    <w:multiLevelType w:val="hybridMultilevel"/>
    <w:tmpl w:val="12663CCA"/>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27FC2F08"/>
    <w:multiLevelType w:val="hybridMultilevel"/>
    <w:tmpl w:val="19D2DA30"/>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2E2579CC"/>
    <w:multiLevelType w:val="hybridMultilevel"/>
    <w:tmpl w:val="A864A85C"/>
    <w:lvl w:ilvl="0" w:tplc="FFFFFFFF">
      <w:start w:val="1"/>
      <w:numFmt w:val="decimal"/>
      <w:lvlText w:val="%1."/>
      <w:lvlJc w:val="left"/>
      <w:pPr>
        <w:ind w:left="720" w:hanging="360"/>
      </w:pPr>
      <w:rPr>
        <w:rFonts w:asciiTheme="minorHAnsi" w:eastAsia="Times New Roman" w:hAnsiTheme="minorHAnsi" w:cstheme="minorHAnsi"/>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046223A"/>
    <w:multiLevelType w:val="hybridMultilevel"/>
    <w:tmpl w:val="BD2A74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C81A5E"/>
    <w:multiLevelType w:val="hybridMultilevel"/>
    <w:tmpl w:val="8C169298"/>
    <w:lvl w:ilvl="0" w:tplc="E9CCF49C">
      <w:start w:val="3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CE3049"/>
    <w:multiLevelType w:val="hybridMultilevel"/>
    <w:tmpl w:val="594C3A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AB37F6"/>
    <w:multiLevelType w:val="hybridMultilevel"/>
    <w:tmpl w:val="578045C2"/>
    <w:lvl w:ilvl="0" w:tplc="FFFFFFFF">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675E2F"/>
    <w:multiLevelType w:val="hybridMultilevel"/>
    <w:tmpl w:val="DCFE85A4"/>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44CB6894"/>
    <w:multiLevelType w:val="hybridMultilevel"/>
    <w:tmpl w:val="70EA2A12"/>
    <w:lvl w:ilvl="0" w:tplc="ACCED90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4DE44B8"/>
    <w:multiLevelType w:val="hybridMultilevel"/>
    <w:tmpl w:val="01CC51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DAC0DC6"/>
    <w:multiLevelType w:val="hybridMultilevel"/>
    <w:tmpl w:val="4B24370C"/>
    <w:lvl w:ilvl="0" w:tplc="4BB4A3EA">
      <w:start w:val="1"/>
      <w:numFmt w:val="decimal"/>
      <w:lvlText w:val="%1."/>
      <w:lvlJc w:val="left"/>
      <w:pPr>
        <w:ind w:left="720" w:hanging="360"/>
      </w:pPr>
      <w:rPr>
        <w:rFonts w:asciiTheme="minorHAnsi" w:eastAsia="Times New Roman" w:hAnsiTheme="minorHAnsi" w:cstheme="minorHAnsi"/>
      </w:rPr>
    </w:lvl>
    <w:lvl w:ilvl="1" w:tplc="04150001">
      <w:start w:val="1"/>
      <w:numFmt w:val="bullet"/>
      <w:lvlText w:val=""/>
      <w:lvlJc w:val="left"/>
      <w:pPr>
        <w:ind w:left="1440" w:hanging="360"/>
      </w:pPr>
      <w:rPr>
        <w:rFonts w:ascii="Symbol" w:hAnsi="Symbol" w:hint="default"/>
      </w:rPr>
    </w:lvl>
    <w:lvl w:ilvl="2" w:tplc="ACCED90C">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AF70E15"/>
    <w:multiLevelType w:val="hybridMultilevel"/>
    <w:tmpl w:val="CDF822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765A49"/>
    <w:multiLevelType w:val="hybridMultilevel"/>
    <w:tmpl w:val="DCBE246C"/>
    <w:lvl w:ilvl="0" w:tplc="A8F8E7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262623"/>
    <w:multiLevelType w:val="multilevel"/>
    <w:tmpl w:val="843422AA"/>
    <w:lvl w:ilvl="0">
      <w:start w:val="1"/>
      <w:numFmt w:val="upperRoman"/>
      <w:lvlText w:val="%1."/>
      <w:lvlJc w:val="righ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A284256"/>
    <w:multiLevelType w:val="hybridMultilevel"/>
    <w:tmpl w:val="8E84EBA2"/>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BCC47D2"/>
    <w:multiLevelType w:val="hybridMultilevel"/>
    <w:tmpl w:val="B7CA30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586CFD"/>
    <w:multiLevelType w:val="hybridMultilevel"/>
    <w:tmpl w:val="DAE890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2E6E9E"/>
    <w:multiLevelType w:val="multilevel"/>
    <w:tmpl w:val="041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5A17A7B"/>
    <w:multiLevelType w:val="hybridMultilevel"/>
    <w:tmpl w:val="578045C2"/>
    <w:lvl w:ilvl="0" w:tplc="892E3F0E">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087404"/>
    <w:multiLevelType w:val="hybridMultilevel"/>
    <w:tmpl w:val="1C08BFA2"/>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B7471F4"/>
    <w:multiLevelType w:val="multilevel"/>
    <w:tmpl w:val="E0FCC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79112195">
    <w:abstractNumId w:val="0"/>
  </w:num>
  <w:num w:numId="2" w16cid:durableId="37167488">
    <w:abstractNumId w:val="4"/>
  </w:num>
  <w:num w:numId="3" w16cid:durableId="1520394593">
    <w:abstractNumId w:val="33"/>
  </w:num>
  <w:num w:numId="4" w16cid:durableId="1774200438">
    <w:abstractNumId w:val="8"/>
  </w:num>
  <w:num w:numId="5" w16cid:durableId="1125006103">
    <w:abstractNumId w:val="12"/>
  </w:num>
  <w:num w:numId="6" w16cid:durableId="608393983">
    <w:abstractNumId w:val="22"/>
  </w:num>
  <w:num w:numId="7" w16cid:durableId="879588253">
    <w:abstractNumId w:val="20"/>
  </w:num>
  <w:num w:numId="8" w16cid:durableId="404644239">
    <w:abstractNumId w:val="2"/>
  </w:num>
  <w:num w:numId="9" w16cid:durableId="1771047789">
    <w:abstractNumId w:val="32"/>
  </w:num>
  <w:num w:numId="10" w16cid:durableId="59837275">
    <w:abstractNumId w:val="25"/>
  </w:num>
  <w:num w:numId="11" w16cid:durableId="96294652">
    <w:abstractNumId w:val="16"/>
  </w:num>
  <w:num w:numId="12" w16cid:durableId="924726520">
    <w:abstractNumId w:val="13"/>
  </w:num>
  <w:num w:numId="13" w16cid:durableId="268632349">
    <w:abstractNumId w:val="26"/>
  </w:num>
  <w:num w:numId="14" w16cid:durableId="1638030747">
    <w:abstractNumId w:val="21"/>
  </w:num>
  <w:num w:numId="15" w16cid:durableId="1237517420">
    <w:abstractNumId w:val="18"/>
  </w:num>
  <w:num w:numId="16" w16cid:durableId="1813331817">
    <w:abstractNumId w:val="1"/>
    <w:lvlOverride w:ilvl="0">
      <w:startOverride w:val="1"/>
    </w:lvlOverride>
  </w:num>
  <w:num w:numId="17" w16cid:durableId="1891570761">
    <w:abstractNumId w:val="30"/>
  </w:num>
  <w:num w:numId="18" w16cid:durableId="1091201000">
    <w:abstractNumId w:val="29"/>
  </w:num>
  <w:num w:numId="19" w16cid:durableId="1221552512">
    <w:abstractNumId w:val="28"/>
  </w:num>
  <w:num w:numId="20" w16cid:durableId="1414476277">
    <w:abstractNumId w:val="5"/>
  </w:num>
  <w:num w:numId="21" w16cid:durableId="2006127711">
    <w:abstractNumId w:val="24"/>
  </w:num>
  <w:num w:numId="22" w16cid:durableId="1661932152">
    <w:abstractNumId w:val="31"/>
  </w:num>
  <w:num w:numId="23" w16cid:durableId="485512425">
    <w:abstractNumId w:val="19"/>
  </w:num>
  <w:num w:numId="24" w16cid:durableId="2092117209">
    <w:abstractNumId w:val="7"/>
  </w:num>
  <w:num w:numId="25" w16cid:durableId="1336811074">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49452646">
    <w:abstractNumId w:val="11"/>
  </w:num>
  <w:num w:numId="27" w16cid:durableId="1101292624">
    <w:abstractNumId w:val="14"/>
  </w:num>
  <w:num w:numId="28" w16cid:durableId="606737230">
    <w:abstractNumId w:val="6"/>
  </w:num>
  <w:num w:numId="29" w16cid:durableId="1327827712">
    <w:abstractNumId w:val="27"/>
  </w:num>
  <w:num w:numId="30" w16cid:durableId="1782719802">
    <w:abstractNumId w:val="10"/>
  </w:num>
  <w:num w:numId="31" w16cid:durableId="903294000">
    <w:abstractNumId w:val="9"/>
  </w:num>
  <w:num w:numId="32" w16cid:durableId="1809473224">
    <w:abstractNumId w:val="17"/>
  </w:num>
  <w:num w:numId="33" w16cid:durableId="1617248284">
    <w:abstractNumId w:val="15"/>
  </w:num>
  <w:num w:numId="34" w16cid:durableId="1554730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51"/>
    <w:rsid w:val="00007358"/>
    <w:rsid w:val="000079DC"/>
    <w:rsid w:val="0001345C"/>
    <w:rsid w:val="00050BD6"/>
    <w:rsid w:val="00074AEC"/>
    <w:rsid w:val="00075B13"/>
    <w:rsid w:val="00082C8B"/>
    <w:rsid w:val="00087F5B"/>
    <w:rsid w:val="000C2F28"/>
    <w:rsid w:val="000D1CBA"/>
    <w:rsid w:val="000D7943"/>
    <w:rsid w:val="000E35BE"/>
    <w:rsid w:val="00102DA2"/>
    <w:rsid w:val="00133059"/>
    <w:rsid w:val="00134EC1"/>
    <w:rsid w:val="00180933"/>
    <w:rsid w:val="00201E8A"/>
    <w:rsid w:val="0021215D"/>
    <w:rsid w:val="00247123"/>
    <w:rsid w:val="00275423"/>
    <w:rsid w:val="00282AD4"/>
    <w:rsid w:val="002D405E"/>
    <w:rsid w:val="002D7B02"/>
    <w:rsid w:val="0030652D"/>
    <w:rsid w:val="003110C6"/>
    <w:rsid w:val="00330DEC"/>
    <w:rsid w:val="003444D5"/>
    <w:rsid w:val="003530C2"/>
    <w:rsid w:val="0035637B"/>
    <w:rsid w:val="003624A3"/>
    <w:rsid w:val="00365250"/>
    <w:rsid w:val="003735EF"/>
    <w:rsid w:val="003B3E54"/>
    <w:rsid w:val="003C1C1A"/>
    <w:rsid w:val="003C29DC"/>
    <w:rsid w:val="003C35C7"/>
    <w:rsid w:val="003D4D8E"/>
    <w:rsid w:val="0040462E"/>
    <w:rsid w:val="00416691"/>
    <w:rsid w:val="004210FA"/>
    <w:rsid w:val="00440165"/>
    <w:rsid w:val="00444AB5"/>
    <w:rsid w:val="0044561B"/>
    <w:rsid w:val="00456214"/>
    <w:rsid w:val="004744B0"/>
    <w:rsid w:val="004838FA"/>
    <w:rsid w:val="00485DD3"/>
    <w:rsid w:val="00491F63"/>
    <w:rsid w:val="004944E9"/>
    <w:rsid w:val="004A4001"/>
    <w:rsid w:val="004B08BB"/>
    <w:rsid w:val="004B1E51"/>
    <w:rsid w:val="004C4139"/>
    <w:rsid w:val="004C7DA2"/>
    <w:rsid w:val="004E5E60"/>
    <w:rsid w:val="004E6E9F"/>
    <w:rsid w:val="004F1AC8"/>
    <w:rsid w:val="004F23B9"/>
    <w:rsid w:val="004F43D1"/>
    <w:rsid w:val="0050500F"/>
    <w:rsid w:val="00525F70"/>
    <w:rsid w:val="00563113"/>
    <w:rsid w:val="005706B9"/>
    <w:rsid w:val="00571648"/>
    <w:rsid w:val="005A231C"/>
    <w:rsid w:val="005B273B"/>
    <w:rsid w:val="005C4641"/>
    <w:rsid w:val="005F601B"/>
    <w:rsid w:val="00616103"/>
    <w:rsid w:val="006279B3"/>
    <w:rsid w:val="006352E3"/>
    <w:rsid w:val="00636AA8"/>
    <w:rsid w:val="006460CE"/>
    <w:rsid w:val="00667724"/>
    <w:rsid w:val="00670B3D"/>
    <w:rsid w:val="00674285"/>
    <w:rsid w:val="00686CF1"/>
    <w:rsid w:val="00694989"/>
    <w:rsid w:val="0069582C"/>
    <w:rsid w:val="006A74D3"/>
    <w:rsid w:val="006D06FA"/>
    <w:rsid w:val="006D145F"/>
    <w:rsid w:val="006D3DA2"/>
    <w:rsid w:val="006D5051"/>
    <w:rsid w:val="006E3592"/>
    <w:rsid w:val="0071276E"/>
    <w:rsid w:val="00732EED"/>
    <w:rsid w:val="00733BED"/>
    <w:rsid w:val="00771C66"/>
    <w:rsid w:val="007767EC"/>
    <w:rsid w:val="00787708"/>
    <w:rsid w:val="0079240C"/>
    <w:rsid w:val="00793117"/>
    <w:rsid w:val="007A029E"/>
    <w:rsid w:val="007A5022"/>
    <w:rsid w:val="007A6414"/>
    <w:rsid w:val="007A7091"/>
    <w:rsid w:val="007B4A10"/>
    <w:rsid w:val="007B7CF3"/>
    <w:rsid w:val="007C7A5F"/>
    <w:rsid w:val="007F35ED"/>
    <w:rsid w:val="007F41B2"/>
    <w:rsid w:val="008106FF"/>
    <w:rsid w:val="00813498"/>
    <w:rsid w:val="00862855"/>
    <w:rsid w:val="008736CB"/>
    <w:rsid w:val="00881031"/>
    <w:rsid w:val="008A2562"/>
    <w:rsid w:val="008B2CE4"/>
    <w:rsid w:val="008C423C"/>
    <w:rsid w:val="008D011F"/>
    <w:rsid w:val="008E0090"/>
    <w:rsid w:val="008E191D"/>
    <w:rsid w:val="008E7348"/>
    <w:rsid w:val="008F74DD"/>
    <w:rsid w:val="009250C8"/>
    <w:rsid w:val="0093143F"/>
    <w:rsid w:val="00954F3E"/>
    <w:rsid w:val="009609EB"/>
    <w:rsid w:val="00990CBF"/>
    <w:rsid w:val="009A3E41"/>
    <w:rsid w:val="009B6B67"/>
    <w:rsid w:val="009D2BD9"/>
    <w:rsid w:val="009E347C"/>
    <w:rsid w:val="009E7E48"/>
    <w:rsid w:val="009F278B"/>
    <w:rsid w:val="009F5DC1"/>
    <w:rsid w:val="00A0309C"/>
    <w:rsid w:val="00A033DD"/>
    <w:rsid w:val="00A05ECA"/>
    <w:rsid w:val="00A16647"/>
    <w:rsid w:val="00A76F5B"/>
    <w:rsid w:val="00A86BA9"/>
    <w:rsid w:val="00AB1021"/>
    <w:rsid w:val="00AB13DB"/>
    <w:rsid w:val="00AB7876"/>
    <w:rsid w:val="00AD248D"/>
    <w:rsid w:val="00AD2EB9"/>
    <w:rsid w:val="00AE0681"/>
    <w:rsid w:val="00AE7973"/>
    <w:rsid w:val="00AF6B90"/>
    <w:rsid w:val="00B014AF"/>
    <w:rsid w:val="00B016CC"/>
    <w:rsid w:val="00B0182A"/>
    <w:rsid w:val="00B07E2E"/>
    <w:rsid w:val="00B21EA5"/>
    <w:rsid w:val="00B2326D"/>
    <w:rsid w:val="00B36221"/>
    <w:rsid w:val="00B40A96"/>
    <w:rsid w:val="00B517E5"/>
    <w:rsid w:val="00B55124"/>
    <w:rsid w:val="00BA4EB8"/>
    <w:rsid w:val="00BD378C"/>
    <w:rsid w:val="00BD3D1C"/>
    <w:rsid w:val="00BD5645"/>
    <w:rsid w:val="00BE001B"/>
    <w:rsid w:val="00BF2052"/>
    <w:rsid w:val="00C002D3"/>
    <w:rsid w:val="00C07D89"/>
    <w:rsid w:val="00C11A3F"/>
    <w:rsid w:val="00C404B6"/>
    <w:rsid w:val="00C4113C"/>
    <w:rsid w:val="00C41F3B"/>
    <w:rsid w:val="00C5252C"/>
    <w:rsid w:val="00C83D19"/>
    <w:rsid w:val="00C8414B"/>
    <w:rsid w:val="00C94103"/>
    <w:rsid w:val="00CC65CC"/>
    <w:rsid w:val="00CD38A8"/>
    <w:rsid w:val="00CD596C"/>
    <w:rsid w:val="00CD7DCC"/>
    <w:rsid w:val="00CF2D82"/>
    <w:rsid w:val="00D0230F"/>
    <w:rsid w:val="00D102B5"/>
    <w:rsid w:val="00D22B4A"/>
    <w:rsid w:val="00D25C3C"/>
    <w:rsid w:val="00D51055"/>
    <w:rsid w:val="00D6405C"/>
    <w:rsid w:val="00D67A1B"/>
    <w:rsid w:val="00DB31E3"/>
    <w:rsid w:val="00DE417E"/>
    <w:rsid w:val="00E23488"/>
    <w:rsid w:val="00E4396A"/>
    <w:rsid w:val="00E45E00"/>
    <w:rsid w:val="00E55675"/>
    <w:rsid w:val="00E90F9E"/>
    <w:rsid w:val="00EA2530"/>
    <w:rsid w:val="00EE1751"/>
    <w:rsid w:val="00EF4BFB"/>
    <w:rsid w:val="00F00BA0"/>
    <w:rsid w:val="00F165D9"/>
    <w:rsid w:val="00F17762"/>
    <w:rsid w:val="00F21333"/>
    <w:rsid w:val="00F25117"/>
    <w:rsid w:val="00F52609"/>
    <w:rsid w:val="00F906D9"/>
    <w:rsid w:val="00F91287"/>
    <w:rsid w:val="00F97416"/>
    <w:rsid w:val="00FB0BD4"/>
    <w:rsid w:val="00FB51FF"/>
    <w:rsid w:val="00FD48F6"/>
    <w:rsid w:val="00FE2E1E"/>
    <w:rsid w:val="00FF2E4C"/>
    <w:rsid w:val="00FF6A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F8F3"/>
  <w15:chartTrackingRefBased/>
  <w15:docId w15:val="{4F2A137A-25C4-437E-8983-A9F83F9C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F6B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D248D"/>
    <w:pPr>
      <w:keepNext/>
      <w:keepLines/>
      <w:spacing w:before="40" w:after="0" w:line="240" w:lineRule="auto"/>
      <w:ind w:left="576" w:hanging="576"/>
      <w:outlineLvl w:val="1"/>
    </w:pPr>
    <w:rPr>
      <w:rFonts w:asciiTheme="majorHAnsi" w:eastAsiaTheme="majorEastAsia" w:hAnsiTheme="majorHAnsi" w:cstheme="majorBidi"/>
      <w:color w:val="2F5496" w:themeColor="accent1" w:themeShade="BF"/>
      <w:sz w:val="26"/>
      <w:szCs w:val="26"/>
      <w:lang w:eastAsia="pl-PL"/>
    </w:rPr>
  </w:style>
  <w:style w:type="paragraph" w:styleId="Nagwek3">
    <w:name w:val="heading 3"/>
    <w:basedOn w:val="Normalny"/>
    <w:next w:val="Normalny"/>
    <w:link w:val="Nagwek3Znak"/>
    <w:uiPriority w:val="9"/>
    <w:semiHidden/>
    <w:unhideWhenUsed/>
    <w:qFormat/>
    <w:rsid w:val="00AD248D"/>
    <w:pPr>
      <w:keepNext/>
      <w:keepLines/>
      <w:spacing w:before="40" w:after="0" w:line="240" w:lineRule="auto"/>
      <w:ind w:left="720" w:hanging="720"/>
      <w:outlineLvl w:val="2"/>
    </w:pPr>
    <w:rPr>
      <w:rFonts w:asciiTheme="majorHAnsi" w:eastAsiaTheme="majorEastAsia" w:hAnsiTheme="majorHAnsi" w:cstheme="majorBidi"/>
      <w:color w:val="1F3763" w:themeColor="accent1" w:themeShade="7F"/>
      <w:sz w:val="24"/>
      <w:szCs w:val="24"/>
      <w:lang w:eastAsia="pl-PL"/>
    </w:rPr>
  </w:style>
  <w:style w:type="paragraph" w:styleId="Nagwek4">
    <w:name w:val="heading 4"/>
    <w:basedOn w:val="Normalny"/>
    <w:next w:val="Normalny"/>
    <w:link w:val="Nagwek4Znak"/>
    <w:uiPriority w:val="9"/>
    <w:semiHidden/>
    <w:unhideWhenUsed/>
    <w:qFormat/>
    <w:rsid w:val="00AD248D"/>
    <w:pPr>
      <w:keepNext/>
      <w:keepLines/>
      <w:spacing w:before="40" w:after="0" w:line="240" w:lineRule="auto"/>
      <w:ind w:left="864" w:hanging="864"/>
      <w:outlineLvl w:val="3"/>
    </w:pPr>
    <w:rPr>
      <w:rFonts w:asciiTheme="majorHAnsi" w:eastAsiaTheme="majorEastAsia" w:hAnsiTheme="majorHAnsi" w:cstheme="majorBidi"/>
      <w:i/>
      <w:iCs/>
      <w:color w:val="2F5496" w:themeColor="accent1" w:themeShade="BF"/>
      <w:sz w:val="20"/>
      <w:szCs w:val="20"/>
      <w:lang w:eastAsia="pl-PL"/>
    </w:rPr>
  </w:style>
  <w:style w:type="paragraph" w:styleId="Nagwek5">
    <w:name w:val="heading 5"/>
    <w:basedOn w:val="Normalny"/>
    <w:next w:val="Normalny"/>
    <w:link w:val="Nagwek5Znak"/>
    <w:uiPriority w:val="9"/>
    <w:semiHidden/>
    <w:unhideWhenUsed/>
    <w:qFormat/>
    <w:rsid w:val="00AD248D"/>
    <w:pPr>
      <w:keepNext/>
      <w:keepLines/>
      <w:spacing w:before="40" w:after="0" w:line="240" w:lineRule="auto"/>
      <w:ind w:left="1008" w:hanging="1008"/>
      <w:outlineLvl w:val="4"/>
    </w:pPr>
    <w:rPr>
      <w:rFonts w:asciiTheme="majorHAnsi" w:eastAsiaTheme="majorEastAsia" w:hAnsiTheme="majorHAnsi" w:cstheme="majorBidi"/>
      <w:color w:val="2F5496" w:themeColor="accent1" w:themeShade="BF"/>
      <w:sz w:val="20"/>
      <w:szCs w:val="20"/>
      <w:lang w:eastAsia="pl-PL"/>
    </w:rPr>
  </w:style>
  <w:style w:type="paragraph" w:styleId="Nagwek6">
    <w:name w:val="heading 6"/>
    <w:basedOn w:val="Normalny"/>
    <w:next w:val="Normalny"/>
    <w:link w:val="Nagwek6Znak"/>
    <w:uiPriority w:val="9"/>
    <w:semiHidden/>
    <w:unhideWhenUsed/>
    <w:qFormat/>
    <w:rsid w:val="00AD248D"/>
    <w:pPr>
      <w:keepNext/>
      <w:keepLines/>
      <w:spacing w:before="40" w:after="0" w:line="240" w:lineRule="auto"/>
      <w:ind w:left="1152" w:hanging="1152"/>
      <w:outlineLvl w:val="5"/>
    </w:pPr>
    <w:rPr>
      <w:rFonts w:asciiTheme="majorHAnsi" w:eastAsiaTheme="majorEastAsia" w:hAnsiTheme="majorHAnsi" w:cstheme="majorBidi"/>
      <w:color w:val="1F3763" w:themeColor="accent1" w:themeShade="7F"/>
      <w:sz w:val="20"/>
      <w:szCs w:val="20"/>
      <w:lang w:eastAsia="pl-PL"/>
    </w:rPr>
  </w:style>
  <w:style w:type="paragraph" w:styleId="Nagwek7">
    <w:name w:val="heading 7"/>
    <w:basedOn w:val="Normalny"/>
    <w:next w:val="Normalny"/>
    <w:link w:val="Nagwek7Znak"/>
    <w:uiPriority w:val="9"/>
    <w:semiHidden/>
    <w:unhideWhenUsed/>
    <w:qFormat/>
    <w:rsid w:val="00AD248D"/>
    <w:pPr>
      <w:keepNext/>
      <w:keepLines/>
      <w:spacing w:before="40" w:after="0" w:line="240" w:lineRule="auto"/>
      <w:ind w:left="1296" w:hanging="1296"/>
      <w:outlineLvl w:val="6"/>
    </w:pPr>
    <w:rPr>
      <w:rFonts w:asciiTheme="majorHAnsi" w:eastAsiaTheme="majorEastAsia" w:hAnsiTheme="majorHAnsi" w:cstheme="majorBidi"/>
      <w:i/>
      <w:iCs/>
      <w:color w:val="1F3763" w:themeColor="accent1" w:themeShade="7F"/>
      <w:sz w:val="20"/>
      <w:szCs w:val="20"/>
      <w:lang w:eastAsia="pl-PL"/>
    </w:rPr>
  </w:style>
  <w:style w:type="paragraph" w:styleId="Nagwek8">
    <w:name w:val="heading 8"/>
    <w:basedOn w:val="Normalny"/>
    <w:next w:val="Normalny"/>
    <w:link w:val="Nagwek8Znak"/>
    <w:uiPriority w:val="9"/>
    <w:semiHidden/>
    <w:unhideWhenUsed/>
    <w:qFormat/>
    <w:rsid w:val="00AD248D"/>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eastAsia="pl-PL"/>
    </w:rPr>
  </w:style>
  <w:style w:type="paragraph" w:styleId="Nagwek9">
    <w:name w:val="heading 9"/>
    <w:basedOn w:val="Normalny"/>
    <w:next w:val="Normalny"/>
    <w:link w:val="Nagwek9Znak"/>
    <w:uiPriority w:val="9"/>
    <w:semiHidden/>
    <w:unhideWhenUsed/>
    <w:qFormat/>
    <w:rsid w:val="00AD248D"/>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B1E51"/>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Numerowanie,List Paragraph,Akapit z listą BS,Kolorowa lista — akcent 11,sw tekst,L1,Akapit z listą5,T_SZ_List Paragraph,Podsis rysunku,List Paragraph2,ISCG Numerowanie,lp1,Normal,Akapit z listą31,Wypunktowanie,Normal2,Bulleted list"/>
    <w:basedOn w:val="Normalny"/>
    <w:link w:val="AkapitzlistZnak"/>
    <w:uiPriority w:val="34"/>
    <w:qFormat/>
    <w:rsid w:val="007A5022"/>
    <w:pPr>
      <w:spacing w:after="200" w:line="276" w:lineRule="auto"/>
      <w:ind w:left="720"/>
      <w:contextualSpacing/>
    </w:pPr>
    <w:rPr>
      <w:rFonts w:ascii="Calibri" w:eastAsia="Times New Roman" w:hAnsi="Calibri" w:cs="Times New Roman"/>
    </w:rPr>
  </w:style>
  <w:style w:type="character" w:customStyle="1" w:styleId="AkapitzlistZnak">
    <w:name w:val="Akapit z listą Znak"/>
    <w:aliases w:val="Numerowanie Znak,List Paragraph Znak,Akapit z listą BS Znak,Kolorowa lista — akcent 11 Znak,sw tekst Znak,L1 Znak,Akapit z listą5 Znak,T_SZ_List Paragraph Znak,Podsis rysunku Znak,List Paragraph2 Znak,ISCG Numerowanie Znak,lp1 Znak"/>
    <w:link w:val="Akapitzlist"/>
    <w:uiPriority w:val="34"/>
    <w:qFormat/>
    <w:locked/>
    <w:rsid w:val="007A5022"/>
    <w:rPr>
      <w:rFonts w:ascii="Calibri" w:eastAsia="Times New Roman" w:hAnsi="Calibri" w:cs="Times New Roman"/>
    </w:rPr>
  </w:style>
  <w:style w:type="table" w:styleId="Tabelasiatki4akcent5">
    <w:name w:val="Grid Table 4 Accent 5"/>
    <w:basedOn w:val="Standardowy"/>
    <w:uiPriority w:val="49"/>
    <w:rsid w:val="007A502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ytu">
    <w:name w:val="Title"/>
    <w:basedOn w:val="Normalny"/>
    <w:next w:val="Normalny"/>
    <w:link w:val="TytuZnak"/>
    <w:uiPriority w:val="10"/>
    <w:qFormat/>
    <w:rsid w:val="00AF6B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F6B90"/>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AF6B90"/>
    <w:rPr>
      <w:rFonts w:asciiTheme="majorHAnsi" w:eastAsiaTheme="majorEastAsia" w:hAnsiTheme="majorHAnsi" w:cstheme="majorBidi"/>
      <w:color w:val="2F5496" w:themeColor="accent1" w:themeShade="BF"/>
      <w:sz w:val="32"/>
      <w:szCs w:val="32"/>
    </w:rPr>
  </w:style>
  <w:style w:type="paragraph" w:styleId="Tekstpodstawowy">
    <w:name w:val="Body Text"/>
    <w:basedOn w:val="Normalny"/>
    <w:link w:val="TekstpodstawowyZnak"/>
    <w:unhideWhenUsed/>
    <w:rsid w:val="00D22B4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D22B4A"/>
    <w:rPr>
      <w:rFonts w:ascii="Times New Roman" w:eastAsia="Times New Roman" w:hAnsi="Times New Roman" w:cs="Times New Roman"/>
      <w:sz w:val="24"/>
      <w:szCs w:val="24"/>
      <w:lang w:eastAsia="pl-PL"/>
    </w:rPr>
  </w:style>
  <w:style w:type="paragraph" w:customStyle="1" w:styleId="titoloter3">
    <w:name w:val="titolo ter 3"/>
    <w:rsid w:val="00D22B4A"/>
    <w:pPr>
      <w:spacing w:after="0" w:line="240" w:lineRule="auto"/>
    </w:pPr>
    <w:rPr>
      <w:rFonts w:ascii="Arial" w:eastAsia="Times New Roman" w:hAnsi="Arial" w:cs="Times New Roman"/>
      <w:b/>
      <w:noProof/>
      <w:sz w:val="20"/>
      <w:szCs w:val="20"/>
      <w:lang w:eastAsia="pl-PL"/>
    </w:rPr>
  </w:style>
  <w:style w:type="character" w:customStyle="1" w:styleId="Nagwek2Znak">
    <w:name w:val="Nagłówek 2 Znak"/>
    <w:basedOn w:val="Domylnaczcionkaakapitu"/>
    <w:link w:val="Nagwek2"/>
    <w:uiPriority w:val="9"/>
    <w:rsid w:val="00AD248D"/>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semiHidden/>
    <w:rsid w:val="00AD248D"/>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semiHidden/>
    <w:rsid w:val="00AD248D"/>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semiHidden/>
    <w:rsid w:val="00AD248D"/>
    <w:rPr>
      <w:rFonts w:asciiTheme="majorHAnsi" w:eastAsiaTheme="majorEastAsia" w:hAnsiTheme="majorHAnsi" w:cstheme="majorBidi"/>
      <w:color w:val="2F5496" w:themeColor="accent1" w:themeShade="BF"/>
      <w:sz w:val="20"/>
      <w:szCs w:val="20"/>
      <w:lang w:eastAsia="pl-PL"/>
    </w:rPr>
  </w:style>
  <w:style w:type="character" w:customStyle="1" w:styleId="Nagwek6Znak">
    <w:name w:val="Nagłówek 6 Znak"/>
    <w:basedOn w:val="Domylnaczcionkaakapitu"/>
    <w:link w:val="Nagwek6"/>
    <w:uiPriority w:val="9"/>
    <w:semiHidden/>
    <w:rsid w:val="00AD248D"/>
    <w:rPr>
      <w:rFonts w:asciiTheme="majorHAnsi" w:eastAsiaTheme="majorEastAsia" w:hAnsiTheme="majorHAnsi" w:cstheme="majorBidi"/>
      <w:color w:val="1F3763" w:themeColor="accent1" w:themeShade="7F"/>
      <w:sz w:val="20"/>
      <w:szCs w:val="20"/>
      <w:lang w:eastAsia="pl-PL"/>
    </w:rPr>
  </w:style>
  <w:style w:type="character" w:customStyle="1" w:styleId="Nagwek7Znak">
    <w:name w:val="Nagłówek 7 Znak"/>
    <w:basedOn w:val="Domylnaczcionkaakapitu"/>
    <w:link w:val="Nagwek7"/>
    <w:uiPriority w:val="9"/>
    <w:semiHidden/>
    <w:rsid w:val="00AD248D"/>
    <w:rPr>
      <w:rFonts w:asciiTheme="majorHAnsi" w:eastAsiaTheme="majorEastAsia" w:hAnsiTheme="majorHAnsi" w:cstheme="majorBidi"/>
      <w:i/>
      <w:iCs/>
      <w:color w:val="1F3763" w:themeColor="accent1" w:themeShade="7F"/>
      <w:sz w:val="20"/>
      <w:szCs w:val="20"/>
      <w:lang w:eastAsia="pl-PL"/>
    </w:rPr>
  </w:style>
  <w:style w:type="character" w:customStyle="1" w:styleId="Nagwek8Znak">
    <w:name w:val="Nagłówek 8 Znak"/>
    <w:basedOn w:val="Domylnaczcionkaakapitu"/>
    <w:link w:val="Nagwek8"/>
    <w:uiPriority w:val="9"/>
    <w:semiHidden/>
    <w:rsid w:val="00AD248D"/>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semiHidden/>
    <w:rsid w:val="00AD248D"/>
    <w:rPr>
      <w:rFonts w:asciiTheme="majorHAnsi" w:eastAsiaTheme="majorEastAsia" w:hAnsiTheme="majorHAnsi" w:cstheme="majorBidi"/>
      <w:i/>
      <w:iCs/>
      <w:color w:val="272727" w:themeColor="text1" w:themeTint="D8"/>
      <w:sz w:val="21"/>
      <w:szCs w:val="21"/>
      <w:lang w:eastAsia="pl-PL"/>
    </w:rPr>
  </w:style>
  <w:style w:type="paragraph" w:styleId="Nagwek">
    <w:name w:val="header"/>
    <w:basedOn w:val="Normalny"/>
    <w:link w:val="NagwekZnak"/>
    <w:uiPriority w:val="99"/>
    <w:unhideWhenUsed/>
    <w:rsid w:val="008810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1031"/>
  </w:style>
  <w:style w:type="paragraph" w:styleId="Stopka">
    <w:name w:val="footer"/>
    <w:basedOn w:val="Normalny"/>
    <w:link w:val="StopkaZnak"/>
    <w:uiPriority w:val="99"/>
    <w:unhideWhenUsed/>
    <w:rsid w:val="008810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1031"/>
  </w:style>
  <w:style w:type="table" w:styleId="Tabela-Siatka">
    <w:name w:val="Table Grid"/>
    <w:basedOn w:val="Standardowy"/>
    <w:uiPriority w:val="39"/>
    <w:rsid w:val="00BE0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7800">
      <w:bodyDiv w:val="1"/>
      <w:marLeft w:val="0"/>
      <w:marRight w:val="0"/>
      <w:marTop w:val="0"/>
      <w:marBottom w:val="0"/>
      <w:divBdr>
        <w:top w:val="none" w:sz="0" w:space="0" w:color="auto"/>
        <w:left w:val="none" w:sz="0" w:space="0" w:color="auto"/>
        <w:bottom w:val="none" w:sz="0" w:space="0" w:color="auto"/>
        <w:right w:val="none" w:sz="0" w:space="0" w:color="auto"/>
      </w:divBdr>
    </w:div>
    <w:div w:id="391081467">
      <w:bodyDiv w:val="1"/>
      <w:marLeft w:val="0"/>
      <w:marRight w:val="0"/>
      <w:marTop w:val="0"/>
      <w:marBottom w:val="0"/>
      <w:divBdr>
        <w:top w:val="none" w:sz="0" w:space="0" w:color="auto"/>
        <w:left w:val="none" w:sz="0" w:space="0" w:color="auto"/>
        <w:bottom w:val="none" w:sz="0" w:space="0" w:color="auto"/>
        <w:right w:val="none" w:sz="0" w:space="0" w:color="auto"/>
      </w:divBdr>
    </w:div>
    <w:div w:id="597834485">
      <w:bodyDiv w:val="1"/>
      <w:marLeft w:val="0"/>
      <w:marRight w:val="0"/>
      <w:marTop w:val="0"/>
      <w:marBottom w:val="0"/>
      <w:divBdr>
        <w:top w:val="none" w:sz="0" w:space="0" w:color="auto"/>
        <w:left w:val="none" w:sz="0" w:space="0" w:color="auto"/>
        <w:bottom w:val="none" w:sz="0" w:space="0" w:color="auto"/>
        <w:right w:val="none" w:sz="0" w:space="0" w:color="auto"/>
      </w:divBdr>
    </w:div>
    <w:div w:id="926614147">
      <w:bodyDiv w:val="1"/>
      <w:marLeft w:val="0"/>
      <w:marRight w:val="0"/>
      <w:marTop w:val="0"/>
      <w:marBottom w:val="0"/>
      <w:divBdr>
        <w:top w:val="none" w:sz="0" w:space="0" w:color="auto"/>
        <w:left w:val="none" w:sz="0" w:space="0" w:color="auto"/>
        <w:bottom w:val="none" w:sz="0" w:space="0" w:color="auto"/>
        <w:right w:val="none" w:sz="0" w:space="0" w:color="auto"/>
      </w:divBdr>
    </w:div>
    <w:div w:id="1479034215">
      <w:bodyDiv w:val="1"/>
      <w:marLeft w:val="0"/>
      <w:marRight w:val="0"/>
      <w:marTop w:val="0"/>
      <w:marBottom w:val="0"/>
      <w:divBdr>
        <w:top w:val="none" w:sz="0" w:space="0" w:color="auto"/>
        <w:left w:val="none" w:sz="0" w:space="0" w:color="auto"/>
        <w:bottom w:val="none" w:sz="0" w:space="0" w:color="auto"/>
        <w:right w:val="none" w:sz="0" w:space="0" w:color="auto"/>
      </w:divBdr>
    </w:div>
    <w:div w:id="1503473464">
      <w:bodyDiv w:val="1"/>
      <w:marLeft w:val="0"/>
      <w:marRight w:val="0"/>
      <w:marTop w:val="0"/>
      <w:marBottom w:val="0"/>
      <w:divBdr>
        <w:top w:val="none" w:sz="0" w:space="0" w:color="auto"/>
        <w:left w:val="none" w:sz="0" w:space="0" w:color="auto"/>
        <w:bottom w:val="none" w:sz="0" w:space="0" w:color="auto"/>
        <w:right w:val="none" w:sz="0" w:space="0" w:color="auto"/>
      </w:divBdr>
    </w:div>
    <w:div w:id="1890073936">
      <w:bodyDiv w:val="1"/>
      <w:marLeft w:val="0"/>
      <w:marRight w:val="0"/>
      <w:marTop w:val="0"/>
      <w:marBottom w:val="0"/>
      <w:divBdr>
        <w:top w:val="none" w:sz="0" w:space="0" w:color="auto"/>
        <w:left w:val="none" w:sz="0" w:space="0" w:color="auto"/>
        <w:bottom w:val="none" w:sz="0" w:space="0" w:color="auto"/>
        <w:right w:val="none" w:sz="0" w:space="0" w:color="auto"/>
      </w:divBdr>
    </w:div>
    <w:div w:id="189877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27BAA-0C9F-4EA2-9E40-3E3EB1D4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59</Pages>
  <Words>12274</Words>
  <Characters>73645</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Bajorek</dc:creator>
  <cp:keywords/>
  <dc:description/>
  <cp:lastModifiedBy>jkilian</cp:lastModifiedBy>
  <cp:revision>4</cp:revision>
  <dcterms:created xsi:type="dcterms:W3CDTF">2022-07-06T12:56:00Z</dcterms:created>
  <dcterms:modified xsi:type="dcterms:W3CDTF">2022-07-07T13:37:00Z</dcterms:modified>
</cp:coreProperties>
</file>