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41A7" w14:textId="103ECD05" w:rsidR="005204C2" w:rsidRPr="004F091F" w:rsidRDefault="0054513C" w:rsidP="0054513C">
      <w:pPr>
        <w:widowControl w:val="0"/>
        <w:spacing w:after="0" w:line="240" w:lineRule="auto"/>
        <w:jc w:val="right"/>
        <w:outlineLvl w:val="4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lang w:eastAsia="pl-PL"/>
        </w:rPr>
        <w:t>Załącznik nr 4 do SWZ</w:t>
      </w:r>
    </w:p>
    <w:p w14:paraId="2B659DFA" w14:textId="421924C4" w:rsidR="0097684F" w:rsidRPr="004F091F" w:rsidRDefault="0097684F" w:rsidP="004F091F">
      <w:pPr>
        <w:widowControl w:val="0"/>
        <w:spacing w:after="0" w:line="240" w:lineRule="auto"/>
        <w:jc w:val="center"/>
        <w:outlineLvl w:val="4"/>
        <w:rPr>
          <w:rFonts w:eastAsia="Times New Roman" w:cstheme="minorHAnsi"/>
          <w:b/>
          <w:bCs/>
          <w:lang w:eastAsia="pl-PL"/>
        </w:rPr>
      </w:pPr>
      <w:r w:rsidRPr="004F091F">
        <w:rPr>
          <w:rFonts w:eastAsia="Times New Roman" w:cstheme="minorHAnsi"/>
          <w:b/>
          <w:bCs/>
          <w:lang w:eastAsia="pl-PL"/>
        </w:rPr>
        <w:t>OPIS PRZEDMIOTU ZAMÓWIENIA</w:t>
      </w:r>
    </w:p>
    <w:p w14:paraId="45D6F138" w14:textId="4A95A362" w:rsidR="00A3197B" w:rsidRPr="004F091F" w:rsidRDefault="00A3197B" w:rsidP="004F091F">
      <w:pPr>
        <w:widowControl w:val="0"/>
        <w:spacing w:after="0" w:line="240" w:lineRule="auto"/>
        <w:jc w:val="center"/>
        <w:outlineLvl w:val="4"/>
        <w:rPr>
          <w:rFonts w:eastAsia="Times New Roman" w:cstheme="minorHAnsi"/>
          <w:b/>
          <w:bCs/>
          <w:lang w:eastAsia="pl-PL"/>
        </w:rPr>
      </w:pPr>
      <w:r w:rsidRPr="004F091F">
        <w:rPr>
          <w:rFonts w:eastAsia="Times New Roman" w:cstheme="minorHAnsi"/>
          <w:b/>
          <w:bCs/>
          <w:lang w:eastAsia="pl-PL"/>
        </w:rPr>
        <w:t>(OPZ)</w:t>
      </w:r>
    </w:p>
    <w:p w14:paraId="69A9B93F" w14:textId="77777777" w:rsidR="00A3197B" w:rsidRPr="004F091F" w:rsidRDefault="00A3197B" w:rsidP="004F091F">
      <w:pPr>
        <w:widowControl w:val="0"/>
        <w:spacing w:after="0" w:line="240" w:lineRule="auto"/>
        <w:jc w:val="center"/>
        <w:outlineLvl w:val="4"/>
        <w:rPr>
          <w:rFonts w:eastAsia="Times New Roman" w:cstheme="minorHAnsi"/>
          <w:b/>
          <w:bCs/>
          <w:lang w:eastAsia="pl-PL"/>
        </w:rPr>
      </w:pPr>
    </w:p>
    <w:p w14:paraId="746A46C6" w14:textId="0226A1F1" w:rsidR="0097684F" w:rsidRPr="004F091F" w:rsidRDefault="0097684F" w:rsidP="004F091F">
      <w:pPr>
        <w:spacing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4F091F">
        <w:rPr>
          <w:rFonts w:eastAsia="Times New Roman" w:cstheme="minorHAnsi"/>
          <w:lang w:eastAsia="pl-PL"/>
        </w:rPr>
        <w:t xml:space="preserve">Przedmiotem zamówienia jest </w:t>
      </w:r>
      <w:r w:rsidR="0078692C" w:rsidRPr="004F091F">
        <w:rPr>
          <w:rFonts w:eastAsia="SimSun" w:cstheme="minorHAnsi"/>
          <w:bCs/>
        </w:rPr>
        <w:t>zakup i dostawa fabrycznie nowego ciągnika (rok produkcji nie starszy niż 2021r)  i fabrycznie nowych urządzeń do pielęgnacji i konserwacji powierzchni poliuretanowych i boisk ze sztuczną nawierzchnią dla Miejskiego Ośrodka Sportu i Rekreacji w Olkuszu</w:t>
      </w:r>
    </w:p>
    <w:p w14:paraId="2E507E6B" w14:textId="2B904E0A" w:rsidR="0060628A" w:rsidRPr="004F091F" w:rsidRDefault="0060628A" w:rsidP="004F091F">
      <w:pPr>
        <w:spacing w:line="240" w:lineRule="auto"/>
        <w:rPr>
          <w:rFonts w:eastAsia="Times New Roman" w:cstheme="minorHAnsi"/>
          <w:lang w:eastAsia="pl-PL"/>
        </w:rPr>
      </w:pPr>
      <w:r w:rsidRPr="004F091F">
        <w:rPr>
          <w:rFonts w:eastAsia="Times New Roman" w:cstheme="minorHAnsi"/>
          <w:lang w:eastAsia="pl-PL"/>
        </w:rPr>
        <w:t xml:space="preserve">Oznaczenie przedmiotu zamówienia wg CPV: </w:t>
      </w:r>
    </w:p>
    <w:p w14:paraId="01006849" w14:textId="2342E53E" w:rsidR="0060628A" w:rsidRPr="004F091F" w:rsidRDefault="0060628A" w:rsidP="004F091F">
      <w:pPr>
        <w:spacing w:after="0" w:line="240" w:lineRule="auto"/>
        <w:rPr>
          <w:rFonts w:eastAsia="Times New Roman" w:cstheme="minorHAnsi"/>
          <w:lang w:eastAsia="pl-PL"/>
        </w:rPr>
      </w:pPr>
      <w:r w:rsidRPr="004F091F">
        <w:rPr>
          <w:rFonts w:eastAsia="Times New Roman" w:cstheme="minorHAnsi"/>
          <w:lang w:eastAsia="pl-PL"/>
        </w:rPr>
        <w:t xml:space="preserve">16700000-2 </w:t>
      </w:r>
      <w:bookmarkStart w:id="0" w:name="_Hlk82005806"/>
      <w:r w:rsidRPr="004F091F">
        <w:rPr>
          <w:rFonts w:eastAsia="Times New Roman" w:cstheme="minorHAnsi"/>
          <w:lang w:eastAsia="pl-PL"/>
        </w:rPr>
        <w:t>–</w:t>
      </w:r>
      <w:bookmarkEnd w:id="0"/>
      <w:r w:rsidRPr="004F091F">
        <w:rPr>
          <w:rFonts w:eastAsia="Times New Roman" w:cstheme="minorHAnsi"/>
          <w:lang w:eastAsia="pl-PL"/>
        </w:rPr>
        <w:t xml:space="preserve"> Ciągniki</w:t>
      </w:r>
    </w:p>
    <w:p w14:paraId="0876F64C" w14:textId="0506C19C" w:rsidR="0060628A" w:rsidRPr="004F091F" w:rsidRDefault="0060628A" w:rsidP="004F091F">
      <w:pPr>
        <w:spacing w:after="0" w:line="240" w:lineRule="auto"/>
        <w:rPr>
          <w:rFonts w:eastAsia="Times New Roman" w:cstheme="minorHAnsi"/>
          <w:lang w:eastAsia="pl-PL"/>
        </w:rPr>
      </w:pPr>
      <w:r w:rsidRPr="0054513C">
        <w:rPr>
          <w:rFonts w:eastAsia="Times New Roman" w:cstheme="minorHAnsi"/>
          <w:lang w:eastAsia="pl-PL"/>
        </w:rPr>
        <w:t>34390000-7 – Akcesoria do ciągników</w:t>
      </w:r>
      <w:r w:rsidRPr="004F091F">
        <w:rPr>
          <w:rFonts w:eastAsia="Times New Roman" w:cstheme="minorHAnsi"/>
          <w:lang w:eastAsia="pl-PL"/>
        </w:rPr>
        <w:t xml:space="preserve"> </w:t>
      </w:r>
    </w:p>
    <w:p w14:paraId="2591AB13" w14:textId="519F511A" w:rsidR="00794DD6" w:rsidRPr="004F091F" w:rsidRDefault="00794DD6" w:rsidP="004F091F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664D7B44" w14:textId="29F10C7F" w:rsidR="0097684F" w:rsidRPr="004F091F" w:rsidRDefault="0097684F" w:rsidP="004F091F">
      <w:pPr>
        <w:pStyle w:val="Akapitzlist"/>
        <w:numPr>
          <w:ilvl w:val="0"/>
          <w:numId w:val="26"/>
        </w:numPr>
        <w:spacing w:after="0" w:line="240" w:lineRule="auto"/>
        <w:ind w:left="426" w:hanging="283"/>
        <w:jc w:val="both"/>
        <w:rPr>
          <w:rFonts w:eastAsia="Times New Roman" w:cstheme="minorHAnsi"/>
          <w:lang w:eastAsia="pl-PL"/>
        </w:rPr>
      </w:pPr>
      <w:bookmarkStart w:id="1" w:name="_Hlk81998402"/>
      <w:r w:rsidRPr="004F091F">
        <w:rPr>
          <w:rFonts w:eastAsia="Times New Roman" w:cstheme="minorHAnsi"/>
          <w:b/>
          <w:bCs/>
          <w:lang w:eastAsia="pl-PL"/>
        </w:rPr>
        <w:t>Wymagane par</w:t>
      </w:r>
      <w:bookmarkEnd w:id="1"/>
      <w:r w:rsidRPr="004F091F">
        <w:rPr>
          <w:rFonts w:eastAsia="Times New Roman" w:cstheme="minorHAnsi"/>
          <w:b/>
          <w:bCs/>
          <w:lang w:eastAsia="pl-PL"/>
        </w:rPr>
        <w:t xml:space="preserve">ametry techniczne </w:t>
      </w:r>
      <w:r w:rsidR="0078692C" w:rsidRPr="004F091F">
        <w:rPr>
          <w:rFonts w:eastAsia="Times New Roman" w:cstheme="minorHAnsi"/>
          <w:b/>
          <w:bCs/>
          <w:lang w:eastAsia="pl-PL"/>
        </w:rPr>
        <w:t xml:space="preserve">ciągnika </w:t>
      </w:r>
      <w:r w:rsidR="0078692C" w:rsidRPr="004F091F">
        <w:rPr>
          <w:rStyle w:val="Pogrubienie"/>
          <w:rFonts w:cstheme="minorHAnsi"/>
          <w:color w:val="000000"/>
        </w:rPr>
        <w:t>rolniczego z kabiną o kołach przednich mniejszych niż tylne</w:t>
      </w:r>
      <w:r w:rsidRPr="004F091F">
        <w:rPr>
          <w:rFonts w:eastAsia="Times New Roman" w:cstheme="minorHAnsi"/>
          <w:b/>
          <w:bCs/>
          <w:lang w:eastAsia="pl-PL"/>
        </w:rPr>
        <w:t>:</w:t>
      </w:r>
    </w:p>
    <w:p w14:paraId="0F9EF6E7" w14:textId="01883AFE" w:rsidR="004A48AF" w:rsidRPr="004F091F" w:rsidRDefault="0078692C" w:rsidP="004F091F">
      <w:pPr>
        <w:pStyle w:val="Akapitzlist"/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4F091F">
        <w:rPr>
          <w:rFonts w:eastAsia="Calibri" w:cstheme="minorHAnsi"/>
          <w:color w:val="000000"/>
        </w:rPr>
        <w:t>Ciągnik</w:t>
      </w:r>
      <w:r w:rsidR="004A48AF" w:rsidRPr="004F091F">
        <w:rPr>
          <w:rFonts w:eastAsia="Calibri" w:cstheme="minorHAnsi"/>
          <w:color w:val="000000"/>
        </w:rPr>
        <w:t xml:space="preserve"> fabrycznie nowy </w:t>
      </w:r>
      <w:r w:rsidRPr="004F091F">
        <w:rPr>
          <w:rFonts w:eastAsia="Calibri" w:cstheme="minorHAnsi"/>
          <w:color w:val="000000"/>
        </w:rPr>
        <w:t>nie starszy niż</w:t>
      </w:r>
      <w:r w:rsidR="004A48AF" w:rsidRPr="004F091F">
        <w:rPr>
          <w:rFonts w:eastAsia="Calibri" w:cstheme="minorHAnsi"/>
          <w:color w:val="000000"/>
        </w:rPr>
        <w:t xml:space="preserve"> 2021 r., pochodzący z produkcji seryjnej i nie będący prototypem, </w:t>
      </w:r>
      <w:r w:rsidRPr="004F091F">
        <w:rPr>
          <w:rFonts w:cstheme="minorHAnsi"/>
          <w:color w:val="000000" w:themeColor="text1"/>
        </w:rPr>
        <w:t>wcześniej nie rejestrowany</w:t>
      </w:r>
      <w:r w:rsidR="004A48AF" w:rsidRPr="004F091F">
        <w:rPr>
          <w:rFonts w:eastAsia="Calibri" w:cstheme="minorHAnsi"/>
          <w:color w:val="000000"/>
        </w:rPr>
        <w:t>.</w:t>
      </w:r>
    </w:p>
    <w:p w14:paraId="2F1FF050" w14:textId="194F1D04" w:rsidR="004839C2" w:rsidRPr="004F091F" w:rsidRDefault="004839C2" w:rsidP="004F091F">
      <w:pPr>
        <w:pStyle w:val="Akapitzlist"/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4F091F">
        <w:rPr>
          <w:rFonts w:eastAsia="Calibri" w:cstheme="minorHAnsi"/>
          <w:color w:val="000000"/>
        </w:rPr>
        <w:t xml:space="preserve">Silnik:  </w:t>
      </w:r>
    </w:p>
    <w:p w14:paraId="4C6B8987" w14:textId="0DE5932D" w:rsidR="0062212C" w:rsidRPr="004F091F" w:rsidRDefault="00374A67" w:rsidP="004F091F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 xml:space="preserve">min. </w:t>
      </w:r>
      <w:r w:rsidR="0062212C" w:rsidRPr="004F091F">
        <w:rPr>
          <w:rFonts w:eastAsia="Calibri" w:cstheme="minorHAnsi"/>
          <w:color w:val="000000"/>
        </w:rPr>
        <w:t xml:space="preserve">3-cylindrowy, </w:t>
      </w:r>
    </w:p>
    <w:p w14:paraId="775308D9" w14:textId="28F4AEB7" w:rsidR="004839C2" w:rsidRPr="004F091F" w:rsidRDefault="00374A67" w:rsidP="004F091F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w</w:t>
      </w:r>
      <w:r w:rsidR="004839C2" w:rsidRPr="004F091F">
        <w:rPr>
          <w:rFonts w:eastAsia="Calibri" w:cstheme="minorHAnsi"/>
          <w:color w:val="000000"/>
        </w:rPr>
        <w:t>ysokoprężny</w:t>
      </w:r>
      <w:r w:rsidR="0078692C" w:rsidRPr="004F091F">
        <w:rPr>
          <w:rFonts w:eastAsia="Calibri" w:cstheme="minorHAnsi"/>
          <w:color w:val="000000"/>
        </w:rPr>
        <w:t xml:space="preserve"> (diesel) chłodzony cieczą</w:t>
      </w:r>
      <w:r w:rsidR="004839C2" w:rsidRPr="004F091F">
        <w:rPr>
          <w:rFonts w:eastAsia="Calibri" w:cstheme="minorHAnsi"/>
          <w:color w:val="000000"/>
        </w:rPr>
        <w:t>,</w:t>
      </w:r>
    </w:p>
    <w:p w14:paraId="06F1D42C" w14:textId="7AA41D80" w:rsidR="00AD0D21" w:rsidRPr="004F091F" w:rsidRDefault="004839C2" w:rsidP="004F091F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Calibri" w:cstheme="minorHAnsi"/>
          <w:color w:val="000000"/>
        </w:rPr>
      </w:pPr>
      <w:r w:rsidRPr="004F091F">
        <w:rPr>
          <w:rFonts w:eastAsia="Calibri" w:cstheme="minorHAnsi"/>
          <w:color w:val="000000"/>
        </w:rPr>
        <w:t xml:space="preserve">moc </w:t>
      </w:r>
      <w:r w:rsidR="0078692C" w:rsidRPr="004F091F">
        <w:rPr>
          <w:rFonts w:eastAsia="Calibri" w:cstheme="minorHAnsi"/>
          <w:color w:val="000000"/>
        </w:rPr>
        <w:t>znamionowa min.</w:t>
      </w:r>
      <w:r w:rsidRPr="004F091F">
        <w:rPr>
          <w:rFonts w:eastAsia="Calibri" w:cstheme="minorHAnsi"/>
          <w:color w:val="000000"/>
        </w:rPr>
        <w:t xml:space="preserve"> </w:t>
      </w:r>
      <w:r w:rsidR="0062212C" w:rsidRPr="004F091F">
        <w:rPr>
          <w:rFonts w:eastAsia="Calibri" w:cstheme="minorHAnsi"/>
          <w:color w:val="000000"/>
        </w:rPr>
        <w:t>30 kW</w:t>
      </w:r>
      <w:r w:rsidR="00AD0D21" w:rsidRPr="004F091F">
        <w:rPr>
          <w:rFonts w:eastAsia="Calibri" w:cstheme="minorHAnsi"/>
          <w:color w:val="000000"/>
        </w:rPr>
        <w:t>,</w:t>
      </w:r>
    </w:p>
    <w:p w14:paraId="050CABCB" w14:textId="52273AA0" w:rsidR="00162B98" w:rsidRPr="004F091F" w:rsidRDefault="00162B98" w:rsidP="004F091F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Calibri" w:cstheme="minorHAnsi"/>
          <w:color w:val="000000"/>
        </w:rPr>
      </w:pPr>
      <w:r w:rsidRPr="004F091F">
        <w:rPr>
          <w:rFonts w:cstheme="minorHAnsi"/>
        </w:rPr>
        <w:t>prędkość transportowa nie niższa niż 30 km/h,</w:t>
      </w:r>
    </w:p>
    <w:p w14:paraId="3F53CD42" w14:textId="342278EE" w:rsidR="00AD0D21" w:rsidRPr="004F091F" w:rsidRDefault="00AD0D21" w:rsidP="004F091F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Calibri" w:cstheme="minorHAnsi"/>
          <w:color w:val="000000"/>
        </w:rPr>
      </w:pPr>
      <w:r w:rsidRPr="004F091F">
        <w:rPr>
          <w:rFonts w:eastAsia="Calibri" w:cstheme="minorHAnsi"/>
          <w:color w:val="000000" w:themeColor="text1"/>
        </w:rPr>
        <w:t>emisja spalin zgodnie z obowiązującą normą</w:t>
      </w:r>
      <w:r w:rsidR="00090B52" w:rsidRPr="004F091F">
        <w:rPr>
          <w:rFonts w:eastAsia="Calibri" w:cstheme="minorHAnsi"/>
          <w:color w:val="000000" w:themeColor="text1"/>
        </w:rPr>
        <w:t>.</w:t>
      </w:r>
    </w:p>
    <w:p w14:paraId="6255FB62" w14:textId="1534F403" w:rsidR="004839C2" w:rsidRPr="004F091F" w:rsidRDefault="004839C2" w:rsidP="004F091F">
      <w:pPr>
        <w:pStyle w:val="Akapitzlist"/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4F091F">
        <w:rPr>
          <w:rFonts w:eastAsia="Calibri" w:cstheme="minorHAnsi"/>
          <w:color w:val="000000"/>
        </w:rPr>
        <w:t xml:space="preserve">Przekładnia: </w:t>
      </w:r>
    </w:p>
    <w:p w14:paraId="1799C1E2" w14:textId="23504579" w:rsidR="004839C2" w:rsidRPr="004F091F" w:rsidRDefault="004839C2" w:rsidP="004F091F">
      <w:pPr>
        <w:pStyle w:val="Akapitzlist"/>
        <w:numPr>
          <w:ilvl w:val="0"/>
          <w:numId w:val="3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Calibri" w:cstheme="minorHAnsi"/>
          <w:color w:val="000000"/>
        </w:rPr>
      </w:pPr>
      <w:r w:rsidRPr="004F091F">
        <w:rPr>
          <w:rFonts w:eastAsia="Calibri" w:cstheme="minorHAnsi"/>
          <w:color w:val="000000"/>
        </w:rPr>
        <w:t xml:space="preserve">przekładnia </w:t>
      </w:r>
      <w:r w:rsidR="0062212C" w:rsidRPr="004F091F">
        <w:rPr>
          <w:rFonts w:eastAsia="Calibri" w:cstheme="minorHAnsi"/>
          <w:color w:val="000000"/>
        </w:rPr>
        <w:t>mechaniczna</w:t>
      </w:r>
      <w:r w:rsidRPr="004F091F">
        <w:rPr>
          <w:rFonts w:eastAsia="Calibri" w:cstheme="minorHAnsi"/>
          <w:color w:val="000000"/>
        </w:rPr>
        <w:t xml:space="preserve">, </w:t>
      </w:r>
    </w:p>
    <w:p w14:paraId="00AFC86F" w14:textId="78EF73A8" w:rsidR="004839C2" w:rsidRPr="004F091F" w:rsidRDefault="0062212C" w:rsidP="004F091F">
      <w:pPr>
        <w:pStyle w:val="Akapitzlist"/>
        <w:numPr>
          <w:ilvl w:val="0"/>
          <w:numId w:val="3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Calibri" w:cstheme="minorHAnsi"/>
          <w:color w:val="000000"/>
        </w:rPr>
      </w:pPr>
      <w:r w:rsidRPr="004F091F">
        <w:rPr>
          <w:rFonts w:eastAsia="Calibri" w:cstheme="minorHAnsi"/>
          <w:color w:val="000000"/>
        </w:rPr>
        <w:t>biegi przód/tył min. 16x16</w:t>
      </w:r>
      <w:r w:rsidR="00090B52" w:rsidRPr="004F091F">
        <w:rPr>
          <w:rFonts w:eastAsia="Calibri" w:cstheme="minorHAnsi"/>
          <w:color w:val="000000"/>
        </w:rPr>
        <w:t>.</w:t>
      </w:r>
    </w:p>
    <w:p w14:paraId="72A8E8D1" w14:textId="58FE5177" w:rsidR="004839C2" w:rsidRPr="004F091F" w:rsidRDefault="004839C2" w:rsidP="004F091F">
      <w:pPr>
        <w:pStyle w:val="Akapitzlist"/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4F091F">
        <w:rPr>
          <w:rFonts w:eastAsia="Calibri" w:cstheme="minorHAnsi"/>
          <w:color w:val="000000"/>
        </w:rPr>
        <w:t xml:space="preserve">Napęd: </w:t>
      </w:r>
    </w:p>
    <w:p w14:paraId="54F8975B" w14:textId="5857C88F" w:rsidR="004839C2" w:rsidRPr="004F091F" w:rsidRDefault="0062212C" w:rsidP="004F091F">
      <w:pPr>
        <w:pStyle w:val="Akapitzlist"/>
        <w:numPr>
          <w:ilvl w:val="0"/>
          <w:numId w:val="3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Calibri" w:cstheme="minorHAnsi"/>
          <w:color w:val="000000"/>
        </w:rPr>
      </w:pPr>
      <w:r w:rsidRPr="004F091F">
        <w:rPr>
          <w:rFonts w:eastAsia="Calibri" w:cstheme="minorHAnsi"/>
          <w:color w:val="000000"/>
        </w:rPr>
        <w:t>na cztery koła (4WD)</w:t>
      </w:r>
      <w:r w:rsidR="004839C2" w:rsidRPr="004F091F">
        <w:rPr>
          <w:rFonts w:eastAsia="Calibri" w:cstheme="minorHAnsi"/>
          <w:color w:val="000000"/>
        </w:rPr>
        <w:t xml:space="preserve">, </w:t>
      </w:r>
    </w:p>
    <w:p w14:paraId="5FD365FC" w14:textId="0E928A88" w:rsidR="004839C2" w:rsidRPr="004F091F" w:rsidRDefault="004839C2" w:rsidP="004F091F">
      <w:pPr>
        <w:pStyle w:val="Akapitzlist"/>
        <w:numPr>
          <w:ilvl w:val="0"/>
          <w:numId w:val="3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Calibri" w:cstheme="minorHAnsi"/>
          <w:color w:val="000000"/>
        </w:rPr>
      </w:pPr>
      <w:r w:rsidRPr="004F091F">
        <w:rPr>
          <w:rFonts w:eastAsia="Calibri" w:cstheme="minorHAnsi"/>
          <w:color w:val="000000"/>
        </w:rPr>
        <w:t>blokada mechanizmu różnicowego</w:t>
      </w:r>
      <w:r w:rsidR="0062212C" w:rsidRPr="004F091F">
        <w:rPr>
          <w:rFonts w:eastAsia="Calibri" w:cstheme="minorHAnsi"/>
          <w:color w:val="000000"/>
        </w:rPr>
        <w:t xml:space="preserve"> na tylną oś</w:t>
      </w:r>
      <w:r w:rsidR="00090B52" w:rsidRPr="004F091F">
        <w:rPr>
          <w:rFonts w:eastAsia="Calibri" w:cstheme="minorHAnsi"/>
          <w:color w:val="000000"/>
        </w:rPr>
        <w:t>.</w:t>
      </w:r>
    </w:p>
    <w:p w14:paraId="4BFC4BEA" w14:textId="2EF26B1A" w:rsidR="004839C2" w:rsidRPr="004F091F" w:rsidRDefault="004839C2" w:rsidP="004F091F">
      <w:pPr>
        <w:pStyle w:val="Akapitzlist"/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4F091F">
        <w:rPr>
          <w:rFonts w:eastAsia="Calibri" w:cstheme="minorHAnsi"/>
          <w:color w:val="000000"/>
        </w:rPr>
        <w:t xml:space="preserve">Pojemność zbiornika paliwa: minimum </w:t>
      </w:r>
      <w:r w:rsidR="00EC6C4A" w:rsidRPr="004F091F">
        <w:rPr>
          <w:rFonts w:eastAsia="Calibri" w:cstheme="minorHAnsi"/>
          <w:color w:val="000000"/>
        </w:rPr>
        <w:t>45</w:t>
      </w:r>
      <w:r w:rsidRPr="004F091F">
        <w:rPr>
          <w:rFonts w:eastAsia="Calibri" w:cstheme="minorHAnsi"/>
          <w:color w:val="000000"/>
        </w:rPr>
        <w:t xml:space="preserve"> litrów</w:t>
      </w:r>
      <w:r w:rsidR="00090B52" w:rsidRPr="004F091F">
        <w:rPr>
          <w:rFonts w:eastAsia="Calibri" w:cstheme="minorHAnsi"/>
          <w:color w:val="000000"/>
        </w:rPr>
        <w:t>.</w:t>
      </w:r>
    </w:p>
    <w:p w14:paraId="28F921E8" w14:textId="214EBF73" w:rsidR="004839C2" w:rsidRPr="004F091F" w:rsidRDefault="004839C2" w:rsidP="004F091F">
      <w:pPr>
        <w:pStyle w:val="Akapitzlist"/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4F091F">
        <w:rPr>
          <w:rFonts w:eastAsia="Calibri" w:cstheme="minorHAnsi"/>
          <w:color w:val="000000"/>
        </w:rPr>
        <w:t>Hamulce</w:t>
      </w:r>
      <w:r w:rsidR="0062212C" w:rsidRPr="004F091F">
        <w:rPr>
          <w:rFonts w:eastAsia="Calibri" w:cstheme="minorHAnsi"/>
          <w:color w:val="000000"/>
        </w:rPr>
        <w:t xml:space="preserve"> mokre wielodyskowe</w:t>
      </w:r>
      <w:r w:rsidR="00090B52" w:rsidRPr="004F091F">
        <w:rPr>
          <w:rFonts w:eastAsia="Calibri" w:cstheme="minorHAnsi"/>
          <w:color w:val="000000"/>
        </w:rPr>
        <w:t>.</w:t>
      </w:r>
    </w:p>
    <w:p w14:paraId="78968936" w14:textId="17A0BC05" w:rsidR="004839C2" w:rsidRPr="004F091F" w:rsidRDefault="004839C2" w:rsidP="004F091F">
      <w:pPr>
        <w:pStyle w:val="Akapitzlist"/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4F091F">
        <w:rPr>
          <w:rFonts w:eastAsia="Calibri" w:cstheme="minorHAnsi"/>
          <w:color w:val="000000"/>
        </w:rPr>
        <w:t>Układ kierowniczy: hydrostatyczny ze wspomaganiem</w:t>
      </w:r>
      <w:r w:rsidR="00090B52" w:rsidRPr="004F091F">
        <w:rPr>
          <w:rFonts w:eastAsia="Calibri" w:cstheme="minorHAnsi"/>
          <w:color w:val="000000"/>
        </w:rPr>
        <w:t>.</w:t>
      </w:r>
    </w:p>
    <w:p w14:paraId="421AC4D8" w14:textId="76B26870" w:rsidR="004839C2" w:rsidRPr="004F091F" w:rsidRDefault="004839C2" w:rsidP="004F091F">
      <w:pPr>
        <w:pStyle w:val="Akapitzlist"/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4F091F">
        <w:rPr>
          <w:rFonts w:eastAsia="Calibri" w:cstheme="minorHAnsi"/>
        </w:rPr>
        <w:t>Opony:</w:t>
      </w:r>
    </w:p>
    <w:p w14:paraId="636B844F" w14:textId="77777777" w:rsidR="0062212C" w:rsidRPr="004F091F" w:rsidRDefault="0062212C" w:rsidP="004F091F">
      <w:pPr>
        <w:pStyle w:val="Akapitzlist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Calibri" w:cstheme="minorHAnsi"/>
          <w:color w:val="000000"/>
        </w:rPr>
      </w:pPr>
      <w:r w:rsidRPr="004F091F">
        <w:rPr>
          <w:rFonts w:cstheme="minorHAnsi"/>
        </w:rPr>
        <w:t xml:space="preserve">ogumienie trawiaste, szerokie, zapewniający minimalny nacisk na podłoże; </w:t>
      </w:r>
    </w:p>
    <w:p w14:paraId="0E311918" w14:textId="77777777" w:rsidR="0062212C" w:rsidRPr="004F091F" w:rsidRDefault="0062212C" w:rsidP="004F091F">
      <w:pPr>
        <w:pStyle w:val="Akapitzlist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Calibri" w:cstheme="minorHAnsi"/>
          <w:color w:val="000000"/>
        </w:rPr>
      </w:pPr>
      <w:r w:rsidRPr="004F091F">
        <w:rPr>
          <w:rFonts w:cstheme="minorHAnsi"/>
        </w:rPr>
        <w:t xml:space="preserve">przednie: 29x12.00-15; </w:t>
      </w:r>
    </w:p>
    <w:p w14:paraId="17FE5F6C" w14:textId="2EBFC68F" w:rsidR="004839C2" w:rsidRPr="004F091F" w:rsidRDefault="0062212C" w:rsidP="004F091F">
      <w:pPr>
        <w:pStyle w:val="Akapitzlist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Calibri" w:cstheme="minorHAnsi"/>
          <w:color w:val="000000"/>
        </w:rPr>
      </w:pPr>
      <w:r w:rsidRPr="004F091F">
        <w:rPr>
          <w:rFonts w:cstheme="minorHAnsi"/>
        </w:rPr>
        <w:t>tylne: 475/65D20</w:t>
      </w:r>
      <w:r w:rsidR="004839C2" w:rsidRPr="004F091F">
        <w:rPr>
          <w:rFonts w:eastAsia="Calibri" w:cstheme="minorHAnsi"/>
        </w:rPr>
        <w:t>,</w:t>
      </w:r>
    </w:p>
    <w:p w14:paraId="549A2E44" w14:textId="28D6EDA8" w:rsidR="004839C2" w:rsidRPr="004F091F" w:rsidRDefault="004839C2" w:rsidP="004F091F">
      <w:pPr>
        <w:pStyle w:val="Akapitzlist"/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4F091F">
        <w:rPr>
          <w:rFonts w:eastAsia="Calibri" w:cstheme="minorHAnsi"/>
          <w:color w:val="000000"/>
        </w:rPr>
        <w:t>K</w:t>
      </w:r>
      <w:r w:rsidR="006F4B44" w:rsidRPr="004F091F">
        <w:rPr>
          <w:rFonts w:cstheme="minorHAnsi"/>
        </w:rPr>
        <w:t>abina montowana na etapie produkcji w fabryce producenta ciągnika musi posiadać: klimatyzację i ogrzewanie, światła robocze z przodu i z tyłu, regulowaną kierownicę, regulowany fotel z podłokietnikiem, otwierane tylne okno z ogrzewaną szybą, wycieraczką szyby przedniej ze spryskiwaczem (zbiornik na płyn do spryskiwacza musi być umieszczony z tyłu na zewnątrz kabiny), osłoną przeciwsłoneczną,</w:t>
      </w:r>
    </w:p>
    <w:p w14:paraId="5D369C91" w14:textId="77777777" w:rsidR="004839C2" w:rsidRPr="004F091F" w:rsidRDefault="004839C2" w:rsidP="004F091F">
      <w:pPr>
        <w:pStyle w:val="Akapitzlist"/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4F091F">
        <w:rPr>
          <w:rFonts w:eastAsia="Calibri" w:cstheme="minorHAnsi"/>
          <w:color w:val="000000"/>
        </w:rPr>
        <w:t xml:space="preserve">Wał odbioru mocy: </w:t>
      </w:r>
    </w:p>
    <w:p w14:paraId="13214B15" w14:textId="6D7B1AE2" w:rsidR="004839C2" w:rsidRPr="004F091F" w:rsidRDefault="004839C2" w:rsidP="004F091F">
      <w:pPr>
        <w:pStyle w:val="Akapitzlist"/>
        <w:numPr>
          <w:ilvl w:val="0"/>
          <w:numId w:val="4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Calibri" w:cstheme="minorHAnsi"/>
        </w:rPr>
      </w:pPr>
      <w:r w:rsidRPr="004F091F">
        <w:rPr>
          <w:rFonts w:eastAsia="Calibri" w:cstheme="minorHAnsi"/>
        </w:rPr>
        <w:t>tylny 5</w:t>
      </w:r>
      <w:r w:rsidR="0062212C" w:rsidRPr="004F091F">
        <w:rPr>
          <w:rFonts w:eastAsia="Calibri" w:cstheme="minorHAnsi"/>
        </w:rPr>
        <w:t>4</w:t>
      </w:r>
      <w:r w:rsidRPr="004F091F">
        <w:rPr>
          <w:rFonts w:eastAsia="Calibri" w:cstheme="minorHAnsi"/>
        </w:rPr>
        <w:t xml:space="preserve">0 obr./min, </w:t>
      </w:r>
    </w:p>
    <w:p w14:paraId="7F4A2763" w14:textId="6F918249" w:rsidR="004839C2" w:rsidRPr="004F091F" w:rsidRDefault="0062212C" w:rsidP="004F091F">
      <w:pPr>
        <w:pStyle w:val="Akapitzlist"/>
        <w:numPr>
          <w:ilvl w:val="0"/>
          <w:numId w:val="4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Calibri" w:cstheme="minorHAnsi"/>
        </w:rPr>
      </w:pPr>
      <w:r w:rsidRPr="004F091F">
        <w:rPr>
          <w:rFonts w:eastAsia="Calibri" w:cstheme="minorHAnsi"/>
        </w:rPr>
        <w:t xml:space="preserve">moc na wałku WOM min. </w:t>
      </w:r>
      <w:r w:rsidR="006F4B44" w:rsidRPr="004F091F">
        <w:rPr>
          <w:rFonts w:eastAsia="Calibri" w:cstheme="minorHAnsi"/>
        </w:rPr>
        <w:t>42 KM</w:t>
      </w:r>
      <w:r w:rsidR="004839C2" w:rsidRPr="004F091F">
        <w:rPr>
          <w:rFonts w:eastAsia="Calibri" w:cstheme="minorHAnsi"/>
        </w:rPr>
        <w:t>,</w:t>
      </w:r>
    </w:p>
    <w:p w14:paraId="5AD5FB19" w14:textId="2896A7D4" w:rsidR="004839C2" w:rsidRPr="004F091F" w:rsidRDefault="004839C2" w:rsidP="004F091F">
      <w:pPr>
        <w:pStyle w:val="Akapitzlist"/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4F091F">
        <w:rPr>
          <w:rFonts w:eastAsia="Calibri" w:cstheme="minorHAnsi"/>
          <w:color w:val="000000"/>
        </w:rPr>
        <w:t>Układ hydraulic</w:t>
      </w:r>
      <w:r w:rsidR="00443AD1" w:rsidRPr="004F091F">
        <w:rPr>
          <w:rFonts w:eastAsia="Calibri" w:cstheme="minorHAnsi"/>
          <w:color w:val="000000"/>
        </w:rPr>
        <w:t>z</w:t>
      </w:r>
      <w:r w:rsidRPr="004F091F">
        <w:rPr>
          <w:rFonts w:eastAsia="Calibri" w:cstheme="minorHAnsi"/>
          <w:color w:val="000000"/>
        </w:rPr>
        <w:t xml:space="preserve">ny: </w:t>
      </w:r>
    </w:p>
    <w:p w14:paraId="2A23733F" w14:textId="399922F8" w:rsidR="006F4B44" w:rsidRPr="004F091F" w:rsidRDefault="006F4B44" w:rsidP="004F091F">
      <w:pPr>
        <w:pStyle w:val="Akapitzlist"/>
        <w:numPr>
          <w:ilvl w:val="0"/>
          <w:numId w:val="43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left="1134"/>
        <w:jc w:val="both"/>
        <w:rPr>
          <w:rFonts w:eastAsia="Calibri" w:cstheme="minorHAnsi"/>
          <w:color w:val="000000"/>
        </w:rPr>
      </w:pPr>
      <w:r w:rsidRPr="004F091F">
        <w:rPr>
          <w:rFonts w:eastAsia="Calibri" w:cstheme="minorHAnsi"/>
          <w:color w:val="000000"/>
        </w:rPr>
        <w:t xml:space="preserve">dwie pompy hydrauliczne </w:t>
      </w:r>
      <w:r w:rsidR="00FB0F23" w:rsidRPr="004F091F">
        <w:rPr>
          <w:rFonts w:eastAsia="Calibri" w:cstheme="minorHAnsi"/>
          <w:color w:val="000000"/>
        </w:rPr>
        <w:t>(główna i od wspomagania kierownicy)</w:t>
      </w:r>
      <w:r w:rsidR="00FB0F23">
        <w:rPr>
          <w:rFonts w:eastAsia="Calibri" w:cstheme="minorHAnsi"/>
          <w:color w:val="000000"/>
        </w:rPr>
        <w:t xml:space="preserve"> </w:t>
      </w:r>
      <w:r w:rsidRPr="004F091F">
        <w:rPr>
          <w:rFonts w:eastAsia="Calibri" w:cstheme="minorHAnsi"/>
          <w:color w:val="000000"/>
        </w:rPr>
        <w:t xml:space="preserve">o wydajności min. 62 l </w:t>
      </w:r>
    </w:p>
    <w:p w14:paraId="2D090D62" w14:textId="54788A2D" w:rsidR="006F4B44" w:rsidRPr="006F4B44" w:rsidRDefault="006F4B44" w:rsidP="004F091F">
      <w:pPr>
        <w:pStyle w:val="Akapitzlist"/>
        <w:numPr>
          <w:ilvl w:val="0"/>
          <w:numId w:val="43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left="1134"/>
        <w:jc w:val="both"/>
        <w:rPr>
          <w:rFonts w:eastAsia="Calibri" w:cstheme="minorHAnsi"/>
          <w:color w:val="000000"/>
        </w:rPr>
      </w:pPr>
      <w:r w:rsidRPr="006F4B44">
        <w:rPr>
          <w:rFonts w:eastAsia="Calibri" w:cstheme="minorHAnsi"/>
          <w:color w:val="000000"/>
        </w:rPr>
        <w:t xml:space="preserve">tylny TUZ kat. 1 o udźwigu min. 1700 kg,  </w:t>
      </w:r>
    </w:p>
    <w:p w14:paraId="4F53313E" w14:textId="1F378166" w:rsidR="006F4B44" w:rsidRPr="006F4B44" w:rsidRDefault="006F4B44" w:rsidP="004F091F">
      <w:pPr>
        <w:pStyle w:val="Akapitzlist"/>
        <w:numPr>
          <w:ilvl w:val="0"/>
          <w:numId w:val="43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left="1134"/>
        <w:jc w:val="both"/>
        <w:rPr>
          <w:rFonts w:eastAsia="Calibri" w:cstheme="minorHAnsi"/>
          <w:color w:val="000000"/>
        </w:rPr>
      </w:pPr>
      <w:r w:rsidRPr="006F4B44">
        <w:rPr>
          <w:rFonts w:eastAsia="Calibri" w:cstheme="minorHAnsi"/>
          <w:color w:val="000000"/>
        </w:rPr>
        <w:t>przedni TUZ kat. 1 o udźwigu min. 500 kg,</w:t>
      </w:r>
    </w:p>
    <w:p w14:paraId="45950867" w14:textId="58A19B46" w:rsidR="006F4B44" w:rsidRPr="006F4B44" w:rsidRDefault="006F4B44" w:rsidP="004F091F">
      <w:pPr>
        <w:pStyle w:val="Akapitzlist"/>
        <w:numPr>
          <w:ilvl w:val="0"/>
          <w:numId w:val="43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left="1134"/>
        <w:jc w:val="both"/>
        <w:rPr>
          <w:rFonts w:eastAsia="Calibri" w:cstheme="minorHAnsi"/>
          <w:color w:val="000000"/>
        </w:rPr>
      </w:pPr>
      <w:r w:rsidRPr="006F4B44">
        <w:rPr>
          <w:rFonts w:eastAsia="Calibri" w:cstheme="minorHAnsi"/>
          <w:color w:val="000000"/>
        </w:rPr>
        <w:t>ilość rozdzielaczy hydraulicznych z tyłu – min. dwie pary (4 złącza),</w:t>
      </w:r>
    </w:p>
    <w:p w14:paraId="017036BB" w14:textId="59F017CC" w:rsidR="006F4B44" w:rsidRPr="006F4B44" w:rsidRDefault="006F4B44" w:rsidP="004F091F">
      <w:pPr>
        <w:pStyle w:val="Akapitzlist"/>
        <w:numPr>
          <w:ilvl w:val="0"/>
          <w:numId w:val="43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left="1134"/>
        <w:jc w:val="both"/>
        <w:rPr>
          <w:rFonts w:eastAsia="Calibri" w:cstheme="minorHAnsi"/>
          <w:color w:val="000000"/>
        </w:rPr>
      </w:pPr>
      <w:r w:rsidRPr="006F4B44">
        <w:rPr>
          <w:rFonts w:eastAsia="Calibri" w:cstheme="minorHAnsi"/>
          <w:color w:val="000000"/>
        </w:rPr>
        <w:t>ilość rozdzielaczy hydraulicznych z przodu – min. jedna par</w:t>
      </w:r>
      <w:r w:rsidRPr="004F091F">
        <w:rPr>
          <w:rFonts w:eastAsia="Calibri" w:cstheme="minorHAnsi"/>
          <w:color w:val="000000"/>
        </w:rPr>
        <w:t>a</w:t>
      </w:r>
      <w:r w:rsidRPr="006F4B44">
        <w:rPr>
          <w:rFonts w:eastAsia="Calibri" w:cstheme="minorHAnsi"/>
          <w:color w:val="000000"/>
        </w:rPr>
        <w:t xml:space="preserve"> (2 złącza),</w:t>
      </w:r>
    </w:p>
    <w:p w14:paraId="5E0ECAEB" w14:textId="66A34043" w:rsidR="004839C2" w:rsidRPr="004F091F" w:rsidRDefault="006F4B44" w:rsidP="004F091F">
      <w:pPr>
        <w:pStyle w:val="Akapitzlist"/>
        <w:numPr>
          <w:ilvl w:val="0"/>
          <w:numId w:val="43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left="1134"/>
        <w:jc w:val="both"/>
        <w:rPr>
          <w:rFonts w:eastAsia="Calibri" w:cstheme="minorHAnsi"/>
          <w:color w:val="000000"/>
        </w:rPr>
      </w:pPr>
      <w:r w:rsidRPr="006F4B44">
        <w:rPr>
          <w:rFonts w:eastAsia="Calibri" w:cstheme="minorHAnsi"/>
          <w:color w:val="000000"/>
        </w:rPr>
        <w:t xml:space="preserve">joystick w kabinie do sterowania przednią hydrauliką,  </w:t>
      </w:r>
    </w:p>
    <w:p w14:paraId="588538A3" w14:textId="7039F0FA" w:rsidR="004839C2" w:rsidRPr="004F091F" w:rsidRDefault="004839C2" w:rsidP="004F091F">
      <w:pPr>
        <w:pStyle w:val="Akapitzlist"/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4F091F">
        <w:rPr>
          <w:rFonts w:eastAsia="Calibri" w:cstheme="minorHAnsi"/>
          <w:color w:val="000000"/>
        </w:rPr>
        <w:t>Zaczep</w:t>
      </w:r>
      <w:r w:rsidR="00162B98" w:rsidRPr="004F091F">
        <w:rPr>
          <w:rFonts w:eastAsia="Calibri" w:cstheme="minorHAnsi"/>
          <w:color w:val="000000"/>
        </w:rPr>
        <w:t xml:space="preserve"> transportowy:</w:t>
      </w:r>
      <w:r w:rsidRPr="004F091F">
        <w:rPr>
          <w:rFonts w:eastAsia="Calibri" w:cstheme="minorHAnsi"/>
          <w:color w:val="000000"/>
        </w:rPr>
        <w:t xml:space="preserve"> dolny</w:t>
      </w:r>
      <w:r w:rsidR="00090B52" w:rsidRPr="004F091F">
        <w:rPr>
          <w:rFonts w:eastAsia="Calibri" w:cstheme="minorHAnsi"/>
          <w:color w:val="000000"/>
        </w:rPr>
        <w:t>.</w:t>
      </w:r>
    </w:p>
    <w:p w14:paraId="09DAA4C1" w14:textId="77777777" w:rsidR="004839C2" w:rsidRPr="004F091F" w:rsidRDefault="004839C2" w:rsidP="004F091F">
      <w:pPr>
        <w:pStyle w:val="Akapitzlist"/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4F091F">
        <w:rPr>
          <w:rFonts w:eastAsia="Calibri" w:cstheme="minorHAnsi"/>
          <w:color w:val="000000"/>
        </w:rPr>
        <w:lastRenderedPageBreak/>
        <w:t>Wymiary:</w:t>
      </w:r>
    </w:p>
    <w:p w14:paraId="2842348F" w14:textId="5461C882" w:rsidR="004839C2" w:rsidRPr="004F091F" w:rsidRDefault="004839C2" w:rsidP="004F091F">
      <w:pPr>
        <w:pStyle w:val="Akapitzlist"/>
        <w:numPr>
          <w:ilvl w:val="0"/>
          <w:numId w:val="4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134"/>
        <w:rPr>
          <w:rFonts w:eastAsia="Calibri" w:cstheme="minorHAnsi"/>
          <w:color w:val="000000"/>
        </w:rPr>
      </w:pPr>
      <w:r w:rsidRPr="004F091F">
        <w:rPr>
          <w:rFonts w:eastAsia="Calibri" w:cstheme="minorHAnsi"/>
          <w:color w:val="000000"/>
        </w:rPr>
        <w:t>szerokość całkowita</w:t>
      </w:r>
      <w:r w:rsidR="006F4B44" w:rsidRPr="004F091F">
        <w:rPr>
          <w:rFonts w:eastAsia="Calibri" w:cstheme="minorHAnsi"/>
          <w:color w:val="000000"/>
        </w:rPr>
        <w:t xml:space="preserve"> na kołach trawiastych</w:t>
      </w:r>
      <w:r w:rsidRPr="004F091F">
        <w:rPr>
          <w:rFonts w:eastAsia="Calibri" w:cstheme="minorHAnsi"/>
          <w:color w:val="000000"/>
        </w:rPr>
        <w:t xml:space="preserve"> 1</w:t>
      </w:r>
      <w:r w:rsidR="006F4B44" w:rsidRPr="004F091F">
        <w:rPr>
          <w:rFonts w:eastAsia="Calibri" w:cstheme="minorHAnsi"/>
          <w:color w:val="000000"/>
        </w:rPr>
        <w:t>9</w:t>
      </w:r>
      <w:r w:rsidRPr="004F091F">
        <w:rPr>
          <w:rFonts w:eastAsia="Calibri" w:cstheme="minorHAnsi"/>
          <w:color w:val="000000"/>
        </w:rPr>
        <w:t>0 cm,</w:t>
      </w:r>
    </w:p>
    <w:p w14:paraId="316F59DB" w14:textId="70995502" w:rsidR="004839C2" w:rsidRPr="004F091F" w:rsidRDefault="004839C2" w:rsidP="004F091F">
      <w:pPr>
        <w:pStyle w:val="Akapitzlist"/>
        <w:numPr>
          <w:ilvl w:val="0"/>
          <w:numId w:val="4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134"/>
        <w:rPr>
          <w:rFonts w:eastAsia="Calibri" w:cstheme="minorHAnsi"/>
          <w:color w:val="000000"/>
        </w:rPr>
      </w:pPr>
      <w:r w:rsidRPr="004F091F">
        <w:rPr>
          <w:rFonts w:eastAsia="Calibri" w:cstheme="minorHAnsi"/>
          <w:color w:val="000000"/>
        </w:rPr>
        <w:t>wysokość całkowita</w:t>
      </w:r>
      <w:r w:rsidR="006F4B44" w:rsidRPr="004F091F">
        <w:rPr>
          <w:rFonts w:eastAsia="Calibri" w:cstheme="minorHAnsi"/>
          <w:color w:val="000000"/>
        </w:rPr>
        <w:t xml:space="preserve"> max. </w:t>
      </w:r>
      <w:r w:rsidRPr="004F091F">
        <w:rPr>
          <w:rFonts w:eastAsia="Calibri" w:cstheme="minorHAnsi"/>
          <w:color w:val="000000"/>
        </w:rPr>
        <w:t>2</w:t>
      </w:r>
      <w:r w:rsidR="006F4B44" w:rsidRPr="004F091F">
        <w:rPr>
          <w:rFonts w:eastAsia="Calibri" w:cstheme="minorHAnsi"/>
          <w:color w:val="000000"/>
        </w:rPr>
        <w:t>5</w:t>
      </w:r>
      <w:r w:rsidRPr="004F091F">
        <w:rPr>
          <w:rFonts w:eastAsia="Calibri" w:cstheme="minorHAnsi"/>
          <w:color w:val="000000"/>
        </w:rPr>
        <w:t>0 cm,</w:t>
      </w:r>
    </w:p>
    <w:p w14:paraId="17D6FC5B" w14:textId="068CE458" w:rsidR="004839C2" w:rsidRPr="004F091F" w:rsidRDefault="004839C2" w:rsidP="004F091F">
      <w:pPr>
        <w:pStyle w:val="Akapitzlist"/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4F091F">
        <w:rPr>
          <w:rFonts w:eastAsia="Calibri" w:cstheme="minorHAnsi"/>
          <w:color w:val="000000"/>
        </w:rPr>
        <w:t>Masa</w:t>
      </w:r>
      <w:r w:rsidR="006F4B44" w:rsidRPr="004F091F">
        <w:rPr>
          <w:rFonts w:eastAsia="Calibri" w:cstheme="minorHAnsi"/>
          <w:color w:val="000000"/>
        </w:rPr>
        <w:t xml:space="preserve"> własna z kabiną nie więcej niż 1900</w:t>
      </w:r>
      <w:r w:rsidRPr="004F091F">
        <w:rPr>
          <w:rFonts w:eastAsia="Calibri" w:cstheme="minorHAnsi"/>
          <w:color w:val="000000"/>
        </w:rPr>
        <w:t xml:space="preserve"> kg</w:t>
      </w:r>
      <w:r w:rsidR="00090B52" w:rsidRPr="004F091F">
        <w:rPr>
          <w:rFonts w:eastAsia="Calibri" w:cstheme="minorHAnsi"/>
          <w:color w:val="000000"/>
        </w:rPr>
        <w:t>.</w:t>
      </w:r>
    </w:p>
    <w:p w14:paraId="502ED4DD" w14:textId="77777777" w:rsidR="004839C2" w:rsidRPr="004F091F" w:rsidRDefault="004839C2" w:rsidP="004F091F">
      <w:pPr>
        <w:pStyle w:val="Akapitzlist"/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4F091F">
        <w:rPr>
          <w:rFonts w:eastAsia="Calibri" w:cstheme="minorHAnsi"/>
          <w:color w:val="000000" w:themeColor="text1"/>
        </w:rPr>
        <w:t>Pozostałe wyposażenie:</w:t>
      </w:r>
    </w:p>
    <w:p w14:paraId="2FA902A5" w14:textId="229D26B8" w:rsidR="004839C2" w:rsidRPr="004F091F" w:rsidRDefault="004839C2" w:rsidP="004F091F">
      <w:pPr>
        <w:pStyle w:val="Akapitzlist"/>
        <w:numPr>
          <w:ilvl w:val="0"/>
          <w:numId w:val="4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Calibri" w:cstheme="minorHAnsi"/>
        </w:rPr>
      </w:pPr>
      <w:r w:rsidRPr="004F091F">
        <w:rPr>
          <w:rFonts w:eastAsia="Calibri" w:cstheme="minorHAnsi"/>
        </w:rPr>
        <w:t>apteczka,</w:t>
      </w:r>
    </w:p>
    <w:p w14:paraId="01D73E0D" w14:textId="2F4AB9DB" w:rsidR="004839C2" w:rsidRPr="004F091F" w:rsidRDefault="004839C2" w:rsidP="004F091F">
      <w:pPr>
        <w:pStyle w:val="Akapitzlist"/>
        <w:numPr>
          <w:ilvl w:val="0"/>
          <w:numId w:val="4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134"/>
        <w:rPr>
          <w:rFonts w:eastAsia="Calibri" w:cstheme="minorHAnsi"/>
        </w:rPr>
      </w:pPr>
      <w:r w:rsidRPr="004F091F">
        <w:rPr>
          <w:rFonts w:eastAsia="Calibri" w:cstheme="minorHAnsi"/>
        </w:rPr>
        <w:t>gaśnica,</w:t>
      </w:r>
    </w:p>
    <w:p w14:paraId="39741E7D" w14:textId="47BF1B19" w:rsidR="004839C2" w:rsidRPr="004F091F" w:rsidRDefault="004839C2" w:rsidP="004F091F">
      <w:pPr>
        <w:pStyle w:val="Akapitzlist"/>
        <w:numPr>
          <w:ilvl w:val="0"/>
          <w:numId w:val="4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Calibri" w:cstheme="minorHAnsi"/>
        </w:rPr>
      </w:pPr>
      <w:r w:rsidRPr="004F091F">
        <w:rPr>
          <w:rFonts w:eastAsia="Calibri" w:cstheme="minorHAnsi"/>
        </w:rPr>
        <w:t>trójkąt ostrzegawczy,</w:t>
      </w:r>
    </w:p>
    <w:p w14:paraId="36C269DE" w14:textId="465D4873" w:rsidR="004839C2" w:rsidRPr="004F091F" w:rsidRDefault="004839C2" w:rsidP="004F091F">
      <w:pPr>
        <w:pStyle w:val="Akapitzlist"/>
        <w:numPr>
          <w:ilvl w:val="0"/>
          <w:numId w:val="4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Calibri" w:cstheme="minorHAnsi"/>
        </w:rPr>
      </w:pPr>
      <w:r w:rsidRPr="004F091F">
        <w:rPr>
          <w:rFonts w:eastAsia="Calibri" w:cstheme="minorHAnsi"/>
        </w:rPr>
        <w:t>pomarańczowa lampka ostrzegawcza na kabinie „kogut”,</w:t>
      </w:r>
    </w:p>
    <w:p w14:paraId="1D7F9B5F" w14:textId="1BAA7283" w:rsidR="004839C2" w:rsidRPr="004F091F" w:rsidRDefault="004839C2" w:rsidP="004F091F">
      <w:pPr>
        <w:pStyle w:val="Akapitzlist"/>
        <w:numPr>
          <w:ilvl w:val="0"/>
          <w:numId w:val="4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Calibri" w:cstheme="minorHAnsi"/>
        </w:rPr>
      </w:pPr>
      <w:r w:rsidRPr="004F091F">
        <w:rPr>
          <w:rFonts w:eastAsia="Calibri" w:cstheme="minorHAnsi"/>
        </w:rPr>
        <w:t>płyny eksploatacyjne w ilości umożliwiającej eksploatację pojazdu</w:t>
      </w:r>
      <w:r w:rsidR="00090B52" w:rsidRPr="004F091F">
        <w:rPr>
          <w:rFonts w:eastAsia="Calibri" w:cstheme="minorHAnsi"/>
        </w:rPr>
        <w:t>.</w:t>
      </w:r>
    </w:p>
    <w:p w14:paraId="422E2B70" w14:textId="00452F66" w:rsidR="00CC0B28" w:rsidRPr="004F091F" w:rsidRDefault="00CC0B28" w:rsidP="004F091F">
      <w:pPr>
        <w:pStyle w:val="Akapitzlist"/>
        <w:spacing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</w:p>
    <w:p w14:paraId="4D9801DA" w14:textId="77777777" w:rsidR="00162B98" w:rsidRPr="004F091F" w:rsidRDefault="00162B98" w:rsidP="004F091F">
      <w:pPr>
        <w:pStyle w:val="Akapitzlist"/>
        <w:numPr>
          <w:ilvl w:val="0"/>
          <w:numId w:val="26"/>
        </w:numPr>
        <w:suppressAutoHyphens/>
        <w:spacing w:after="0" w:line="240" w:lineRule="auto"/>
        <w:ind w:left="426" w:hanging="436"/>
        <w:jc w:val="both"/>
        <w:rPr>
          <w:rFonts w:eastAsia="Times New Roman" w:cstheme="minorHAnsi"/>
          <w:bCs/>
          <w:spacing w:val="-3"/>
          <w:lang w:val="it-IT" w:eastAsia="de-DE"/>
        </w:rPr>
      </w:pPr>
      <w:bookmarkStart w:id="2" w:name="_Hlk83489569"/>
      <w:bookmarkStart w:id="3" w:name="_Hlk82000991"/>
      <w:r w:rsidRPr="004F091F">
        <w:rPr>
          <w:rFonts w:cstheme="minorHAnsi"/>
          <w:b/>
          <w:bCs/>
          <w:color w:val="000000" w:themeColor="text1"/>
        </w:rPr>
        <w:t>Urządzenie myjące współpracujące z oferowanym ciągnikiem, montowane na tylny TUZ</w:t>
      </w:r>
      <w:r w:rsidRPr="004F091F">
        <w:rPr>
          <w:rFonts w:eastAsia="Times New Roman" w:cstheme="minorHAnsi"/>
          <w:b/>
          <w:spacing w:val="-3"/>
          <w:lang w:val="it-IT" w:eastAsia="de-DE"/>
        </w:rPr>
        <w:t xml:space="preserve"> </w:t>
      </w:r>
      <w:bookmarkEnd w:id="2"/>
      <w:r w:rsidR="00FF0054" w:rsidRPr="004F091F">
        <w:rPr>
          <w:rFonts w:eastAsia="Times New Roman" w:cstheme="minorHAnsi"/>
          <w:b/>
          <w:spacing w:val="-3"/>
          <w:lang w:val="it-IT" w:eastAsia="de-DE"/>
        </w:rPr>
        <w:t xml:space="preserve">- </w:t>
      </w:r>
      <w:r w:rsidR="00FF0054" w:rsidRPr="004F091F">
        <w:rPr>
          <w:rFonts w:eastAsia="Times New Roman" w:cstheme="minorHAnsi"/>
          <w:b/>
          <w:bCs/>
          <w:lang w:eastAsia="pl-PL"/>
        </w:rPr>
        <w:t>w</w:t>
      </w:r>
      <w:r w:rsidR="00DC6535" w:rsidRPr="004F091F">
        <w:rPr>
          <w:rFonts w:eastAsia="Times New Roman" w:cstheme="minorHAnsi"/>
          <w:b/>
          <w:bCs/>
          <w:lang w:eastAsia="pl-PL"/>
        </w:rPr>
        <w:t>ymagane parametry techniczne:</w:t>
      </w:r>
      <w:bookmarkEnd w:id="3"/>
    </w:p>
    <w:p w14:paraId="5B8BE781" w14:textId="71815DDC" w:rsidR="00162B98" w:rsidRPr="004F091F" w:rsidRDefault="00162B98" w:rsidP="004F091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  <w:color w:val="000000" w:themeColor="text1"/>
        </w:rPr>
      </w:pPr>
      <w:r w:rsidRPr="004F091F">
        <w:rPr>
          <w:rFonts w:cstheme="minorHAnsi"/>
        </w:rPr>
        <w:t>Urządzenie fabrycznie nowe.</w:t>
      </w:r>
      <w:r w:rsidRPr="004F091F">
        <w:rPr>
          <w:rFonts w:cstheme="minorHAnsi"/>
          <w:color w:val="000000" w:themeColor="text1"/>
        </w:rPr>
        <w:t xml:space="preserve"> </w:t>
      </w:r>
    </w:p>
    <w:p w14:paraId="213D1B81" w14:textId="0BB24DBB" w:rsidR="00162B98" w:rsidRPr="004F091F" w:rsidRDefault="00162B98" w:rsidP="004F091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  <w:color w:val="000000" w:themeColor="text1"/>
        </w:rPr>
      </w:pPr>
      <w:r w:rsidRPr="004F091F">
        <w:rPr>
          <w:rFonts w:cstheme="minorHAnsi"/>
          <w:color w:val="000000" w:themeColor="text1"/>
        </w:rPr>
        <w:t>Pojemność zbiornika: min. 300l,</w:t>
      </w:r>
    </w:p>
    <w:p w14:paraId="4054DCF5" w14:textId="63E67108" w:rsidR="00162B98" w:rsidRPr="004F091F" w:rsidRDefault="00162B98" w:rsidP="004F091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  <w:color w:val="000000" w:themeColor="text1"/>
        </w:rPr>
      </w:pPr>
      <w:r w:rsidRPr="004F091F">
        <w:rPr>
          <w:rFonts w:cstheme="minorHAnsi"/>
          <w:color w:val="000000" w:themeColor="text1"/>
        </w:rPr>
        <w:t>Rama wykonana ze stali zabezpieczonej przed korozją</w:t>
      </w:r>
    </w:p>
    <w:p w14:paraId="12AD8C95" w14:textId="75DA37A1" w:rsidR="00162B98" w:rsidRPr="004F091F" w:rsidRDefault="00162B98" w:rsidP="004F091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  <w:color w:val="000000" w:themeColor="text1"/>
        </w:rPr>
      </w:pPr>
      <w:r w:rsidRPr="004F091F">
        <w:rPr>
          <w:rFonts w:cstheme="minorHAnsi"/>
          <w:color w:val="000000" w:themeColor="text1"/>
        </w:rPr>
        <w:t>Zaczep 3-punktowy: kat 1 i 2,</w:t>
      </w:r>
    </w:p>
    <w:p w14:paraId="26F6E0FC" w14:textId="72FA4BC0" w:rsidR="00162B98" w:rsidRPr="004F091F" w:rsidRDefault="00162B98" w:rsidP="004F091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  <w:color w:val="000000" w:themeColor="text1"/>
        </w:rPr>
      </w:pPr>
      <w:r w:rsidRPr="004F091F">
        <w:rPr>
          <w:rFonts w:cstheme="minorHAnsi"/>
          <w:color w:val="000000" w:themeColor="text1"/>
        </w:rPr>
        <w:t>Górna część zbiornika wykonana ze specjalnego tworzywa sztucznego w kolorze czarnym, odpornego na promieniowanie UV, zapobiegającego rozwijaniu się alg,</w:t>
      </w:r>
    </w:p>
    <w:p w14:paraId="7B8D1A30" w14:textId="77777777" w:rsidR="00162B98" w:rsidRPr="004F091F" w:rsidRDefault="00162B98" w:rsidP="004F091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  <w:color w:val="000000" w:themeColor="text1"/>
        </w:rPr>
      </w:pPr>
      <w:r w:rsidRPr="004F091F">
        <w:rPr>
          <w:rFonts w:cstheme="minorHAnsi"/>
          <w:color w:val="000000" w:themeColor="text1"/>
        </w:rPr>
        <w:t xml:space="preserve">Urządzenie wyposażone w: </w:t>
      </w:r>
    </w:p>
    <w:p w14:paraId="42B79076" w14:textId="77777777" w:rsidR="00162B98" w:rsidRPr="004F091F" w:rsidRDefault="00162B98" w:rsidP="004F091F">
      <w:pPr>
        <w:pStyle w:val="Akapitzlist"/>
        <w:autoSpaceDE w:val="0"/>
        <w:autoSpaceDN w:val="0"/>
        <w:adjustRightInd w:val="0"/>
        <w:spacing w:after="0" w:line="240" w:lineRule="auto"/>
        <w:ind w:left="851" w:hanging="142"/>
        <w:rPr>
          <w:rFonts w:cstheme="minorHAnsi"/>
          <w:color w:val="000000" w:themeColor="text1"/>
        </w:rPr>
      </w:pPr>
      <w:r w:rsidRPr="004F091F">
        <w:rPr>
          <w:rFonts w:cstheme="minorHAnsi"/>
          <w:color w:val="000000" w:themeColor="text1"/>
        </w:rPr>
        <w:t xml:space="preserve">- zawór umożliwiający całkowite opróżnienie, </w:t>
      </w:r>
    </w:p>
    <w:p w14:paraId="09DA052B" w14:textId="77777777" w:rsidR="00162B98" w:rsidRPr="004F091F" w:rsidRDefault="00162B98" w:rsidP="004F091F">
      <w:pPr>
        <w:pStyle w:val="Akapitzlist"/>
        <w:autoSpaceDE w:val="0"/>
        <w:autoSpaceDN w:val="0"/>
        <w:adjustRightInd w:val="0"/>
        <w:spacing w:after="0" w:line="240" w:lineRule="auto"/>
        <w:ind w:left="851" w:hanging="142"/>
        <w:rPr>
          <w:rFonts w:cstheme="minorHAnsi"/>
          <w:color w:val="000000" w:themeColor="text1"/>
        </w:rPr>
      </w:pPr>
      <w:r w:rsidRPr="004F091F">
        <w:rPr>
          <w:rFonts w:cstheme="minorHAnsi"/>
          <w:color w:val="000000" w:themeColor="text1"/>
        </w:rPr>
        <w:t xml:space="preserve">- optyczny wskaźnik poziomu napełnienia, </w:t>
      </w:r>
    </w:p>
    <w:p w14:paraId="0FB24C61" w14:textId="77777777" w:rsidR="00162B98" w:rsidRPr="004F091F" w:rsidRDefault="00162B98" w:rsidP="004F091F">
      <w:pPr>
        <w:pStyle w:val="Akapitzlist"/>
        <w:autoSpaceDE w:val="0"/>
        <w:autoSpaceDN w:val="0"/>
        <w:adjustRightInd w:val="0"/>
        <w:spacing w:after="0" w:line="240" w:lineRule="auto"/>
        <w:ind w:left="851" w:hanging="142"/>
        <w:rPr>
          <w:rFonts w:cstheme="minorHAnsi"/>
          <w:color w:val="000000" w:themeColor="text1"/>
        </w:rPr>
      </w:pPr>
      <w:r w:rsidRPr="004F091F">
        <w:rPr>
          <w:rFonts w:cstheme="minorHAnsi"/>
          <w:color w:val="000000" w:themeColor="text1"/>
        </w:rPr>
        <w:t xml:space="preserve">- pompę wysokociśnieniową z możliwością regulacji ciśnienia, o wydajności 36l/min przy 170 bar (dostosowana do czyszczenia nawierzchni poliuretanowych), </w:t>
      </w:r>
    </w:p>
    <w:p w14:paraId="626670C2" w14:textId="77777777" w:rsidR="00162B98" w:rsidRPr="004F091F" w:rsidRDefault="00162B98" w:rsidP="004F091F">
      <w:pPr>
        <w:pStyle w:val="Akapitzlist"/>
        <w:autoSpaceDE w:val="0"/>
        <w:autoSpaceDN w:val="0"/>
        <w:adjustRightInd w:val="0"/>
        <w:spacing w:after="0" w:line="240" w:lineRule="auto"/>
        <w:ind w:left="851" w:hanging="142"/>
        <w:rPr>
          <w:rFonts w:cstheme="minorHAnsi"/>
          <w:color w:val="000000" w:themeColor="text1"/>
        </w:rPr>
      </w:pPr>
      <w:r w:rsidRPr="004F091F">
        <w:rPr>
          <w:rFonts w:cstheme="minorHAnsi"/>
          <w:color w:val="000000" w:themeColor="text1"/>
        </w:rPr>
        <w:t xml:space="preserve">- manometr, </w:t>
      </w:r>
    </w:p>
    <w:p w14:paraId="657B1AF3" w14:textId="77777777" w:rsidR="00162B98" w:rsidRPr="004F091F" w:rsidRDefault="00162B98" w:rsidP="004F091F">
      <w:pPr>
        <w:pStyle w:val="Akapitzlist"/>
        <w:autoSpaceDE w:val="0"/>
        <w:autoSpaceDN w:val="0"/>
        <w:adjustRightInd w:val="0"/>
        <w:spacing w:after="0" w:line="240" w:lineRule="auto"/>
        <w:ind w:left="851" w:hanging="142"/>
        <w:rPr>
          <w:rFonts w:cstheme="minorHAnsi"/>
          <w:color w:val="000000" w:themeColor="text1"/>
        </w:rPr>
      </w:pPr>
      <w:r w:rsidRPr="004F091F">
        <w:rPr>
          <w:rFonts w:cstheme="minorHAnsi"/>
          <w:color w:val="000000" w:themeColor="text1"/>
        </w:rPr>
        <w:t xml:space="preserve">- pompę niskociśnieniową do podlewania, o wydajności 50l/min przy 20 bar, </w:t>
      </w:r>
    </w:p>
    <w:p w14:paraId="0BC821A6" w14:textId="77777777" w:rsidR="00162B98" w:rsidRPr="004F091F" w:rsidRDefault="00162B98" w:rsidP="004F091F">
      <w:pPr>
        <w:pStyle w:val="Akapitzlist"/>
        <w:autoSpaceDE w:val="0"/>
        <w:autoSpaceDN w:val="0"/>
        <w:adjustRightInd w:val="0"/>
        <w:spacing w:after="0" w:line="240" w:lineRule="auto"/>
        <w:ind w:left="851" w:hanging="142"/>
        <w:rPr>
          <w:rFonts w:cstheme="minorHAnsi"/>
          <w:color w:val="000000" w:themeColor="text1"/>
        </w:rPr>
      </w:pPr>
      <w:r w:rsidRPr="004F091F">
        <w:rPr>
          <w:rFonts w:cstheme="minorHAnsi"/>
          <w:color w:val="000000" w:themeColor="text1"/>
        </w:rPr>
        <w:t xml:space="preserve">- przełącznik między pompami, </w:t>
      </w:r>
    </w:p>
    <w:p w14:paraId="7A320D08" w14:textId="77777777" w:rsidR="00162B98" w:rsidRPr="004F091F" w:rsidRDefault="00162B98" w:rsidP="004F091F">
      <w:pPr>
        <w:pStyle w:val="Akapitzlist"/>
        <w:autoSpaceDE w:val="0"/>
        <w:autoSpaceDN w:val="0"/>
        <w:adjustRightInd w:val="0"/>
        <w:spacing w:after="0" w:line="240" w:lineRule="auto"/>
        <w:ind w:left="851" w:hanging="142"/>
        <w:rPr>
          <w:rFonts w:cstheme="minorHAnsi"/>
          <w:color w:val="000000" w:themeColor="text1"/>
        </w:rPr>
      </w:pPr>
      <w:r w:rsidRPr="004F091F">
        <w:rPr>
          <w:rFonts w:cstheme="minorHAnsi"/>
          <w:color w:val="000000" w:themeColor="text1"/>
        </w:rPr>
        <w:t xml:space="preserve">- bęben z 20 metrowym wężem samozwijającym z lancą do mycia pod wysokim ciśnieniem, </w:t>
      </w:r>
    </w:p>
    <w:p w14:paraId="6821E781" w14:textId="240F7025" w:rsidR="00162B98" w:rsidRPr="004F091F" w:rsidRDefault="00162B98" w:rsidP="004F091F">
      <w:pPr>
        <w:pStyle w:val="Akapitzlist"/>
        <w:autoSpaceDE w:val="0"/>
        <w:autoSpaceDN w:val="0"/>
        <w:adjustRightInd w:val="0"/>
        <w:spacing w:after="0" w:line="240" w:lineRule="auto"/>
        <w:ind w:left="851" w:hanging="142"/>
        <w:rPr>
          <w:rFonts w:cstheme="minorHAnsi"/>
          <w:color w:val="000000" w:themeColor="text1"/>
        </w:rPr>
      </w:pPr>
      <w:r w:rsidRPr="004F091F">
        <w:rPr>
          <w:rFonts w:cstheme="minorHAnsi"/>
          <w:color w:val="000000" w:themeColor="text1"/>
        </w:rPr>
        <w:t>- bęben z 20 metrowym wężem samozwijającym z lancą do podlewania pod niskim ciśnieniem,</w:t>
      </w:r>
    </w:p>
    <w:p w14:paraId="77BB3666" w14:textId="63D8AAF6" w:rsidR="00162B98" w:rsidRPr="004F091F" w:rsidRDefault="00162B98" w:rsidP="004F091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  <w:color w:val="000000" w:themeColor="text1"/>
        </w:rPr>
      </w:pPr>
      <w:r w:rsidRPr="004F091F">
        <w:rPr>
          <w:rFonts w:cstheme="minorHAnsi"/>
          <w:color w:val="000000" w:themeColor="text1"/>
        </w:rPr>
        <w:t xml:space="preserve">Belka natryskowa, wysokociśnieniowa o szerokość roboczej min. 150 cm montowana z przodu ciągnika, min. ilość dysz opryskowych – </w:t>
      </w:r>
      <w:r w:rsidR="00CD5A45">
        <w:rPr>
          <w:rFonts w:cstheme="minorHAnsi"/>
          <w:color w:val="000000" w:themeColor="text1"/>
        </w:rPr>
        <w:t>5</w:t>
      </w:r>
      <w:r w:rsidR="00A61C1A" w:rsidRPr="0054513C">
        <w:rPr>
          <w:rFonts w:cstheme="minorHAnsi"/>
          <w:color w:val="000000" w:themeColor="text1"/>
        </w:rPr>
        <w:t xml:space="preserve"> </w:t>
      </w:r>
      <w:r w:rsidRPr="0054513C">
        <w:rPr>
          <w:rFonts w:cstheme="minorHAnsi"/>
          <w:color w:val="000000" w:themeColor="text1"/>
        </w:rPr>
        <w:t>sztuk</w:t>
      </w:r>
      <w:r w:rsidR="000E7A34">
        <w:rPr>
          <w:rFonts w:cstheme="minorHAnsi"/>
          <w:color w:val="000000" w:themeColor="text1"/>
        </w:rPr>
        <w:t xml:space="preserve"> o szerokim kącie natrysku</w:t>
      </w:r>
      <w:r w:rsidRPr="004F091F">
        <w:rPr>
          <w:rFonts w:cstheme="minorHAnsi"/>
          <w:color w:val="000000" w:themeColor="text1"/>
        </w:rPr>
        <w:t>, osłona gumowa, podpory do przechowywania, flagi po bokach urządzenia, hydrauliczna regulacja w prawo i lewo</w:t>
      </w:r>
    </w:p>
    <w:p w14:paraId="6422CE87" w14:textId="4035CD92" w:rsidR="00162B98" w:rsidRPr="004F091F" w:rsidRDefault="00715109" w:rsidP="004F091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  <w:color w:val="000000" w:themeColor="text1"/>
        </w:rPr>
      </w:pPr>
      <w:r w:rsidRPr="004F091F">
        <w:rPr>
          <w:rFonts w:cstheme="minorHAnsi"/>
          <w:color w:val="000000" w:themeColor="text1"/>
        </w:rPr>
        <w:t>N</w:t>
      </w:r>
      <w:r w:rsidR="00162B98" w:rsidRPr="004F091F">
        <w:rPr>
          <w:rFonts w:cstheme="minorHAnsi"/>
          <w:color w:val="000000" w:themeColor="text1"/>
        </w:rPr>
        <w:t>apęd z WOM: 540 obr. / min</w:t>
      </w:r>
    </w:p>
    <w:p w14:paraId="74B0F22E" w14:textId="499767F5" w:rsidR="008F2C13" w:rsidRPr="004F091F" w:rsidRDefault="00CC0B28" w:rsidP="004F091F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bCs/>
          <w:spacing w:val="-3"/>
          <w:lang w:val="it-IT" w:eastAsia="de-DE"/>
        </w:rPr>
      </w:pPr>
      <w:r w:rsidRPr="004F091F">
        <w:rPr>
          <w:rFonts w:eastAsia="Times New Roman" w:cstheme="minorHAnsi"/>
          <w:b/>
          <w:spacing w:val="-3"/>
          <w:lang w:val="it-IT" w:eastAsia="de-DE"/>
        </w:rPr>
        <w:tab/>
      </w:r>
    </w:p>
    <w:p w14:paraId="286268AE" w14:textId="490919A9" w:rsidR="00B01087" w:rsidRPr="004F091F" w:rsidRDefault="004F091F" w:rsidP="004F091F">
      <w:pPr>
        <w:pStyle w:val="Akapitzlist"/>
        <w:numPr>
          <w:ilvl w:val="0"/>
          <w:numId w:val="26"/>
        </w:num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638"/>
        </w:tabs>
        <w:suppressAutoHyphens/>
        <w:spacing w:after="0" w:line="240" w:lineRule="auto"/>
        <w:ind w:left="284" w:hanging="436"/>
        <w:jc w:val="both"/>
        <w:rPr>
          <w:rFonts w:eastAsia="Times New Roman" w:cstheme="minorHAnsi"/>
          <w:lang w:val="de-DE" w:eastAsia="de-DE"/>
        </w:rPr>
      </w:pPr>
      <w:bookmarkStart w:id="4" w:name="_Hlk83490151"/>
      <w:bookmarkStart w:id="5" w:name="_Hlk82001709"/>
      <w:r w:rsidRPr="004F091F">
        <w:rPr>
          <w:rFonts w:cstheme="minorHAnsi"/>
          <w:b/>
          <w:bCs/>
          <w:color w:val="000000" w:themeColor="text1"/>
        </w:rPr>
        <w:t>Szczotka zamiatająca i myjąca kompatybilna z urządzeniem myjącym, przystosowana do czyszczenia nawierzchni poliuretanowych, montowana z przodu ciągnika</w:t>
      </w:r>
      <w:r w:rsidRPr="004F091F">
        <w:rPr>
          <w:rFonts w:eastAsia="Times New Roman" w:cstheme="minorHAnsi"/>
          <w:b/>
          <w:spacing w:val="-3"/>
          <w:lang w:val="it-IT" w:eastAsia="de-DE"/>
        </w:rPr>
        <w:t xml:space="preserve"> </w:t>
      </w:r>
      <w:bookmarkEnd w:id="4"/>
      <w:r w:rsidR="00632DE7" w:rsidRPr="004F091F">
        <w:rPr>
          <w:rFonts w:eastAsia="Times New Roman" w:cstheme="minorHAnsi"/>
          <w:b/>
          <w:spacing w:val="-3"/>
          <w:lang w:val="it-IT" w:eastAsia="de-DE"/>
        </w:rPr>
        <w:t xml:space="preserve">- </w:t>
      </w:r>
      <w:r w:rsidR="00632DE7" w:rsidRPr="004F091F">
        <w:rPr>
          <w:rFonts w:eastAsia="Times New Roman" w:cstheme="minorHAnsi"/>
          <w:b/>
          <w:bCs/>
          <w:lang w:eastAsia="pl-PL"/>
        </w:rPr>
        <w:t>wymagane parametry techniczne:</w:t>
      </w:r>
    </w:p>
    <w:p w14:paraId="00B41D7F" w14:textId="77777777" w:rsidR="005204C2" w:rsidRPr="004F091F" w:rsidRDefault="005204C2" w:rsidP="004F091F">
      <w:pPr>
        <w:pStyle w:val="Akapitzlist"/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638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lang w:val="de-DE" w:eastAsia="de-DE"/>
        </w:rPr>
      </w:pPr>
    </w:p>
    <w:p w14:paraId="77D12FDD" w14:textId="48C455C3" w:rsidR="004F091F" w:rsidRPr="004F091F" w:rsidRDefault="004F091F" w:rsidP="004F091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 w:themeColor="text1"/>
        </w:rPr>
      </w:pPr>
      <w:bookmarkStart w:id="6" w:name="_Hlk82001907"/>
      <w:bookmarkEnd w:id="5"/>
      <w:r w:rsidRPr="004F091F">
        <w:rPr>
          <w:rFonts w:cstheme="minorHAnsi"/>
        </w:rPr>
        <w:t>Urządzenie fabrycznie nowe,</w:t>
      </w:r>
      <w:r w:rsidRPr="004F091F">
        <w:rPr>
          <w:rFonts w:cstheme="minorHAnsi"/>
          <w:color w:val="000000" w:themeColor="text1"/>
        </w:rPr>
        <w:t xml:space="preserve"> współpracujące z oferowanym ciągnikiem.</w:t>
      </w:r>
    </w:p>
    <w:p w14:paraId="27E27516" w14:textId="77777777" w:rsidR="004F091F" w:rsidRPr="004F091F" w:rsidRDefault="004F091F" w:rsidP="004F091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 w:themeColor="text1"/>
        </w:rPr>
      </w:pPr>
      <w:r w:rsidRPr="004F091F">
        <w:rPr>
          <w:rFonts w:cstheme="minorHAnsi"/>
          <w:color w:val="000000" w:themeColor="text1"/>
        </w:rPr>
        <w:t>Urządzenie wyposażone w:</w:t>
      </w:r>
    </w:p>
    <w:p w14:paraId="12C9712F" w14:textId="77777777" w:rsidR="004F091F" w:rsidRPr="004F091F" w:rsidRDefault="004F091F" w:rsidP="004F091F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 w:themeColor="text1"/>
        </w:rPr>
      </w:pPr>
      <w:r w:rsidRPr="004F091F">
        <w:rPr>
          <w:rFonts w:cstheme="minorHAnsi"/>
          <w:color w:val="000000" w:themeColor="text1"/>
        </w:rPr>
        <w:t xml:space="preserve">- szczotkę zamiatającą/czyszczącą z włosiem wykonanym z polipropylenu, </w:t>
      </w:r>
    </w:p>
    <w:p w14:paraId="700CA7AF" w14:textId="77777777" w:rsidR="004F091F" w:rsidRPr="004F091F" w:rsidRDefault="004F091F" w:rsidP="004F091F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 w:themeColor="text1"/>
        </w:rPr>
      </w:pPr>
      <w:r w:rsidRPr="004F091F">
        <w:rPr>
          <w:rFonts w:cstheme="minorHAnsi"/>
          <w:color w:val="000000" w:themeColor="text1"/>
        </w:rPr>
        <w:t>- zbiornik na zanieczyszczenia z opróżnianiem hydraulicznym</w:t>
      </w:r>
    </w:p>
    <w:p w14:paraId="54A52590" w14:textId="77777777" w:rsidR="004F091F" w:rsidRPr="004F091F" w:rsidRDefault="004F091F" w:rsidP="004F091F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 w:themeColor="text1"/>
        </w:rPr>
      </w:pPr>
      <w:r w:rsidRPr="004F091F">
        <w:rPr>
          <w:rFonts w:cstheme="minorHAnsi"/>
          <w:color w:val="000000" w:themeColor="text1"/>
        </w:rPr>
        <w:t xml:space="preserve">- szczotkę boczną z tworzywa z osobnym napędem poprzez silnik hydrauliczny, </w:t>
      </w:r>
    </w:p>
    <w:p w14:paraId="2F263B4E" w14:textId="0EC159E8" w:rsidR="004F091F" w:rsidRPr="004F091F" w:rsidRDefault="004F091F" w:rsidP="004F091F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 w:themeColor="text1"/>
        </w:rPr>
      </w:pPr>
      <w:r w:rsidRPr="004F091F">
        <w:rPr>
          <w:rFonts w:cstheme="minorHAnsi"/>
          <w:color w:val="000000" w:themeColor="text1"/>
        </w:rPr>
        <w:t xml:space="preserve">- </w:t>
      </w:r>
      <w:r w:rsidRPr="004F091F">
        <w:rPr>
          <w:rFonts w:cstheme="minorHAnsi"/>
        </w:rPr>
        <w:t>koła wsporcze do pracy na chodnikach,</w:t>
      </w:r>
    </w:p>
    <w:p w14:paraId="68BDE94A" w14:textId="257ACA90" w:rsidR="004F091F" w:rsidRPr="004F091F" w:rsidRDefault="004F091F" w:rsidP="004F091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 w:themeColor="text1"/>
        </w:rPr>
      </w:pPr>
      <w:r w:rsidRPr="004F091F">
        <w:rPr>
          <w:rFonts w:cstheme="minorHAnsi"/>
          <w:color w:val="000000" w:themeColor="text1"/>
        </w:rPr>
        <w:t>Szerokość robocza: min. 150 cm</w:t>
      </w:r>
    </w:p>
    <w:p w14:paraId="58ABA06F" w14:textId="3368A693" w:rsidR="004F091F" w:rsidRPr="004F091F" w:rsidRDefault="004F091F" w:rsidP="004F091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 w:themeColor="text1"/>
        </w:rPr>
      </w:pPr>
      <w:r w:rsidRPr="004F091F">
        <w:rPr>
          <w:rFonts w:cstheme="minorHAnsi"/>
          <w:color w:val="000000" w:themeColor="text1"/>
        </w:rPr>
        <w:t>Średnica szczotki: min. 50 cm</w:t>
      </w:r>
    </w:p>
    <w:p w14:paraId="4B36B963" w14:textId="68DCD6F6" w:rsidR="004F091F" w:rsidRPr="004F091F" w:rsidRDefault="004F091F" w:rsidP="004F091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 w:themeColor="text1"/>
        </w:rPr>
      </w:pPr>
      <w:r w:rsidRPr="004F091F">
        <w:rPr>
          <w:rFonts w:cstheme="minorHAnsi"/>
          <w:color w:val="000000" w:themeColor="text1"/>
        </w:rPr>
        <w:t>Pojemność zbiornika na zanieczyszczenia: min. 150 l</w:t>
      </w:r>
    </w:p>
    <w:p w14:paraId="0D72D67F" w14:textId="41E22219" w:rsidR="004F091F" w:rsidRPr="004F091F" w:rsidRDefault="004F091F" w:rsidP="004F091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 w:themeColor="text1"/>
        </w:rPr>
      </w:pPr>
      <w:r w:rsidRPr="004F091F">
        <w:rPr>
          <w:rFonts w:cstheme="minorHAnsi"/>
          <w:color w:val="000000" w:themeColor="text1"/>
        </w:rPr>
        <w:t>Wysokość szczotki bocznej: min. 50 cm</w:t>
      </w:r>
    </w:p>
    <w:p w14:paraId="099B7D36" w14:textId="7E384BA5" w:rsidR="004F091F" w:rsidRPr="004F091F" w:rsidRDefault="004F091F" w:rsidP="004F091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 w:themeColor="text1"/>
        </w:rPr>
      </w:pPr>
      <w:r w:rsidRPr="004F091F">
        <w:rPr>
          <w:rFonts w:cstheme="minorHAnsi"/>
          <w:color w:val="000000" w:themeColor="text1"/>
        </w:rPr>
        <w:t>Ilość dyszy opryskowych: min. 2 na obudowie maszyny</w:t>
      </w:r>
    </w:p>
    <w:p w14:paraId="2D1F4780" w14:textId="18897784" w:rsidR="004F091F" w:rsidRPr="004F091F" w:rsidRDefault="004F091F" w:rsidP="004F091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 w:themeColor="text1"/>
        </w:rPr>
      </w:pPr>
      <w:r w:rsidRPr="004F091F">
        <w:rPr>
          <w:rFonts w:cstheme="minorHAnsi"/>
          <w:color w:val="000000" w:themeColor="text1"/>
        </w:rPr>
        <w:lastRenderedPageBreak/>
        <w:t>Waga: maks. 250 kg</w:t>
      </w:r>
    </w:p>
    <w:p w14:paraId="275CF9F8" w14:textId="77777777" w:rsidR="004F091F" w:rsidRPr="004F091F" w:rsidRDefault="004F091F" w:rsidP="004F091F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theme="minorHAnsi"/>
          <w:lang w:val="de-DE" w:eastAsia="de-DE"/>
        </w:rPr>
      </w:pPr>
      <w:r w:rsidRPr="004F091F">
        <w:rPr>
          <w:rFonts w:cstheme="minorHAnsi"/>
        </w:rPr>
        <w:t>Z</w:t>
      </w:r>
      <w:r w:rsidRPr="004F091F">
        <w:rPr>
          <w:rFonts w:cstheme="minorHAnsi"/>
          <w:color w:val="000000" w:themeColor="text1"/>
        </w:rPr>
        <w:t>aczep kat. 1 do przedniego TUZ ciągnika</w:t>
      </w:r>
    </w:p>
    <w:p w14:paraId="142F205D" w14:textId="1CD4B629" w:rsidR="00B01087" w:rsidRPr="004F091F" w:rsidRDefault="00632DE7" w:rsidP="004F091F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theme="minorHAnsi"/>
          <w:lang w:val="de-DE" w:eastAsia="de-DE"/>
        </w:rPr>
      </w:pPr>
      <w:r w:rsidRPr="004F091F">
        <w:rPr>
          <w:rFonts w:eastAsia="Times New Roman" w:cstheme="minorHAnsi"/>
          <w:bCs/>
          <w:spacing w:val="-3"/>
          <w:lang w:val="it-IT" w:eastAsia="de-DE"/>
        </w:rPr>
        <w:t xml:space="preserve">Elementy stalowe zabezpieczone przed korozją </w:t>
      </w:r>
      <w:r w:rsidR="00B01087" w:rsidRPr="004F091F">
        <w:rPr>
          <w:rFonts w:eastAsia="Times New Roman" w:cstheme="minorHAnsi"/>
          <w:bCs/>
          <w:spacing w:val="-3"/>
          <w:lang w:val="it-IT" w:eastAsia="de-DE"/>
        </w:rPr>
        <w:t>-</w:t>
      </w:r>
      <w:r w:rsidRPr="004F091F">
        <w:rPr>
          <w:rFonts w:eastAsia="Times New Roman" w:cstheme="minorHAnsi"/>
          <w:bCs/>
          <w:spacing w:val="-3"/>
          <w:lang w:val="it-IT" w:eastAsia="de-DE"/>
        </w:rPr>
        <w:t xml:space="preserve"> lakierowane.</w:t>
      </w:r>
    </w:p>
    <w:bookmarkEnd w:id="6"/>
    <w:p w14:paraId="79380902" w14:textId="55073CD8" w:rsidR="00CC0B28" w:rsidRPr="004F091F" w:rsidRDefault="00CC0B28" w:rsidP="004F091F">
      <w:pPr>
        <w:pStyle w:val="Akapitzlist"/>
        <w:spacing w:line="240" w:lineRule="auto"/>
        <w:ind w:left="360"/>
        <w:jc w:val="both"/>
        <w:rPr>
          <w:rFonts w:cstheme="minorHAnsi"/>
          <w:b/>
          <w:bCs/>
        </w:rPr>
      </w:pPr>
    </w:p>
    <w:p w14:paraId="54F361BF" w14:textId="77777777" w:rsidR="00986A84" w:rsidRPr="004F091F" w:rsidRDefault="00202874" w:rsidP="004F091F">
      <w:pPr>
        <w:pStyle w:val="Akapitzlist"/>
        <w:numPr>
          <w:ilvl w:val="0"/>
          <w:numId w:val="26"/>
        </w:numPr>
        <w:spacing w:after="0" w:line="240" w:lineRule="auto"/>
        <w:ind w:left="284" w:hanging="436"/>
        <w:jc w:val="both"/>
        <w:rPr>
          <w:rFonts w:eastAsia="Times New Roman" w:cstheme="minorHAnsi"/>
          <w:lang w:eastAsia="pl-PL"/>
        </w:rPr>
      </w:pPr>
      <w:r w:rsidRPr="004F091F">
        <w:rPr>
          <w:rFonts w:eastAsia="Times New Roman" w:cstheme="minorHAnsi"/>
          <w:b/>
          <w:bCs/>
          <w:lang w:eastAsia="pl-PL"/>
        </w:rPr>
        <w:t xml:space="preserve">Wymagane dokumenty: </w:t>
      </w:r>
    </w:p>
    <w:p w14:paraId="11E920CF" w14:textId="77777777" w:rsidR="004C7294" w:rsidRPr="004C7294" w:rsidRDefault="00202874" w:rsidP="004C7294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4F091F">
        <w:rPr>
          <w:rFonts w:eastAsia="Times New Roman" w:cstheme="minorHAnsi"/>
          <w:lang w:eastAsia="pl-PL"/>
        </w:rPr>
        <w:t>deklaracja zgodności CE,</w:t>
      </w:r>
      <w:r w:rsidR="004C7294" w:rsidRPr="004C7294">
        <w:rPr>
          <w:rFonts w:ascii="Arial" w:hAnsi="Arial" w:cs="Arial"/>
        </w:rPr>
        <w:t xml:space="preserve"> </w:t>
      </w:r>
    </w:p>
    <w:p w14:paraId="681CF450" w14:textId="1DACF824" w:rsidR="00986A84" w:rsidRPr="004C7294" w:rsidRDefault="004C7294" w:rsidP="004C7294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4C7294">
        <w:rPr>
          <w:rFonts w:eastAsia="Times New Roman" w:cstheme="minorHAnsi"/>
          <w:lang w:eastAsia="pl-PL"/>
        </w:rPr>
        <w:t>homologacj</w:t>
      </w:r>
      <w:r>
        <w:rPr>
          <w:rFonts w:eastAsia="Times New Roman" w:cstheme="minorHAnsi"/>
          <w:lang w:eastAsia="pl-PL"/>
        </w:rPr>
        <w:t>a</w:t>
      </w:r>
      <w:r w:rsidRPr="004C7294">
        <w:rPr>
          <w:rFonts w:eastAsia="Times New Roman" w:cstheme="minorHAnsi"/>
          <w:lang w:eastAsia="pl-PL"/>
        </w:rPr>
        <w:t xml:space="preserve"> do poruszania się po drogach publicznych </w:t>
      </w:r>
    </w:p>
    <w:p w14:paraId="24B588B6" w14:textId="77777777" w:rsidR="00986A84" w:rsidRPr="004F091F" w:rsidRDefault="00202874" w:rsidP="004F091F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4F091F">
        <w:rPr>
          <w:rFonts w:eastAsia="Times New Roman" w:cstheme="minorHAnsi"/>
          <w:lang w:eastAsia="pl-PL"/>
        </w:rPr>
        <w:t>karta gwarancyjna,</w:t>
      </w:r>
    </w:p>
    <w:p w14:paraId="0953922B" w14:textId="77777777" w:rsidR="00986A84" w:rsidRPr="004F091F" w:rsidRDefault="00202874" w:rsidP="004F091F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4F091F">
        <w:rPr>
          <w:rFonts w:eastAsia="Times New Roman" w:cstheme="minorHAnsi"/>
          <w:lang w:eastAsia="pl-PL"/>
        </w:rPr>
        <w:t>instrukcja obsługi i konserwacji,</w:t>
      </w:r>
    </w:p>
    <w:p w14:paraId="5474CCE2" w14:textId="661B3BFC" w:rsidR="00202874" w:rsidRPr="004F091F" w:rsidRDefault="00202874" w:rsidP="004F091F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4F091F">
        <w:rPr>
          <w:rFonts w:eastAsia="Times New Roman" w:cstheme="minorHAnsi"/>
          <w:lang w:eastAsia="pl-PL"/>
        </w:rPr>
        <w:t>dokumentacja techniczno-ruchowa.</w:t>
      </w:r>
    </w:p>
    <w:p w14:paraId="3DD90D83" w14:textId="77777777" w:rsidR="00986A84" w:rsidRPr="004F091F" w:rsidRDefault="00986A84" w:rsidP="004F091F">
      <w:pPr>
        <w:pStyle w:val="Akapitzlist"/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</w:p>
    <w:p w14:paraId="67BDE751" w14:textId="197367EC" w:rsidR="00F837B8" w:rsidRPr="004F091F" w:rsidRDefault="00F837B8" w:rsidP="004F091F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4F091F">
        <w:rPr>
          <w:rFonts w:eastAsia="Times New Roman" w:cstheme="minorHAnsi"/>
          <w:lang w:eastAsia="pl-PL"/>
        </w:rPr>
        <w:t xml:space="preserve">Dokumenty powinny być sporządzone w języku </w:t>
      </w:r>
      <w:r w:rsidR="00986A84" w:rsidRPr="004F091F">
        <w:rPr>
          <w:rFonts w:eastAsia="Times New Roman" w:cstheme="minorHAnsi"/>
          <w:lang w:eastAsia="pl-PL"/>
        </w:rPr>
        <w:t>polskim</w:t>
      </w:r>
      <w:r w:rsidRPr="004F091F">
        <w:rPr>
          <w:rFonts w:eastAsia="Times New Roman" w:cstheme="minorHAnsi"/>
          <w:lang w:eastAsia="pl-PL"/>
        </w:rPr>
        <w:t xml:space="preserve"> lub złożone wraz z tłumaczeniem na język polsk</w:t>
      </w:r>
      <w:r w:rsidR="00986A84" w:rsidRPr="004F091F">
        <w:rPr>
          <w:rFonts w:eastAsia="Times New Roman" w:cstheme="minorHAnsi"/>
          <w:lang w:eastAsia="pl-PL"/>
        </w:rPr>
        <w:t>i.</w:t>
      </w:r>
    </w:p>
    <w:p w14:paraId="1FE4E613" w14:textId="77777777" w:rsidR="00202874" w:rsidRPr="004F091F" w:rsidRDefault="00202874" w:rsidP="004F091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B5B36ED" w14:textId="6020399D" w:rsidR="00202874" w:rsidRPr="004F091F" w:rsidRDefault="00202874" w:rsidP="004F091F">
      <w:pPr>
        <w:pStyle w:val="Akapitzlist"/>
        <w:numPr>
          <w:ilvl w:val="0"/>
          <w:numId w:val="26"/>
        </w:numPr>
        <w:spacing w:after="0" w:line="240" w:lineRule="auto"/>
        <w:ind w:left="284" w:hanging="436"/>
        <w:jc w:val="both"/>
        <w:rPr>
          <w:rFonts w:eastAsia="Times New Roman" w:cstheme="minorHAnsi"/>
          <w:lang w:eastAsia="pl-PL"/>
        </w:rPr>
      </w:pPr>
      <w:r w:rsidRPr="004F091F">
        <w:rPr>
          <w:rFonts w:eastAsia="Times New Roman" w:cstheme="minorHAnsi"/>
          <w:b/>
          <w:bCs/>
          <w:lang w:eastAsia="pl-PL"/>
        </w:rPr>
        <w:t>Pozostałe wymagania:</w:t>
      </w:r>
    </w:p>
    <w:p w14:paraId="2F24B52C" w14:textId="509C684F" w:rsidR="00B70A3D" w:rsidRPr="004F091F" w:rsidRDefault="00B70A3D" w:rsidP="004F091F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F091F">
        <w:rPr>
          <w:rFonts w:eastAsia="Times New Roman" w:cstheme="minorHAnsi"/>
          <w:lang w:eastAsia="pl-PL"/>
        </w:rPr>
        <w:t>Zamawiający wymaga udzielenia gwarancji na oferowany przedmiot zamówienia:</w:t>
      </w:r>
    </w:p>
    <w:p w14:paraId="2E472B68" w14:textId="3745E1F8" w:rsidR="00B70A3D" w:rsidRPr="0054513C" w:rsidRDefault="00B70A3D" w:rsidP="004F091F">
      <w:pPr>
        <w:numPr>
          <w:ilvl w:val="0"/>
          <w:numId w:val="30"/>
        </w:numPr>
        <w:spacing w:after="0" w:line="240" w:lineRule="auto"/>
        <w:ind w:left="1134"/>
        <w:contextualSpacing/>
        <w:jc w:val="both"/>
        <w:rPr>
          <w:rFonts w:eastAsia="Times New Roman" w:cstheme="minorHAnsi"/>
          <w:lang w:eastAsia="pl-PL"/>
        </w:rPr>
      </w:pPr>
      <w:r w:rsidRPr="004F091F">
        <w:rPr>
          <w:rFonts w:eastAsia="Times New Roman" w:cstheme="minorHAnsi"/>
          <w:lang w:eastAsia="pl-PL"/>
        </w:rPr>
        <w:t xml:space="preserve">dla </w:t>
      </w:r>
      <w:r w:rsidR="004C7294">
        <w:rPr>
          <w:rFonts w:eastAsia="Times New Roman" w:cstheme="minorHAnsi"/>
          <w:lang w:eastAsia="pl-PL"/>
        </w:rPr>
        <w:t>ciągnika</w:t>
      </w:r>
      <w:r w:rsidRPr="004F091F">
        <w:rPr>
          <w:rFonts w:eastAsia="Times New Roman" w:cstheme="minorHAnsi"/>
          <w:lang w:eastAsia="pl-PL"/>
        </w:rPr>
        <w:t xml:space="preserve"> na okres nie krótszy niż 24 miesiące</w:t>
      </w:r>
      <w:r w:rsidR="00013736">
        <w:rPr>
          <w:rFonts w:eastAsia="Times New Roman" w:cstheme="minorHAnsi"/>
          <w:lang w:eastAsia="pl-PL"/>
        </w:rPr>
        <w:t xml:space="preserve">, </w:t>
      </w:r>
      <w:r w:rsidR="00013736" w:rsidRPr="0054513C">
        <w:rPr>
          <w:rFonts w:eastAsia="Times New Roman" w:cstheme="minorHAnsi"/>
          <w:lang w:eastAsia="pl-PL"/>
        </w:rPr>
        <w:t>licząc od dnia podpisania protokołu odbioru</w:t>
      </w:r>
      <w:r w:rsidR="00DD16E9">
        <w:rPr>
          <w:rFonts w:eastAsia="Times New Roman" w:cstheme="minorHAnsi"/>
          <w:lang w:eastAsia="pl-PL"/>
        </w:rPr>
        <w:t xml:space="preserve"> bez wad.</w:t>
      </w:r>
    </w:p>
    <w:p w14:paraId="21BDF4BD" w14:textId="0683D662" w:rsidR="00986A84" w:rsidRPr="00013736" w:rsidRDefault="00B70A3D" w:rsidP="00013736">
      <w:pPr>
        <w:numPr>
          <w:ilvl w:val="0"/>
          <w:numId w:val="30"/>
        </w:numPr>
        <w:spacing w:after="0" w:line="240" w:lineRule="auto"/>
        <w:ind w:left="1134"/>
        <w:contextualSpacing/>
        <w:jc w:val="both"/>
        <w:rPr>
          <w:rFonts w:eastAsia="Times New Roman" w:cstheme="minorHAnsi"/>
          <w:lang w:eastAsia="pl-PL"/>
        </w:rPr>
      </w:pPr>
      <w:r w:rsidRPr="004F091F">
        <w:rPr>
          <w:rFonts w:eastAsia="Times New Roman" w:cstheme="minorHAnsi"/>
          <w:lang w:eastAsia="pl-PL"/>
        </w:rPr>
        <w:t xml:space="preserve"> na oferowany osprzęt </w:t>
      </w:r>
      <w:r w:rsidR="00986A84" w:rsidRPr="004F091F">
        <w:rPr>
          <w:rFonts w:eastAsia="SimSun" w:cstheme="minorHAnsi"/>
          <w:bCs/>
          <w:lang w:eastAsia="pl-PL"/>
        </w:rPr>
        <w:t>tj.:</w:t>
      </w:r>
      <w:r w:rsidRPr="004F091F">
        <w:rPr>
          <w:rFonts w:eastAsia="SimSun" w:cstheme="minorHAnsi"/>
          <w:bCs/>
          <w:lang w:eastAsia="pl-PL"/>
        </w:rPr>
        <w:t xml:space="preserve"> </w:t>
      </w:r>
      <w:r w:rsidR="00986A84" w:rsidRPr="004F091F">
        <w:rPr>
          <w:rFonts w:eastAsia="SimSun" w:cstheme="minorHAnsi"/>
          <w:bCs/>
          <w:lang w:eastAsia="pl-PL"/>
        </w:rPr>
        <w:t xml:space="preserve">urządzenie </w:t>
      </w:r>
      <w:r w:rsidR="004C7294">
        <w:rPr>
          <w:rFonts w:eastAsia="SimSun" w:cstheme="minorHAnsi"/>
          <w:bCs/>
          <w:lang w:eastAsia="pl-PL"/>
        </w:rPr>
        <w:t>myjące</w:t>
      </w:r>
      <w:r w:rsidRPr="004F091F">
        <w:rPr>
          <w:rFonts w:eastAsia="SimSun" w:cstheme="minorHAnsi"/>
          <w:bCs/>
          <w:lang w:eastAsia="pl-PL"/>
        </w:rPr>
        <w:t>,</w:t>
      </w:r>
      <w:r w:rsidRPr="004F091F">
        <w:rPr>
          <w:rFonts w:eastAsia="SimSun" w:cstheme="minorHAnsi"/>
          <w:b/>
          <w:lang w:eastAsia="pl-PL"/>
        </w:rPr>
        <w:t xml:space="preserve"> </w:t>
      </w:r>
      <w:r w:rsidR="004C7294" w:rsidRPr="003A24D2">
        <w:rPr>
          <w:rFonts w:eastAsia="SimSun" w:cstheme="minorHAnsi"/>
          <w:bCs/>
          <w:lang w:eastAsia="pl-PL"/>
        </w:rPr>
        <w:t>szczotkę zamiatającą i myjącą</w:t>
      </w:r>
      <w:r w:rsidRPr="004F091F">
        <w:rPr>
          <w:rFonts w:eastAsia="SimSun" w:cstheme="minorHAnsi"/>
          <w:b/>
          <w:lang w:eastAsia="pl-PL"/>
        </w:rPr>
        <w:t xml:space="preserve"> </w:t>
      </w:r>
      <w:r w:rsidRPr="004F091F">
        <w:rPr>
          <w:rFonts w:eastAsia="Times New Roman" w:cstheme="minorHAnsi"/>
          <w:lang w:eastAsia="pl-PL"/>
        </w:rPr>
        <w:t xml:space="preserve">na okres nie krótszy niż 12 </w:t>
      </w:r>
      <w:r w:rsidR="00986A84" w:rsidRPr="004F091F">
        <w:rPr>
          <w:rFonts w:eastAsia="Times New Roman" w:cstheme="minorHAnsi"/>
          <w:lang w:eastAsia="pl-PL"/>
        </w:rPr>
        <w:t>miesięcy</w:t>
      </w:r>
      <w:r w:rsidR="00013736">
        <w:rPr>
          <w:rFonts w:eastAsia="Times New Roman" w:cstheme="minorHAnsi"/>
          <w:lang w:eastAsia="pl-PL"/>
        </w:rPr>
        <w:t>,</w:t>
      </w:r>
      <w:r w:rsidR="00013736" w:rsidRPr="00013736">
        <w:rPr>
          <w:rFonts w:eastAsia="Times New Roman" w:cstheme="minorHAnsi"/>
          <w:color w:val="FF0000"/>
          <w:lang w:eastAsia="pl-PL"/>
        </w:rPr>
        <w:t xml:space="preserve"> </w:t>
      </w:r>
      <w:r w:rsidR="00013736" w:rsidRPr="0054513C">
        <w:rPr>
          <w:rFonts w:eastAsia="Times New Roman" w:cstheme="minorHAnsi"/>
          <w:lang w:eastAsia="pl-PL"/>
        </w:rPr>
        <w:t>licząc od dnia podpisania protokołu odbioru</w:t>
      </w:r>
      <w:r w:rsidR="00DD16E9">
        <w:rPr>
          <w:rFonts w:eastAsia="Times New Roman" w:cstheme="minorHAnsi"/>
          <w:lang w:eastAsia="pl-PL"/>
        </w:rPr>
        <w:t xml:space="preserve"> bez wad.</w:t>
      </w:r>
    </w:p>
    <w:p w14:paraId="4C808DEE" w14:textId="5FFA669F" w:rsidR="00986A84" w:rsidRPr="004F091F" w:rsidRDefault="00B70A3D" w:rsidP="004F091F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F091F">
        <w:rPr>
          <w:rFonts w:eastAsia="Times New Roman" w:cstheme="minorHAnsi"/>
          <w:lang w:eastAsia="pl-PL"/>
        </w:rPr>
        <w:t xml:space="preserve"> Zamawiający wymaga wykonania przez </w:t>
      </w:r>
      <w:r w:rsidR="004C7294">
        <w:rPr>
          <w:rFonts w:eastAsia="Times New Roman" w:cstheme="minorHAnsi"/>
          <w:lang w:eastAsia="pl-PL"/>
        </w:rPr>
        <w:t>Wykonawcę</w:t>
      </w:r>
      <w:r w:rsidRPr="004F091F">
        <w:rPr>
          <w:rFonts w:eastAsia="Times New Roman" w:cstheme="minorHAnsi"/>
          <w:lang w:eastAsia="pl-PL"/>
        </w:rPr>
        <w:t xml:space="preserve"> czynności montażu i uruchomienia </w:t>
      </w:r>
      <w:r w:rsidR="00181287">
        <w:rPr>
          <w:rFonts w:eastAsia="Times New Roman" w:cstheme="minorHAnsi"/>
          <w:lang w:eastAsia="pl-PL"/>
        </w:rPr>
        <w:t xml:space="preserve">ciągnika i oferowanego sprzętu </w:t>
      </w:r>
      <w:r w:rsidRPr="004F091F">
        <w:rPr>
          <w:rFonts w:eastAsia="Times New Roman" w:cstheme="minorHAnsi"/>
          <w:lang w:eastAsia="pl-PL"/>
        </w:rPr>
        <w:t>zgodnie z zaleceniami producenta.</w:t>
      </w:r>
    </w:p>
    <w:p w14:paraId="73275A03" w14:textId="0B10A0A1" w:rsidR="00986A84" w:rsidRPr="004F091F" w:rsidRDefault="00B70A3D" w:rsidP="004F091F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F091F">
        <w:rPr>
          <w:rFonts w:eastAsia="Times New Roman" w:cstheme="minorHAnsi"/>
          <w:lang w:eastAsia="pl-PL"/>
        </w:rPr>
        <w:t xml:space="preserve">Zamawiający wymaga przeprowadzenia szkolenia pracowników Zamawiającego, tak aby mogli oni samodzielnie prawidłowo prowadzić eksploatację </w:t>
      </w:r>
      <w:r w:rsidR="004C7294">
        <w:rPr>
          <w:rFonts w:eastAsia="Times New Roman" w:cstheme="minorHAnsi"/>
          <w:lang w:eastAsia="pl-PL"/>
        </w:rPr>
        <w:t>ciągnika</w:t>
      </w:r>
      <w:r w:rsidRPr="004F091F">
        <w:rPr>
          <w:rFonts w:eastAsia="Times New Roman" w:cstheme="minorHAnsi"/>
          <w:lang w:eastAsia="pl-PL"/>
        </w:rPr>
        <w:t xml:space="preserve"> oraz urządzeń osprzętu. Szkolenie odbędzie się w siedzibie Zamawiającego w ustalonym dniu po dostawie przedmiotu zamówienia.</w:t>
      </w:r>
    </w:p>
    <w:p w14:paraId="4419529E" w14:textId="7B67EE88" w:rsidR="00986A84" w:rsidRPr="004F091F" w:rsidRDefault="00986A84" w:rsidP="004F091F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F091F">
        <w:rPr>
          <w:rFonts w:eastAsia="Times New Roman" w:cstheme="minorHAnsi"/>
          <w:lang w:eastAsia="pl-PL"/>
        </w:rPr>
        <w:t>Zamawiający wymaga,</w:t>
      </w:r>
      <w:r w:rsidR="00B70A3D" w:rsidRPr="004F091F">
        <w:rPr>
          <w:rFonts w:eastAsia="Times New Roman" w:cstheme="minorHAnsi"/>
          <w:lang w:eastAsia="pl-PL"/>
        </w:rPr>
        <w:t xml:space="preserve"> aby w okresie </w:t>
      </w:r>
      <w:r w:rsidRPr="004F091F">
        <w:rPr>
          <w:rFonts w:eastAsia="Times New Roman" w:cstheme="minorHAnsi"/>
          <w:lang w:eastAsia="pl-PL"/>
        </w:rPr>
        <w:t>gwarancji wszelkie</w:t>
      </w:r>
      <w:r w:rsidR="00B70A3D" w:rsidRPr="004F091F">
        <w:rPr>
          <w:rFonts w:eastAsia="Times New Roman" w:cstheme="minorHAnsi"/>
          <w:lang w:eastAsia="pl-PL"/>
        </w:rPr>
        <w:t xml:space="preserve"> naprawy wykonywane </w:t>
      </w:r>
      <w:r w:rsidRPr="004F091F">
        <w:rPr>
          <w:rFonts w:eastAsia="Times New Roman" w:cstheme="minorHAnsi"/>
          <w:lang w:eastAsia="pl-PL"/>
        </w:rPr>
        <w:t>były w</w:t>
      </w:r>
      <w:r w:rsidR="00B70A3D" w:rsidRPr="004F091F">
        <w:rPr>
          <w:rFonts w:eastAsia="Times New Roman" w:cstheme="minorHAnsi"/>
          <w:lang w:eastAsia="pl-PL"/>
        </w:rPr>
        <w:t xml:space="preserve"> terminie 48 godzin od </w:t>
      </w:r>
      <w:r w:rsidRPr="004F091F">
        <w:rPr>
          <w:rFonts w:eastAsia="Times New Roman" w:cstheme="minorHAnsi"/>
          <w:lang w:eastAsia="pl-PL"/>
        </w:rPr>
        <w:t>daty zgłoszenia</w:t>
      </w:r>
      <w:r w:rsidR="00B70A3D" w:rsidRPr="004F091F">
        <w:rPr>
          <w:rFonts w:eastAsia="Times New Roman" w:cstheme="minorHAnsi"/>
          <w:lang w:eastAsia="pl-PL"/>
        </w:rPr>
        <w:t xml:space="preserve"> przez Zamawiającego ewentualnie </w:t>
      </w:r>
      <w:r w:rsidRPr="004F091F">
        <w:rPr>
          <w:rFonts w:eastAsia="Times New Roman" w:cstheme="minorHAnsi"/>
          <w:lang w:eastAsia="pl-PL"/>
        </w:rPr>
        <w:t>dostawa sprzętu</w:t>
      </w:r>
      <w:r w:rsidR="00B70A3D" w:rsidRPr="004F091F">
        <w:rPr>
          <w:rFonts w:eastAsia="Times New Roman" w:cstheme="minorHAnsi"/>
          <w:lang w:eastAsia="pl-PL"/>
        </w:rPr>
        <w:t xml:space="preserve"> zamiennego na czas naprawy o parametrach nie mniejszych niż wskazane w przedmiocie zamówienia.</w:t>
      </w:r>
    </w:p>
    <w:p w14:paraId="7A03EA63" w14:textId="5017AEC1" w:rsidR="00B70A3D" w:rsidRPr="004F091F" w:rsidRDefault="00B70A3D" w:rsidP="004F091F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F091F">
        <w:rPr>
          <w:rFonts w:eastAsia="Times New Roman" w:cstheme="minorHAnsi"/>
          <w:lang w:eastAsia="pl-PL"/>
        </w:rPr>
        <w:t>Miejsce dostawy przedmiotu zamówienia –</w:t>
      </w:r>
      <w:r w:rsidR="00461E3C">
        <w:rPr>
          <w:rFonts w:eastAsia="Times New Roman" w:cstheme="minorHAnsi"/>
          <w:lang w:eastAsia="pl-PL"/>
        </w:rPr>
        <w:t xml:space="preserve"> </w:t>
      </w:r>
      <w:r w:rsidR="00013736" w:rsidRPr="0054513C">
        <w:rPr>
          <w:rFonts w:eastAsia="Times New Roman" w:cstheme="minorHAnsi"/>
          <w:lang w:eastAsia="pl-PL"/>
        </w:rPr>
        <w:t xml:space="preserve">MOSiR w Olkuszu OSW </w:t>
      </w:r>
      <w:r w:rsidR="0054513C">
        <w:rPr>
          <w:rFonts w:eastAsia="Times New Roman" w:cstheme="minorHAnsi"/>
          <w:lang w:eastAsia="pl-PL"/>
        </w:rPr>
        <w:t>„</w:t>
      </w:r>
      <w:r w:rsidR="00013736" w:rsidRPr="0054513C">
        <w:rPr>
          <w:rFonts w:eastAsia="Times New Roman" w:cstheme="minorHAnsi"/>
          <w:lang w:eastAsia="pl-PL"/>
        </w:rPr>
        <w:t>Czarna Góra</w:t>
      </w:r>
      <w:r w:rsidR="0054513C">
        <w:rPr>
          <w:rFonts w:eastAsia="Times New Roman" w:cstheme="minorHAnsi"/>
          <w:lang w:eastAsia="pl-PL"/>
        </w:rPr>
        <w:t>”</w:t>
      </w:r>
      <w:r w:rsidR="00013736" w:rsidRPr="0054513C">
        <w:rPr>
          <w:rFonts w:eastAsia="Times New Roman" w:cstheme="minorHAnsi"/>
          <w:lang w:eastAsia="pl-PL"/>
        </w:rPr>
        <w:t xml:space="preserve">: </w:t>
      </w:r>
      <w:r w:rsidR="004C7294">
        <w:rPr>
          <w:rFonts w:eastAsia="Times New Roman" w:cstheme="minorHAnsi"/>
          <w:lang w:eastAsia="pl-PL"/>
        </w:rPr>
        <w:t xml:space="preserve">Olkusz, </w:t>
      </w:r>
      <w:r w:rsidR="0054513C">
        <w:rPr>
          <w:rFonts w:eastAsia="Times New Roman" w:cstheme="minorHAnsi"/>
          <w:lang w:eastAsia="pl-PL"/>
        </w:rPr>
        <w:t xml:space="preserve">                   </w:t>
      </w:r>
      <w:r w:rsidR="00986A84" w:rsidRPr="004F091F">
        <w:rPr>
          <w:rFonts w:eastAsia="Times New Roman" w:cstheme="minorHAnsi"/>
          <w:lang w:eastAsia="pl-PL"/>
        </w:rPr>
        <w:t>ul.</w:t>
      </w:r>
      <w:r w:rsidRPr="004F091F">
        <w:rPr>
          <w:rFonts w:eastAsia="Times New Roman" w:cstheme="minorHAnsi"/>
          <w:lang w:eastAsia="pl-PL"/>
        </w:rPr>
        <w:t xml:space="preserve"> </w:t>
      </w:r>
      <w:r w:rsidR="004C7294">
        <w:rPr>
          <w:rFonts w:eastAsia="Times New Roman" w:cstheme="minorHAnsi"/>
          <w:lang w:eastAsia="pl-PL"/>
        </w:rPr>
        <w:t>29 Listopada</w:t>
      </w:r>
      <w:r w:rsidR="0054513C">
        <w:rPr>
          <w:rFonts w:eastAsia="Times New Roman" w:cstheme="minorHAnsi"/>
          <w:lang w:eastAsia="pl-PL"/>
        </w:rPr>
        <w:t xml:space="preserve"> 12b.</w:t>
      </w:r>
    </w:p>
    <w:p w14:paraId="2C432F32" w14:textId="28765487" w:rsidR="00B01087" w:rsidRPr="004F091F" w:rsidRDefault="00B01087" w:rsidP="004F091F">
      <w:pPr>
        <w:pStyle w:val="Akapitzlist"/>
        <w:spacing w:line="240" w:lineRule="auto"/>
        <w:ind w:left="360"/>
        <w:jc w:val="both"/>
        <w:rPr>
          <w:rFonts w:cstheme="minorHAnsi"/>
          <w:b/>
          <w:bCs/>
        </w:rPr>
      </w:pPr>
    </w:p>
    <w:p w14:paraId="5E957DD5" w14:textId="28093676" w:rsidR="00B01087" w:rsidRPr="004F091F" w:rsidRDefault="00B01087" w:rsidP="004F091F">
      <w:pPr>
        <w:pStyle w:val="Akapitzlist"/>
        <w:spacing w:line="240" w:lineRule="auto"/>
        <w:ind w:left="360"/>
        <w:jc w:val="both"/>
        <w:rPr>
          <w:rFonts w:cstheme="minorHAnsi"/>
          <w:b/>
          <w:bCs/>
        </w:rPr>
      </w:pPr>
    </w:p>
    <w:p w14:paraId="047B1DCB" w14:textId="0232AED2" w:rsidR="00B01087" w:rsidRPr="004F091F" w:rsidRDefault="00B01087" w:rsidP="004F091F">
      <w:pPr>
        <w:pStyle w:val="Akapitzlist"/>
        <w:spacing w:line="240" w:lineRule="auto"/>
        <w:ind w:left="360"/>
        <w:jc w:val="both"/>
        <w:rPr>
          <w:rFonts w:cstheme="minorHAnsi"/>
          <w:b/>
          <w:bCs/>
        </w:rPr>
      </w:pPr>
    </w:p>
    <w:p w14:paraId="6D6958FF" w14:textId="7D881D01" w:rsidR="00B01087" w:rsidRPr="004F091F" w:rsidRDefault="00B01087" w:rsidP="004F091F">
      <w:pPr>
        <w:pStyle w:val="Akapitzlist"/>
        <w:spacing w:line="240" w:lineRule="auto"/>
        <w:ind w:left="360"/>
        <w:jc w:val="both"/>
        <w:rPr>
          <w:rFonts w:cstheme="minorHAnsi"/>
          <w:b/>
          <w:bCs/>
        </w:rPr>
      </w:pPr>
    </w:p>
    <w:p w14:paraId="69CDB58F" w14:textId="13BB1514" w:rsidR="00B01087" w:rsidRPr="004F091F" w:rsidRDefault="00B01087" w:rsidP="004F091F">
      <w:pPr>
        <w:pStyle w:val="Akapitzlist"/>
        <w:spacing w:line="240" w:lineRule="auto"/>
        <w:ind w:left="360"/>
        <w:jc w:val="both"/>
        <w:rPr>
          <w:rFonts w:cstheme="minorHAnsi"/>
          <w:b/>
          <w:bCs/>
        </w:rPr>
      </w:pPr>
    </w:p>
    <w:p w14:paraId="7C62498C" w14:textId="77777777" w:rsidR="00B01087" w:rsidRPr="004F091F" w:rsidRDefault="00B01087" w:rsidP="004F091F">
      <w:pPr>
        <w:spacing w:line="240" w:lineRule="auto"/>
        <w:jc w:val="both"/>
        <w:rPr>
          <w:rFonts w:cstheme="minorHAnsi"/>
          <w:b/>
          <w:bCs/>
        </w:rPr>
      </w:pPr>
    </w:p>
    <w:sectPr w:rsidR="00B01087" w:rsidRPr="004F091F" w:rsidSect="00AD0D21">
      <w:footerReference w:type="default" r:id="rId7"/>
      <w:pgSz w:w="11906" w:h="16838"/>
      <w:pgMar w:top="1417" w:right="1417" w:bottom="1417" w:left="1417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5690B" w14:textId="77777777" w:rsidR="00573BB4" w:rsidRDefault="00573BB4" w:rsidP="00AD0D21">
      <w:pPr>
        <w:spacing w:after="0" w:line="240" w:lineRule="auto"/>
      </w:pPr>
      <w:r>
        <w:separator/>
      </w:r>
    </w:p>
  </w:endnote>
  <w:endnote w:type="continuationSeparator" w:id="0">
    <w:p w14:paraId="513C7C96" w14:textId="77777777" w:rsidR="00573BB4" w:rsidRDefault="00573BB4" w:rsidP="00AD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137015"/>
      <w:docPartObj>
        <w:docPartGallery w:val="Page Numbers (Bottom of Page)"/>
        <w:docPartUnique/>
      </w:docPartObj>
    </w:sdtPr>
    <w:sdtEndPr/>
    <w:sdtContent>
      <w:p w14:paraId="791E96D8" w14:textId="4EECFD81" w:rsidR="00AD0D21" w:rsidRDefault="00AD0D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137824" w14:textId="77777777" w:rsidR="00AD0D21" w:rsidRDefault="00AD0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D5357" w14:textId="77777777" w:rsidR="00573BB4" w:rsidRDefault="00573BB4" w:rsidP="00AD0D21">
      <w:pPr>
        <w:spacing w:after="0" w:line="240" w:lineRule="auto"/>
      </w:pPr>
      <w:r>
        <w:separator/>
      </w:r>
    </w:p>
  </w:footnote>
  <w:footnote w:type="continuationSeparator" w:id="0">
    <w:p w14:paraId="09C64071" w14:textId="77777777" w:rsidR="00573BB4" w:rsidRDefault="00573BB4" w:rsidP="00AD0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C3B"/>
    <w:multiLevelType w:val="multilevel"/>
    <w:tmpl w:val="1C6CCC7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17647FD"/>
    <w:multiLevelType w:val="hybridMultilevel"/>
    <w:tmpl w:val="D60C3408"/>
    <w:lvl w:ilvl="0" w:tplc="086EE58C">
      <w:start w:val="1"/>
      <w:numFmt w:val="decimal"/>
      <w:lvlText w:val="%1."/>
      <w:lvlJc w:val="left"/>
      <w:pPr>
        <w:ind w:left="1069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301" w:hanging="360"/>
      </w:pPr>
    </w:lvl>
    <w:lvl w:ilvl="2" w:tplc="0415001B">
      <w:start w:val="1"/>
      <w:numFmt w:val="lowerRoman"/>
      <w:lvlText w:val="%3."/>
      <w:lvlJc w:val="right"/>
      <w:pPr>
        <w:ind w:left="3021" w:hanging="180"/>
      </w:pPr>
    </w:lvl>
    <w:lvl w:ilvl="3" w:tplc="0415000F">
      <w:start w:val="1"/>
      <w:numFmt w:val="decimal"/>
      <w:lvlText w:val="%4."/>
      <w:lvlJc w:val="left"/>
      <w:pPr>
        <w:ind w:left="3741" w:hanging="360"/>
      </w:pPr>
    </w:lvl>
    <w:lvl w:ilvl="4" w:tplc="04150019">
      <w:start w:val="1"/>
      <w:numFmt w:val="lowerLetter"/>
      <w:lvlText w:val="%5."/>
      <w:lvlJc w:val="left"/>
      <w:pPr>
        <w:ind w:left="4461" w:hanging="360"/>
      </w:pPr>
    </w:lvl>
    <w:lvl w:ilvl="5" w:tplc="0415001B">
      <w:start w:val="1"/>
      <w:numFmt w:val="lowerRoman"/>
      <w:lvlText w:val="%6."/>
      <w:lvlJc w:val="right"/>
      <w:pPr>
        <w:ind w:left="5181" w:hanging="180"/>
      </w:pPr>
    </w:lvl>
    <w:lvl w:ilvl="6" w:tplc="0415000F">
      <w:start w:val="1"/>
      <w:numFmt w:val="decimal"/>
      <w:lvlText w:val="%7."/>
      <w:lvlJc w:val="left"/>
      <w:pPr>
        <w:ind w:left="5901" w:hanging="360"/>
      </w:pPr>
    </w:lvl>
    <w:lvl w:ilvl="7" w:tplc="04150019">
      <w:start w:val="1"/>
      <w:numFmt w:val="lowerLetter"/>
      <w:lvlText w:val="%8."/>
      <w:lvlJc w:val="left"/>
      <w:pPr>
        <w:ind w:left="6621" w:hanging="360"/>
      </w:pPr>
    </w:lvl>
    <w:lvl w:ilvl="8" w:tplc="0415001B">
      <w:start w:val="1"/>
      <w:numFmt w:val="lowerRoman"/>
      <w:lvlText w:val="%9."/>
      <w:lvlJc w:val="right"/>
      <w:pPr>
        <w:ind w:left="7341" w:hanging="180"/>
      </w:pPr>
    </w:lvl>
  </w:abstractNum>
  <w:abstractNum w:abstractNumId="2" w15:restartNumberingAfterBreak="0">
    <w:nsid w:val="02843209"/>
    <w:multiLevelType w:val="hybridMultilevel"/>
    <w:tmpl w:val="E1425A8A"/>
    <w:lvl w:ilvl="0" w:tplc="EBA49B4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 w:val="0"/>
        <w:color w:val="000000" w:themeColor="text1"/>
        <w:u w:val="none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46B256B"/>
    <w:multiLevelType w:val="hybridMultilevel"/>
    <w:tmpl w:val="82DEF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77EC1"/>
    <w:multiLevelType w:val="hybridMultilevel"/>
    <w:tmpl w:val="0EA8A8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347EE"/>
    <w:multiLevelType w:val="hybridMultilevel"/>
    <w:tmpl w:val="9460BE8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363C7"/>
    <w:multiLevelType w:val="hybridMultilevel"/>
    <w:tmpl w:val="A182A8C8"/>
    <w:lvl w:ilvl="0" w:tplc="0415000F">
      <w:start w:val="1"/>
      <w:numFmt w:val="decimal"/>
      <w:lvlText w:val="%1."/>
      <w:lvlJc w:val="left"/>
      <w:pPr>
        <w:ind w:left="1429" w:hanging="720"/>
      </w:pPr>
      <w:rPr>
        <w:rFonts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707D21"/>
    <w:multiLevelType w:val="hybridMultilevel"/>
    <w:tmpl w:val="5D76057A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18C565F7"/>
    <w:multiLevelType w:val="hybridMultilevel"/>
    <w:tmpl w:val="EECA3C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5A7BA8"/>
    <w:multiLevelType w:val="hybridMultilevel"/>
    <w:tmpl w:val="6B10B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A41DB"/>
    <w:multiLevelType w:val="hybridMultilevel"/>
    <w:tmpl w:val="0C56B67E"/>
    <w:lvl w:ilvl="0" w:tplc="75967CBE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8238371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D5089"/>
    <w:multiLevelType w:val="hybridMultilevel"/>
    <w:tmpl w:val="755EF70E"/>
    <w:lvl w:ilvl="0" w:tplc="A1B66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31BDC"/>
    <w:multiLevelType w:val="hybridMultilevel"/>
    <w:tmpl w:val="8AB0E32A"/>
    <w:lvl w:ilvl="0" w:tplc="79CE3CE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7148F4"/>
    <w:multiLevelType w:val="hybridMultilevel"/>
    <w:tmpl w:val="530A31E4"/>
    <w:lvl w:ilvl="0" w:tplc="A1B66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86B0F"/>
    <w:multiLevelType w:val="hybridMultilevel"/>
    <w:tmpl w:val="C0B0BB58"/>
    <w:lvl w:ilvl="0" w:tplc="086EE58C">
      <w:start w:val="1"/>
      <w:numFmt w:val="decimal"/>
      <w:lvlText w:val="%1."/>
      <w:lvlJc w:val="left"/>
      <w:pPr>
        <w:ind w:left="928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9861EB"/>
    <w:multiLevelType w:val="hybridMultilevel"/>
    <w:tmpl w:val="974CC4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108EA"/>
    <w:multiLevelType w:val="hybridMultilevel"/>
    <w:tmpl w:val="770EF11E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2BDC450D"/>
    <w:multiLevelType w:val="hybridMultilevel"/>
    <w:tmpl w:val="2DC67EF6"/>
    <w:lvl w:ilvl="0" w:tplc="A1B66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74C6E"/>
    <w:multiLevelType w:val="hybridMultilevel"/>
    <w:tmpl w:val="2604F0C6"/>
    <w:lvl w:ilvl="0" w:tplc="F5D480F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19F58C5"/>
    <w:multiLevelType w:val="hybridMultilevel"/>
    <w:tmpl w:val="FCB2D0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14362D"/>
    <w:multiLevelType w:val="hybridMultilevel"/>
    <w:tmpl w:val="B0041D86"/>
    <w:lvl w:ilvl="0" w:tplc="A1B6685E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1" w15:restartNumberingAfterBreak="0">
    <w:nsid w:val="3A534BE5"/>
    <w:multiLevelType w:val="hybridMultilevel"/>
    <w:tmpl w:val="F6641566"/>
    <w:lvl w:ilvl="0" w:tplc="69CE6B2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4724D"/>
    <w:multiLevelType w:val="hybridMultilevel"/>
    <w:tmpl w:val="97AE8B1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A4B90"/>
    <w:multiLevelType w:val="hybridMultilevel"/>
    <w:tmpl w:val="17A20596"/>
    <w:lvl w:ilvl="0" w:tplc="88C8FBC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40C166C8"/>
    <w:multiLevelType w:val="hybridMultilevel"/>
    <w:tmpl w:val="263C326A"/>
    <w:lvl w:ilvl="0" w:tplc="1D025ACE">
      <w:start w:val="7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E683E"/>
    <w:multiLevelType w:val="hybridMultilevel"/>
    <w:tmpl w:val="BD54F9DC"/>
    <w:lvl w:ilvl="0" w:tplc="471A09C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25FFC"/>
    <w:multiLevelType w:val="hybridMultilevel"/>
    <w:tmpl w:val="73E69CDA"/>
    <w:lvl w:ilvl="0" w:tplc="8EFCF486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3432320"/>
    <w:multiLevelType w:val="hybridMultilevel"/>
    <w:tmpl w:val="2640B866"/>
    <w:lvl w:ilvl="0" w:tplc="A1B66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A7689"/>
    <w:multiLevelType w:val="hybridMultilevel"/>
    <w:tmpl w:val="21BA41E6"/>
    <w:lvl w:ilvl="0" w:tplc="89A852A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3E7FC5"/>
    <w:multiLevelType w:val="hybridMultilevel"/>
    <w:tmpl w:val="85B032F6"/>
    <w:lvl w:ilvl="0" w:tplc="A1B66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721F0"/>
    <w:multiLevelType w:val="hybridMultilevel"/>
    <w:tmpl w:val="4B6498E8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68A36DA"/>
    <w:multiLevelType w:val="hybridMultilevel"/>
    <w:tmpl w:val="090C4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65F79"/>
    <w:multiLevelType w:val="hybridMultilevel"/>
    <w:tmpl w:val="B000832A"/>
    <w:lvl w:ilvl="0" w:tplc="BB3210B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236D85"/>
    <w:multiLevelType w:val="hybridMultilevel"/>
    <w:tmpl w:val="C0D89CD4"/>
    <w:lvl w:ilvl="0" w:tplc="CD5E0A8A">
      <w:start w:val="2"/>
      <w:numFmt w:val="upperRoman"/>
      <w:lvlText w:val="%1&gt;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7C3BE3"/>
    <w:multiLevelType w:val="hybridMultilevel"/>
    <w:tmpl w:val="6AE8E028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00657C"/>
    <w:multiLevelType w:val="hybridMultilevel"/>
    <w:tmpl w:val="2AEAA7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EB053EE"/>
    <w:multiLevelType w:val="hybridMultilevel"/>
    <w:tmpl w:val="075A8AAA"/>
    <w:lvl w:ilvl="0" w:tplc="990E2078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E0609A"/>
    <w:multiLevelType w:val="hybridMultilevel"/>
    <w:tmpl w:val="EC6EF7D0"/>
    <w:lvl w:ilvl="0" w:tplc="A1B66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CD4934"/>
    <w:multiLevelType w:val="hybridMultilevel"/>
    <w:tmpl w:val="30BE32A8"/>
    <w:lvl w:ilvl="0" w:tplc="BAC6F4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4240EE3"/>
    <w:multiLevelType w:val="hybridMultilevel"/>
    <w:tmpl w:val="AD645376"/>
    <w:lvl w:ilvl="0" w:tplc="A1B66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C44632"/>
    <w:multiLevelType w:val="hybridMultilevel"/>
    <w:tmpl w:val="5704A0D2"/>
    <w:lvl w:ilvl="0" w:tplc="A1B66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140011"/>
    <w:multiLevelType w:val="hybridMultilevel"/>
    <w:tmpl w:val="990AA324"/>
    <w:lvl w:ilvl="0" w:tplc="A1B66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F3B7D"/>
    <w:multiLevelType w:val="hybridMultilevel"/>
    <w:tmpl w:val="AF7E27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3986FCD"/>
    <w:multiLevelType w:val="hybridMultilevel"/>
    <w:tmpl w:val="C03EAFFA"/>
    <w:lvl w:ilvl="0" w:tplc="535A2638">
      <w:start w:val="6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1C1DBB"/>
    <w:multiLevelType w:val="hybridMultilevel"/>
    <w:tmpl w:val="0EA8A8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EA4885"/>
    <w:multiLevelType w:val="hybridMultilevel"/>
    <w:tmpl w:val="1B668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B21C4"/>
    <w:multiLevelType w:val="hybridMultilevel"/>
    <w:tmpl w:val="4E2A3AA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474558"/>
    <w:multiLevelType w:val="hybridMultilevel"/>
    <w:tmpl w:val="FCB2D012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8" w15:restartNumberingAfterBreak="0">
    <w:nsid w:val="7F194983"/>
    <w:multiLevelType w:val="hybridMultilevel"/>
    <w:tmpl w:val="7D42D500"/>
    <w:lvl w:ilvl="0" w:tplc="F63ABCE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6"/>
  </w:num>
  <w:num w:numId="5">
    <w:abstractNumId w:val="19"/>
  </w:num>
  <w:num w:numId="6">
    <w:abstractNumId w:val="4"/>
  </w:num>
  <w:num w:numId="7">
    <w:abstractNumId w:val="34"/>
  </w:num>
  <w:num w:numId="8">
    <w:abstractNumId w:val="46"/>
  </w:num>
  <w:num w:numId="9">
    <w:abstractNumId w:val="22"/>
  </w:num>
  <w:num w:numId="10">
    <w:abstractNumId w:val="15"/>
  </w:num>
  <w:num w:numId="11">
    <w:abstractNumId w:val="5"/>
  </w:num>
  <w:num w:numId="12">
    <w:abstractNumId w:val="30"/>
  </w:num>
  <w:num w:numId="13">
    <w:abstractNumId w:val="32"/>
  </w:num>
  <w:num w:numId="14">
    <w:abstractNumId w:val="48"/>
  </w:num>
  <w:num w:numId="15">
    <w:abstractNumId w:val="23"/>
  </w:num>
  <w:num w:numId="16">
    <w:abstractNumId w:val="18"/>
  </w:num>
  <w:num w:numId="17">
    <w:abstractNumId w:val="35"/>
  </w:num>
  <w:num w:numId="18">
    <w:abstractNumId w:val="42"/>
  </w:num>
  <w:num w:numId="19">
    <w:abstractNumId w:val="21"/>
  </w:num>
  <w:num w:numId="20">
    <w:abstractNumId w:val="28"/>
  </w:num>
  <w:num w:numId="21">
    <w:abstractNumId w:val="2"/>
  </w:num>
  <w:num w:numId="22">
    <w:abstractNumId w:val="47"/>
  </w:num>
  <w:num w:numId="23">
    <w:abstractNumId w:val="44"/>
  </w:num>
  <w:num w:numId="24">
    <w:abstractNumId w:val="25"/>
  </w:num>
  <w:num w:numId="25">
    <w:abstractNumId w:val="14"/>
  </w:num>
  <w:num w:numId="26">
    <w:abstractNumId w:val="26"/>
  </w:num>
  <w:num w:numId="27">
    <w:abstractNumId w:val="33"/>
  </w:num>
  <w:num w:numId="28">
    <w:abstractNumId w:val="43"/>
  </w:num>
  <w:num w:numId="29">
    <w:abstractNumId w:val="24"/>
  </w:num>
  <w:num w:numId="30">
    <w:abstractNumId w:val="38"/>
  </w:num>
  <w:num w:numId="31">
    <w:abstractNumId w:val="45"/>
  </w:num>
  <w:num w:numId="32">
    <w:abstractNumId w:val="7"/>
  </w:num>
  <w:num w:numId="33">
    <w:abstractNumId w:val="16"/>
  </w:num>
  <w:num w:numId="34">
    <w:abstractNumId w:val="31"/>
  </w:num>
  <w:num w:numId="35">
    <w:abstractNumId w:val="8"/>
  </w:num>
  <w:num w:numId="36">
    <w:abstractNumId w:val="13"/>
  </w:num>
  <w:num w:numId="37">
    <w:abstractNumId w:val="11"/>
  </w:num>
  <w:num w:numId="38">
    <w:abstractNumId w:val="40"/>
  </w:num>
  <w:num w:numId="39">
    <w:abstractNumId w:val="29"/>
  </w:num>
  <w:num w:numId="40">
    <w:abstractNumId w:val="41"/>
  </w:num>
  <w:num w:numId="41">
    <w:abstractNumId w:val="3"/>
  </w:num>
  <w:num w:numId="42">
    <w:abstractNumId w:val="37"/>
  </w:num>
  <w:num w:numId="43">
    <w:abstractNumId w:val="20"/>
  </w:num>
  <w:num w:numId="44">
    <w:abstractNumId w:val="17"/>
  </w:num>
  <w:num w:numId="45">
    <w:abstractNumId w:val="27"/>
  </w:num>
  <w:num w:numId="46">
    <w:abstractNumId w:val="39"/>
  </w:num>
  <w:num w:numId="47">
    <w:abstractNumId w:val="9"/>
  </w:num>
  <w:num w:numId="48">
    <w:abstractNumId w:val="6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93"/>
    <w:rsid w:val="00013736"/>
    <w:rsid w:val="00044389"/>
    <w:rsid w:val="000515EE"/>
    <w:rsid w:val="000713C9"/>
    <w:rsid w:val="00090945"/>
    <w:rsid w:val="00090B52"/>
    <w:rsid w:val="00097A3D"/>
    <w:rsid w:val="000E294D"/>
    <w:rsid w:val="000E7A34"/>
    <w:rsid w:val="00162B98"/>
    <w:rsid w:val="00176117"/>
    <w:rsid w:val="00181287"/>
    <w:rsid w:val="001869A2"/>
    <w:rsid w:val="001B1433"/>
    <w:rsid w:val="001C20F0"/>
    <w:rsid w:val="00202874"/>
    <w:rsid w:val="00273F6D"/>
    <w:rsid w:val="00276158"/>
    <w:rsid w:val="00347886"/>
    <w:rsid w:val="00372612"/>
    <w:rsid w:val="00374A67"/>
    <w:rsid w:val="003A24D2"/>
    <w:rsid w:val="00414153"/>
    <w:rsid w:val="00443AD1"/>
    <w:rsid w:val="0045532F"/>
    <w:rsid w:val="00461E3C"/>
    <w:rsid w:val="004839C2"/>
    <w:rsid w:val="00485C28"/>
    <w:rsid w:val="004A48AF"/>
    <w:rsid w:val="004C7294"/>
    <w:rsid w:val="004F091F"/>
    <w:rsid w:val="005204C2"/>
    <w:rsid w:val="0054513C"/>
    <w:rsid w:val="00573BB4"/>
    <w:rsid w:val="006001A6"/>
    <w:rsid w:val="0060628A"/>
    <w:rsid w:val="0062212C"/>
    <w:rsid w:val="00632DE7"/>
    <w:rsid w:val="006A2EFC"/>
    <w:rsid w:val="006A6FE8"/>
    <w:rsid w:val="006E7181"/>
    <w:rsid w:val="006F4B44"/>
    <w:rsid w:val="00715109"/>
    <w:rsid w:val="0078692C"/>
    <w:rsid w:val="00794DD6"/>
    <w:rsid w:val="007D7EA2"/>
    <w:rsid w:val="008733A8"/>
    <w:rsid w:val="008D3457"/>
    <w:rsid w:val="008F2C13"/>
    <w:rsid w:val="009121B6"/>
    <w:rsid w:val="0097684F"/>
    <w:rsid w:val="009800C0"/>
    <w:rsid w:val="00986A84"/>
    <w:rsid w:val="009917E0"/>
    <w:rsid w:val="009E2C22"/>
    <w:rsid w:val="00A3197B"/>
    <w:rsid w:val="00A61C1A"/>
    <w:rsid w:val="00A670BC"/>
    <w:rsid w:val="00A95017"/>
    <w:rsid w:val="00AB42EC"/>
    <w:rsid w:val="00AD0D21"/>
    <w:rsid w:val="00AD61A8"/>
    <w:rsid w:val="00AE47A4"/>
    <w:rsid w:val="00B01087"/>
    <w:rsid w:val="00B70A3D"/>
    <w:rsid w:val="00BF1FEC"/>
    <w:rsid w:val="00C02B9D"/>
    <w:rsid w:val="00C96AD6"/>
    <w:rsid w:val="00CC0B28"/>
    <w:rsid w:val="00CC3A04"/>
    <w:rsid w:val="00CD5A45"/>
    <w:rsid w:val="00CE6C6F"/>
    <w:rsid w:val="00D001F8"/>
    <w:rsid w:val="00DC6535"/>
    <w:rsid w:val="00DD16E9"/>
    <w:rsid w:val="00E158EF"/>
    <w:rsid w:val="00E216D4"/>
    <w:rsid w:val="00E624B1"/>
    <w:rsid w:val="00E97066"/>
    <w:rsid w:val="00EC6C4A"/>
    <w:rsid w:val="00EE3293"/>
    <w:rsid w:val="00EE5BED"/>
    <w:rsid w:val="00F837B8"/>
    <w:rsid w:val="00FA1FA4"/>
    <w:rsid w:val="00FB0F23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5C67A"/>
  <w15:chartTrackingRefBased/>
  <w15:docId w15:val="{7AA160EC-A229-4A34-82D9-A09420B8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84F"/>
    <w:pPr>
      <w:ind w:left="720"/>
      <w:contextualSpacing/>
    </w:pPr>
  </w:style>
  <w:style w:type="character" w:customStyle="1" w:styleId="pre">
    <w:name w:val="pre"/>
    <w:basedOn w:val="Domylnaczcionkaakapitu"/>
    <w:rsid w:val="00C02B9D"/>
  </w:style>
  <w:style w:type="paragraph" w:styleId="Nagwek">
    <w:name w:val="header"/>
    <w:basedOn w:val="Normalny"/>
    <w:link w:val="NagwekZnak"/>
    <w:uiPriority w:val="99"/>
    <w:unhideWhenUsed/>
    <w:rsid w:val="00AD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D21"/>
  </w:style>
  <w:style w:type="paragraph" w:styleId="Stopka">
    <w:name w:val="footer"/>
    <w:basedOn w:val="Normalny"/>
    <w:link w:val="StopkaZnak"/>
    <w:uiPriority w:val="99"/>
    <w:unhideWhenUsed/>
    <w:rsid w:val="00AD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D21"/>
  </w:style>
  <w:style w:type="character" w:styleId="Pogrubienie">
    <w:name w:val="Strong"/>
    <w:basedOn w:val="Domylnaczcionkaakapitu"/>
    <w:uiPriority w:val="22"/>
    <w:qFormat/>
    <w:rsid w:val="0078692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F4B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Jarzębiński</dc:creator>
  <cp:keywords/>
  <dc:description/>
  <cp:lastModifiedBy>S.Kocjan</cp:lastModifiedBy>
  <cp:revision>5</cp:revision>
  <cp:lastPrinted>2021-09-28T07:15:00Z</cp:lastPrinted>
  <dcterms:created xsi:type="dcterms:W3CDTF">2021-09-27T12:04:00Z</dcterms:created>
  <dcterms:modified xsi:type="dcterms:W3CDTF">2021-10-05T08:44:00Z</dcterms:modified>
</cp:coreProperties>
</file>