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64" w:rsidRPr="0095137E" w:rsidRDefault="00522464" w:rsidP="00522464">
      <w:pPr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DAZ-Z.272.</w:t>
      </w:r>
      <w:r w:rsidR="0013444F">
        <w:rPr>
          <w:rFonts w:eastAsia="Times New Roman" w:cstheme="minorHAnsi"/>
          <w:b/>
          <w:color w:val="000000"/>
          <w:lang w:eastAsia="pl-PL"/>
        </w:rPr>
        <w:t>11</w:t>
      </w:r>
      <w:r w:rsidR="0095137E" w:rsidRPr="0095137E">
        <w:rPr>
          <w:rFonts w:eastAsia="Times New Roman" w:cstheme="minorHAnsi"/>
          <w:b/>
          <w:color w:val="000000"/>
          <w:lang w:eastAsia="pl-PL"/>
        </w:rPr>
        <w:t>.2021</w:t>
      </w:r>
      <w:r w:rsidRPr="0095137E">
        <w:rPr>
          <w:rFonts w:eastAsia="Times New Roman" w:cstheme="minorHAnsi"/>
          <w:b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</w:r>
      <w:r w:rsidRPr="0095137E">
        <w:rPr>
          <w:rFonts w:eastAsia="Times New Roman" w:cstheme="minorHAnsi"/>
          <w:color w:val="000000"/>
          <w:lang w:eastAsia="pl-PL"/>
        </w:rPr>
        <w:tab/>
        <w:t xml:space="preserve">     Gdańsk, dnia </w:t>
      </w:r>
      <w:r w:rsidR="0013444F">
        <w:rPr>
          <w:rFonts w:eastAsia="Times New Roman" w:cstheme="minorHAnsi"/>
          <w:color w:val="000000"/>
          <w:lang w:eastAsia="pl-PL"/>
        </w:rPr>
        <w:t>18.05</w:t>
      </w:r>
      <w:r w:rsidR="0095137E" w:rsidRPr="0095137E">
        <w:rPr>
          <w:rFonts w:eastAsia="Times New Roman" w:cstheme="minorHAnsi"/>
          <w:color w:val="000000"/>
          <w:lang w:eastAsia="pl-PL"/>
        </w:rPr>
        <w:t>.2021</w:t>
      </w:r>
      <w:r w:rsidRPr="0095137E">
        <w:rPr>
          <w:rFonts w:eastAsia="Times New Roman" w:cstheme="minorHAnsi"/>
          <w:color w:val="000000"/>
          <w:lang w:eastAsia="pl-PL"/>
        </w:rPr>
        <w:t xml:space="preserve"> r.</w:t>
      </w:r>
    </w:p>
    <w:p w:rsidR="00CD416A" w:rsidRPr="0095137E" w:rsidRDefault="00522464" w:rsidP="008A0D0A">
      <w:pPr>
        <w:spacing w:before="240" w:after="240"/>
        <w:jc w:val="center"/>
        <w:rPr>
          <w:rFonts w:eastAsia="Times New Roman" w:cstheme="minorHAnsi"/>
          <w:b/>
          <w:color w:val="000000"/>
          <w:lang w:eastAsia="pl-PL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ZAWIADOMIENIE O WYBORZE OFERTY</w:t>
      </w:r>
      <w:r w:rsidR="00CD416A">
        <w:rPr>
          <w:rFonts w:eastAsia="Times New Roman" w:cstheme="minorHAnsi"/>
          <w:b/>
          <w:color w:val="000000"/>
          <w:lang w:eastAsia="pl-PL"/>
        </w:rPr>
        <w:t xml:space="preserve"> DLA CZĘŚCI 2 ZAMÓWIENIA</w:t>
      </w:r>
      <w:r w:rsidR="008A0D0A">
        <w:rPr>
          <w:rFonts w:eastAsia="Times New Roman" w:cstheme="minorHAnsi"/>
          <w:b/>
          <w:color w:val="000000"/>
          <w:lang w:eastAsia="pl-PL"/>
        </w:rPr>
        <w:br/>
      </w:r>
      <w:r w:rsidR="00CD416A">
        <w:rPr>
          <w:rFonts w:eastAsia="Times New Roman" w:cstheme="minorHAnsi"/>
          <w:b/>
          <w:color w:val="000000"/>
          <w:lang w:eastAsia="pl-PL"/>
        </w:rPr>
        <w:t>ORAZ UNIEWAŻNIENIU POSTĘPOWNIA DOT. CZĘŚCI 1 ZAMÓWIENIA</w:t>
      </w:r>
    </w:p>
    <w:p w:rsidR="0095137E" w:rsidRPr="00C53FEB" w:rsidRDefault="00522464" w:rsidP="0095137E">
      <w:pPr>
        <w:spacing w:line="276" w:lineRule="auto"/>
        <w:jc w:val="both"/>
        <w:rPr>
          <w:rFonts w:cstheme="minorHAnsi"/>
        </w:rPr>
      </w:pPr>
      <w:r w:rsidRPr="0095137E">
        <w:rPr>
          <w:rFonts w:eastAsia="Times New Roman" w:cstheme="minorHAnsi"/>
          <w:b/>
          <w:color w:val="000000"/>
          <w:lang w:eastAsia="pl-PL"/>
        </w:rPr>
        <w:t>Dotyczy: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95137E" w:rsidRPr="00C53FEB">
        <w:rPr>
          <w:rFonts w:cstheme="minorHAnsi"/>
        </w:rPr>
        <w:t>postępowania o udzielenie zamówienia publicznego prowadzonego z zastosowaniem procedury właściwej dla zamówienia o wartości mniejszej niż progi unijne,</w:t>
      </w:r>
      <w:r w:rsidR="0095137E" w:rsidRPr="00C53FEB">
        <w:rPr>
          <w:rFonts w:cstheme="minorHAnsi"/>
          <w:lang w:val="pl"/>
        </w:rPr>
        <w:t xml:space="preserve"> o jakich stanowi art. 3</w:t>
      </w:r>
      <w:r w:rsidR="0095137E" w:rsidRPr="00C53FEB">
        <w:rPr>
          <w:rFonts w:cstheme="minorHAnsi"/>
        </w:rPr>
        <w:t xml:space="preserve"> ustawy z dnia 11 września 2019 r. - Prawo zamówień publicznych (Dz. U. z 2019 r., poz. 2019 ze zm.) [zwanej dalej także „ustawą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 xml:space="preserve">”], zgodnie z art. 266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tj. postępowania prowadzonego w </w:t>
      </w:r>
      <w:r w:rsidR="0095137E" w:rsidRPr="00C53FEB">
        <w:rPr>
          <w:rFonts w:cstheme="minorHAnsi"/>
          <w:b/>
        </w:rPr>
        <w:t>trybie podstawowym,</w:t>
      </w:r>
      <w:r w:rsidR="0095137E" w:rsidRPr="00C53FEB">
        <w:rPr>
          <w:rFonts w:cstheme="minorHAnsi"/>
          <w:lang w:val="pl"/>
        </w:rPr>
        <w:t xml:space="preserve"> </w:t>
      </w:r>
      <w:r w:rsidR="0095137E" w:rsidRPr="00C53FEB">
        <w:rPr>
          <w:rFonts w:cstheme="minorHAnsi"/>
        </w:rPr>
        <w:t xml:space="preserve">na podstawie art. 275 pkt 1 ustawy </w:t>
      </w:r>
      <w:proofErr w:type="spellStart"/>
      <w:r w:rsidR="0095137E" w:rsidRPr="00C53FEB">
        <w:rPr>
          <w:rFonts w:cstheme="minorHAnsi"/>
        </w:rPr>
        <w:t>Pzp</w:t>
      </w:r>
      <w:proofErr w:type="spellEnd"/>
      <w:r w:rsidR="0095137E" w:rsidRPr="00C53FEB">
        <w:rPr>
          <w:rFonts w:cstheme="minorHAnsi"/>
        </w:rPr>
        <w:t>, p.n.</w:t>
      </w:r>
    </w:p>
    <w:p w:rsidR="00D25884" w:rsidRPr="00D25884" w:rsidRDefault="00D25884" w:rsidP="00D25884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  <w:b/>
        </w:rPr>
      </w:pPr>
      <w:r w:rsidRPr="00D25884">
        <w:rPr>
          <w:rFonts w:cstheme="minorHAnsi"/>
          <w:b/>
        </w:rPr>
        <w:t>„Zakup i dostawa bonów towarowych na pomoce edukacyjne”</w:t>
      </w:r>
    </w:p>
    <w:p w:rsidR="0013444F" w:rsidRDefault="005836A3" w:rsidP="0013444F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95137E">
        <w:rPr>
          <w:rFonts w:eastAsia="Times New Roman" w:cstheme="minorHAnsi"/>
          <w:lang w:eastAsia="pl-PL"/>
        </w:rPr>
        <w:t>Kwota, jaką Zamawiający przeznaczył na realizację zamówienie wynosi łącznie:</w:t>
      </w:r>
      <w:r w:rsidR="0013444F" w:rsidRPr="0013444F">
        <w:t xml:space="preserve"> </w:t>
      </w:r>
      <w:r w:rsidR="00D25884">
        <w:rPr>
          <w:rFonts w:eastAsia="Times New Roman" w:cstheme="minorHAnsi"/>
          <w:lang w:eastAsia="pl-PL"/>
        </w:rPr>
        <w:t>39 600,00 zł brutto, w </w:t>
      </w:r>
      <w:r w:rsidR="0013444F" w:rsidRPr="0013444F">
        <w:rPr>
          <w:rFonts w:eastAsia="Times New Roman" w:cstheme="minorHAnsi"/>
          <w:lang w:eastAsia="pl-PL"/>
        </w:rPr>
        <w:t>tym na: Część nr 1 – 30.600,00 złotych brutto, Część nr 2 – 9.000,00 złotych brutto.</w:t>
      </w:r>
      <w:r w:rsidRPr="0095137E">
        <w:rPr>
          <w:rFonts w:eastAsia="Times New Roman" w:cstheme="minorHAnsi"/>
          <w:b/>
          <w:lang w:eastAsia="pl-PL"/>
        </w:rPr>
        <w:t xml:space="preserve"> </w:t>
      </w:r>
    </w:p>
    <w:p w:rsidR="00522464" w:rsidRDefault="0095137E" w:rsidP="0013444F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95137E">
        <w:rPr>
          <w:rFonts w:eastAsia="Times New Roman" w:cstheme="minorHAnsi"/>
          <w:color w:val="000000"/>
          <w:lang w:eastAsia="pl-PL"/>
        </w:rPr>
        <w:t>W terminie składania ofert wpłynęł</w:t>
      </w:r>
      <w:r w:rsidR="0013444F">
        <w:rPr>
          <w:rFonts w:eastAsia="Times New Roman" w:cstheme="minorHAnsi"/>
          <w:color w:val="000000"/>
          <w:lang w:eastAsia="pl-PL"/>
        </w:rPr>
        <w:t>a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13444F">
        <w:rPr>
          <w:rFonts w:eastAsia="Times New Roman" w:cstheme="minorHAnsi"/>
          <w:b/>
          <w:color w:val="000000"/>
          <w:lang w:eastAsia="pl-PL"/>
        </w:rPr>
        <w:t>1</w:t>
      </w:r>
      <w:r w:rsidRPr="0095137E">
        <w:rPr>
          <w:rFonts w:eastAsia="Times New Roman" w:cstheme="minorHAnsi"/>
          <w:b/>
          <w:color w:val="000000"/>
          <w:lang w:eastAsia="pl-PL"/>
        </w:rPr>
        <w:t xml:space="preserve"> (</w:t>
      </w:r>
      <w:r w:rsidR="0013444F">
        <w:rPr>
          <w:rFonts w:eastAsia="Times New Roman" w:cstheme="minorHAnsi"/>
          <w:b/>
          <w:color w:val="000000"/>
          <w:lang w:eastAsia="pl-PL"/>
        </w:rPr>
        <w:t>jedna</w:t>
      </w:r>
      <w:r w:rsidRPr="0095137E">
        <w:rPr>
          <w:rFonts w:eastAsia="Times New Roman" w:cstheme="minorHAnsi"/>
          <w:b/>
          <w:color w:val="000000"/>
          <w:lang w:eastAsia="pl-PL"/>
        </w:rPr>
        <w:t>) ofert</w:t>
      </w:r>
      <w:r w:rsidR="0013444F">
        <w:rPr>
          <w:rFonts w:eastAsia="Times New Roman" w:cstheme="minorHAnsi"/>
          <w:b/>
          <w:color w:val="000000"/>
          <w:lang w:eastAsia="pl-PL"/>
        </w:rPr>
        <w:t>a</w:t>
      </w:r>
      <w:r w:rsidR="0013444F">
        <w:rPr>
          <w:rFonts w:eastAsia="Times New Roman" w:cstheme="minorHAnsi"/>
          <w:color w:val="000000"/>
          <w:lang w:eastAsia="pl-PL"/>
        </w:rPr>
        <w:t>, w tym na część nr 1 wpłynęła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13444F">
        <w:rPr>
          <w:rFonts w:eastAsia="Times New Roman" w:cstheme="minorHAnsi"/>
          <w:b/>
          <w:color w:val="000000"/>
          <w:lang w:eastAsia="pl-PL"/>
        </w:rPr>
        <w:t>1</w:t>
      </w:r>
      <w:r w:rsidRPr="0095137E">
        <w:rPr>
          <w:rFonts w:eastAsia="Times New Roman" w:cstheme="minorHAnsi"/>
          <w:b/>
          <w:color w:val="000000"/>
          <w:lang w:eastAsia="pl-PL"/>
        </w:rPr>
        <w:t xml:space="preserve"> ofert</w:t>
      </w:r>
      <w:r w:rsidR="0013444F">
        <w:rPr>
          <w:rFonts w:eastAsia="Times New Roman" w:cstheme="minorHAnsi"/>
          <w:b/>
          <w:color w:val="000000"/>
          <w:lang w:eastAsia="pl-PL"/>
        </w:rPr>
        <w:t>a</w:t>
      </w:r>
      <w:r w:rsidR="0013444F">
        <w:rPr>
          <w:rFonts w:eastAsia="Times New Roman" w:cstheme="minorHAnsi"/>
          <w:color w:val="000000"/>
          <w:lang w:eastAsia="pl-PL"/>
        </w:rPr>
        <w:t>, a na część nr 2 również wpłynęła</w:t>
      </w:r>
      <w:r w:rsidRPr="0095137E">
        <w:rPr>
          <w:rFonts w:eastAsia="Times New Roman" w:cstheme="minorHAnsi"/>
          <w:color w:val="000000"/>
          <w:lang w:eastAsia="pl-PL"/>
        </w:rPr>
        <w:t xml:space="preserve"> </w:t>
      </w:r>
      <w:r w:rsidR="0013444F">
        <w:rPr>
          <w:rFonts w:eastAsia="Times New Roman" w:cstheme="minorHAnsi"/>
          <w:b/>
          <w:color w:val="000000"/>
          <w:lang w:eastAsia="pl-PL"/>
        </w:rPr>
        <w:t>1 oferta</w:t>
      </w:r>
      <w:r w:rsidRPr="0095137E">
        <w:rPr>
          <w:rFonts w:eastAsia="Times New Roman" w:cstheme="minorHAnsi"/>
          <w:color w:val="000000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2980"/>
        <w:gridCol w:w="2339"/>
        <w:gridCol w:w="2970"/>
      </w:tblGrid>
      <w:tr w:rsidR="000E0838" w:rsidRPr="000E0838" w:rsidTr="00EA6C07">
        <w:trPr>
          <w:cantSplit/>
          <w:trHeight w:val="624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E0838" w:rsidRPr="000E0838" w:rsidRDefault="000E0838" w:rsidP="000E0838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0E0838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E0838" w:rsidRPr="000E0838" w:rsidRDefault="000E0838" w:rsidP="000E0838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0E0838">
              <w:rPr>
                <w:rFonts w:ascii="Calibri" w:eastAsia="Calibri" w:hAnsi="Calibri" w:cs="Calibri"/>
                <w:b/>
              </w:rPr>
              <w:t>Firma (nazwa) lub imię i nazwisko oraz adres siedziby wykonawcy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0838" w:rsidRPr="000E0838" w:rsidRDefault="000E0838" w:rsidP="000E0838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0E0838">
              <w:rPr>
                <w:rFonts w:ascii="Calibri" w:eastAsia="Calibri" w:hAnsi="Calibri" w:cs="Calibri"/>
                <w:b/>
                <w:lang w:eastAsia="zh-CN"/>
              </w:rPr>
              <w:t>Nr części zamówienia, której dot. złożona oferta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0E0838" w:rsidRPr="000E0838" w:rsidRDefault="000E0838" w:rsidP="000E0838">
            <w:pPr>
              <w:suppressAutoHyphens/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 w:rsidRPr="000E0838">
              <w:rPr>
                <w:rFonts w:ascii="Calibri" w:eastAsia="Calibri" w:hAnsi="Calibri" w:cs="Calibri"/>
                <w:b/>
                <w:lang w:eastAsia="zh-CN"/>
              </w:rPr>
              <w:t>Łączna cena ofertowa brutto wykonania zamówienia</w:t>
            </w:r>
          </w:p>
        </w:tc>
      </w:tr>
      <w:tr w:rsidR="000E0838" w:rsidRPr="000E0838" w:rsidTr="00EA6C07">
        <w:trPr>
          <w:cantSplit/>
          <w:trHeight w:val="850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E0838" w:rsidRPr="000E0838" w:rsidRDefault="000E0838" w:rsidP="000E0838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0E0838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E0838" w:rsidRPr="000E0838" w:rsidRDefault="000E0838" w:rsidP="000E0838">
            <w:pPr>
              <w:spacing w:after="0" w:line="276" w:lineRule="auto"/>
              <w:ind w:right="-1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0E0838">
              <w:rPr>
                <w:rFonts w:ascii="Calibri" w:eastAsia="Calibri" w:hAnsi="Calibri" w:cs="Calibri"/>
                <w:b/>
                <w:bCs/>
              </w:rPr>
              <w:t>Sodexo</w:t>
            </w:r>
            <w:proofErr w:type="spellEnd"/>
            <w:r w:rsidRPr="000E0838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0E0838">
              <w:rPr>
                <w:rFonts w:ascii="Calibri" w:eastAsia="Calibri" w:hAnsi="Calibri" w:cs="Calibri"/>
                <w:b/>
                <w:bCs/>
              </w:rPr>
              <w:t>Benefits</w:t>
            </w:r>
            <w:proofErr w:type="spellEnd"/>
            <w:r w:rsidRPr="000E0838">
              <w:rPr>
                <w:rFonts w:ascii="Calibri" w:eastAsia="Calibri" w:hAnsi="Calibri" w:cs="Calibri"/>
                <w:b/>
                <w:bCs/>
              </w:rPr>
              <w:t xml:space="preserve"> and </w:t>
            </w:r>
            <w:proofErr w:type="spellStart"/>
            <w:r w:rsidRPr="000E0838">
              <w:rPr>
                <w:rFonts w:ascii="Calibri" w:eastAsia="Calibri" w:hAnsi="Calibri" w:cs="Calibri"/>
                <w:b/>
                <w:bCs/>
              </w:rPr>
              <w:t>Rewards</w:t>
            </w:r>
            <w:proofErr w:type="spellEnd"/>
            <w:r w:rsidRPr="000E0838">
              <w:rPr>
                <w:rFonts w:ascii="Calibri" w:eastAsia="Calibri" w:hAnsi="Calibri" w:cs="Calibri"/>
                <w:b/>
                <w:bCs/>
              </w:rPr>
              <w:t xml:space="preserve"> Services Polska Sp. z o.o. </w:t>
            </w:r>
          </w:p>
          <w:p w:rsidR="000E0838" w:rsidRPr="000E0838" w:rsidRDefault="000E0838" w:rsidP="000E0838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0E0838">
              <w:rPr>
                <w:rFonts w:ascii="Calibri" w:eastAsia="Calibri" w:hAnsi="Calibri" w:cs="Calibri"/>
              </w:rPr>
              <w:t xml:space="preserve">Ul. Rzymowskiego 53, </w:t>
            </w:r>
          </w:p>
          <w:p w:rsidR="000E0838" w:rsidRPr="000E0838" w:rsidRDefault="000E0838" w:rsidP="000E0838">
            <w:pPr>
              <w:spacing w:after="0" w:line="276" w:lineRule="auto"/>
              <w:ind w:right="-1"/>
              <w:rPr>
                <w:rFonts w:ascii="Calibri" w:eastAsia="Calibri" w:hAnsi="Calibri" w:cs="Calibri"/>
              </w:rPr>
            </w:pPr>
            <w:r w:rsidRPr="000E0838">
              <w:rPr>
                <w:rFonts w:ascii="Calibri" w:eastAsia="Calibri" w:hAnsi="Calibri" w:cs="Calibri"/>
              </w:rPr>
              <w:t>02-697 Warszawa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8" w:rsidRPr="000E0838" w:rsidRDefault="000E0838" w:rsidP="000E0838">
            <w:pPr>
              <w:spacing w:after="240"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0838">
              <w:rPr>
                <w:rFonts w:ascii="Calibri" w:eastAsia="Calibri" w:hAnsi="Calibri" w:cs="Calibri"/>
                <w:b/>
                <w:bCs/>
              </w:rPr>
              <w:t>Część 1</w:t>
            </w:r>
          </w:p>
          <w:p w:rsidR="000E0838" w:rsidRPr="000E0838" w:rsidRDefault="000E0838" w:rsidP="000E0838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0838">
              <w:rPr>
                <w:rFonts w:ascii="Calibri" w:eastAsia="Calibri" w:hAnsi="Calibri" w:cs="Calibri"/>
                <w:b/>
                <w:bCs/>
              </w:rPr>
              <w:t>Część 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E0838" w:rsidRPr="000E0838" w:rsidRDefault="000E0838" w:rsidP="000E0838">
            <w:pPr>
              <w:spacing w:after="240" w:line="276" w:lineRule="auto"/>
              <w:ind w:right="-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0E0838">
              <w:rPr>
                <w:rFonts w:ascii="Calibri" w:eastAsia="Calibri" w:hAnsi="Calibri" w:cs="Calibri"/>
                <w:b/>
                <w:bCs/>
              </w:rPr>
              <w:t>Część 1 – 30 600,00 zł brutto</w:t>
            </w:r>
          </w:p>
          <w:p w:rsidR="000E0838" w:rsidRPr="000E0838" w:rsidRDefault="000E0838" w:rsidP="000E0838">
            <w:pPr>
              <w:spacing w:after="0" w:line="276" w:lineRule="auto"/>
              <w:ind w:right="-1"/>
              <w:jc w:val="center"/>
              <w:rPr>
                <w:rFonts w:ascii="Calibri" w:eastAsia="Calibri" w:hAnsi="Calibri" w:cs="Calibri"/>
                <w:b/>
              </w:rPr>
            </w:pPr>
            <w:r w:rsidRPr="000E0838">
              <w:rPr>
                <w:rFonts w:ascii="Calibri" w:eastAsia="Calibri" w:hAnsi="Calibri" w:cs="Calibri"/>
                <w:b/>
                <w:bCs/>
              </w:rPr>
              <w:t>Część 2 – 9 000,00 zł brutto</w:t>
            </w:r>
          </w:p>
        </w:tc>
      </w:tr>
    </w:tbl>
    <w:p w:rsidR="008A0D0A" w:rsidRDefault="008A0D0A" w:rsidP="00EA2707">
      <w:pPr>
        <w:pStyle w:val="Akapitzlist"/>
        <w:numPr>
          <w:ilvl w:val="0"/>
          <w:numId w:val="6"/>
        </w:numPr>
        <w:spacing w:before="240" w:after="120"/>
        <w:ind w:left="426" w:right="-2" w:hanging="426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8A0D0A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Na podstawie art. 253 ust. 2 ustawy </w:t>
      </w:r>
      <w:proofErr w:type="spellStart"/>
      <w:r w:rsidRPr="008A0D0A">
        <w:rPr>
          <w:rFonts w:asciiTheme="minorHAnsi" w:eastAsia="Calibri" w:hAnsiTheme="minorHAnsi" w:cstheme="minorHAnsi"/>
          <w:bCs/>
          <w:iCs/>
          <w:sz w:val="22"/>
          <w:szCs w:val="22"/>
        </w:rPr>
        <w:t>Pzp</w:t>
      </w:r>
      <w:proofErr w:type="spellEnd"/>
      <w:r w:rsidRPr="008A0D0A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Zamawiający informuje, że w przedmiotowym postępowaniu</w:t>
      </w:r>
      <w:r w:rsidRPr="008A0D0A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</w:t>
      </w:r>
      <w:bookmarkStart w:id="0" w:name="_GoBack"/>
      <w:bookmarkEnd w:id="0"/>
      <w:r w:rsidRPr="008A0D0A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dokonano wyboru najkorzystniejszej oferty w odniesieniu do części 2 zamówienia, tj.</w:t>
      </w:r>
    </w:p>
    <w:p w:rsidR="006C3AB3" w:rsidRPr="0095137E" w:rsidRDefault="000E0838" w:rsidP="008A0D0A">
      <w:pPr>
        <w:pStyle w:val="Akapitzlist"/>
        <w:spacing w:before="240" w:after="120"/>
        <w:ind w:left="426" w:right="-425"/>
        <w:contextualSpacing w:val="0"/>
        <w:jc w:val="both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Dokonano wyboru oferty nr 1</w:t>
      </w:r>
      <w:r w:rsidR="006C3AB3" w:rsidRPr="0095137E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 Wykonawcy:</w:t>
      </w:r>
    </w:p>
    <w:p w:rsidR="000E0838" w:rsidRDefault="000E0838" w:rsidP="0095137E">
      <w:pPr>
        <w:spacing w:after="12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proofErr w:type="spellStart"/>
      <w:r w:rsidRPr="000E0838">
        <w:rPr>
          <w:rFonts w:eastAsia="Calibri" w:cstheme="minorHAnsi"/>
          <w:b/>
          <w:bCs/>
          <w:iCs/>
          <w:lang w:eastAsia="pl-PL"/>
        </w:rPr>
        <w:t>Sodexo</w:t>
      </w:r>
      <w:proofErr w:type="spellEnd"/>
      <w:r w:rsidRPr="000E0838">
        <w:rPr>
          <w:rFonts w:eastAsia="Calibri" w:cstheme="minorHAnsi"/>
          <w:b/>
          <w:bCs/>
          <w:iCs/>
          <w:lang w:eastAsia="pl-PL"/>
        </w:rPr>
        <w:t xml:space="preserve"> </w:t>
      </w:r>
      <w:proofErr w:type="spellStart"/>
      <w:r w:rsidRPr="000E0838">
        <w:rPr>
          <w:rFonts w:eastAsia="Calibri" w:cstheme="minorHAnsi"/>
          <w:b/>
          <w:bCs/>
          <w:iCs/>
          <w:lang w:eastAsia="pl-PL"/>
        </w:rPr>
        <w:t>Benefits</w:t>
      </w:r>
      <w:proofErr w:type="spellEnd"/>
      <w:r w:rsidRPr="000E0838">
        <w:rPr>
          <w:rFonts w:eastAsia="Calibri" w:cstheme="minorHAnsi"/>
          <w:b/>
          <w:bCs/>
          <w:iCs/>
          <w:lang w:eastAsia="pl-PL"/>
        </w:rPr>
        <w:t xml:space="preserve"> and </w:t>
      </w:r>
      <w:proofErr w:type="spellStart"/>
      <w:r w:rsidRPr="000E0838">
        <w:rPr>
          <w:rFonts w:eastAsia="Calibri" w:cstheme="minorHAnsi"/>
          <w:b/>
          <w:bCs/>
          <w:iCs/>
          <w:lang w:eastAsia="pl-PL"/>
        </w:rPr>
        <w:t>Rewards</w:t>
      </w:r>
      <w:proofErr w:type="spellEnd"/>
      <w:r w:rsidRPr="000E0838">
        <w:rPr>
          <w:rFonts w:eastAsia="Calibri" w:cstheme="minorHAnsi"/>
          <w:b/>
          <w:bCs/>
          <w:iCs/>
          <w:lang w:eastAsia="pl-PL"/>
        </w:rPr>
        <w:t xml:space="preserve"> Services Polska Sp. z o.o. </w:t>
      </w:r>
    </w:p>
    <w:p w:rsidR="0095137E" w:rsidRPr="0095137E" w:rsidRDefault="000E0838" w:rsidP="000E0838">
      <w:pPr>
        <w:spacing w:after="120"/>
        <w:ind w:left="425" w:right="-425"/>
        <w:jc w:val="both"/>
        <w:rPr>
          <w:rFonts w:eastAsia="Calibri" w:cstheme="minorHAnsi"/>
          <w:bCs/>
          <w:iCs/>
          <w:lang w:eastAsia="pl-PL"/>
        </w:rPr>
      </w:pPr>
      <w:r>
        <w:rPr>
          <w:rFonts w:eastAsia="Calibri" w:cstheme="minorHAnsi"/>
          <w:bCs/>
          <w:iCs/>
          <w:lang w:eastAsia="pl-PL"/>
        </w:rPr>
        <w:t>u</w:t>
      </w:r>
      <w:r w:rsidRPr="000E0838">
        <w:rPr>
          <w:rFonts w:eastAsia="Calibri" w:cstheme="minorHAnsi"/>
          <w:bCs/>
          <w:iCs/>
          <w:lang w:eastAsia="pl-PL"/>
        </w:rPr>
        <w:t>l. Rzymowskiego 53, 02-697 Warszawa</w:t>
      </w:r>
    </w:p>
    <w:p w:rsidR="0095137E" w:rsidRDefault="0095137E" w:rsidP="00DB6A4C">
      <w:pPr>
        <w:spacing w:after="240"/>
        <w:ind w:left="425" w:right="-425"/>
        <w:jc w:val="both"/>
        <w:rPr>
          <w:rFonts w:eastAsia="Calibri" w:cstheme="minorHAnsi"/>
          <w:b/>
          <w:bCs/>
          <w:iCs/>
          <w:lang w:eastAsia="pl-PL"/>
        </w:rPr>
      </w:pPr>
      <w:r w:rsidRPr="0095137E">
        <w:rPr>
          <w:rFonts w:eastAsia="Calibri" w:cstheme="minorHAnsi"/>
          <w:b/>
          <w:bCs/>
          <w:iCs/>
          <w:lang w:eastAsia="pl-PL"/>
        </w:rPr>
        <w:t>Cena ofertowa brutto</w:t>
      </w:r>
      <w:r w:rsidR="00B125DE">
        <w:rPr>
          <w:rFonts w:eastAsia="Calibri" w:cstheme="minorHAnsi"/>
          <w:b/>
          <w:bCs/>
          <w:iCs/>
          <w:lang w:eastAsia="pl-PL"/>
        </w:rPr>
        <w:t xml:space="preserve"> dla części </w:t>
      </w:r>
      <w:r w:rsidR="000E0838">
        <w:rPr>
          <w:rFonts w:eastAsia="Calibri" w:cstheme="minorHAnsi"/>
          <w:b/>
          <w:bCs/>
          <w:iCs/>
          <w:lang w:eastAsia="pl-PL"/>
        </w:rPr>
        <w:t>2</w:t>
      </w:r>
      <w:r w:rsidR="00B125DE">
        <w:rPr>
          <w:rFonts w:eastAsia="Calibri" w:cstheme="minorHAnsi"/>
          <w:b/>
          <w:bCs/>
          <w:iCs/>
          <w:lang w:eastAsia="pl-PL"/>
        </w:rPr>
        <w:t xml:space="preserve"> zamówienia</w:t>
      </w:r>
      <w:r w:rsidRPr="0095137E">
        <w:rPr>
          <w:rFonts w:eastAsia="Calibri" w:cstheme="minorHAnsi"/>
          <w:b/>
          <w:bCs/>
          <w:iCs/>
          <w:lang w:eastAsia="pl-PL"/>
        </w:rPr>
        <w:t xml:space="preserve">:  </w:t>
      </w:r>
      <w:r w:rsidR="000E0838" w:rsidRPr="000E0838">
        <w:rPr>
          <w:rFonts w:ascii="Calibri" w:eastAsia="Calibri" w:hAnsi="Calibri" w:cs="Calibri"/>
          <w:b/>
          <w:bCs/>
        </w:rPr>
        <w:t>9 000,00 zł brutto</w:t>
      </w:r>
    </w:p>
    <w:p w:rsidR="006C3AB3" w:rsidRPr="0095137E" w:rsidRDefault="006C3AB3" w:rsidP="0095137E">
      <w:pPr>
        <w:spacing w:after="120"/>
        <w:ind w:left="425" w:right="-425"/>
        <w:jc w:val="center"/>
        <w:rPr>
          <w:rFonts w:cstheme="minorHAnsi"/>
        </w:rPr>
      </w:pPr>
      <w:r w:rsidRPr="0095137E">
        <w:rPr>
          <w:rFonts w:cstheme="minorHAnsi"/>
        </w:rPr>
        <w:t>Uzasadnienie:</w:t>
      </w:r>
    </w:p>
    <w:p w:rsidR="0095137E" w:rsidRDefault="0095137E" w:rsidP="00EA2707">
      <w:pPr>
        <w:spacing w:after="120"/>
        <w:ind w:right="-2"/>
        <w:jc w:val="both"/>
        <w:rPr>
          <w:rFonts w:cstheme="minorHAnsi"/>
        </w:rPr>
      </w:pPr>
      <w:r w:rsidRPr="0095137E">
        <w:rPr>
          <w:rFonts w:cstheme="minorHAnsi"/>
        </w:rPr>
        <w:t>Wykonawca złożył ofe</w:t>
      </w:r>
      <w:r w:rsidR="000E0838">
        <w:rPr>
          <w:rFonts w:cstheme="minorHAnsi"/>
        </w:rPr>
        <w:t>rtę najkorzystniejszą w ramach c</w:t>
      </w:r>
      <w:r w:rsidRPr="0095137E">
        <w:rPr>
          <w:rFonts w:cstheme="minorHAnsi"/>
        </w:rPr>
        <w:t xml:space="preserve">zęści </w:t>
      </w:r>
      <w:r w:rsidR="00B4412F">
        <w:rPr>
          <w:rFonts w:cstheme="minorHAnsi"/>
        </w:rPr>
        <w:t xml:space="preserve">zamówienia </w:t>
      </w:r>
      <w:r w:rsidR="000E0838">
        <w:rPr>
          <w:rFonts w:cstheme="minorHAnsi"/>
        </w:rPr>
        <w:t xml:space="preserve">nr 2 </w:t>
      </w:r>
      <w:r w:rsidRPr="0095137E">
        <w:rPr>
          <w:rFonts w:cstheme="minorHAnsi"/>
        </w:rPr>
        <w:t xml:space="preserve">spośród ofert niepodlegających odrzuceniu, zgodnie z kryteriami oceny określonymi w SWZ uzyskując </w:t>
      </w:r>
      <w:r w:rsidR="00B4412F">
        <w:rPr>
          <w:rFonts w:cstheme="minorHAnsi"/>
        </w:rPr>
        <w:t>80</w:t>
      </w:r>
      <w:r w:rsidRPr="0095137E">
        <w:rPr>
          <w:rFonts w:cstheme="minorHAnsi"/>
        </w:rPr>
        <w:t xml:space="preserve"> pkt (Cena brutt</w:t>
      </w:r>
      <w:r w:rsidR="00B4412F">
        <w:rPr>
          <w:rFonts w:cstheme="minorHAnsi"/>
        </w:rPr>
        <w:t>o wykonania zamówienia 8</w:t>
      </w:r>
      <w:r w:rsidRPr="0095137E">
        <w:rPr>
          <w:rFonts w:cstheme="minorHAnsi"/>
        </w:rPr>
        <w:t xml:space="preserve">,00 pkt, </w:t>
      </w:r>
      <w:r w:rsidR="00B4412F" w:rsidRPr="006154FD">
        <w:rPr>
          <w:rFonts w:ascii="Calibri" w:hAnsi="Calibri" w:cs="Calibri"/>
        </w:rPr>
        <w:t>Zakupy online</w:t>
      </w:r>
      <w:r w:rsidR="00B4412F" w:rsidRPr="0095137E">
        <w:rPr>
          <w:rFonts w:cstheme="minorHAnsi"/>
        </w:rPr>
        <w:t xml:space="preserve"> </w:t>
      </w:r>
      <w:r w:rsidR="00B4412F">
        <w:rPr>
          <w:rFonts w:cstheme="minorHAnsi"/>
        </w:rPr>
        <w:t>0</w:t>
      </w:r>
      <w:r w:rsidRPr="0095137E">
        <w:rPr>
          <w:rFonts w:cstheme="minorHAnsi"/>
        </w:rPr>
        <w:t xml:space="preserve">,00 pkt, </w:t>
      </w:r>
      <w:r w:rsidR="00B4412F" w:rsidRPr="00B4412F">
        <w:rPr>
          <w:rFonts w:cstheme="minorHAnsi"/>
          <w:bCs/>
        </w:rPr>
        <w:t>Liczba placówek w województwie pomorskim, w których można realizować bony towarowe</w:t>
      </w:r>
      <w:r w:rsidRPr="0095137E">
        <w:rPr>
          <w:rFonts w:cstheme="minorHAnsi"/>
        </w:rPr>
        <w:t xml:space="preserve"> </w:t>
      </w:r>
      <w:r w:rsidR="00B4412F">
        <w:rPr>
          <w:rFonts w:cstheme="minorHAnsi"/>
        </w:rPr>
        <w:t>60</w:t>
      </w:r>
      <w:r w:rsidRPr="0095137E">
        <w:rPr>
          <w:rFonts w:cstheme="minorHAnsi"/>
        </w:rPr>
        <w:t>,00 pkt</w:t>
      </w:r>
      <w:r w:rsidR="00B4412F">
        <w:rPr>
          <w:rFonts w:cstheme="minorHAnsi"/>
        </w:rPr>
        <w:t xml:space="preserve">, </w:t>
      </w:r>
      <w:r w:rsidR="00B4412F" w:rsidRPr="006154FD">
        <w:rPr>
          <w:rFonts w:ascii="Calibri" w:eastAsia="Verdana,Bold" w:hAnsi="Calibri" w:cs="Calibri"/>
          <w:bCs/>
        </w:rPr>
        <w:t>Termin ważności bonów</w:t>
      </w:r>
      <w:r w:rsidR="00B4412F">
        <w:rPr>
          <w:rFonts w:ascii="Calibri" w:eastAsia="Verdana,Bold" w:hAnsi="Calibri" w:cs="Calibri"/>
          <w:bCs/>
        </w:rPr>
        <w:t xml:space="preserve"> 12,00 pkt</w:t>
      </w:r>
      <w:r w:rsidRPr="0095137E">
        <w:rPr>
          <w:rFonts w:cstheme="minorHAnsi"/>
        </w:rPr>
        <w:t>) oraz spełnił wszystkie warunki i wymagania postawione przez Zamawiającego.</w:t>
      </w:r>
    </w:p>
    <w:p w:rsidR="0095137E" w:rsidRDefault="00522464" w:rsidP="008A0D0A">
      <w:pPr>
        <w:pStyle w:val="Akapitzlist"/>
        <w:numPr>
          <w:ilvl w:val="0"/>
          <w:numId w:val="6"/>
        </w:numPr>
        <w:spacing w:after="360" w:line="276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137E">
        <w:rPr>
          <w:rFonts w:asciiTheme="minorHAnsi" w:hAnsiTheme="minorHAnsi" w:cstheme="minorHAnsi"/>
          <w:b/>
          <w:sz w:val="22"/>
          <w:szCs w:val="22"/>
        </w:rPr>
        <w:t xml:space="preserve">Ocena i porównanie ofert niepodlegających odrzuceniu </w:t>
      </w:r>
      <w:r w:rsidR="0095137E" w:rsidRPr="0095137E">
        <w:rPr>
          <w:rFonts w:asciiTheme="minorHAnsi" w:hAnsiTheme="minorHAnsi" w:cstheme="minorHAnsi"/>
          <w:b/>
          <w:sz w:val="22"/>
          <w:szCs w:val="22"/>
        </w:rPr>
        <w:t xml:space="preserve">dla części </w:t>
      </w:r>
      <w:r w:rsidR="00CD416A">
        <w:rPr>
          <w:rFonts w:asciiTheme="minorHAnsi" w:hAnsiTheme="minorHAnsi" w:cstheme="minorHAnsi"/>
          <w:b/>
          <w:sz w:val="22"/>
          <w:szCs w:val="22"/>
        </w:rPr>
        <w:t>2</w:t>
      </w:r>
      <w:r w:rsidR="0095137E" w:rsidRPr="0095137E">
        <w:rPr>
          <w:rFonts w:asciiTheme="minorHAnsi" w:hAnsiTheme="minorHAnsi" w:cstheme="minorHAnsi"/>
          <w:b/>
          <w:sz w:val="22"/>
          <w:szCs w:val="22"/>
        </w:rPr>
        <w:t xml:space="preserve"> zamówienia zgodnie z kryteriami określonymi w Rozdziale XX SWZ</w:t>
      </w:r>
      <w:r w:rsidRPr="0095137E">
        <w:rPr>
          <w:rFonts w:asciiTheme="minorHAnsi" w:hAnsiTheme="minorHAnsi" w:cstheme="minorHAnsi"/>
          <w:b/>
          <w:sz w:val="22"/>
          <w:szCs w:val="22"/>
        </w:rPr>
        <w:t>, tj.: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968"/>
        <w:gridCol w:w="1514"/>
        <w:gridCol w:w="1664"/>
      </w:tblGrid>
      <w:tr w:rsidR="00CD416A" w:rsidRPr="00CD416A" w:rsidTr="00EA6C07">
        <w:trPr>
          <w:jc w:val="center"/>
        </w:trPr>
        <w:tc>
          <w:tcPr>
            <w:tcW w:w="846" w:type="dxa"/>
            <w:shd w:val="clear" w:color="auto" w:fill="F2F2F2"/>
            <w:tcMar>
              <w:top w:w="57" w:type="dxa"/>
              <w:bottom w:w="57" w:type="dxa"/>
            </w:tcMar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lastRenderedPageBreak/>
              <w:t>Lp.</w:t>
            </w:r>
          </w:p>
        </w:tc>
        <w:tc>
          <w:tcPr>
            <w:tcW w:w="4968" w:type="dxa"/>
            <w:shd w:val="clear" w:color="auto" w:fill="F2F2F2"/>
            <w:tcMar>
              <w:top w:w="57" w:type="dxa"/>
              <w:bottom w:w="57" w:type="dxa"/>
            </w:tcMar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Kryterium</w:t>
            </w:r>
          </w:p>
        </w:tc>
        <w:tc>
          <w:tcPr>
            <w:tcW w:w="1514" w:type="dxa"/>
            <w:shd w:val="clear" w:color="auto" w:fill="F2F2F2"/>
            <w:tcMar>
              <w:top w:w="57" w:type="dxa"/>
              <w:bottom w:w="57" w:type="dxa"/>
            </w:tcMar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Waga %</w:t>
            </w:r>
          </w:p>
        </w:tc>
        <w:tc>
          <w:tcPr>
            <w:tcW w:w="1664" w:type="dxa"/>
            <w:shd w:val="clear" w:color="auto" w:fill="F2F2F2"/>
            <w:tcMar>
              <w:top w:w="57" w:type="dxa"/>
              <w:bottom w:w="57" w:type="dxa"/>
            </w:tcMar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color w:val="000000"/>
                <w:lang w:eastAsia="zh-CN"/>
              </w:rPr>
              <w:t>Oznaczenie</w:t>
            </w:r>
          </w:p>
        </w:tc>
      </w:tr>
      <w:tr w:rsidR="00CD416A" w:rsidRPr="00CD416A" w:rsidTr="00EA6C07">
        <w:trPr>
          <w:trHeight w:val="329"/>
          <w:jc w:val="center"/>
        </w:trPr>
        <w:tc>
          <w:tcPr>
            <w:tcW w:w="846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lang w:eastAsia="zh-CN"/>
              </w:rPr>
              <w:t>1</w:t>
            </w:r>
          </w:p>
        </w:tc>
        <w:tc>
          <w:tcPr>
            <w:tcW w:w="4968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lang w:eastAsia="zh-CN"/>
              </w:rPr>
              <w:t xml:space="preserve">Cena brutto wykonania zamówienia </w:t>
            </w:r>
          </w:p>
        </w:tc>
        <w:tc>
          <w:tcPr>
            <w:tcW w:w="1514" w:type="dxa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pl-PL"/>
              </w:rPr>
              <w:t>8%</w:t>
            </w:r>
          </w:p>
        </w:tc>
        <w:tc>
          <w:tcPr>
            <w:tcW w:w="1664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zh-CN"/>
              </w:rPr>
              <w:t>P</w:t>
            </w:r>
            <w:r w:rsidRPr="00CD416A">
              <w:rPr>
                <w:rFonts w:ascii="Calibri" w:eastAsia="Times New Roman" w:hAnsi="Calibri" w:cs="Calibri"/>
                <w:b/>
                <w:vertAlign w:val="subscript"/>
                <w:lang w:eastAsia="zh-CN"/>
              </w:rPr>
              <w:t>K1</w:t>
            </w:r>
          </w:p>
        </w:tc>
      </w:tr>
      <w:tr w:rsidR="00CD416A" w:rsidRPr="00CD416A" w:rsidTr="00EA6C07">
        <w:trPr>
          <w:trHeight w:val="361"/>
          <w:jc w:val="center"/>
        </w:trPr>
        <w:tc>
          <w:tcPr>
            <w:tcW w:w="846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Cs/>
                <w:lang w:eastAsia="zh-CN"/>
              </w:rPr>
              <w:t>2</w:t>
            </w:r>
          </w:p>
        </w:tc>
        <w:tc>
          <w:tcPr>
            <w:tcW w:w="4968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lang w:eastAsia="pl-PL"/>
              </w:rPr>
              <w:t>Zakupy online</w:t>
            </w:r>
          </w:p>
        </w:tc>
        <w:tc>
          <w:tcPr>
            <w:tcW w:w="1514" w:type="dxa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pl-PL"/>
              </w:rPr>
              <w:t>20%</w:t>
            </w:r>
          </w:p>
        </w:tc>
        <w:tc>
          <w:tcPr>
            <w:tcW w:w="1664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zh-CN"/>
              </w:rPr>
              <w:t>P</w:t>
            </w:r>
            <w:r w:rsidRPr="00CD416A">
              <w:rPr>
                <w:rFonts w:ascii="Calibri" w:eastAsia="Times New Roman" w:hAnsi="Calibri" w:cs="Calibri"/>
                <w:b/>
                <w:vertAlign w:val="subscript"/>
                <w:lang w:eastAsia="zh-CN"/>
              </w:rPr>
              <w:t>K2</w:t>
            </w:r>
          </w:p>
        </w:tc>
      </w:tr>
      <w:tr w:rsidR="00CD416A" w:rsidRPr="00CD416A" w:rsidTr="00EA6C07">
        <w:trPr>
          <w:trHeight w:val="366"/>
          <w:jc w:val="center"/>
        </w:trPr>
        <w:tc>
          <w:tcPr>
            <w:tcW w:w="846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color w:val="000000"/>
                <w:lang w:eastAsia="zh-CN"/>
              </w:rPr>
              <w:t>3</w:t>
            </w:r>
          </w:p>
        </w:tc>
        <w:tc>
          <w:tcPr>
            <w:tcW w:w="4968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Cs/>
                <w:color w:val="000000"/>
                <w:lang w:eastAsia="zh-CN"/>
              </w:rPr>
              <w:t>Liczba placówek w województwie pomorskim, w których można realizować bony towarowe</w:t>
            </w:r>
          </w:p>
        </w:tc>
        <w:tc>
          <w:tcPr>
            <w:tcW w:w="1514" w:type="dxa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pl-PL"/>
              </w:rPr>
              <w:t>60%</w:t>
            </w:r>
          </w:p>
        </w:tc>
        <w:tc>
          <w:tcPr>
            <w:tcW w:w="1664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zh-CN"/>
              </w:rPr>
              <w:t>P</w:t>
            </w:r>
            <w:r w:rsidRPr="00CD416A">
              <w:rPr>
                <w:rFonts w:ascii="Calibri" w:eastAsia="Times New Roman" w:hAnsi="Calibri" w:cs="Calibri"/>
                <w:b/>
                <w:vertAlign w:val="subscript"/>
                <w:lang w:eastAsia="zh-CN"/>
              </w:rPr>
              <w:t>K3</w:t>
            </w:r>
          </w:p>
        </w:tc>
      </w:tr>
      <w:tr w:rsidR="00CD416A" w:rsidRPr="00CD416A" w:rsidTr="00EA6C07">
        <w:trPr>
          <w:trHeight w:val="366"/>
          <w:jc w:val="center"/>
        </w:trPr>
        <w:tc>
          <w:tcPr>
            <w:tcW w:w="846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color w:val="000000"/>
                <w:lang w:eastAsia="zh-CN"/>
              </w:rPr>
              <w:t>4</w:t>
            </w:r>
          </w:p>
        </w:tc>
        <w:tc>
          <w:tcPr>
            <w:tcW w:w="4968" w:type="dxa"/>
            <w:vAlign w:val="center"/>
          </w:tcPr>
          <w:p w:rsidR="00CD416A" w:rsidRPr="00CD416A" w:rsidRDefault="00CD416A" w:rsidP="00CD416A">
            <w:pPr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zh-CN"/>
              </w:rPr>
            </w:pPr>
            <w:r w:rsidRPr="00CD416A">
              <w:rPr>
                <w:rFonts w:ascii="Calibri" w:eastAsia="Verdana,Bold" w:hAnsi="Calibri" w:cs="Calibri"/>
                <w:bCs/>
                <w:lang w:eastAsia="pl-PL"/>
              </w:rPr>
              <w:t>Termin ważności bonów</w:t>
            </w:r>
          </w:p>
        </w:tc>
        <w:tc>
          <w:tcPr>
            <w:tcW w:w="1514" w:type="dxa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D416A">
              <w:rPr>
                <w:rFonts w:ascii="Calibri" w:eastAsia="Times New Roman" w:hAnsi="Calibri" w:cs="Calibri"/>
                <w:b/>
                <w:lang w:eastAsia="pl-PL"/>
              </w:rPr>
              <w:t>12%</w:t>
            </w:r>
          </w:p>
        </w:tc>
        <w:tc>
          <w:tcPr>
            <w:tcW w:w="1664" w:type="dxa"/>
            <w:vAlign w:val="center"/>
          </w:tcPr>
          <w:p w:rsidR="00CD416A" w:rsidRPr="00CD416A" w:rsidRDefault="00CD416A" w:rsidP="00CD416A">
            <w:pPr>
              <w:suppressAutoHyphens/>
              <w:spacing w:after="0" w:line="276" w:lineRule="auto"/>
              <w:ind w:left="240" w:hanging="240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CD416A">
              <w:rPr>
                <w:rFonts w:ascii="Calibri" w:eastAsia="Times New Roman" w:hAnsi="Calibri" w:cs="Calibri"/>
                <w:b/>
                <w:lang w:eastAsia="zh-CN"/>
              </w:rPr>
              <w:t>P</w:t>
            </w:r>
            <w:r w:rsidRPr="00CD416A">
              <w:rPr>
                <w:rFonts w:ascii="Calibri" w:eastAsia="Times New Roman" w:hAnsi="Calibri" w:cs="Calibri"/>
                <w:b/>
                <w:vertAlign w:val="subscript"/>
                <w:lang w:eastAsia="zh-CN"/>
              </w:rPr>
              <w:t>K4</w:t>
            </w:r>
          </w:p>
        </w:tc>
      </w:tr>
    </w:tbl>
    <w:p w:rsidR="0095137E" w:rsidRPr="0095137E" w:rsidRDefault="0095137E" w:rsidP="0095137E">
      <w:pPr>
        <w:spacing w:after="120" w:line="276" w:lineRule="auto"/>
        <w:jc w:val="both"/>
        <w:rPr>
          <w:rFonts w:cstheme="minorHAnsi"/>
          <w:b/>
        </w:rPr>
      </w:pPr>
    </w:p>
    <w:tbl>
      <w:tblPr>
        <w:tblW w:w="6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949"/>
        <w:gridCol w:w="1298"/>
        <w:gridCol w:w="1330"/>
        <w:gridCol w:w="1241"/>
        <w:gridCol w:w="853"/>
        <w:gridCol w:w="1684"/>
        <w:gridCol w:w="1173"/>
        <w:gridCol w:w="1055"/>
      </w:tblGrid>
      <w:tr w:rsidR="00CD416A" w:rsidRPr="00CD416A" w:rsidTr="00EA6C07">
        <w:trPr>
          <w:cantSplit/>
          <w:trHeight w:val="680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Numer oferty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 xml:space="preserve">Firma (nazwa) lub nazwisko </w:t>
            </w: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br/>
              <w:t>i adres wykonawcy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Nr części zamówienia, której dot. złożona oferta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Cena brutto wykonania zamówienia zaoferowana przez Wykonawcę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Cena brutto wykonania zamówienia (PK1)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  <w:t xml:space="preserve">Zakupy online </w:t>
            </w: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(PK2)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Liczba placówek w województwie pomorskim, w których można realizować bony towarowe (PK3)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  <w:t>Termin ważności bonów (PK4)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Łączna punktacja</w:t>
            </w:r>
          </w:p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P = PK1 + PK2 + PK3 + Pk4</w:t>
            </w:r>
          </w:p>
        </w:tc>
      </w:tr>
      <w:tr w:rsidR="00CD416A" w:rsidRPr="00CD416A" w:rsidTr="00EA6C07">
        <w:trPr>
          <w:cantSplit/>
          <w:trHeight w:val="288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D416A" w:rsidRPr="00CD416A" w:rsidRDefault="00CD416A" w:rsidP="00CD416A">
            <w:pPr>
              <w:spacing w:after="0" w:line="276" w:lineRule="auto"/>
              <w:ind w:right="-1"/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</w:pPr>
            <w:proofErr w:type="spellStart"/>
            <w:r w:rsidRPr="00CD416A"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  <w:t>Sodexo</w:t>
            </w:r>
            <w:proofErr w:type="spellEnd"/>
            <w:r w:rsidRPr="00CD416A"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CD416A"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  <w:t>Benefits</w:t>
            </w:r>
            <w:proofErr w:type="spellEnd"/>
            <w:r w:rsidRPr="00CD416A"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  <w:t xml:space="preserve"> and </w:t>
            </w:r>
            <w:proofErr w:type="spellStart"/>
            <w:r w:rsidRPr="00CD416A"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  <w:t>Rewards</w:t>
            </w:r>
            <w:proofErr w:type="spellEnd"/>
            <w:r w:rsidRPr="00CD416A"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  <w:t xml:space="preserve"> Services Polska Sp. z o.o. </w:t>
            </w:r>
          </w:p>
          <w:p w:rsidR="00CD416A" w:rsidRPr="00CD416A" w:rsidRDefault="00CD416A" w:rsidP="00CD416A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sz w:val="20"/>
                <w:szCs w:val="24"/>
                <w:lang w:eastAsia="pl-PL"/>
              </w:rPr>
              <w:t xml:space="preserve">ul. Rzymowskiego 53, </w:t>
            </w:r>
          </w:p>
          <w:p w:rsidR="00CD416A" w:rsidRPr="00CD416A" w:rsidRDefault="00CD416A" w:rsidP="00CD416A">
            <w:pPr>
              <w:spacing w:after="0" w:line="276" w:lineRule="auto"/>
              <w:ind w:right="-1"/>
              <w:rPr>
                <w:rFonts w:eastAsia="Calibri" w:cstheme="minorHAnsi"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sz w:val="20"/>
                <w:szCs w:val="24"/>
                <w:lang w:eastAsia="pl-PL"/>
              </w:rPr>
              <w:t>02-697 Warszawa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Część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ind w:right="-1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CD416A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Część 1 –</w:t>
            </w:r>
          </w:p>
          <w:p w:rsidR="00CD416A" w:rsidRPr="00CD416A" w:rsidRDefault="00CD416A" w:rsidP="00CD416A">
            <w:pPr>
              <w:spacing w:after="0" w:line="276" w:lineRule="auto"/>
              <w:ind w:right="-1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30 600,00 zł brutto</w:t>
            </w:r>
          </w:p>
        </w:tc>
        <w:tc>
          <w:tcPr>
            <w:tcW w:w="2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Nie podlega ocenie</w:t>
            </w:r>
          </w:p>
        </w:tc>
      </w:tr>
      <w:tr w:rsidR="00CD416A" w:rsidRPr="00CD416A" w:rsidTr="00EA6C07">
        <w:trPr>
          <w:cantSplit/>
          <w:trHeight w:val="1008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D416A" w:rsidRPr="00CD416A" w:rsidRDefault="00CD416A" w:rsidP="00CD416A">
            <w:pPr>
              <w:spacing w:after="0" w:line="276" w:lineRule="auto"/>
              <w:ind w:right="-1"/>
              <w:rPr>
                <w:rFonts w:eastAsia="Calibri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ind w:right="-1"/>
              <w:jc w:val="center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Times New Roman" w:cstheme="minorHAnsi"/>
                <w:b/>
                <w:sz w:val="20"/>
                <w:szCs w:val="24"/>
                <w:lang w:eastAsia="pl-PL"/>
              </w:rPr>
              <w:t>Część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ind w:right="-1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CD416A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Część 2 – </w:t>
            </w:r>
          </w:p>
          <w:p w:rsidR="00CD416A" w:rsidRPr="00CD416A" w:rsidRDefault="00CD416A" w:rsidP="00CD416A">
            <w:pPr>
              <w:spacing w:after="0" w:line="276" w:lineRule="auto"/>
              <w:ind w:right="-1"/>
              <w:jc w:val="center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CD416A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9 000,00 zł brutto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 xml:space="preserve">Część 2 – </w:t>
            </w:r>
          </w:p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8 pkt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0 pkt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60 pkt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12 pkt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CD416A" w:rsidRPr="00CD416A" w:rsidRDefault="00CD416A" w:rsidP="00CD416A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4"/>
                <w:lang w:eastAsia="pl-PL"/>
              </w:rPr>
            </w:pPr>
            <w:r w:rsidRPr="00CD416A">
              <w:rPr>
                <w:rFonts w:eastAsia="Calibri" w:cstheme="minorHAnsi"/>
                <w:b/>
                <w:sz w:val="20"/>
                <w:szCs w:val="24"/>
                <w:lang w:eastAsia="pl-PL"/>
              </w:rPr>
              <w:t>Część 2 – 80 pkt</w:t>
            </w:r>
          </w:p>
        </w:tc>
      </w:tr>
    </w:tbl>
    <w:p w:rsidR="00522464" w:rsidRDefault="00522464" w:rsidP="0004084C">
      <w:pPr>
        <w:pStyle w:val="Akapitzlist"/>
        <w:tabs>
          <w:tab w:val="left" w:pos="284"/>
        </w:tabs>
        <w:spacing w:after="240"/>
        <w:ind w:left="0"/>
        <w:rPr>
          <w:rFonts w:asciiTheme="minorHAnsi" w:hAnsiTheme="minorHAnsi" w:cstheme="minorHAnsi"/>
          <w:sz w:val="22"/>
          <w:szCs w:val="22"/>
        </w:rPr>
      </w:pPr>
    </w:p>
    <w:p w:rsidR="00CD416A" w:rsidRDefault="00CD416A" w:rsidP="008A0D0A">
      <w:pPr>
        <w:pStyle w:val="Akapitzlist"/>
        <w:numPr>
          <w:ilvl w:val="0"/>
          <w:numId w:val="6"/>
        </w:numPr>
        <w:tabs>
          <w:tab w:val="left" w:pos="993"/>
        </w:tabs>
        <w:spacing w:after="24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Ponadto, działając na podstawie art. 260 ust.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Zamawiający informuję, iż </w:t>
      </w:r>
      <w:r w:rsidRPr="00CD416A">
        <w:rPr>
          <w:rFonts w:asciiTheme="minorHAnsi" w:hAnsiTheme="minorHAnsi" w:cstheme="minorHAnsi"/>
          <w:sz w:val="22"/>
          <w:szCs w:val="22"/>
        </w:rPr>
        <w:t>postępowania w zakresie Części nr 1 zamówienia</w:t>
      </w:r>
      <w:r>
        <w:rPr>
          <w:rFonts w:asciiTheme="minorHAnsi" w:hAnsiTheme="minorHAnsi" w:cstheme="minorHAnsi"/>
          <w:sz w:val="22"/>
          <w:szCs w:val="22"/>
        </w:rPr>
        <w:t xml:space="preserve"> zostało unieważnione na podstawie art. </w:t>
      </w:r>
      <w:r w:rsidRPr="00CD416A">
        <w:rPr>
          <w:rFonts w:asciiTheme="minorHAnsi" w:hAnsiTheme="minorHAnsi" w:cstheme="minorHAnsi"/>
          <w:sz w:val="22"/>
          <w:szCs w:val="22"/>
        </w:rPr>
        <w:t xml:space="preserve">255 ust. 2 ustawy </w:t>
      </w:r>
      <w:proofErr w:type="spellStart"/>
      <w:r w:rsidRPr="00CD416A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zgodnie z którym </w:t>
      </w:r>
      <w:r w:rsidRPr="00CD416A">
        <w:rPr>
          <w:rFonts w:asciiTheme="minorHAnsi" w:hAnsiTheme="minorHAnsi" w:cstheme="minorHAnsi"/>
          <w:sz w:val="22"/>
          <w:szCs w:val="22"/>
        </w:rPr>
        <w:t>Zamawiający unieważnia postępowanie o udzielenie zamówienia, jeżeli wszystkie złożone wnioski o dopuszczenie do udziału w postępowaniu albo oferty podlegały odrzuceniu.</w:t>
      </w:r>
    </w:p>
    <w:p w:rsidR="00CD416A" w:rsidRDefault="00CD416A" w:rsidP="00CD416A">
      <w:pPr>
        <w:pStyle w:val="Akapitzlist"/>
        <w:tabs>
          <w:tab w:val="left" w:pos="284"/>
        </w:tabs>
        <w:spacing w:after="240" w:line="276" w:lineRule="auto"/>
        <w:ind w:left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Uzasadnienie:</w:t>
      </w:r>
    </w:p>
    <w:p w:rsidR="00CD416A" w:rsidRPr="00CD416A" w:rsidRDefault="00CD416A" w:rsidP="00CD416A">
      <w:pPr>
        <w:pStyle w:val="Akapitzlist"/>
        <w:tabs>
          <w:tab w:val="left" w:pos="284"/>
        </w:tabs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D416A">
        <w:rPr>
          <w:rFonts w:asciiTheme="minorHAnsi" w:hAnsiTheme="minorHAnsi" w:cstheme="minorHAnsi"/>
          <w:sz w:val="22"/>
          <w:szCs w:val="22"/>
        </w:rPr>
        <w:t xml:space="preserve">W przedmiotowym postępowaniu złożono jedną ofertę dla Części nr 1 zamówienia, przy czym oferta złożona przez Wykonawcę </w:t>
      </w:r>
      <w:proofErr w:type="spellStart"/>
      <w:r w:rsidRPr="00CD416A">
        <w:rPr>
          <w:rFonts w:asciiTheme="minorHAnsi" w:hAnsiTheme="minorHAnsi" w:cstheme="minorHAnsi"/>
          <w:sz w:val="22"/>
          <w:szCs w:val="22"/>
        </w:rPr>
        <w:t>Sodexo</w:t>
      </w:r>
      <w:proofErr w:type="spellEnd"/>
      <w:r w:rsidRPr="00CD4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416A">
        <w:rPr>
          <w:rFonts w:asciiTheme="minorHAnsi" w:hAnsiTheme="minorHAnsi" w:cstheme="minorHAnsi"/>
          <w:sz w:val="22"/>
          <w:szCs w:val="22"/>
        </w:rPr>
        <w:t>Benefits</w:t>
      </w:r>
      <w:proofErr w:type="spellEnd"/>
      <w:r w:rsidRPr="00CD416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CD416A">
        <w:rPr>
          <w:rFonts w:asciiTheme="minorHAnsi" w:hAnsiTheme="minorHAnsi" w:cstheme="minorHAnsi"/>
          <w:sz w:val="22"/>
          <w:szCs w:val="22"/>
        </w:rPr>
        <w:t>Rewards</w:t>
      </w:r>
      <w:proofErr w:type="spellEnd"/>
      <w:r w:rsidRPr="00CD416A">
        <w:rPr>
          <w:rFonts w:asciiTheme="minorHAnsi" w:hAnsiTheme="minorHAnsi" w:cstheme="minorHAnsi"/>
          <w:sz w:val="22"/>
          <w:szCs w:val="22"/>
        </w:rPr>
        <w:t xml:space="preserve"> Services</w:t>
      </w:r>
      <w:r w:rsidR="008A0D0A">
        <w:rPr>
          <w:rFonts w:asciiTheme="minorHAnsi" w:hAnsiTheme="minorHAnsi" w:cstheme="minorHAnsi"/>
          <w:sz w:val="22"/>
          <w:szCs w:val="22"/>
        </w:rPr>
        <w:t xml:space="preserve"> Polska Sp. z o.o. z siedzibą w </w:t>
      </w:r>
      <w:r w:rsidRPr="00CD416A">
        <w:rPr>
          <w:rFonts w:asciiTheme="minorHAnsi" w:hAnsiTheme="minorHAnsi" w:cstheme="minorHAnsi"/>
          <w:sz w:val="22"/>
          <w:szCs w:val="22"/>
        </w:rPr>
        <w:t xml:space="preserve">Warszawie (02-697), przy ul. Rzymowskiego 53, została odrzucona na podstawie art. 226 ust. 1 pkt 5) ustawy </w:t>
      </w:r>
      <w:proofErr w:type="spellStart"/>
      <w:r w:rsidRPr="00CD416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D416A">
        <w:rPr>
          <w:rFonts w:asciiTheme="minorHAnsi" w:hAnsiTheme="minorHAnsi" w:cstheme="minorHAnsi"/>
          <w:sz w:val="22"/>
          <w:szCs w:val="22"/>
        </w:rPr>
        <w:t xml:space="preserve">, gdyż treść oferty złożonej przez Wykonawcę jest niezgodna z warunkami zamówienia określonymi przez Zamawiającego. W związku z powyższym niniejsze postępowanie w zakresie Części nr 1 zamówienia podlega unieważnieniu na podstawie art. 255 ust. 2 ustawy </w:t>
      </w:r>
      <w:proofErr w:type="spellStart"/>
      <w:r w:rsidRPr="00CD416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D416A">
        <w:rPr>
          <w:rFonts w:asciiTheme="minorHAnsi" w:hAnsiTheme="minorHAnsi" w:cstheme="minorHAnsi"/>
          <w:sz w:val="22"/>
          <w:szCs w:val="22"/>
        </w:rPr>
        <w:t>, ponieważ wszystkie złożone dla tej części postępowania oferty podlegały odrzuceniu.</w:t>
      </w:r>
    </w:p>
    <w:p w:rsidR="00D07F7D" w:rsidRPr="0095137E" w:rsidRDefault="00040C47" w:rsidP="00D57412">
      <w:pPr>
        <w:pStyle w:val="Tekstpodstawowywcity2"/>
        <w:spacing w:before="120" w:after="0" w:line="240" w:lineRule="auto"/>
        <w:ind w:left="3969" w:firstLine="6"/>
        <w:jc w:val="center"/>
        <w:rPr>
          <w:rFonts w:asciiTheme="minorHAnsi" w:hAnsiTheme="minorHAnsi" w:cstheme="minorHAnsi"/>
          <w:sz w:val="22"/>
          <w:szCs w:val="22"/>
        </w:rPr>
      </w:pPr>
      <w:r w:rsidRPr="0095137E">
        <w:rPr>
          <w:rFonts w:asciiTheme="minorHAnsi" w:hAnsiTheme="minorHAnsi" w:cstheme="minorHAnsi"/>
          <w:color w:val="000000"/>
          <w:sz w:val="22"/>
          <w:szCs w:val="22"/>
        </w:rPr>
        <w:t>Przewodniczący</w:t>
      </w:r>
      <w:r w:rsidR="00522464" w:rsidRPr="0095137E">
        <w:rPr>
          <w:rFonts w:asciiTheme="minorHAnsi" w:hAnsiTheme="minorHAnsi" w:cstheme="minorHAnsi"/>
          <w:color w:val="000000"/>
          <w:sz w:val="22"/>
          <w:szCs w:val="22"/>
        </w:rPr>
        <w:t xml:space="preserve"> Komisji Przetargowej</w:t>
      </w:r>
    </w:p>
    <w:sectPr w:rsidR="00D07F7D" w:rsidRPr="0095137E" w:rsidSect="00DB6A4C">
      <w:headerReference w:type="default" r:id="rId7"/>
      <w:footerReference w:type="default" r:id="rId8"/>
      <w:headerReference w:type="first" r:id="rId9"/>
      <w:pgSz w:w="11906" w:h="16838" w:code="9"/>
      <w:pgMar w:top="1702" w:right="1418" w:bottom="851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1B" w:rsidRDefault="00B9211B">
      <w:pPr>
        <w:spacing w:after="0" w:line="240" w:lineRule="auto"/>
      </w:pPr>
      <w:r>
        <w:separator/>
      </w:r>
    </w:p>
  </w:endnote>
  <w:endnote w:type="continuationSeparator" w:id="0">
    <w:p w:rsidR="00B9211B" w:rsidRDefault="00B9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Pr="00E10BF1" w:rsidRDefault="00D25884" w:rsidP="00FB3158">
    <w:pPr>
      <w:pStyle w:val="Stopka"/>
      <w:ind w:left="-993"/>
    </w:pPr>
    <w:r w:rsidRPr="00543176">
      <w:rPr>
        <w:rFonts w:asciiTheme="minorHAnsi" w:eastAsia="Malgun Gothic" w:hAnsiTheme="minorHAnsi" w:cstheme="minorHAnsi"/>
        <w:noProof/>
      </w:rPr>
      <w:drawing>
        <wp:anchor distT="0" distB="0" distL="114300" distR="114300" simplePos="0" relativeHeight="251665408" behindDoc="0" locked="0" layoutInCell="1" allowOverlap="1" wp14:anchorId="23359F3E" wp14:editId="5B2AC4D2">
          <wp:simplePos x="0" y="0"/>
          <wp:positionH relativeFrom="margin">
            <wp:align>center</wp:align>
          </wp:positionH>
          <wp:positionV relativeFrom="margin">
            <wp:posOffset>9102822</wp:posOffset>
          </wp:positionV>
          <wp:extent cx="7023100" cy="194945"/>
          <wp:effectExtent l="0" t="0" r="6350" b="0"/>
          <wp:wrapSquare wrapText="bothSides"/>
          <wp:docPr id="12" name="Obraz 12" descr="Regionalny Program Operacyjny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1B" w:rsidRDefault="00B9211B">
      <w:pPr>
        <w:spacing w:after="0" w:line="240" w:lineRule="auto"/>
      </w:pPr>
      <w:r>
        <w:separator/>
      </w:r>
    </w:p>
  </w:footnote>
  <w:footnote w:type="continuationSeparator" w:id="0">
    <w:p w:rsidR="00B9211B" w:rsidRDefault="00B9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DB6A4C" w:rsidP="00FB3158">
    <w:pPr>
      <w:pStyle w:val="Nagwek"/>
      <w:ind w:left="-993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A90F1B3" wp14:editId="25956241">
          <wp:simplePos x="0" y="0"/>
          <wp:positionH relativeFrom="margin">
            <wp:align>center</wp:align>
          </wp:positionH>
          <wp:positionV relativeFrom="topMargin">
            <wp:posOffset>248969</wp:posOffset>
          </wp:positionV>
          <wp:extent cx="7023735" cy="759460"/>
          <wp:effectExtent l="0" t="0" r="5715" b="2540"/>
          <wp:wrapNone/>
          <wp:docPr id="3" name="Obraz 3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15" w:rsidRDefault="004A75EB" w:rsidP="00F663AE">
    <w:pPr>
      <w:pStyle w:val="Nagwek"/>
      <w:tabs>
        <w:tab w:val="clear" w:pos="4536"/>
        <w:tab w:val="clear" w:pos="9072"/>
        <w:tab w:val="left" w:pos="6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D30F3"/>
    <w:multiLevelType w:val="hybridMultilevel"/>
    <w:tmpl w:val="9B349E5A"/>
    <w:lvl w:ilvl="0" w:tplc="C6121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7CE71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DD6"/>
    <w:multiLevelType w:val="hybridMultilevel"/>
    <w:tmpl w:val="CF9C299A"/>
    <w:lvl w:ilvl="0" w:tplc="555E88B6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CC44793"/>
    <w:multiLevelType w:val="hybridMultilevel"/>
    <w:tmpl w:val="64FECA28"/>
    <w:lvl w:ilvl="0" w:tplc="1394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4079"/>
    <w:multiLevelType w:val="hybridMultilevel"/>
    <w:tmpl w:val="6154389E"/>
    <w:lvl w:ilvl="0" w:tplc="7BDA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0E7F"/>
    <w:multiLevelType w:val="hybridMultilevel"/>
    <w:tmpl w:val="45C29862"/>
    <w:lvl w:ilvl="0" w:tplc="640A6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6257E"/>
    <w:multiLevelType w:val="hybridMultilevel"/>
    <w:tmpl w:val="665671C4"/>
    <w:lvl w:ilvl="0" w:tplc="6E9849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30"/>
    <w:rsid w:val="000038BD"/>
    <w:rsid w:val="00021401"/>
    <w:rsid w:val="00027DCC"/>
    <w:rsid w:val="0004084C"/>
    <w:rsid w:val="00040C47"/>
    <w:rsid w:val="00083BC8"/>
    <w:rsid w:val="000A7606"/>
    <w:rsid w:val="000E0838"/>
    <w:rsid w:val="0013444F"/>
    <w:rsid w:val="0014194B"/>
    <w:rsid w:val="002321C9"/>
    <w:rsid w:val="002353F0"/>
    <w:rsid w:val="002E2F1C"/>
    <w:rsid w:val="00330623"/>
    <w:rsid w:val="003C33E1"/>
    <w:rsid w:val="003D1B2E"/>
    <w:rsid w:val="003F6738"/>
    <w:rsid w:val="0043304F"/>
    <w:rsid w:val="004A75EB"/>
    <w:rsid w:val="00510EE8"/>
    <w:rsid w:val="00522464"/>
    <w:rsid w:val="005836A3"/>
    <w:rsid w:val="005A105A"/>
    <w:rsid w:val="005B5A5F"/>
    <w:rsid w:val="005C2FDB"/>
    <w:rsid w:val="006007F3"/>
    <w:rsid w:val="00652909"/>
    <w:rsid w:val="00654B3D"/>
    <w:rsid w:val="00680467"/>
    <w:rsid w:val="006C3AB3"/>
    <w:rsid w:val="006D3AC1"/>
    <w:rsid w:val="0073241B"/>
    <w:rsid w:val="007654E6"/>
    <w:rsid w:val="0078774D"/>
    <w:rsid w:val="008145B7"/>
    <w:rsid w:val="008936B8"/>
    <w:rsid w:val="008950C7"/>
    <w:rsid w:val="008A0D0A"/>
    <w:rsid w:val="008D3B90"/>
    <w:rsid w:val="008E3E91"/>
    <w:rsid w:val="0095137E"/>
    <w:rsid w:val="009D034B"/>
    <w:rsid w:val="009F25AC"/>
    <w:rsid w:val="00A46E41"/>
    <w:rsid w:val="00A97957"/>
    <w:rsid w:val="00AC3775"/>
    <w:rsid w:val="00B125DE"/>
    <w:rsid w:val="00B134C3"/>
    <w:rsid w:val="00B4412F"/>
    <w:rsid w:val="00B9211B"/>
    <w:rsid w:val="00BD79CE"/>
    <w:rsid w:val="00BF2828"/>
    <w:rsid w:val="00C61E98"/>
    <w:rsid w:val="00C6353A"/>
    <w:rsid w:val="00CD416A"/>
    <w:rsid w:val="00D07F7D"/>
    <w:rsid w:val="00D25884"/>
    <w:rsid w:val="00D57412"/>
    <w:rsid w:val="00D61899"/>
    <w:rsid w:val="00D64730"/>
    <w:rsid w:val="00D813C3"/>
    <w:rsid w:val="00D836DF"/>
    <w:rsid w:val="00DB6A4C"/>
    <w:rsid w:val="00DC4377"/>
    <w:rsid w:val="00DE5234"/>
    <w:rsid w:val="00E21AF8"/>
    <w:rsid w:val="00E63EB3"/>
    <w:rsid w:val="00E65EB0"/>
    <w:rsid w:val="00EA2707"/>
    <w:rsid w:val="00EB7047"/>
    <w:rsid w:val="00EF79F1"/>
    <w:rsid w:val="00F36D31"/>
    <w:rsid w:val="00FB3158"/>
    <w:rsid w:val="00FD4CB2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92A22D5-1625-4B70-9458-B914D5EC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473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D64730"/>
    <w:pPr>
      <w:suppressAutoHyphens/>
      <w:spacing w:after="120" w:line="240" w:lineRule="auto"/>
    </w:pPr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D64730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D64730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D64730"/>
    <w:pPr>
      <w:widowControl w:val="0"/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D64730"/>
  </w:style>
  <w:style w:type="paragraph" w:styleId="Akapitzlist">
    <w:name w:val="List Paragraph"/>
    <w:aliases w:val="Preambuła,Akapit z listą3,Numerowanie,Akapit z listą BS,L1,Akapit z listą5,lp1,T_SZ_List Paragraph,Bulleted list"/>
    <w:basedOn w:val="Normalny"/>
    <w:link w:val="AkapitzlistZnak"/>
    <w:uiPriority w:val="34"/>
    <w:qFormat/>
    <w:rsid w:val="00D6473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Akapit z listą3 Znak,Numerowanie Znak,Akapit z listą BS Znak,L1 Znak,Akapit z listą5 Znak,lp1 Znak,T_SZ_List Paragraph Znak,Bulleted list Znak"/>
    <w:link w:val="Akapitzlist"/>
    <w:uiPriority w:val="34"/>
    <w:qFormat/>
    <w:locked/>
    <w:rsid w:val="00D6473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B134C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6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3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3AC1"/>
    <w:rPr>
      <w:color w:val="0563C1" w:themeColor="hyperlink"/>
      <w:u w:val="single"/>
    </w:rPr>
  </w:style>
  <w:style w:type="paragraph" w:customStyle="1" w:styleId="ZnakZnak260">
    <w:name w:val="Znak Znak26"/>
    <w:basedOn w:val="Normalny"/>
    <w:uiPriority w:val="99"/>
    <w:rsid w:val="008D3B9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Krzysztof</dc:creator>
  <cp:keywords/>
  <dc:description/>
  <cp:lastModifiedBy>Górny Krzysztof</cp:lastModifiedBy>
  <cp:revision>13</cp:revision>
  <cp:lastPrinted>2020-12-15T09:03:00Z</cp:lastPrinted>
  <dcterms:created xsi:type="dcterms:W3CDTF">2021-04-29T06:20:00Z</dcterms:created>
  <dcterms:modified xsi:type="dcterms:W3CDTF">2021-05-18T07:13:00Z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