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8C" w:rsidRDefault="003F0764">
      <w:pPr>
        <w:widowControl w:val="0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4a do SWZ</w:t>
      </w:r>
    </w:p>
    <w:p w:rsidR="008D618C" w:rsidRDefault="003F0764">
      <w:pPr>
        <w:widowControl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Projekt umowy nr ZP/2/21 – część nr 6</w:t>
      </w:r>
    </w:p>
    <w:p w:rsidR="008D618C" w:rsidRDefault="003F0764">
      <w:pPr>
        <w:widowControl w:val="0"/>
        <w:tabs>
          <w:tab w:val="center" w:pos="4819"/>
          <w:tab w:val="left" w:pos="5850"/>
        </w:tabs>
        <w:spacing w:line="360" w:lineRule="auto"/>
        <w:rPr>
          <w:rFonts w:hint="eastAsia"/>
        </w:rPr>
      </w:pPr>
      <w:r>
        <w:rPr>
          <w:b/>
        </w:rPr>
        <w:tab/>
      </w:r>
    </w:p>
    <w:p w:rsidR="008D618C" w:rsidRDefault="003F0764">
      <w:pPr>
        <w:widowControl w:val="0"/>
        <w:tabs>
          <w:tab w:val="center" w:pos="4819"/>
          <w:tab w:val="left" w:pos="5850"/>
        </w:tabs>
        <w:spacing w:line="360" w:lineRule="auto"/>
        <w:rPr>
          <w:rFonts w:hint="eastAsia"/>
        </w:rPr>
      </w:pPr>
      <w:r>
        <w:rPr>
          <w:rFonts w:ascii="Times New Roman" w:hAnsi="Times New Roman"/>
        </w:rPr>
        <w:t xml:space="preserve">Zawarta w dniu …….. roku, pomiędzy: </w:t>
      </w:r>
    </w:p>
    <w:p w:rsidR="008D618C" w:rsidRDefault="003F076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>Szpitalem Średzkim Serca Jezusowego spółka z ograniczoną odpowiedzialnością</w:t>
      </w:r>
      <w:r>
        <w:rPr>
          <w:rFonts w:ascii="Times New Roman" w:hAnsi="Times New Roman"/>
          <w:color w:val="000000"/>
        </w:rPr>
        <w:t xml:space="preserve"> z siedzibą w Środzie Wielkopolskiej, adres: ul. Żwirki i Wigury 10, 63-000 Środa Wielkopolska, wpisaną do rejestru przedsiębiorców Krajowego Rejestru Sądowego, prowadzonego przez Sąd Rejonowy Poznań – Nowe Miasto i Wilda w Poznaniu, IX Wydział Gospodarczy</w:t>
      </w:r>
      <w:r>
        <w:rPr>
          <w:rFonts w:ascii="Times New Roman" w:hAnsi="Times New Roman"/>
          <w:color w:val="000000"/>
        </w:rPr>
        <w:t xml:space="preserve"> Krajowego Rejestru Sądowego pod numerem 0000497065, NIP 2090003114, REGON 000308560, kapitał zakładowy: 22 480 100,00 zł </w:t>
      </w:r>
    </w:p>
    <w:p w:rsidR="008D618C" w:rsidRDefault="003F0764">
      <w:pPr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</w:rPr>
        <w:t>……………………………….,</w:t>
      </w:r>
    </w:p>
    <w:p w:rsidR="008D618C" w:rsidRDefault="003F076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„Zamawiającym”,</w:t>
      </w:r>
    </w:p>
    <w:p w:rsidR="008D618C" w:rsidRDefault="003F076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8D618C" w:rsidRDefault="003F0764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kern w:val="0"/>
          <w:lang w:bidi="ar-SA"/>
        </w:rPr>
        <w:t>………………………</w:t>
      </w:r>
    </w:p>
    <w:p w:rsidR="008D618C" w:rsidRDefault="003F0764">
      <w:pPr>
        <w:spacing w:line="360" w:lineRule="auto"/>
        <w:ind w:right="-1"/>
        <w:jc w:val="both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reprezentowaną przez:</w:t>
      </w:r>
    </w:p>
    <w:p w:rsidR="008D618C" w:rsidRDefault="003F0764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„Wykonawcą”: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łącznie zwanymi „Stronami”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następującej treści:</w:t>
      </w:r>
    </w:p>
    <w:p w:rsidR="008D618C" w:rsidRDefault="008D618C">
      <w:pPr>
        <w:widowControl w:val="0"/>
        <w:spacing w:line="360" w:lineRule="auto"/>
        <w:rPr>
          <w:rFonts w:hint="eastAsia"/>
          <w:b/>
        </w:rPr>
      </w:pPr>
    </w:p>
    <w:p w:rsidR="008D618C" w:rsidRDefault="003F076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Umowa została zawarta w wyniku wyłonienia Wykonawc</w:t>
      </w:r>
      <w:r>
        <w:rPr>
          <w:rFonts w:ascii="Times New Roman" w:hAnsi="Times New Roman"/>
        </w:rPr>
        <w:t>y do realizacji zamówienia publicznego, w postępowaniu prowadzonym w trybie podstawowym, na podstawie art. 275 pkt 1 ustawy z dnia 11 września 2019 roku Prawo zamówień publicznych (Dz. U. z 2019 r., poz. 2019 ze zmianami)   pn.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;Times New Roman"/>
          <w:color w:val="000000"/>
        </w:rPr>
        <w:t xml:space="preserve">Sukcesywna dostawa środków </w:t>
      </w:r>
      <w:r>
        <w:rPr>
          <w:rFonts w:ascii="Times New Roman" w:hAnsi="Times New Roman" w:cs="Times New Roman;Times New Roman"/>
          <w:color w:val="000000"/>
        </w:rPr>
        <w:t>dezynfekcyjnych i artykułów na potrzeby sterylizacji do Szpitala Średzkiego Serca Jezusowego spółka z ograniczoną odpowiedzialnością”.</w:t>
      </w:r>
    </w:p>
    <w:p w:rsidR="008D618C" w:rsidRDefault="008D618C">
      <w:pPr>
        <w:pStyle w:val="Tyt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618C" w:rsidRDefault="003F076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1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Przedmiotem niniejszej umowy jest realizacja przez Wykonawcę na rzecz Zamawiającego sukcesywnych dostaw </w:t>
      </w:r>
      <w:r>
        <w:rPr>
          <w:rFonts w:ascii="Times New Roman" w:hAnsi="Times New Roman" w:cs="Times New Roman"/>
        </w:rPr>
        <w:t>preparató</w:t>
      </w:r>
      <w:r>
        <w:rPr>
          <w:rFonts w:ascii="Times New Roman" w:hAnsi="Times New Roman" w:cs="Times New Roman"/>
        </w:rPr>
        <w:t>w dezynfekcyjnych skóry, błon śluzowych oraz ran</w:t>
      </w:r>
      <w:r>
        <w:rPr>
          <w:rFonts w:ascii="Times New Roman" w:hAnsi="Times New Roman"/>
        </w:rPr>
        <w:t xml:space="preserve"> szczegółowo opisanych w części nr 6 załącznika nr 1 do Specyfikacji Warunków Zamówienia, w postępowaniu o udzielenie zamówienia publicznego,  pn.</w:t>
      </w:r>
      <w:r>
        <w:rPr>
          <w:rFonts w:ascii="Times New Roman" w:hAnsi="Times New Roman" w:cs="Times New Roman"/>
          <w:i/>
        </w:rPr>
        <w:t xml:space="preserve"> Sukcesywna dostawa środków dezynfekcyjnych i artykułów na pot</w:t>
      </w:r>
      <w:r>
        <w:rPr>
          <w:rFonts w:ascii="Times New Roman" w:hAnsi="Times New Roman" w:cs="Times New Roman"/>
          <w:i/>
        </w:rPr>
        <w:t>rzeby sterylizacji do Szpitala Średzkiego Serca Jezusowego spółka z ograniczoną odpowiedzialnością</w:t>
      </w:r>
      <w:r>
        <w:rPr>
          <w:rFonts w:ascii="Times New Roman" w:hAnsi="Times New Roman"/>
        </w:rPr>
        <w:t>” numer referencyjny ZP/2/21, prowadzonym na podstawie art. 275 pkt 1 ustawy z dnia 11 września 2019 roku Prawo zamówień publicznych (Dz. U. z 2019 r., poz. 2</w:t>
      </w:r>
      <w:r>
        <w:rPr>
          <w:rFonts w:ascii="Times New Roman" w:hAnsi="Times New Roman"/>
        </w:rPr>
        <w:t>019 ze zmianami).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2</w:t>
      </w:r>
      <w:r>
        <w:rPr>
          <w:rFonts w:ascii="Times New Roman" w:eastAsia="Times New Roman" w:hAnsi="Times New Roman"/>
          <w:lang w:eastAsia="pl-PL"/>
        </w:rPr>
        <w:t>. Integralną część umowy stanowi pełna dokumentacja z postępowania, o którym mowa w ust. 1, w tym oferta Wykonawcy</w:t>
      </w:r>
    </w:p>
    <w:p w:rsidR="008D618C" w:rsidRDefault="003F076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2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Wykonawca oświadcza, że oferowany przez niego asortyment jest dopuszczony do obrotu na terenie RP oraz spełnia </w:t>
      </w:r>
      <w:r>
        <w:rPr>
          <w:rFonts w:ascii="Times New Roman" w:hAnsi="Times New Roman"/>
        </w:rPr>
        <w:t>wymagania określone przepisami prawa, a w sposób szczególny: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w przypadku asortymentu kwalifikowanego jako produkt leczniczy –  ustawy z </w:t>
      </w:r>
      <w:r>
        <w:rPr>
          <w:rFonts w:ascii="Times New Roman" w:hAnsi="Times New Roman" w:cs="Times New Roman"/>
        </w:rPr>
        <w:t>dnia 6 września 2001 roku – Prawo farmaceutyczne (t. j. Dz. U. z 2020 r., poz. 944 ze zmianami),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2) w przypadku asort</w:t>
      </w:r>
      <w:r>
        <w:rPr>
          <w:rFonts w:ascii="Times New Roman" w:hAnsi="Times New Roman" w:cs="Times New Roman"/>
        </w:rPr>
        <w:t>ymentu kwalifikowanego jako wyrób medyczny – ustawy z dnia 20 maja 2010 roku o wyrobach medycznych (t. j. Dz. U. z 2020 r., poz. 186 ze zmianami),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3) w przypadku asortymentu kwalifikowanego jako produkt biobójczy - ustawy z dnia                      9 paźd</w:t>
      </w:r>
      <w:r>
        <w:rPr>
          <w:rFonts w:ascii="Times New Roman" w:hAnsi="Times New Roman" w:cs="Times New Roman"/>
        </w:rPr>
        <w:t>ziernika 2015 roku o produktach biobójczych (t. j. Dz. U. z 2021 r., poz. 24).</w:t>
      </w:r>
    </w:p>
    <w:p w:rsidR="008D618C" w:rsidRDefault="003F076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Zamawiający zastrzega sobie prawo do korzystania z czasowych, bądź jednorazowych promocji i obniżek cen na dany asortyment. </w:t>
      </w:r>
    </w:p>
    <w:p w:rsidR="008D618C" w:rsidRDefault="003F0764">
      <w:pPr>
        <w:spacing w:line="360" w:lineRule="auto"/>
        <w:jc w:val="center"/>
        <w:rPr>
          <w:rFonts w:ascii="Times New Roman" w:hAnsi="Times New Roman"/>
        </w:rPr>
      </w:pPr>
      <w:bookmarkStart w:id="0" w:name="__DdeLink__7107_1552679068"/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3</w:t>
      </w:r>
      <w:bookmarkEnd w:id="0"/>
    </w:p>
    <w:p w:rsidR="008D618C" w:rsidRDefault="003F076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Dostawy asortymentu, określonego w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hAnsi="Times New Roman"/>
        </w:rPr>
        <w:t>1 umo</w:t>
      </w:r>
      <w:r>
        <w:rPr>
          <w:rFonts w:ascii="Times New Roman" w:hAnsi="Times New Roman"/>
        </w:rPr>
        <w:t>wy odbywają się partiami, zgodnie z zamówieniami składanymi przez pracowników Apteki Szpitalnej, pocztą elektroniczną na adres: ……………………..… lub telefonicznie pod numer …………………………….. Składanie zamówień w formie telefonicznej potwierdzone zostanie przez Wyko</w:t>
      </w:r>
      <w:r>
        <w:rPr>
          <w:rFonts w:ascii="Times New Roman" w:hAnsi="Times New Roman"/>
        </w:rPr>
        <w:t>nawcę wiadomością przekazaną pocztą elektroniczną na adres: apteka@szpitalsredzki.pl</w:t>
      </w:r>
    </w:p>
    <w:p w:rsidR="008D618C" w:rsidRDefault="003F076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Na potrzeby niniejszej umowy strony przyjmują za dni robocze każdy dzień tygodnia, z wyłączeniem sobót, niedziel oraz dni ustawowo wolnych od pracy. </w:t>
      </w:r>
    </w:p>
    <w:p w:rsidR="008D618C" w:rsidRDefault="003F076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3. Dostawa asortym</w:t>
      </w:r>
      <w:r>
        <w:rPr>
          <w:rFonts w:ascii="Times New Roman" w:hAnsi="Times New Roman"/>
        </w:rPr>
        <w:t>entu realizowana jest w następujący roboczy dzień tygodnia: …………………………..</w:t>
      </w:r>
    </w:p>
    <w:p w:rsidR="008D618C" w:rsidRDefault="003F076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przypadku, kiedy termin dostawy przypada w dzień ustawowo wolny od pracy, Wykonawca realizuje dostawy w pierwszy dzień roboczy, następujący po tym dniu.</w:t>
      </w:r>
    </w:p>
    <w:p w:rsidR="008D618C" w:rsidRDefault="003F076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Zamówienia, o których </w:t>
      </w:r>
      <w:r>
        <w:rPr>
          <w:rFonts w:ascii="Times New Roman" w:hAnsi="Times New Roman"/>
        </w:rPr>
        <w:t xml:space="preserve">mowa w ust. 1 składane są najpóźniej w przededniu planowanych dostaw asortymentu. </w:t>
      </w:r>
    </w:p>
    <w:p w:rsidR="008D618C" w:rsidRDefault="003F076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Wykonawca przekazuje przedmiot zamówienia do magazynu Apteki Szpitalnej w godzinach od 8.00 – 13.00. </w:t>
      </w:r>
    </w:p>
    <w:p w:rsidR="008D618C" w:rsidRDefault="003F076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Transport asortymentu odbywa się na koszt i ryzyko Wykonawcy.</w:t>
      </w:r>
    </w:p>
    <w:p w:rsidR="008D618C" w:rsidRDefault="003F0764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4</w:t>
      </w:r>
    </w:p>
    <w:p w:rsidR="008D618C" w:rsidRDefault="003F0764">
      <w:pPr>
        <w:tabs>
          <w:tab w:val="left" w:pos="1920"/>
        </w:tabs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 Poza wyznaczonym dniem tygodnia, Zamawiający zastrzega sobie prawo do realizacji dostaw w razie konieczności. W takiej sytuacji Zamawiający będzie składał zamówienie w sposób określony w § 3 ust. 1 umowy do godziny 15.00 dnia roboczego (tj. od poniedzi</w:t>
      </w:r>
      <w:r>
        <w:rPr>
          <w:rFonts w:ascii="Times New Roman" w:hAnsi="Times New Roman" w:cs="Times New Roman"/>
        </w:rPr>
        <w:t>ałku do piątku) z wyłączeniem dni ustawowo wolnych od pracy.</w:t>
      </w:r>
    </w:p>
    <w:p w:rsidR="008D618C" w:rsidRDefault="003F0764">
      <w:pPr>
        <w:tabs>
          <w:tab w:val="left" w:pos="1920"/>
        </w:tabs>
        <w:spacing w:line="360" w:lineRule="auto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2. W sytuacji, o której mowa w ust. 1 dostawa asortymentu realizowana jest w terminie do dwóch dni roboczych,</w:t>
      </w:r>
      <w:r>
        <w:rPr>
          <w:rFonts w:ascii="TimesNewRomanPSMT;Times New Rom" w:hAnsi="TimesNewRomanPSMT;Times New Rom" w:cs="TimesNewRomanPSMT;Times New Rom"/>
        </w:rPr>
        <w:t xml:space="preserve"> następujących po dniu, w którym złożono zamówienie </w:t>
      </w:r>
      <w:r>
        <w:rPr>
          <w:rFonts w:ascii="Times New Roman" w:hAnsi="Times New Roman" w:cs="TimesNewRomanPSMT;Times New Rom"/>
        </w:rPr>
        <w:t xml:space="preserve">w godzinach od 8.00-13.00.  </w:t>
      </w:r>
    </w:p>
    <w:p w:rsidR="008D618C" w:rsidRDefault="003F0764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5</w:t>
      </w:r>
    </w:p>
    <w:p w:rsidR="008D618C" w:rsidRDefault="003F0764">
      <w:pPr>
        <w:tabs>
          <w:tab w:val="left" w:pos="9924"/>
        </w:tabs>
        <w:spacing w:line="360" w:lineRule="auto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W przypadku stwierdzenia przez Zamawiającego</w:t>
      </w:r>
      <w:r>
        <w:rPr>
          <w:rFonts w:ascii="Times New Roman" w:hAnsi="Times New Roman"/>
        </w:rPr>
        <w:t>, że dostarczony przedmiot umowy jest niezgodny ze złożonym zamówieniem lub przedmiotem zamówienia, Zamawiający odmówi jego odbioru i sporządzi protokół zawierający przyczyny odmowy odbioru. Wykonawca wymieni n</w:t>
      </w:r>
      <w:r>
        <w:rPr>
          <w:rFonts w:ascii="Times New Roman" w:hAnsi="Times New Roman"/>
        </w:rPr>
        <w:t xml:space="preserve">a swój koszt i ryzyko przedmiot umowy do dwóch dni roboczych, następujących po dniu zgłoszenia reklamacji przez Zamawiającego.  </w:t>
      </w:r>
    </w:p>
    <w:p w:rsidR="008D618C" w:rsidRDefault="003F0764">
      <w:pPr>
        <w:pStyle w:val="Tekstpodstawowywcity"/>
        <w:tabs>
          <w:tab w:val="left" w:pos="9924"/>
        </w:tabs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przypadku gdy Zamawiający odbierze  dostarczony przedmiot umowy i stwierdzi po odbiorze jego niezgodność ze złożonym zamówieniem lub przedmiotem zamówienia, Zamawiający zastrzega sobie prawo do reklamowania dostawy lub jej części bezpośrednio u Wykona</w:t>
      </w:r>
      <w:r>
        <w:rPr>
          <w:rFonts w:ascii="Times New Roman" w:hAnsi="Times New Roman"/>
        </w:rPr>
        <w:t xml:space="preserve">wcy w terminie niezwłocznym, a Wykonawca wymieni przedmiot umowy na swój koszt i ryzyko do dwóch dni roboczych następujących po dniu zgłoszenia reklamacji przez Zamawiającego.  </w:t>
      </w:r>
    </w:p>
    <w:p w:rsidR="008D618C" w:rsidRDefault="003F0764">
      <w:pPr>
        <w:pStyle w:val="Akapitzlist"/>
        <w:tabs>
          <w:tab w:val="left" w:pos="9924"/>
        </w:tabs>
        <w:spacing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6</w:t>
      </w:r>
    </w:p>
    <w:p w:rsidR="008D618C" w:rsidRDefault="003F0764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 Z tytułu wykonania niniejszej umowy, Zamawiający zapłaci Wykonawcy wyna</w:t>
      </w:r>
      <w:r>
        <w:rPr>
          <w:rFonts w:ascii="Times New Roman" w:hAnsi="Times New Roman" w:cs="Times New Roman"/>
        </w:rPr>
        <w:t>grodzenie do maksymalnej wysokości …………………………. netto powiększone o obowiązujący podatek VAT, tj. …………….. brutto (słownie: …………………………), zgodnie z treścią formularza asortymentowego Wykonawcy, stanowiącego załącznik  do umowy.</w:t>
      </w:r>
    </w:p>
    <w:p w:rsidR="008D618C" w:rsidRDefault="003F0764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 Jako podstawę do wypłaty wyn</w:t>
      </w:r>
      <w:r>
        <w:rPr>
          <w:rFonts w:ascii="Times New Roman" w:hAnsi="Times New Roman" w:cs="Times New Roman"/>
        </w:rPr>
        <w:t>agrodzenia Wykonawcy za zrealizowane dostawy, strony ustalają cenę jednostkową poszczególnego asortymentu, wskazaną w  formularzu asortymentowym złożonym przez Wykonawcę w postępowaniu.</w:t>
      </w:r>
    </w:p>
    <w:p w:rsidR="008D618C" w:rsidRDefault="003F0764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 Wykonawca zapewnia stałość cen przedmiotu zamówienia przez okres tr</w:t>
      </w:r>
      <w:r>
        <w:rPr>
          <w:rFonts w:ascii="Times New Roman" w:hAnsi="Times New Roman" w:cs="Times New Roman"/>
        </w:rPr>
        <w:t>wania umowy.</w:t>
      </w:r>
    </w:p>
    <w:p w:rsidR="008D618C" w:rsidRDefault="003F0764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 Zaoferowane ceny zawierają wszystkie koszty związane z wykonaniem zamówienia.</w:t>
      </w:r>
    </w:p>
    <w:p w:rsidR="008D618C" w:rsidRDefault="003F0764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5. Ilość asortymentu wskazana w formularzu asortymentowym ma charakter szacunkowy. </w:t>
      </w:r>
      <w:r>
        <w:rPr>
          <w:rFonts w:ascii="Times New Roman;Times New Roman" w:hAnsi="Times New Roman;Times New Roman" w:cs="Times New Roman;Times New Roman"/>
        </w:rPr>
        <w:t>Zamawiający deklaruje, że w okresie trwania umowy zakupi asortyment w zakresie 70 % wartości brutto ceny wskazanej w ust. 1. Pozostały przedmiot umowy w zakresie 30 % wartości brutto ceny wskazanej w ust. 1, objęty jest prawem opcji. Z tytułu niezakupienia</w:t>
      </w:r>
      <w:r>
        <w:rPr>
          <w:rFonts w:ascii="Times New Roman;Times New Roman" w:hAnsi="Times New Roman;Times New Roman" w:cs="Times New Roman;Times New Roman"/>
        </w:rPr>
        <w:t xml:space="preserve"> przez Zamawiającego przedmiotu umowy objętego prawem opcji Wykonawcy nie przysługują żadne roszczenia. </w:t>
      </w:r>
    </w:p>
    <w:p w:rsidR="008D618C" w:rsidRDefault="003F076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7</w:t>
      </w:r>
    </w:p>
    <w:p w:rsidR="008D618C" w:rsidRDefault="003F0764">
      <w:pPr>
        <w:tabs>
          <w:tab w:val="left" w:pos="58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Należność za zrealizowane dostawy płatna będzie przelewem na konto Wykonawcy o numerze ………………………. w terminie 60 dni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od dnia doręczenia Zamawiają</w:t>
      </w:r>
      <w:r>
        <w:rPr>
          <w:rFonts w:ascii="Times New Roman" w:hAnsi="Times New Roman"/>
        </w:rPr>
        <w:t>cemu prawidłowo wystawionej faktury VAT.</w:t>
      </w:r>
    </w:p>
    <w:p w:rsidR="008D618C" w:rsidRDefault="003F0764">
      <w:pPr>
        <w:tabs>
          <w:tab w:val="left" w:pos="58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Doręczenie faktury VAT Zamawiającemu za zrealizowaną dostawę odbywać się będzie w jednej z dwóch przewidywanych form:</w:t>
      </w:r>
    </w:p>
    <w:p w:rsidR="008D618C" w:rsidRDefault="003F0764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a) faktura VAT zostanie wystawiona przez Wykonawcę w 2 egzemplarzach (oryginał i kopia) oraz </w:t>
      </w:r>
      <w:r>
        <w:rPr>
          <w:rFonts w:ascii="Times New Roman" w:hAnsi="Times New Roman" w:cs="Times New Roman"/>
        </w:rPr>
        <w:lastRenderedPageBreak/>
        <w:t>d</w:t>
      </w:r>
      <w:r>
        <w:rPr>
          <w:rFonts w:ascii="Times New Roman" w:hAnsi="Times New Roman" w:cs="Times New Roman"/>
        </w:rPr>
        <w:t>ostarczona do Zamawiającego wraz z daną dostawą; a także przekazana drogą elektroniczną;</w:t>
      </w:r>
    </w:p>
    <w:p w:rsidR="008D618C" w:rsidRDefault="003F0764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b) zgodnie z zapisami </w:t>
      </w:r>
      <w:r>
        <w:rPr>
          <w:rFonts w:ascii="Times New Roman" w:hAnsi="Times New Roman" w:cs="Times New Roman"/>
          <w:color w:val="1A1A1A"/>
        </w:rPr>
        <w:t>ustawy z dnia 9 listopada 2018 roku o elektronicznym fakturowaniu w zamówieniach publicznych, koncesjach na roboty budowlane lub usługi oraz part</w:t>
      </w:r>
      <w:r>
        <w:rPr>
          <w:rFonts w:ascii="Times New Roman" w:hAnsi="Times New Roman" w:cs="Times New Roman"/>
          <w:color w:val="1A1A1A"/>
        </w:rPr>
        <w:t>nerstwie publiczno-prywatnym (Dz. U. z 2018 r., poz. 2191), za pośrednictwem Platformy Elektronicznego Fakturowania.</w:t>
      </w:r>
    </w:p>
    <w:p w:rsidR="008D618C" w:rsidRDefault="003F0764">
      <w:pPr>
        <w:pStyle w:val="Style24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3. W przypadku konieczności wystawienia przez Wykonawcę faktury lub faktur korygujących, termin płatności biegnie od dnia doręczenia Zamawi</w:t>
      </w:r>
      <w:r>
        <w:rPr>
          <w:rFonts w:ascii="Times New Roman" w:hAnsi="Times New Roman" w:cs="Times New Roman"/>
          <w:bCs/>
        </w:rPr>
        <w:t>ającemu ostatniej faktury korygującej.</w:t>
      </w:r>
    </w:p>
    <w:p w:rsidR="008D618C" w:rsidRDefault="003F0764">
      <w:pPr>
        <w:pStyle w:val="Tekstpodstawowywcit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4. Za datę zapłaty przyjmuje się datę obciążenia rachunku bankowego Zamawiającego.</w:t>
      </w:r>
    </w:p>
    <w:p w:rsidR="008D618C" w:rsidRDefault="003F0764">
      <w:pPr>
        <w:tabs>
          <w:tab w:val="left" w:pos="121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Wykonawca nie może wstrzymać dostawy przedmiotu zamówienia z powodu zaległości płatniczych Zamawiającego.</w:t>
      </w:r>
    </w:p>
    <w:p w:rsidR="008D618C" w:rsidRDefault="003F0764">
      <w:pPr>
        <w:tabs>
          <w:tab w:val="left" w:pos="121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W przypadku powstania </w:t>
      </w:r>
      <w:r>
        <w:rPr>
          <w:rFonts w:ascii="Times New Roman" w:hAnsi="Times New Roman"/>
        </w:rPr>
        <w:t>opóźnienia w płatności, dokonywane przez Zamawiającego spłaty będą zaliczane w pierwszej kolejności na poczet należności głównej, a dopiero w dalszej kolejności na poczet należności ubocznych, a zwłaszcza odsetek.</w:t>
      </w:r>
    </w:p>
    <w:p w:rsidR="008D618C" w:rsidRDefault="003F0764">
      <w:pPr>
        <w:tabs>
          <w:tab w:val="left" w:pos="121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Wykonawca będzie wystawiał i doręczał Z</w:t>
      </w:r>
      <w:r>
        <w:rPr>
          <w:rFonts w:ascii="Times New Roman" w:hAnsi="Times New Roman"/>
        </w:rPr>
        <w:t xml:space="preserve">amawiającemu odrębne noty odsetkowe z zachowaniem przepisów ustawy z dnia 8 marca 2013 r. o terminach zapłaty w transakcjach handlowych. </w:t>
      </w:r>
    </w:p>
    <w:p w:rsidR="008D618C" w:rsidRDefault="003F0764">
      <w:pPr>
        <w:tabs>
          <w:tab w:val="left" w:pos="121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Zamawiający zastrzega sobie prawo do korzystania z czasowych bądź jednorazowych obniżek cen na dany asortyment. 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kern w:val="0"/>
          <w:lang w:bidi="ar-SA"/>
        </w:rPr>
        <w:t>9.</w:t>
      </w:r>
      <w:r>
        <w:rPr>
          <w:rFonts w:ascii="Times New Roman" w:hAnsi="Times New Roman" w:cs="Times New Roman"/>
          <w:kern w:val="0"/>
          <w:lang w:bidi="ar-SA"/>
        </w:rPr>
        <w:t xml:space="preserve"> Wykonawca oświadcza, że jest czynnym podatnikiem podatku VAT zarejestrowanym w wykazie określonym w art. 96b ustawy z dnia 11 marca 2004 r. o podatku od towarów i usług (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t.j</w:t>
      </w:r>
      <w:proofErr w:type="spellEnd"/>
      <w:r>
        <w:rPr>
          <w:rFonts w:ascii="Times New Roman" w:hAnsi="Times New Roman" w:cs="Times New Roman"/>
          <w:kern w:val="0"/>
          <w:lang w:bidi="ar-SA"/>
        </w:rPr>
        <w:t xml:space="preserve">. Dz. U. z 2018 r., poz. 2174 z 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późn</w:t>
      </w:r>
      <w:proofErr w:type="spellEnd"/>
      <w:r>
        <w:rPr>
          <w:rFonts w:ascii="Times New Roman" w:hAnsi="Times New Roman" w:cs="Times New Roman"/>
          <w:kern w:val="0"/>
          <w:lang w:bidi="ar-SA"/>
        </w:rPr>
        <w:t>. zm.), zwanej dalej jako ustawa o VAT.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kern w:val="0"/>
          <w:lang w:bidi="ar-SA"/>
        </w:rPr>
        <w:t xml:space="preserve">10. </w:t>
      </w:r>
      <w:r>
        <w:rPr>
          <w:rFonts w:ascii="Times New Roman" w:hAnsi="Times New Roman" w:cs="Times New Roman"/>
          <w:kern w:val="0"/>
          <w:lang w:bidi="ar-SA"/>
        </w:rPr>
        <w:t>Zamawiający dokona zapłaty za dostawy objęte umową wyłącznie z zastosowaniem mechanizmu podzielonej płatności na rachunek rozliczeniowy wskazany dla Wykonawcy w wykazie podmiotów prowadzonym zgodnie z art. 96b Ustawy o VAT, tzw. biała lista. W przypadku ws</w:t>
      </w:r>
      <w:r>
        <w:rPr>
          <w:rFonts w:ascii="Times New Roman" w:hAnsi="Times New Roman" w:cs="Times New Roman"/>
          <w:kern w:val="0"/>
          <w:lang w:bidi="ar-SA"/>
        </w:rPr>
        <w:t>kazania na fakturze VAT, wystawionej zgodnie z art. 96b ust. 4 ustawy o VAT, rachunku rozliczeniowego niewymienionego w wykazie podmiotów (biała lista), Zamawiający dokona płatności na inny podany w wykazie podmiotów (biała lista) rachunek rozliczeniowy Wy</w:t>
      </w:r>
      <w:r>
        <w:rPr>
          <w:rFonts w:ascii="Times New Roman" w:hAnsi="Times New Roman" w:cs="Times New Roman"/>
          <w:kern w:val="0"/>
          <w:lang w:bidi="ar-SA"/>
        </w:rPr>
        <w:t>konawcy, a w przypadku braku rachunku rozliczeniowego w wykazie podmiotów (biała lista) na rachunek podany na fakturze VAT z zastosowaniem art. 117ba § 3 ustawy z dnia 20 sierpnia 1997 r. Ordynacja podatkowa (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t.j</w:t>
      </w:r>
      <w:proofErr w:type="spellEnd"/>
      <w:r>
        <w:rPr>
          <w:rFonts w:ascii="Times New Roman" w:hAnsi="Times New Roman" w:cs="Times New Roman"/>
          <w:kern w:val="0"/>
          <w:lang w:bidi="ar-SA"/>
        </w:rPr>
        <w:t xml:space="preserve">. Dz.U. z 2019 r., poz. 900 z 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późn</w:t>
      </w:r>
      <w:proofErr w:type="spellEnd"/>
      <w:r>
        <w:rPr>
          <w:rFonts w:ascii="Times New Roman" w:hAnsi="Times New Roman" w:cs="Times New Roman"/>
          <w:kern w:val="0"/>
          <w:lang w:bidi="ar-SA"/>
        </w:rPr>
        <w:t>. zm.).</w:t>
      </w:r>
    </w:p>
    <w:p w:rsidR="008D618C" w:rsidRDefault="003F0764">
      <w:pPr>
        <w:spacing w:line="360" w:lineRule="auto"/>
        <w:jc w:val="both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11</w:t>
      </w:r>
      <w:r>
        <w:rPr>
          <w:rFonts w:ascii="Times New Roman" w:hAnsi="Times New Roman" w:cs="Times New Roman"/>
          <w:kern w:val="0"/>
          <w:lang w:bidi="ar-SA"/>
        </w:rPr>
        <w:t>. Zamawiający nie ponosi odpowiedzialności za płatność po terminie określonym w ust. 11 spowodowaną brakiem rachunku rozliczeniowego Wykonawcy w wykazie podmiotów prowadzonym zgodnie z art. 96b ustawy o VAT umożliwiającego dokonanie płatności zastosowaniem</w:t>
      </w:r>
      <w:r>
        <w:rPr>
          <w:rFonts w:ascii="Times New Roman" w:hAnsi="Times New Roman" w:cs="Times New Roman"/>
          <w:kern w:val="0"/>
          <w:lang w:bidi="ar-SA"/>
        </w:rPr>
        <w:t xml:space="preserve"> mechanizmu podzielonej płatności.</w:t>
      </w:r>
    </w:p>
    <w:p w:rsidR="008D618C" w:rsidRDefault="003F0764">
      <w:pPr>
        <w:tabs>
          <w:tab w:val="left" w:pos="0"/>
          <w:tab w:val="left" w:pos="142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8</w:t>
      </w:r>
    </w:p>
    <w:p w:rsidR="008D618C" w:rsidRDefault="003F0764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Wykonawca, pod rygorem nieważności, nie może bez pisemnej zgody Zamawiającego dokonać cesji wierzytelności wynikających z realizacji zawartej umowy, jak również nie może dokonać innej czynności prawnej mającej na celu</w:t>
      </w:r>
      <w:r>
        <w:rPr>
          <w:rFonts w:ascii="Times New Roman" w:hAnsi="Times New Roman"/>
        </w:rPr>
        <w:t xml:space="preserve"> zmianę wierzyciela.</w:t>
      </w:r>
    </w:p>
    <w:p w:rsidR="008D618C" w:rsidRDefault="003F076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9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Strony postanawiają, że obowiązującą je formą odszkodowania są niżej wymienione kary umowne.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zapłaci Zamawiającemu następujące kary umowne:</w:t>
      </w:r>
    </w:p>
    <w:p w:rsidR="008D618C" w:rsidRDefault="003F076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1) za zwłokę w dostawie przedmiotu umowy - w wysokości 5 % wartości brutto </w:t>
      </w:r>
      <w:r>
        <w:rPr>
          <w:rFonts w:ascii="Times New Roman" w:hAnsi="Times New Roman"/>
        </w:rPr>
        <w:t xml:space="preserve">dostawy, za każdy kolejny dzień zwłoki w terminie dostawy, określonym w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hAnsi="Times New Roman"/>
        </w:rPr>
        <w:t xml:space="preserve"> 3 ust. 3 umowy,</w:t>
      </w:r>
    </w:p>
    <w:p w:rsidR="008D618C" w:rsidRDefault="003F0764">
      <w:pPr>
        <w:tabs>
          <w:tab w:val="left" w:pos="9924"/>
        </w:tabs>
        <w:spacing w:line="360" w:lineRule="auto"/>
        <w:contextualSpacing/>
        <w:jc w:val="both"/>
        <w:rPr>
          <w:rFonts w:hint="eastAsia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 w:cs="Times New Roman"/>
        </w:rPr>
        <w:t>za zwłokę w wymianie reklamowanej partii - w wysokości 5 % wartości brutto dostawy, której dotyczy reklamacja, za każdy kolejny dzień zwłoki  w terminie, określony</w:t>
      </w:r>
      <w:r>
        <w:rPr>
          <w:rFonts w:ascii="Times New Roman" w:hAnsi="Times New Roman" w:cs="Times New Roman"/>
        </w:rPr>
        <w:t>m w § 5 ust. 1 i 2  umowy,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za odstąpienie od umowy z powodu okoliczności za które odpowiada Wykonawca w wysokości 20% całkowitej wartości brutto umowy.   </w:t>
      </w:r>
    </w:p>
    <w:p w:rsidR="008D618C" w:rsidRDefault="003F0764">
      <w:pPr>
        <w:tabs>
          <w:tab w:val="left" w:pos="99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Wykonawca zobowiązuje się do zapłacenia kary umownej w terminie 7 dni od otrzymania wezwania do</w:t>
      </w:r>
      <w:r>
        <w:rPr>
          <w:rFonts w:ascii="Times New Roman" w:hAnsi="Times New Roman"/>
        </w:rPr>
        <w:t xml:space="preserve"> zapłaty.</w:t>
      </w:r>
    </w:p>
    <w:p w:rsidR="008D618C" w:rsidRDefault="003F0764">
      <w:pPr>
        <w:tabs>
          <w:tab w:val="left" w:pos="994"/>
        </w:tabs>
        <w:spacing w:line="360" w:lineRule="auto"/>
        <w:jc w:val="both"/>
        <w:rPr>
          <w:rFonts w:hint="eastAsia"/>
          <w:shd w:val="clear" w:color="auto" w:fill="FFFF00"/>
        </w:rPr>
      </w:pPr>
      <w:r>
        <w:rPr>
          <w:rFonts w:ascii="Times New Roman" w:hAnsi="Times New Roman"/>
          <w:shd w:val="clear" w:color="auto" w:fill="FFFF00"/>
        </w:rPr>
        <w:t>4.</w:t>
      </w:r>
      <w:r>
        <w:rPr>
          <w:rFonts w:ascii="Times New Roman" w:hAnsi="Times New Roman"/>
          <w:shd w:val="clear" w:color="auto" w:fill="FFFF00"/>
        </w:rPr>
        <w:t xml:space="preserve"> W razie zwłoki w zapłacie Zamawiający może potrącić karę z dowolnej należności przysługującej Wykonawcy od Zamawiającego, z tym zastrzeżeniem, że na podstawie art. </w:t>
      </w:r>
      <w:r>
        <w:rPr>
          <w:rFonts w:ascii="Times New Roman" w:hAnsi="Times New Roman" w:cs="Arial"/>
          <w:shd w:val="clear" w:color="auto" w:fill="FFFF00"/>
        </w:rPr>
        <w:t>15r</w:t>
      </w:r>
      <w:r>
        <w:rPr>
          <w:rFonts w:ascii="Times New Roman" w:hAnsi="Times New Roman" w:cs="Arial"/>
          <w:shd w:val="clear" w:color="auto" w:fill="FFFF00"/>
          <w:vertAlign w:val="superscript"/>
        </w:rPr>
        <w:t>1</w:t>
      </w:r>
      <w:r>
        <w:rPr>
          <w:rFonts w:ascii="Times New Roman" w:hAnsi="Times New Roman"/>
          <w:shd w:val="clear" w:color="auto" w:fill="FFFF00"/>
        </w:rPr>
        <w:t xml:space="preserve"> ust. 1 ustawy z dnia 2 marca 2020 r. o szczegółowych rozwiązaniach związanych z zapobieganiem, przeciwdziałaniem i zwalczaniem </w:t>
      </w:r>
      <w:proofErr w:type="spellStart"/>
      <w:r>
        <w:rPr>
          <w:rFonts w:ascii="Times New Roman" w:hAnsi="Times New Roman"/>
          <w:shd w:val="clear" w:color="auto" w:fill="FFFF00"/>
        </w:rPr>
        <w:t>covid</w:t>
      </w:r>
      <w:proofErr w:type="spellEnd"/>
      <w:r>
        <w:rPr>
          <w:rFonts w:ascii="Times New Roman" w:hAnsi="Times New Roman"/>
          <w:shd w:val="clear" w:color="auto" w:fill="FFFF00"/>
        </w:rPr>
        <w:t xml:space="preserve"> – 19 innych chorób zakaźnych oraz wywołanych nimi sytuacji kryzysowych (Dz. U. z 2020 r. poz. 374 z </w:t>
      </w:r>
      <w:proofErr w:type="spellStart"/>
      <w:r>
        <w:rPr>
          <w:rFonts w:ascii="Times New Roman" w:hAnsi="Times New Roman"/>
          <w:shd w:val="clear" w:color="auto" w:fill="FFFF00"/>
        </w:rPr>
        <w:t>późn</w:t>
      </w:r>
      <w:proofErr w:type="spellEnd"/>
      <w:r>
        <w:rPr>
          <w:rFonts w:ascii="Times New Roman" w:hAnsi="Times New Roman"/>
          <w:shd w:val="clear" w:color="auto" w:fill="FFFF00"/>
        </w:rPr>
        <w:t xml:space="preserve">. zm.), w okresie </w:t>
      </w:r>
      <w:r>
        <w:rPr>
          <w:rFonts w:ascii="Times New Roman" w:hAnsi="Times New Roman"/>
          <w:shd w:val="clear" w:color="auto" w:fill="FFFF00"/>
        </w:rPr>
        <w:t>ogłoszenia stanu zagrożenia epidemicznego albo stanu epidemii w związku z COVID-19 oraz przez 90 dni od dnia odwołania stanu, który obowiązywał jako ostatni, Zamawiający nie będzie potrącał kar umownych wynikających z niniejszej umowy za jej niewykonanie l</w:t>
      </w:r>
      <w:r>
        <w:rPr>
          <w:rFonts w:ascii="Times New Roman" w:hAnsi="Times New Roman"/>
          <w:shd w:val="clear" w:color="auto" w:fill="FFFF00"/>
        </w:rPr>
        <w:t>ub nienależyte wykonanie z wynagrodzenia Wykonawcy, innych jego wierzytelności, o ile zdarzenie, w związku z którym zastosowano tę karę nastąpiło w okresie ogłoszenia któregoś z w/w stanów.</w:t>
      </w:r>
    </w:p>
    <w:p w:rsidR="008D618C" w:rsidRDefault="003F0764">
      <w:pPr>
        <w:tabs>
          <w:tab w:val="left" w:pos="99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Strony niezależnie od kar umownych mogą dochodzić, na zasadach </w:t>
      </w:r>
      <w:r>
        <w:rPr>
          <w:rFonts w:ascii="Times New Roman" w:hAnsi="Times New Roman"/>
        </w:rPr>
        <w:t>ogólnych prawa cywilnego, odszkodowania przewyższającego zastrzeżone kary umowne.</w:t>
      </w:r>
    </w:p>
    <w:p w:rsidR="008D618C" w:rsidRDefault="003F0764">
      <w:pPr>
        <w:tabs>
          <w:tab w:val="left" w:pos="99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Łączna maksymalna kwota dochodzonych kar umownych nie może przekroczyć 40 % wartości umowy brutto, określonej w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/>
        </w:rPr>
        <w:t xml:space="preserve"> 6 ust. 1 umowy.</w:t>
      </w:r>
      <w:bookmarkStart w:id="1" w:name="_GoBack"/>
      <w:bookmarkEnd w:id="1"/>
    </w:p>
    <w:p w:rsidR="008D618C" w:rsidRDefault="003F0764" w:rsidP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Żadna ze Stron Umowy nie będzie odpowiedzialna za niewykonanie lub nienależyte wykonanie zobowiązań wynikających z Umowy spowodowane przez okoliczności nie wynikające z winy danej Strony, w szczególności za okoliczności traktowane jako siła wyższa.</w:t>
      </w:r>
    </w:p>
    <w:p w:rsidR="008D618C" w:rsidRDefault="003F0764">
      <w:pPr>
        <w:pStyle w:val="Style24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§</w:t>
      </w:r>
      <w:r>
        <w:rPr>
          <w:rFonts w:ascii="Times New Roman" w:hAnsi="Times New Roman" w:cs="Times New Roman"/>
          <w:b/>
          <w:color w:val="000000"/>
        </w:rPr>
        <w:t xml:space="preserve"> 10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 Oprócz przypadków wymienionych w</w:t>
      </w:r>
      <w:r>
        <w:rPr>
          <w:rFonts w:ascii="Times New Roman" w:hAnsi="Times New Roman"/>
          <w:color w:val="000000"/>
        </w:rPr>
        <w:t xml:space="preserve"> Kodeksie cywilnym, innych przepisach obowiązującego prawa, Zamawiającemu przysługuje prawo odstąpienia od umowy w poniżej opisanych przypadkach:</w:t>
      </w:r>
    </w:p>
    <w:p w:rsidR="008D618C" w:rsidRDefault="003F0764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od dnia powzięcia wiadomości o zaistnieniu istotnej zmiany okoliczności powodującej, że wykonanie umowy nie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leży w interesie publicznym, czego nie można było przewidzieć  w chwili zawarcia umowy, lub dalsze wykonywanie umowy może zagrozić podstawowemu interesowi bezpieczeństwa państwa lub bezpieczeństwu publicznemu,</w:t>
      </w:r>
    </w:p>
    <w:p w:rsidR="008D618C" w:rsidRDefault="003F0764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2) jeżeli dokonano zmiany umowy z naruszeniem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art. 454 i art. 455 ustawy Prawo zamówień publicznych,</w:t>
      </w:r>
    </w:p>
    <w:p w:rsidR="008D618C" w:rsidRDefault="003F076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3) Wykonawca w chwili zawarcia umowy podlegał wykluczeniu na podstawie art.108</w:t>
      </w:r>
      <w:r>
        <w:rPr>
          <w:rFonts w:ascii="Times New Roman" w:hAnsi="Times New Roman" w:cs="Times New Roman"/>
          <w:color w:val="000000"/>
        </w:rPr>
        <w:t xml:space="preserve"> ustawy Prawo zamówień publicznych,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4) gdy Wykonawca przerwał realizację umowy bez uzasadnionej przyczyny i przerwa trwa </w:t>
      </w:r>
      <w:r>
        <w:rPr>
          <w:rFonts w:ascii="Times New Roman" w:hAnsi="Times New Roman"/>
          <w:color w:val="000000"/>
        </w:rPr>
        <w:t>dłużej niż 14 dni,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5) gdy Wykonawca realizuje przedmiot zamówienia niezgodnie z postanowieniami określonymi w niniejszej umowie, w szczególności co do terminu dostawy, miejsca dostawy, po wcześniejszym trzykrotnym pisemnym wezwaniu do realizacji umowy zgod</w:t>
      </w:r>
      <w:r>
        <w:rPr>
          <w:rFonts w:ascii="Times New Roman" w:hAnsi="Times New Roman"/>
          <w:color w:val="000000"/>
        </w:rPr>
        <w:t>nie z jej postanowieniami.</w:t>
      </w:r>
    </w:p>
    <w:p w:rsidR="008D618C" w:rsidRDefault="003F0764">
      <w:pPr>
        <w:tabs>
          <w:tab w:val="left" w:pos="39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 Oświadczenie o odstąpieniu od umowy powinno nastąpić w formie pisemnej pod rygorem nieważności takiego oświadczenia i musi zawierać uzasadnienie. Termin na złożenie oświadczenia o odstąpieniu wynosi 30 dni od powzięcia wiadomo</w:t>
      </w:r>
      <w:r>
        <w:rPr>
          <w:rFonts w:ascii="Times New Roman" w:hAnsi="Times New Roman"/>
          <w:color w:val="000000"/>
        </w:rPr>
        <w:t>ści o okolicznościach uprawniających do odstąpienia od umowy a określonych w niniejszym rozdziale. Oświadczenie o odstąpieniu może zostać złożone przez cały okres wykonywania umowy.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 Skutki odstąpienia od umowy nie dotyczą możliwości dochodzenia przez Za</w:t>
      </w:r>
      <w:r>
        <w:rPr>
          <w:rFonts w:ascii="Times New Roman" w:hAnsi="Times New Roman"/>
          <w:color w:val="000000"/>
        </w:rPr>
        <w:t xml:space="preserve">mawiającego od Wykonawcy kar umownych, roszczeń odszkodowawczych. </w:t>
      </w:r>
    </w:p>
    <w:p w:rsidR="008D618C" w:rsidRDefault="003F076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hAnsi="Times New Roman"/>
          <w:b/>
        </w:rPr>
        <w:t>11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 umowy ustala się na okres dwunastu miesięcy od dnia podpisania umowy, tj.  do ……………………. roku. </w:t>
      </w:r>
    </w:p>
    <w:p w:rsidR="008D618C" w:rsidRDefault="003F076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hAnsi="Times New Roman"/>
          <w:b/>
        </w:rPr>
        <w:t>12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Zmiany w zawartej umowie będą mogły być dokonywane na zasadach </w:t>
      </w:r>
      <w:r>
        <w:rPr>
          <w:rFonts w:ascii="Times New Roman" w:hAnsi="Times New Roman"/>
          <w:color w:val="000000"/>
        </w:rPr>
        <w:t>określonych w art. 455 ustawy Prawo zamówień publicznych. Zgodnie z art. 455  ust. 1 pkt 1 ustawy Prawo zamówień publicznych, Zamawiający przewiduje zmiany postanowień zawartej umowy w następujących przypadkach: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hAnsi="Times New Roman"/>
          <w:color w:val="000000"/>
        </w:rPr>
        <w:t>dopuszczalna jest zmiana umowy polegająca</w:t>
      </w:r>
      <w:r>
        <w:rPr>
          <w:rFonts w:ascii="Times New Roman" w:hAnsi="Times New Roman"/>
          <w:color w:val="000000"/>
        </w:rPr>
        <w:t xml:space="preserve"> na zmianie danych Wykonawcy bez zmian samego Wykonawcy (np. zmiana siedziby, adresu, nazwy),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2) dopuszczalne są zmiany postanowień umowy, które wynikają ze zmiany obowiązujących przepisów, jeżeli konieczne będzie dostosowanie postanowień umowy do nowego s</w:t>
      </w:r>
      <w:r>
        <w:rPr>
          <w:rFonts w:ascii="Times New Roman" w:hAnsi="Times New Roman"/>
          <w:color w:val="000000"/>
        </w:rPr>
        <w:t>tanu prawnego;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3) dopuszczalna jest zmiana wynagrodzenia przysługującego Wykonawcy za realizację zamówienia w przypadku zmiany powszechnie obowiązujących przepisów, w zakresie stawki podatku od towarów i usług na przedmiot zamówienia,</w:t>
      </w:r>
    </w:p>
    <w:p w:rsidR="008D618C" w:rsidRDefault="003F0764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 xml:space="preserve">4) dopuszczalna jest </w:t>
      </w:r>
      <w:r>
        <w:rPr>
          <w:rFonts w:ascii="Times New Roman" w:hAnsi="Times New Roman"/>
          <w:color w:val="000000"/>
        </w:rPr>
        <w:t>zmiana terminu realizacji umowy poprzez jego wydłużenie, w przypadku niezrealizowania w terminie obowiązywania umowy podstawowego zakresu zamówienia, o którym mowa w § 6 ust. 5 umowy,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5) dopuszczalna jest zmiana dotycząca dostarczanego przedmiotu zamówieni</w:t>
      </w:r>
      <w:r>
        <w:rPr>
          <w:rFonts w:ascii="Times New Roman" w:hAnsi="Times New Roman"/>
          <w:color w:val="000000"/>
        </w:rPr>
        <w:t xml:space="preserve">a wraz ze skutkami wprowadzenia takiej zmiany w sytuacji, gdy nastąpi wycofanie danego produktu z produkcji, lub jego zmodyfikowanie bądź udoskonalenie, wystąpi przejściowy brak przedmiotu umowy z uwagi na zaprzestanie jego produkcji przez producenta przy </w:t>
      </w:r>
      <w:r>
        <w:rPr>
          <w:rFonts w:ascii="Times New Roman" w:hAnsi="Times New Roman"/>
          <w:color w:val="000000"/>
        </w:rPr>
        <w:t>jednoczesnej możliwości dostarczenia przedmiotu umowy zamiennego o parametrach nie gorszych od produktu będącego przedmiotem umowy, pod warunkiem, że nowa cena nie będzie wyższa niż wskazana w ofercie; okoliczności o których mowa w powyżej Wykonawca musi p</w:t>
      </w:r>
      <w:r>
        <w:rPr>
          <w:rFonts w:ascii="Times New Roman" w:hAnsi="Times New Roman"/>
          <w:color w:val="000000"/>
        </w:rPr>
        <w:t>isemnie udokumentować,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6) dopuszczalna jest zmiana dotyczącą jakości, parametrów lub innych cech charakterystycznych dla przedmiotu zamówienia, w tym zmiana nazwy własnej produktu, zmiana elementów składowych przedmiotu zamówienia na zasadzie ich uzupełnie</w:t>
      </w:r>
      <w:r>
        <w:rPr>
          <w:rFonts w:ascii="Times New Roman" w:hAnsi="Times New Roman" w:cs="Times New Roman"/>
          <w:color w:val="000000"/>
        </w:rPr>
        <w:t>nia lub wymiany, a także zmiana elementów składowych przedmiotu zamówienia na zasadzie ich uzupełnienia lub wymiany wraz ze skutkami wprowadzenia takiej zmiany w przypadku, gdy wprowadzony zostanie na rynek przez wykonawcę lub producenta przedmiot umowy zm</w:t>
      </w:r>
      <w:r>
        <w:rPr>
          <w:rFonts w:ascii="Times New Roman" w:hAnsi="Times New Roman" w:cs="Times New Roman"/>
          <w:color w:val="000000"/>
        </w:rPr>
        <w:t>odyfikowany bądź udoskonalony, gdy wymagać tego będzie uzasadniona potrzeba prawidłowej realizacji przez Zamawiającego zadań polegających na wykonywaniu świadczeń działalności podstawowej (statutowej).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 xml:space="preserve">Wystąpienie którejkolwiek z wymienionych w ust. 1, </w:t>
      </w:r>
      <w:r>
        <w:rPr>
          <w:rFonts w:ascii="Times New Roman" w:hAnsi="Times New Roman"/>
          <w:color w:val="000000"/>
        </w:rPr>
        <w:t xml:space="preserve">okoliczności nie stanowi bezwzględnego zobowiązania do dokonania takich zmian, ani nie stanowi podstawy roszczeń Wykonawcy do ich dokonania. 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 Niezależnie od zapisów ust. 1, ceny jednostkowe za asortyment, nie mogą ulec zmianie na niekorzyść Zamawiająceg</w:t>
      </w:r>
      <w:r>
        <w:rPr>
          <w:rFonts w:ascii="Times New Roman" w:hAnsi="Times New Roman"/>
          <w:color w:val="000000"/>
        </w:rPr>
        <w:t>o przez okres obowiązywania umowy.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4. Wszelkie zmiany zawartej umowy wymagają formy pisemnej pod rygorem nieważności. </w:t>
      </w:r>
    </w:p>
    <w:p w:rsidR="008D618C" w:rsidRDefault="003F0764">
      <w:pPr>
        <w:pStyle w:val="Akapitzlist"/>
        <w:spacing w:after="20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§ 13</w:t>
      </w:r>
    </w:p>
    <w:p w:rsidR="008D618C" w:rsidRDefault="003F0764">
      <w:pPr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Zgodnie z art. 13 ust. 1 i 2 RODO*  Zamawiający informuje, że:</w:t>
      </w:r>
    </w:p>
    <w:p w:rsidR="008D618C" w:rsidRDefault="003F076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Administratorem danych osobowych Wykonawcy jest: Szpital Średzki S</w:t>
      </w:r>
      <w:r>
        <w:rPr>
          <w:rFonts w:ascii="Times New Roman" w:hAnsi="Times New Roman"/>
        </w:rPr>
        <w:t xml:space="preserve">erca Jezusowego Sp. z o. o. z siedzibą w Środzie Wielkopolskiej przy ul. Żwirki i Wigury 10, 63-000 Środa Wielkopolska. </w:t>
      </w:r>
    </w:p>
    <w:p w:rsidR="008D618C" w:rsidRDefault="003F076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Zamawiający wyznaczył inspektora ochrony danych, którym jest Pani Monika </w:t>
      </w:r>
      <w:proofErr w:type="spellStart"/>
      <w:r>
        <w:rPr>
          <w:rFonts w:ascii="Times New Roman" w:hAnsi="Times New Roman"/>
        </w:rPr>
        <w:t>Goińska-Roszyk</w:t>
      </w:r>
      <w:proofErr w:type="spellEnd"/>
      <w:r>
        <w:rPr>
          <w:rFonts w:ascii="Times New Roman" w:hAnsi="Times New Roman"/>
        </w:rPr>
        <w:t xml:space="preserve">; e-mail: kancelaria@goinskaroszyk.pl. </w:t>
      </w:r>
    </w:p>
    <w:p w:rsidR="008D618C" w:rsidRDefault="003F076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Da</w:t>
      </w:r>
      <w:r>
        <w:rPr>
          <w:rFonts w:ascii="Times New Roman" w:hAnsi="Times New Roman"/>
        </w:rPr>
        <w:t>ne osobowe Wykonawcy będą przetwarzane w celu zawarcia z Wykonawcą umowy na podstawie art. 6 ust. 1 lit. b RODO (przetwarzanie jest niezbędne do wykonania umowy, której stroną jest osoba, której dane dotyczą, lub do podjęcia działań na żądanie osoby, które</w:t>
      </w:r>
      <w:r>
        <w:rPr>
          <w:rFonts w:ascii="Times New Roman" w:hAnsi="Times New Roman"/>
        </w:rPr>
        <w:t xml:space="preserve">j dane dotyczą, przed </w:t>
      </w:r>
      <w:r>
        <w:rPr>
          <w:rFonts w:ascii="Times New Roman" w:hAnsi="Times New Roman"/>
        </w:rPr>
        <w:lastRenderedPageBreak/>
        <w:t>zawarciem umowy) oraz art. 6 ust. 1 lit c RODO (przetwarzanie jest niezbędne do wypełnienia obowiązku prawnego ciążącego na administratorze).</w:t>
      </w:r>
    </w:p>
    <w:p w:rsidR="008D618C" w:rsidRDefault="003F076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niektórych sytuacjach Zamawiający ma prawo przekazywać dane Wykonawcy dalej (jeśli jest</w:t>
      </w:r>
      <w:r>
        <w:rPr>
          <w:rFonts w:ascii="Times New Roman" w:hAnsi="Times New Roman"/>
        </w:rPr>
        <w:t xml:space="preserve"> to konieczne) aby Zamawiający mógł wykonywać swoje usługi.</w:t>
      </w:r>
      <w:r>
        <w:rPr>
          <w:rFonts w:ascii="Times New Roman" w:hAnsi="Times New Roman"/>
        </w:rPr>
        <w:br/>
        <w:t>Zamawiający może przekazywać  dane Wykonawcy w szczególności następującym odbiorcom:</w:t>
      </w:r>
      <w:r>
        <w:rPr>
          <w:rFonts w:ascii="Times New Roman" w:hAnsi="Times New Roman"/>
        </w:rPr>
        <w:br/>
        <w:t xml:space="preserve">- osobom upoważnionym przez Zamawiającego –  swoim pracownikom i współpracownikom, którzy muszą mieć dostęp do </w:t>
      </w:r>
      <w:r>
        <w:rPr>
          <w:rFonts w:ascii="Times New Roman" w:hAnsi="Times New Roman"/>
        </w:rPr>
        <w:t>danych, aby wykonywać swoje obowiązki;</w:t>
      </w:r>
      <w:r>
        <w:rPr>
          <w:rFonts w:ascii="Times New Roman" w:hAnsi="Times New Roman"/>
        </w:rPr>
        <w:br/>
        <w:t>- podmiotom przetwarzającym – którym Zamawiający zleci czynności przetwarzania danych,</w:t>
      </w:r>
      <w:r>
        <w:rPr>
          <w:rFonts w:ascii="Times New Roman" w:hAnsi="Times New Roman"/>
        </w:rPr>
        <w:br/>
        <w:t>- innym odbiorcom danych np. bankom, urzędom skarbowym.</w:t>
      </w:r>
    </w:p>
    <w:p w:rsidR="008D618C" w:rsidRDefault="003F076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Dane Wykonawcy po zrealizowaniu celu pierwotnego, dla którego zostały </w:t>
      </w:r>
      <w:r>
        <w:rPr>
          <w:rFonts w:ascii="Times New Roman" w:hAnsi="Times New Roman"/>
        </w:rPr>
        <w:t>zebrane, o jakim była mowa wcześniej, będą przetwarzane dla celów archiwalnych przez okres zgodny z obowiązującymi u Zamawiającego przepisami archiwizacyjnymi oraz przez okres niezbędny dla obrony przed roszczeniami kierowanymi wobec Zamawiającego, na pods</w:t>
      </w:r>
      <w:r>
        <w:rPr>
          <w:rFonts w:ascii="Times New Roman" w:hAnsi="Times New Roman"/>
        </w:rPr>
        <w:t>tawie powszechnie obowiązujących przepisów prawa, z uwzględnieniem okresów przedawnienia roszczeń określonych w  powszechnie obowiązujących przepisach prawa.</w:t>
      </w:r>
    </w:p>
    <w:p w:rsidR="008D618C" w:rsidRDefault="003F076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 ma  prawo zwrócić się do Zamawiającego z żądaniem dostępu do swoich danych, ich spro</w:t>
      </w:r>
      <w:r>
        <w:rPr>
          <w:rFonts w:ascii="Times New Roman" w:hAnsi="Times New Roman"/>
        </w:rPr>
        <w:t>stowania, usunięcia lub ograniczenia przetwarzania, wniesienia sprzeciwu wobec przetwarzania, przenoszenia danych – zgodnie z obowiązującymi przepisami.</w:t>
      </w:r>
    </w:p>
    <w:p w:rsidR="008D618C" w:rsidRDefault="003F076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Wykonawca ma prawo wniesienia skargi do Prezesa Urzędu Ochrony Danych Osobowych, gdy uzna , że przet</w:t>
      </w:r>
      <w:r>
        <w:rPr>
          <w:rFonts w:ascii="Times New Roman" w:hAnsi="Times New Roman"/>
        </w:rPr>
        <w:t>warzanie jego danych osobowych narusza przepisy RODO.</w:t>
      </w:r>
    </w:p>
    <w:p w:rsidR="008D618C" w:rsidRDefault="003F0764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Podanie przez Wykonawcę danych osobowych jest warunkiem zawarcia umowy. Wykonawca zobowiązany jest do ich podania, a ich niepodanie będzie skutkowało brakiem możliwości zawarcia z Wykonawcą umowy. Ko</w:t>
      </w:r>
      <w:r>
        <w:rPr>
          <w:rFonts w:ascii="Times New Roman" w:hAnsi="Times New Roman"/>
        </w:rPr>
        <w:t>nieczność podania danych wynika m.in. ustawy z dnia 29 września 1994 r. o rachunkowości,  ustawy z dnia 11 marca 2004 r. o podatku od towarów i usług.</w:t>
      </w:r>
    </w:p>
    <w:p w:rsidR="008D618C" w:rsidRDefault="003F0764">
      <w:pPr>
        <w:pStyle w:val="Tekstpodstawowy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5"/>
          <w:sz w:val="20"/>
          <w:szCs w:val="20"/>
          <w:lang w:bidi="ar-SA"/>
        </w:rPr>
        <w:t xml:space="preserve">* RODO - Rozporządzenie Parlamentu Europejskiego i Rady (UE) 2016/679 z dnia 27 kwietnia 2016 r. w </w:t>
      </w:r>
      <w:r>
        <w:rPr>
          <w:rFonts w:ascii="Times New Roman" w:hAnsi="Times New Roman"/>
          <w:spacing w:val="15"/>
          <w:sz w:val="20"/>
          <w:szCs w:val="20"/>
          <w:lang w:bidi="ar-SA"/>
        </w:rPr>
        <w:t>sprawie ochrony osób fizycznych w związku z przetwarzaniem danych osobowych i w sprawie swobodnego przepływu takich danych oraz uchylenia dyrektywy 95/46/WE.</w:t>
      </w:r>
    </w:p>
    <w:p w:rsidR="008D618C" w:rsidRDefault="003F076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14</w:t>
      </w:r>
    </w:p>
    <w:p w:rsidR="008D618C" w:rsidRDefault="003F07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Właściwym do rozpoznania sporów wynikłych na tle realizacji niniejszej umowy jest sąd właś</w:t>
      </w:r>
      <w:r>
        <w:rPr>
          <w:rFonts w:ascii="Times New Roman" w:hAnsi="Times New Roman"/>
        </w:rPr>
        <w:t>ciwy miejscowo dla siedziby Zamawiającego.</w:t>
      </w:r>
    </w:p>
    <w:p w:rsidR="008D618C" w:rsidRDefault="003F0764">
      <w:pPr>
        <w:pStyle w:val="Tekstpodstawowy2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Umowę sporządzono w dwóch jednobrzmiących egzemplarzach, po jednym dla każdej ze stron. </w:t>
      </w:r>
    </w:p>
    <w:p w:rsidR="008D618C" w:rsidRDefault="003F0764">
      <w:pPr>
        <w:pStyle w:val="Tekstpodstawowy2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Jeżeli jakiekolwiek z postanowień Umowy okaże się z jakichkolwiek względów nieważne, nieskuteczne lub niewykonalne, ta</w:t>
      </w:r>
      <w:r>
        <w:rPr>
          <w:rFonts w:ascii="Times New Roman" w:hAnsi="Times New Roman"/>
        </w:rPr>
        <w:t>ka nieważność, bezskuteczność bądź niewykonalność nie wpływa na żadne z pozostałych postanowień Umowy, a Strony będą współpracowały w celu usunięcia nieważnych lub bezskutecznych postanowień Umowy mając na względzie intencje i zamiar istniejące w chwili po</w:t>
      </w:r>
      <w:r>
        <w:rPr>
          <w:rFonts w:ascii="Times New Roman" w:hAnsi="Times New Roman"/>
        </w:rPr>
        <w:t>dpisania niniejszej Umowy.</w:t>
      </w:r>
    </w:p>
    <w:p w:rsidR="008D618C" w:rsidRDefault="003F0764">
      <w:pPr>
        <w:pStyle w:val="Tekstpodstawowy2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Niniejsza Umowa podlega prawu polskiemu. W sprawach nie uregulowanych niniejszą Umową mają zastosowanie odpowiednie przepisy Kodeksu cywilnego oraz ustawy Prawo zamówień publicznych.</w:t>
      </w:r>
    </w:p>
    <w:p w:rsidR="008D618C" w:rsidRDefault="008D618C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537"/>
        <w:gridCol w:w="4535"/>
      </w:tblGrid>
      <w:tr w:rsidR="008D618C">
        <w:tc>
          <w:tcPr>
            <w:tcW w:w="4536" w:type="dxa"/>
            <w:shd w:val="clear" w:color="auto" w:fill="auto"/>
          </w:tcPr>
          <w:p w:rsidR="008D618C" w:rsidRDefault="008D618C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8D618C" w:rsidRDefault="008D618C">
            <w:pPr>
              <w:widowControl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8D618C">
        <w:tc>
          <w:tcPr>
            <w:tcW w:w="4536" w:type="dxa"/>
            <w:shd w:val="clear" w:color="auto" w:fill="auto"/>
          </w:tcPr>
          <w:p w:rsidR="008D618C" w:rsidRDefault="003F076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Zamawiający :</w:t>
            </w:r>
          </w:p>
        </w:tc>
        <w:tc>
          <w:tcPr>
            <w:tcW w:w="4535" w:type="dxa"/>
            <w:shd w:val="clear" w:color="auto" w:fill="auto"/>
          </w:tcPr>
          <w:p w:rsidR="008D618C" w:rsidRDefault="003F0764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Wykonawca :</w:t>
            </w:r>
          </w:p>
        </w:tc>
      </w:tr>
    </w:tbl>
    <w:p w:rsidR="008D618C" w:rsidRDefault="008D618C">
      <w:pPr>
        <w:spacing w:after="200" w:line="360" w:lineRule="auto"/>
        <w:jc w:val="both"/>
        <w:rPr>
          <w:rFonts w:hint="eastAsia"/>
          <w:color w:val="000000"/>
        </w:rPr>
      </w:pPr>
    </w:p>
    <w:sectPr w:rsidR="008D618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8C"/>
    <w:rsid w:val="003F0764"/>
    <w:rsid w:val="008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7AEAE-EA51-4AC1-863B-834A748C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B03D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pPr>
      <w:ind w:left="284" w:hanging="284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bCs/>
      <w:sz w:val="28"/>
      <w:szCs w:val="28"/>
    </w:rPr>
  </w:style>
  <w:style w:type="paragraph" w:customStyle="1" w:styleId="Style24">
    <w:name w:val="Style24"/>
    <w:basedOn w:val="Normalny"/>
    <w:qFormat/>
    <w:pPr>
      <w:widowControl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wcity32">
    <w:name w:val="Tekst podstawowy wcięty 32"/>
    <w:basedOn w:val="Normalny"/>
    <w:qFormat/>
    <w:pPr>
      <w:ind w:left="360" w:hanging="360"/>
      <w:jc w:val="both"/>
    </w:pPr>
  </w:style>
  <w:style w:type="paragraph" w:styleId="Tekstpodstawowy2">
    <w:name w:val="Body Text 2"/>
    <w:basedOn w:val="Normalny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9E56-64F7-4123-9B6D-C11E26BB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2870</Words>
  <Characters>17222</Characters>
  <Application>Microsoft Office Word</Application>
  <DocSecurity>0</DocSecurity>
  <Lines>143</Lines>
  <Paragraphs>40</Paragraphs>
  <ScaleCrop>false</ScaleCrop>
  <Company/>
  <LinksUpToDate>false</LinksUpToDate>
  <CharactersWithSpaces>20052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5</cp:revision>
  <dcterms:created xsi:type="dcterms:W3CDTF">2021-01-29T18:46:00Z</dcterms:created>
  <dcterms:modified xsi:type="dcterms:W3CDTF">2021-02-07T13:57:00Z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