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podstawowywcity2"/>
        <w:bidi w:val="0"/>
        <w:spacing w:lineRule="auto" w:line="240" w:before="0" w:after="0"/>
        <w:ind w:left="0" w:hanging="0"/>
        <w:jc w:val="center"/>
        <w:rPr>
          <w:rFonts w:ascii="Cambria" w:hAnsi="Cambria"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>Załącznik nr 8 d</w:t>
      </w:r>
      <w:r>
        <w:rPr>
          <w:rFonts w:cs="Cambria" w:ascii="Cambria" w:hAnsi="Cambria"/>
          <w:b/>
          <w:bCs/>
          <w:sz w:val="24"/>
          <w:szCs w:val="24"/>
        </w:rPr>
        <w:t>o SWZ</w:t>
      </w:r>
    </w:p>
    <w:p>
      <w:pPr>
        <w:pStyle w:val="Tekstpodstawowywcity2"/>
        <w:pBdr>
          <w:bottom w:val="single" w:sz="4" w:space="0" w:color="000000"/>
        </w:pBdr>
        <w:bidi w:val="0"/>
        <w:spacing w:lineRule="auto" w:line="240" w:before="0" w:after="0"/>
        <w:ind w:left="0" w:hanging="0"/>
        <w:jc w:val="center"/>
        <w:rPr>
          <w:rFonts w:ascii="Cambria" w:hAnsi="Cambria"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>Wzór wykazu osób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sz w:val="24"/>
          <w:szCs w:val="24"/>
        </w:rPr>
      </w:pPr>
      <w:r>
        <w:rPr>
          <w:rFonts w:cs="Cambria" w:ascii="Cambria" w:hAnsi="Cambria"/>
          <w:b/>
          <w:bCs/>
          <w:sz w:val="24"/>
          <w:szCs w:val="24"/>
        </w:rPr>
        <w:t>(Znak postępowania: WA.271.5.2023.AM)</w:t>
      </w:r>
    </w:p>
    <w:p>
      <w:pPr>
        <w:pStyle w:val="Przypisdolny"/>
        <w:bidi w:val="0"/>
        <w:spacing w:lineRule="auto" w:line="276"/>
        <w:jc w:val="right"/>
        <w:rPr>
          <w:rFonts w:ascii="Cambria" w:hAnsi="Cambria" w:cs="Cambria"/>
          <w:spacing w:val="4"/>
          <w:sz w:val="24"/>
          <w:szCs w:val="24"/>
        </w:rPr>
      </w:pPr>
      <w:r>
        <w:rPr>
          <w:rFonts w:cs="Cambria" w:ascii="Cambria" w:hAnsi="Cambria"/>
          <w:spacing w:val="4"/>
          <w:sz w:val="24"/>
          <w:szCs w:val="24"/>
        </w:rPr>
      </w:r>
    </w:p>
    <w:p>
      <w:pPr>
        <w:pStyle w:val="Przypisdolny"/>
        <w:bidi w:val="0"/>
        <w:spacing w:lineRule="auto" w:line="276"/>
        <w:jc w:val="right"/>
        <w:rPr>
          <w:rFonts w:ascii="Cambria" w:hAnsi="Cambria"/>
          <w:sz w:val="24"/>
          <w:szCs w:val="24"/>
        </w:rPr>
      </w:pPr>
      <w:r>
        <w:rPr>
          <w:rFonts w:cs="Cambria" w:ascii="Cambria" w:hAnsi="Cambria"/>
          <w:spacing w:val="4"/>
          <w:sz w:val="24"/>
          <w:szCs w:val="24"/>
        </w:rPr>
        <w:t>………………………</w:t>
      </w:r>
      <w:r>
        <w:rPr>
          <w:rFonts w:cs="Cambria" w:ascii="Cambria" w:hAnsi="Cambria"/>
          <w:spacing w:val="4"/>
          <w:sz w:val="24"/>
          <w:szCs w:val="24"/>
        </w:rPr>
        <w:t>.., dnia ………………….</w:t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</w:r>
    </w:p>
    <w:p>
      <w:pPr>
        <w:pStyle w:val="Redniasiatka21"/>
        <w:spacing w:lineRule="auto" w:line="276"/>
        <w:ind w:left="0" w:hanging="0"/>
        <w:rPr>
          <w:rFonts w:ascii="Cambria" w:hAnsi="Cambria"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 w:val="false"/>
          <w:bCs w:val="false"/>
          <w:color w:val="000000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>NIP: 565-14-09-974, REGON: 110197902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>nr telefonu (82) 57 21 444, nr faksu (82) 57 22 454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4"/>
          <w:szCs w:val="24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info@wlodawa.eu</w:t>
        </w:r>
      </w:hyperlink>
      <w:r>
        <w:rPr>
          <w:rFonts w:cs="Arial" w:ascii="Cambria" w:hAnsi="Cambria"/>
          <w:color w:val="0000FF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4"/>
          <w:szCs w:val="24"/>
        </w:rPr>
        <w:t xml:space="preserve">Strona internetowa Zamawiającego:  </w:t>
      </w:r>
      <w:hyperlink r:id="rId3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284" w:leader="none"/>
        </w:tabs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eastAsia="Cambria" w:cs="Arial" w:ascii="Cambria" w:hAnsi="Cambria"/>
          <w:bCs/>
          <w:color w:val="000000"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color w:val="000000"/>
          <w:sz w:val="24"/>
          <w:szCs w:val="24"/>
          <w:u w:val="single"/>
        </w:rPr>
        <w:t xml:space="preserve"> </w:t>
      </w:r>
      <w:hyperlink r:id="rId4">
        <w:r>
          <w:rPr>
            <w:rStyle w:val="Czeinternetowe"/>
            <w:rFonts w:eastAsia="Cambria" w:cs="Arial" w:ascii="Cambria" w:hAnsi="Cambria"/>
            <w:bCs/>
            <w:color w:val="0000FF"/>
            <w:sz w:val="24"/>
            <w:szCs w:val="24"/>
          </w:rPr>
          <w:t>www.bip.wlodawa.eu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bCs/>
          <w:color w:val="000000"/>
          <w:sz w:val="24"/>
          <w:szCs w:val="24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uppressAutoHyphens w:val="true"/>
        <w:overflowPunct w:val="false"/>
        <w:bidi w:val="0"/>
        <w:spacing w:lineRule="auto" w:line="240" w:before="0" w:after="0"/>
        <w:ind w:left="0" w:hanging="0"/>
        <w:contextualSpacing/>
        <w:jc w:val="left"/>
        <w:textAlignment w:val="baseline"/>
        <w:outlineLvl w:val="3"/>
        <w:rPr/>
      </w:pPr>
      <w:hyperlink r:id="rId5">
        <w:r>
          <w:rPr>
            <w:rStyle w:val="Czeinternetowe"/>
            <w:rFonts w:eastAsia="Cambria" w:cs="Arial" w:ascii="Cambria" w:hAnsi="Cambria"/>
            <w:b w:val="false"/>
            <w:bCs/>
            <w:i w:val="false"/>
            <w:iCs w:val="false"/>
            <w:color w:val="0000FF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Cs/>
          <w:color w:val="C00000"/>
          <w:sz w:val="24"/>
          <w:szCs w:val="24"/>
          <w:u w:val="single"/>
        </w:rPr>
      </w:pPr>
      <w:r>
        <w:rPr>
          <w:rFonts w:cs="Cambria" w:ascii="Cambria" w:hAnsi="Cambria"/>
          <w:b/>
          <w:bCs/>
          <w:color w:val="C00000"/>
          <w:sz w:val="24"/>
          <w:szCs w:val="24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  <w:u w:val="single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>…………………………………………………</w:t>
      </w:r>
      <w:r>
        <w:rPr>
          <w:rFonts w:cs="Cambria" w:ascii="Cambria" w:hAnsi="Cambria"/>
          <w:sz w:val="24"/>
          <w:szCs w:val="24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>…………………………………………………</w:t>
      </w:r>
      <w:r>
        <w:rPr>
          <w:rFonts w:cs="Cambria" w:ascii="Cambria" w:hAnsi="Cambria"/>
          <w:sz w:val="24"/>
          <w:szCs w:val="24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sz w:val="24"/>
          <w:szCs w:val="24"/>
        </w:rPr>
      </w:pPr>
      <w:r>
        <w:rPr>
          <w:rFonts w:eastAsia="Cambria" w:cs="Cambria" w:ascii="Cambria" w:hAnsi="Cambria"/>
          <w:i/>
          <w:sz w:val="24"/>
          <w:szCs w:val="24"/>
        </w:rPr>
        <w:t xml:space="preserve"> </w:t>
      </w:r>
      <w:r>
        <w:rPr>
          <w:rFonts w:cs="Cambria" w:ascii="Cambria" w:hAnsi="Cambria"/>
          <w:i/>
          <w:sz w:val="24"/>
          <w:szCs w:val="24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sz w:val="24"/>
          <w:szCs w:val="24"/>
        </w:rPr>
      </w:pPr>
      <w:r>
        <w:rPr>
          <w:rFonts w:cs="Cambria" w:ascii="Cambria" w:hAnsi="Cambria"/>
          <w:sz w:val="24"/>
          <w:szCs w:val="24"/>
          <w:u w:val="single"/>
        </w:rPr>
        <w:t>reprezentowany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>…………………………………………………</w:t>
      </w:r>
      <w:r>
        <w:rPr>
          <w:rFonts w:cs="Cambria" w:ascii="Cambria" w:hAnsi="Cambria"/>
          <w:sz w:val="24"/>
          <w:szCs w:val="24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>…………………………………………………</w:t>
      </w:r>
      <w:r>
        <w:rPr>
          <w:rFonts w:cs="Cambria" w:ascii="Cambria" w:hAnsi="Cambria"/>
          <w:sz w:val="24"/>
          <w:szCs w:val="24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sz w:val="24"/>
          <w:szCs w:val="24"/>
        </w:rPr>
      </w:pPr>
      <w:r>
        <w:rPr>
          <w:rFonts w:eastAsia="Cambria" w:cs="Cambria" w:ascii="Cambria" w:hAnsi="Cambria"/>
          <w:i/>
          <w:sz w:val="24"/>
          <w:szCs w:val="24"/>
        </w:rPr>
        <w:t xml:space="preserve"> </w:t>
      </w:r>
      <w:r>
        <w:rPr>
          <w:rFonts w:cs="Cambria" w:ascii="Cambria" w:hAnsi="Cambria"/>
          <w:i/>
          <w:sz w:val="24"/>
          <w:szCs w:val="24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>Na potrzeby postępowania o udzielenie zamówienia publicznego, którego przedmiotem jest robota budowlana pn.</w:t>
      </w:r>
      <w:r>
        <w:rPr>
          <w:rFonts w:cs="Cambria" w:ascii="Cambria" w:hAnsi="Cambria"/>
          <w:b/>
          <w:sz w:val="24"/>
          <w:szCs w:val="24"/>
        </w:rPr>
        <w:t xml:space="preserve"> </w:t>
      </w:r>
      <w:r>
        <w:rPr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„</w:t>
      </w:r>
      <w:r>
        <w:rPr>
          <w:rFonts w:eastAsia="Arial;Arial Narrow" w:cs="Times New Roman" w:ascii="Cambria" w:hAnsi="Cambria"/>
          <w:b/>
          <w:bCs/>
          <w:i/>
          <w:iCs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 xml:space="preserve">Przebudowa dróg gminnych ul. Wiejska, ul. Krzywa, ul. Klasztorna, ul. Saperów, ul. 9PAC, ul. Sztabowa, oraz budowa dróg wewnętrznych na osiedlu Kamiennym i Ceglanym </w:t>
      </w:r>
      <w:r>
        <w:rPr>
          <w:rFonts w:eastAsia="Arial;Arial Narrow" w:cs="Arial" w:ascii="Cambria" w:hAnsi="Cambria"/>
          <w:b/>
          <w:bCs/>
          <w:i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”</w:t>
      </w:r>
      <w:r>
        <w:rPr>
          <w:rFonts w:cs="Cambria" w:ascii="Cambria" w:hAnsi="Cambria"/>
          <w:i/>
          <w:sz w:val="24"/>
          <w:szCs w:val="24"/>
        </w:rPr>
        <w:t xml:space="preserve">, </w:t>
      </w:r>
      <w:r>
        <w:rPr>
          <w:rFonts w:cs="Cambria" w:ascii="Cambria" w:hAnsi="Cambria"/>
          <w:sz w:val="24"/>
          <w:szCs w:val="24"/>
        </w:rPr>
        <w:t xml:space="preserve">prowadzonego przez </w:t>
      </w:r>
      <w:r>
        <w:rPr>
          <w:rFonts w:cs="Cambria" w:ascii="Cambria" w:hAnsi="Cambria"/>
          <w:b/>
          <w:sz w:val="24"/>
          <w:szCs w:val="24"/>
        </w:rPr>
        <w:t>Gminę Miejską Włodawa</w:t>
      </w:r>
      <w:r>
        <w:rPr>
          <w:rFonts w:cs="Arial" w:ascii="Cambria" w:hAnsi="Cambria"/>
          <w:b/>
          <w:sz w:val="24"/>
          <w:szCs w:val="24"/>
        </w:rPr>
        <w:t xml:space="preserve">, </w:t>
      </w:r>
      <w:r>
        <w:rPr>
          <w:rFonts w:cs="Arial" w:ascii="Cambria" w:hAnsi="Cambria"/>
          <w:sz w:val="24"/>
          <w:szCs w:val="24"/>
          <w:u w:val="single"/>
        </w:rPr>
        <w:t>przedkładam</w:t>
      </w:r>
      <w:r>
        <w:rPr>
          <w:rFonts w:cs="Arial" w:ascii="Cambria" w:hAnsi="Cambria"/>
          <w:sz w:val="24"/>
          <w:szCs w:val="24"/>
        </w:rPr>
        <w:t>: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bidi w:val="0"/>
        <w:ind w:right="-108" w:hanging="0"/>
        <w:jc w:val="center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  <w:t xml:space="preserve">WYKAZ OSÓB, SKIEROWANYCH PRZEZ WYKONAWCĘ </w:t>
        <w:br/>
        <w:t>DO REALIZACJI ZAMÓWIENIA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Redniasiatka21"/>
        <w:spacing w:lineRule="auto" w:line="276"/>
        <w:rPr>
          <w:rFonts w:ascii="Cambria" w:hAnsi="Cambria"/>
          <w:sz w:val="24"/>
          <w:szCs w:val="24"/>
        </w:rPr>
      </w:pPr>
      <w:r>
        <w:rPr>
          <w:rFonts w:cs="Cambria" w:ascii="Cambria" w:hAnsi="Cambria"/>
          <w:i/>
          <w:sz w:val="24"/>
          <w:szCs w:val="24"/>
        </w:rPr>
        <w:t>(zgodnie z Rozporządzeniem Ministra Rozwoju, Pracy i Technologii z dnia 23 grudnia 2020 r. w sprawie podmiotowych środków dowodowych oraz innych dokumentów lub oświadczeń, jakich może żądać zamawiający od wykonawcy)</w:t>
      </w:r>
    </w:p>
    <w:p>
      <w:pPr>
        <w:pStyle w:val="Normal"/>
        <w:bidi w:val="0"/>
        <w:ind w:right="-108" w:hanging="0"/>
        <w:jc w:val="center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  <w:t>zgodnie z warunkiem określonym w pkt 6.1.4. ppkt. 2) SWZ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tbl>
      <w:tblPr>
        <w:tblW w:w="92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9"/>
        <w:gridCol w:w="3561"/>
        <w:gridCol w:w="2325"/>
        <w:gridCol w:w="1410"/>
      </w:tblGrid>
      <w:tr>
        <w:trPr>
          <w:trHeight w:val="910" w:hRule="atLeast"/>
        </w:trPr>
        <w:tc>
          <w:tcPr>
            <w:tcW w:w="1989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3561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2"/>
                <w:szCs w:val="22"/>
                <w:lang w:eastAsia="pl-PL"/>
              </w:rPr>
              <w:t>Informacje na temat kwalifikacji zawodowych, posiadane uprawnienia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2" w:hang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2"/>
                <w:szCs w:val="22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2"/>
                <w:szCs w:val="22"/>
                <w:lang w:eastAsia="pl-PL"/>
              </w:rPr>
              <w:t>Informacja o podstawie dysponowania osobą</w:t>
            </w:r>
          </w:p>
        </w:tc>
      </w:tr>
      <w:tr>
        <w:trPr>
          <w:trHeight w:val="263" w:hRule="atLeast"/>
        </w:trPr>
        <w:tc>
          <w:tcPr>
            <w:tcW w:w="198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2"/>
                <w:szCs w:val="22"/>
                <w:lang w:eastAsia="pl-PL"/>
              </w:rPr>
              <w:t>4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 w:ascii="Cambria" w:hAnsi="Cambria"/>
                <w:sz w:val="22"/>
                <w:szCs w:val="22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sz w:val="22"/>
                <w:szCs w:val="22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rFonts w:cs="Arial" w:ascii="Cambria" w:hAnsi="Cambria"/>
                <w:b/>
                <w:sz w:val="22"/>
                <w:szCs w:val="22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rFonts w:cs="Arial" w:ascii="Cambria" w:hAnsi="Cambria"/>
                <w:b/>
                <w:sz w:val="22"/>
                <w:szCs w:val="22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cs="Arial" w:ascii="Cambria" w:hAnsi="Cambri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rFonts w:cs="Arial" w:ascii="Cambria" w:hAnsi="Cambria"/>
                <w:sz w:val="22"/>
                <w:szCs w:val="22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cs="Arial" w:ascii="Cambria" w:hAnsi="Cambri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cs="Arial" w:ascii="Cambria" w:hAnsi="Cambria"/>
                <w:b/>
                <w:sz w:val="22"/>
                <w:szCs w:val="22"/>
              </w:rPr>
              <w:t xml:space="preserve">Uprawnienia Nr </w:t>
            </w:r>
            <w:r>
              <w:rPr>
                <w:rFonts w:cs="Arial" w:ascii="Cambria" w:hAnsi="Cambria"/>
                <w:sz w:val="22"/>
                <w:szCs w:val="22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cs="Arial" w:ascii="Cambria" w:hAnsi="Cambri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sz w:val="22"/>
                <w:szCs w:val="22"/>
              </w:rPr>
            </w:pPr>
            <w:r>
              <w:rPr>
                <w:rFonts w:cs="Arial" w:ascii="Cambria" w:hAnsi="Cambria"/>
                <w:b/>
                <w:sz w:val="22"/>
                <w:szCs w:val="22"/>
              </w:rPr>
              <w:t xml:space="preserve">wydane </w:t>
            </w:r>
            <w:r>
              <w:rPr>
                <w:rFonts w:cs="Arial" w:ascii="Cambria" w:hAnsi="Cambria"/>
                <w:sz w:val="22"/>
                <w:szCs w:val="22"/>
              </w:rPr>
              <w:t>……………………....………………………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color w:val="FF0000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FF0000"/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22"/>
                <w:szCs w:val="22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eastAsia="Times New Roman" w:cs="Arial" w:ascii="Cambria" w:hAnsi="Cambria"/>
                <w:b/>
                <w:sz w:val="22"/>
                <w:szCs w:val="22"/>
                <w:lang w:eastAsia="pl-PL"/>
              </w:rPr>
              <w:t xml:space="preserve">specjalności </w:t>
            </w:r>
            <w:r>
              <w:rPr>
                <w:rFonts w:eastAsia="Times New Roman" w:cs="Arial" w:ascii="Cambria" w:hAnsi="Cambria"/>
                <w:b/>
                <w:color w:val="000000"/>
                <w:sz w:val="22"/>
                <w:szCs w:val="22"/>
                <w:lang w:eastAsia="pl-PL"/>
              </w:rPr>
              <w:t xml:space="preserve"> w zgodzie z obecnie obowiązującymi przepisami prawa budowlanego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ind w:right="144" w:hanging="0"/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TAK/NIE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 w:ascii="Cambria" w:hAnsi="Cambria"/>
                <w:b/>
                <w:i/>
                <w:color w:val="000000"/>
                <w:sz w:val="22"/>
                <w:szCs w:val="22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2"/>
                <w:szCs w:val="22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2"/>
                <w:szCs w:val="22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2"/>
                <w:szCs w:val="22"/>
                <w:lang w:eastAsia="pl-PL"/>
              </w:rPr>
              <w:t>w specjalności</w:t>
            </w:r>
            <w:r>
              <w:rPr>
                <w:rFonts w:eastAsia="Times New Roman" w:cs="Arial" w:ascii="Cambria" w:hAnsi="Cambria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>drogowej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2"/>
                <w:szCs w:val="22"/>
                <w:lang w:eastAsia="pl-PL"/>
              </w:rPr>
              <w:t>……</w:t>
            </w:r>
            <w:r>
              <w:rPr>
                <w:rFonts w:eastAsia="Times New Roman" w:cs="Arial" w:ascii="Cambria" w:hAnsi="Cambria"/>
                <w:b/>
                <w:kern w:val="2"/>
                <w:sz w:val="22"/>
                <w:szCs w:val="22"/>
                <w:lang w:eastAsia="pl-PL"/>
              </w:rPr>
              <w:t>.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sz w:val="24"/>
                <w:szCs w:val="24"/>
                <w:lang w:eastAsia="pl-PL"/>
              </w:rPr>
              <w:t>………………</w:t>
            </w:r>
            <w:r>
              <w:rPr>
                <w:rFonts w:eastAsia="Times New Roman" w:cs="Arial" w:ascii="Cambria" w:hAnsi="Cambria"/>
                <w:sz w:val="24"/>
                <w:szCs w:val="24"/>
                <w:lang w:eastAsia="pl-PL"/>
              </w:rPr>
              <w:t>..…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rFonts w:cs="Arial" w:ascii="Cambria" w:hAnsi="Cambria"/>
                <w:b/>
                <w:sz w:val="22"/>
                <w:szCs w:val="22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rFonts w:cs="Arial" w:ascii="Cambria" w:hAnsi="Cambria"/>
                <w:b/>
                <w:sz w:val="22"/>
                <w:szCs w:val="22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cs="Arial" w:ascii="Cambria" w:hAnsi="Cambri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rFonts w:cs="Arial" w:ascii="Cambria" w:hAnsi="Cambria"/>
                <w:sz w:val="22"/>
                <w:szCs w:val="22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cs="Arial" w:ascii="Cambria" w:hAnsi="Cambri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cs="Arial" w:ascii="Cambria" w:hAnsi="Cambria"/>
                <w:b/>
                <w:sz w:val="22"/>
                <w:szCs w:val="22"/>
              </w:rPr>
              <w:t xml:space="preserve">Uprawnienia Nr </w:t>
            </w:r>
            <w:r>
              <w:rPr>
                <w:rFonts w:cs="Arial" w:ascii="Cambria" w:hAnsi="Cambria"/>
                <w:sz w:val="22"/>
                <w:szCs w:val="22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cs="Arial" w:ascii="Cambria" w:hAnsi="Cambri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sz w:val="22"/>
                <w:szCs w:val="22"/>
              </w:rPr>
            </w:pPr>
            <w:r>
              <w:rPr>
                <w:rFonts w:cs="Arial" w:ascii="Cambria" w:hAnsi="Cambria"/>
                <w:b/>
                <w:sz w:val="22"/>
                <w:szCs w:val="22"/>
              </w:rPr>
              <w:t>wydane ……………………....……………………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color w:val="FF0000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FF0000"/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22"/>
                <w:szCs w:val="22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eastAsia="Times New Roman" w:cs="Arial" w:ascii="Cambria" w:hAnsi="Cambria"/>
                <w:b/>
                <w:sz w:val="22"/>
                <w:szCs w:val="22"/>
                <w:lang w:eastAsia="pl-PL"/>
              </w:rPr>
              <w:t xml:space="preserve">specjalności </w:t>
            </w:r>
            <w:r>
              <w:rPr>
                <w:rFonts w:eastAsia="Times New Roman" w:cs="Arial" w:ascii="Cambria" w:hAnsi="Cambria"/>
                <w:b/>
                <w:color w:val="000000"/>
                <w:sz w:val="22"/>
                <w:szCs w:val="22"/>
                <w:lang w:eastAsia="pl-PL"/>
              </w:rPr>
              <w:t xml:space="preserve"> w zgodzie z obecnie obowiązującymi przepisami prawa budowlanego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ind w:right="144" w:hanging="0"/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TAK/NIE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 w:ascii="Cambria" w:hAnsi="Cambria"/>
                <w:b/>
                <w:i/>
                <w:color w:val="000000"/>
                <w:sz w:val="22"/>
                <w:szCs w:val="22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2"/>
                <w:szCs w:val="22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2"/>
                <w:szCs w:val="22"/>
                <w:lang w:eastAsia="pl-PL"/>
              </w:rPr>
              <w:t>robót</w:t>
            </w:r>
          </w:p>
          <w:p>
            <w:pPr>
              <w:pStyle w:val="Kolorowecieniowanieakcent31"/>
              <w:widowControl w:val="false"/>
              <w:bidi w:val="0"/>
              <w:spacing w:lineRule="auto" w:line="276" w:before="20" w:after="40"/>
              <w:ind w:left="720" w:right="144" w:hanging="0"/>
              <w:contextualSpacing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kern w:val="0"/>
                <w:sz w:val="22"/>
                <w:szCs w:val="22"/>
                <w:highlight w:val="white"/>
                <w:lang w:val="pl-PL" w:eastAsia="pl-PL" w:bidi="ar-SA"/>
              </w:rPr>
              <w:t xml:space="preserve">w specjalności </w:t>
            </w:r>
            <w:r>
              <w:rPr>
                <w:rFonts w:eastAsia="SimSun;宋体" w:cs="Arial" w:ascii="Cambria" w:hAnsi="Cambria"/>
                <w:b/>
                <w:bCs/>
                <w:color w:val="000000"/>
                <w:kern w:val="0"/>
                <w:sz w:val="22"/>
                <w:szCs w:val="22"/>
                <w:highlight w:val="white"/>
                <w:lang w:val="pl-PL" w:eastAsia="pl-PL" w:bidi="ar-SA"/>
              </w:rPr>
              <w:t>instalacyjnej w zakresie sieci, instalacji i urządzeń:     elektrycznych i elektroenergetycznych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2"/>
                <w:szCs w:val="22"/>
                <w:lang w:eastAsia="pl-PL"/>
              </w:rPr>
            </w:r>
          </w:p>
        </w:tc>
      </w:tr>
    </w:tbl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right="-108" w:hanging="0"/>
        <w:jc w:val="center"/>
        <w:outlineLvl w:val="8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/>
          <w:b/>
          <w:bCs/>
          <w:sz w:val="24"/>
          <w:szCs w:val="24"/>
          <w:lang w:eastAsia="pl-PL"/>
        </w:rPr>
        <w:t>Uwaga: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/>
          <w:bCs/>
          <w:sz w:val="24"/>
          <w:szCs w:val="24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eastAsia="Times New Roman" w:cs="Arial" w:ascii="Cambria" w:hAnsi="Cambria"/>
          <w:b/>
          <w:bCs/>
          <w:sz w:val="24"/>
          <w:szCs w:val="24"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sz w:val="24"/>
          <w:szCs w:val="24"/>
          <w:lang w:eastAsia="pl-PL"/>
        </w:rPr>
        <w:t xml:space="preserve">należy wpisać </w:t>
      </w:r>
      <w:r>
        <w:rPr>
          <w:rFonts w:eastAsia="Times New Roman" w:cs="Arial" w:ascii="Cambria" w:hAnsi="Cambria"/>
          <w:b/>
          <w:bCs/>
          <w:sz w:val="24"/>
          <w:szCs w:val="24"/>
          <w:lang w:eastAsia="pl-PL"/>
        </w:rPr>
        <w:t>„</w:t>
      </w:r>
      <w:r>
        <w:rPr>
          <w:rFonts w:eastAsia="Times New Roman" w:cs="Arial" w:ascii="Cambria" w:hAnsi="Cambria"/>
          <w:b/>
          <w:bCs/>
          <w:i/>
          <w:sz w:val="24"/>
          <w:szCs w:val="24"/>
          <w:lang w:eastAsia="pl-PL"/>
        </w:rPr>
        <w:t>zasób własny</w:t>
      </w:r>
      <w:r>
        <w:rPr>
          <w:rFonts w:eastAsia="Times New Roman" w:cs="Arial" w:ascii="Cambria" w:hAnsi="Cambria"/>
          <w:b/>
          <w:bCs/>
          <w:sz w:val="24"/>
          <w:szCs w:val="24"/>
          <w:lang w:eastAsia="pl-PL"/>
        </w:rPr>
        <w:t>”</w:t>
      </w:r>
      <w:r>
        <w:rPr>
          <w:rFonts w:eastAsia="Times New Roman" w:cs="Arial" w:ascii="Cambria" w:hAnsi="Cambria"/>
          <w:bCs/>
          <w:sz w:val="24"/>
          <w:szCs w:val="24"/>
          <w:lang w:eastAsia="pl-PL"/>
        </w:rPr>
        <w:t xml:space="preserve">. 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Cambria" w:hAnsi="Cambria"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/>
          <w:bCs/>
          <w:sz w:val="24"/>
          <w:szCs w:val="24"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eastAsia="Times New Roman" w:cs="Arial" w:ascii="Cambria" w:hAnsi="Cambria"/>
          <w:b/>
          <w:bCs/>
          <w:sz w:val="24"/>
          <w:szCs w:val="24"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sz w:val="24"/>
          <w:szCs w:val="24"/>
          <w:lang w:eastAsia="pl-PL"/>
        </w:rPr>
        <w:t>należy wpisać</w:t>
      </w:r>
      <w:r>
        <w:rPr>
          <w:rFonts w:eastAsia="Times New Roman" w:cs="Arial" w:ascii="Cambria" w:hAnsi="Cambria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 w:ascii="Cambria" w:hAnsi="Cambria"/>
          <w:b/>
          <w:bCs/>
          <w:i/>
          <w:sz w:val="24"/>
          <w:szCs w:val="24"/>
          <w:lang w:eastAsia="pl-PL"/>
        </w:rPr>
        <w:t>„zasób udostępniony”</w:t>
      </w:r>
      <w:r>
        <w:rPr>
          <w:rFonts w:eastAsia="Times New Roman" w:cs="Arial" w:ascii="Cambria" w:hAnsi="Cambria"/>
          <w:b/>
          <w:bCs/>
          <w:sz w:val="24"/>
          <w:szCs w:val="24"/>
          <w:lang w:eastAsia="pl-PL"/>
        </w:rPr>
        <w:t>.</w:t>
      </w:r>
    </w:p>
    <w:p>
      <w:pPr>
        <w:pStyle w:val="Redniasiatka21"/>
        <w:spacing w:lineRule="auto" w:line="276"/>
        <w:ind w:left="-142" w:hanging="0"/>
        <w:rPr>
          <w:rFonts w:ascii="Cambria" w:hAnsi="Cambria" w:eastAsia="Times New Roman" w:cs="Cambria"/>
          <w:b/>
          <w:bCs/>
          <w:sz w:val="24"/>
          <w:szCs w:val="24"/>
          <w:lang w:eastAsia="pl-PL"/>
        </w:rPr>
      </w:pPr>
      <w:r>
        <w:rPr>
          <w:rFonts w:eastAsia="Times New Roman" w:cs="Cambria" w:ascii="Cambria" w:hAnsi="Cambria"/>
          <w:b/>
          <w:bCs/>
          <w:sz w:val="24"/>
          <w:szCs w:val="24"/>
          <w:lang w:eastAsia="pl-PL"/>
        </w:rPr>
      </w:r>
    </w:p>
    <w:p>
      <w:pPr>
        <w:pStyle w:val="Redniasiatka21"/>
        <w:spacing w:lineRule="auto" w:line="276"/>
        <w:ind w:left="-142" w:hanging="0"/>
        <w:rPr>
          <w:rFonts w:ascii="Cambria" w:hAnsi="Cambria"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>Potwierdzenie posiadanych przez podane w wykazie osoby kwalifikacji wybrany Wykonawca będzie zobowiązany dostarczyć Zamawiającemu najpóźniej w dniu podpisania umowy.</w:t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cs="Cambria" w:ascii="Cambria" w:hAnsi="Cambria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bidi w:val="0"/>
        <w:ind w:left="3538" w:hanging="0"/>
        <w:jc w:val="center"/>
        <w:rPr>
          <w:rFonts w:ascii="Cambria" w:hAnsi="Cambria" w:cs="Cambria"/>
          <w:i/>
          <w:i/>
          <w:sz w:val="24"/>
          <w:szCs w:val="24"/>
        </w:rPr>
      </w:pPr>
      <w:r>
        <w:rPr>
          <w:rFonts w:cs="Cambria" w:ascii="Cambria" w:hAnsi="Cambria"/>
          <w:i/>
          <w:sz w:val="24"/>
          <w:szCs w:val="24"/>
        </w:rPr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overflowPunct w:val="false"/>
        <w:bidi w:val="0"/>
        <w:spacing w:lineRule="auto" w:line="276" w:before="0" w:after="20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UWAGA!</w:t>
      </w:r>
      <w:r>
        <w:rPr>
          <w:rFonts w:cs="Cambria" w:ascii="Cambria" w:hAnsi="Cambria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Sporządzony dokument należy podpisać zgodnie z  wymogami rozdziału 11 SWZ.</w:t>
      </w:r>
    </w:p>
    <w:p>
      <w:pPr>
        <w:pStyle w:val="Normal"/>
        <w:bidi w:val="0"/>
        <w:spacing w:lineRule="auto" w:line="276"/>
        <w:jc w:val="center"/>
        <w:rPr>
          <w:rFonts w:ascii="Cambria" w:hAnsi="Cambria"/>
          <w:sz w:val="24"/>
          <w:szCs w:val="24"/>
        </w:rPr>
      </w:pPr>
      <w:r>
        <w:rPr/>
      </w:r>
    </w:p>
    <w:sectPr>
      <w:headerReference w:type="default" r:id="rId6"/>
      <w:type w:val="nextPage"/>
      <w:pgSz w:w="11906" w:h="16838"/>
      <w:pgMar w:left="1134" w:right="1134" w:gutter="0" w:header="1134" w:top="383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</w:t>
    </w:r>
    <w:r>
      <w:rPr/>
      <w:drawing>
        <wp:inline distT="0" distB="0" distL="0" distR="0">
          <wp:extent cx="1413510" cy="791845"/>
          <wp:effectExtent l="0" t="0" r="0" b="0"/>
          <wp:docPr id="1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32205" cy="791845"/>
          <wp:effectExtent l="0" t="0" r="0" b="0"/>
          <wp:docPr id="2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>Postępowanie o udzielenie zamówienia publicznego prowadzone w trybie podstawowym na zadanie inwestycyjne:</w:t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/>
        <w:i/>
        <w:i/>
        <w:iCs/>
        <w:color w:val="000000"/>
        <w:sz w:val="17"/>
        <w:szCs w:val="17"/>
      </w:rPr>
    </w:pP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„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val="pl-PL" w:bidi="ar-SA"/>
      </w:rPr>
      <w:t>Przebudowa dróg gminnych</w:t>
    </w:r>
    <w:r>
      <w:rPr>
        <w:rFonts w:cs="Cambria" w:ascii="Cambria" w:hAnsi="Cambria"/>
        <w:b/>
        <w:bCs/>
        <w:i/>
        <w:iCs/>
        <w:color w:val="000000"/>
        <w:kern w:val="0"/>
        <w:sz w:val="17"/>
        <w:szCs w:val="17"/>
        <w:lang w:val="pl-PL" w:bidi="ar-SA"/>
      </w:rPr>
      <w:t xml:space="preserve"> ul. Wiejska, ul. Krzywa, ul. Klasztorna, ul. Saperów, ul. 9PAC, ul. Sztabowa, oraz budowa dróg wewnętrznych na osiedlu Kamiennym i Ceglanym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val="pl-PL" w:bidi="ar-SA"/>
      </w:rPr>
      <w:t xml:space="preserve">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”</w:t>
    </w:r>
    <w:r>
      <w:rPr>
        <w:rFonts w:ascii="Cambria" w:hAnsi="Cambria"/>
        <w:bCs/>
        <w:i/>
        <w:iCs/>
        <w:color w:val="000000"/>
        <w:kern w:val="0"/>
        <w:sz w:val="17"/>
        <w:szCs w:val="17"/>
        <w:lang w:bidi="ar-SA"/>
      </w:rPr>
      <w:t xml:space="preserve">, które jest </w:t>
    </w:r>
    <w:r>
      <w:rPr>
        <w:rFonts w:ascii="Cambria" w:hAnsi="Cambria"/>
        <w:bCs/>
        <w:i/>
        <w:iCs/>
        <w:color w:val="000000"/>
        <w:kern w:val="0"/>
        <w:sz w:val="17"/>
        <w:szCs w:val="17"/>
        <w:lang w:val="pl-PL" w:bidi="ar-SA"/>
      </w:rPr>
      <w:t>realizowane w ramach</w:t>
    </w:r>
    <w:r>
      <w:rPr>
        <w:rFonts w:ascii="Cambria" w:hAnsi="Cambria"/>
        <w:bCs/>
        <w:i/>
        <w:iCs/>
        <w:color w:val="000000"/>
        <w:kern w:val="0"/>
        <w:sz w:val="17"/>
        <w:szCs w:val="17"/>
        <w:lang w:bidi="ar-SA"/>
      </w:rPr>
      <w:t xml:space="preserve"> środków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Rządowego Funduszu Polski Ład: Program Inwestycji Strategicznych.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Hyperlink"/>
    <w:rPr>
      <w:u w:val="single"/>
    </w:rPr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Odwiedzoneczeinternetowe">
    <w:name w:val="FollowedHyperlink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2">
    <w:name w:val="Tekst podstawowy wcięty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val="pl-PL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sz w:val="20"/>
      <w:szCs w:val="20"/>
      <w:lang w:val="pl-PL"/>
    </w:rPr>
  </w:style>
  <w:style w:type="paragraph" w:styleId="Redniasiatka21">
    <w:name w:val="Średnia siatka 21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l-PL" w:eastAsia="zh-CN" w:bidi="ar-SA"/>
    </w:rPr>
  </w:style>
  <w:style w:type="paragraph" w:styleId="ListParagraph">
    <w:name w:val="List Paragraph"/>
    <w:qFormat/>
    <w:pPr>
      <w:widowControl/>
      <w:suppressAutoHyphens w:val="true"/>
      <w:overflowPunct w:val="false"/>
      <w:bidi w:val="0"/>
      <w:spacing w:lineRule="auto" w:line="276" w:before="0" w:after="200"/>
      <w:ind w:left="720" w:right="0" w:hanging="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u w:val="none"/>
      <w:lang w:val="pl-PL" w:eastAsia="zh-CN" w:bidi="hi-IN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;宋体" w:cs="Calibri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LibreOffice/7.5.0.3$Windows_X86_64 LibreOffice_project/c21113d003cd3efa8c53188764377a8272d9d6de</Application>
  <AppVersion>15.0000</AppVersion>
  <Pages>3</Pages>
  <Words>457</Words>
  <Characters>3397</Characters>
  <CharactersWithSpaces>3938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2021-05-21T11:16:17Z</dcterms:created>
  <dc:creator/>
  <dc:description/>
  <dc:language>pl-PL</dc:language>
  <cp:lastModifiedBy/>
  <dcterms:modified xsi:type="dcterms:W3CDTF">2023-03-13T13:06:25Z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