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590B9" w14:textId="77777777" w:rsidR="001C08B6" w:rsidRPr="00847FFC" w:rsidRDefault="001C08B6" w:rsidP="001C08B6">
      <w:pPr>
        <w:spacing w:line="360" w:lineRule="auto"/>
        <w:ind w:left="6379"/>
        <w:jc w:val="both"/>
        <w:rPr>
          <w:rFonts w:ascii="Arial" w:eastAsia="Calibri" w:hAnsi="Arial" w:cs="Arial"/>
          <w:b/>
          <w:sz w:val="22"/>
          <w:szCs w:val="22"/>
        </w:rPr>
      </w:pPr>
      <w:r w:rsidRPr="00847FFC">
        <w:rPr>
          <w:rFonts w:ascii="Arial" w:eastAsia="Calibri" w:hAnsi="Arial" w:cs="Arial"/>
          <w:b/>
          <w:sz w:val="22"/>
          <w:szCs w:val="22"/>
        </w:rPr>
        <w:t>Załącznik nr 4</w:t>
      </w:r>
    </w:p>
    <w:p w14:paraId="167E054B" w14:textId="77777777" w:rsidR="001C08B6" w:rsidRPr="00847FFC" w:rsidRDefault="001C08B6" w:rsidP="001C08B6">
      <w:pPr>
        <w:pStyle w:val="Tekstpodstawowy"/>
        <w:jc w:val="center"/>
        <w:rPr>
          <w:rFonts w:ascii="Arial" w:hAnsi="Arial" w:cs="Arial"/>
          <w:b/>
          <w:sz w:val="22"/>
          <w:szCs w:val="22"/>
        </w:rPr>
      </w:pPr>
      <w:r w:rsidRPr="00847FFC">
        <w:rPr>
          <w:rFonts w:ascii="Arial" w:hAnsi="Arial" w:cs="Arial"/>
          <w:b/>
          <w:sz w:val="22"/>
          <w:szCs w:val="22"/>
        </w:rPr>
        <w:t>OPIS PRZEDMIOTU ZAMÓWIENIA</w:t>
      </w:r>
    </w:p>
    <w:p w14:paraId="7B9DB9ED" w14:textId="77777777" w:rsidR="001C08B6" w:rsidRPr="00847FFC" w:rsidRDefault="001C08B6" w:rsidP="001C08B6">
      <w:pPr>
        <w:jc w:val="center"/>
        <w:rPr>
          <w:rFonts w:ascii="Arial" w:hAnsi="Arial" w:cs="Arial"/>
          <w:b/>
          <w:sz w:val="22"/>
          <w:szCs w:val="22"/>
        </w:rPr>
      </w:pPr>
      <w:r w:rsidRPr="00847FFC">
        <w:rPr>
          <w:rFonts w:ascii="Arial" w:hAnsi="Arial" w:cs="Arial"/>
          <w:b/>
          <w:sz w:val="22"/>
          <w:szCs w:val="22"/>
        </w:rPr>
        <w:t>WRAZ ZE WSKAZANIEM WYMAGAŃ JAKOŚCIOWYCH</w:t>
      </w:r>
    </w:p>
    <w:p w14:paraId="6CF2B554" w14:textId="77777777" w:rsidR="001C08B6" w:rsidRPr="00847FFC" w:rsidRDefault="001C08B6" w:rsidP="001C08B6">
      <w:pPr>
        <w:jc w:val="center"/>
        <w:rPr>
          <w:rFonts w:ascii="Arial" w:hAnsi="Arial" w:cs="Arial"/>
          <w:b/>
          <w:sz w:val="22"/>
          <w:szCs w:val="22"/>
        </w:rPr>
      </w:pPr>
      <w:r w:rsidRPr="00847FFC">
        <w:rPr>
          <w:rFonts w:ascii="Arial" w:hAnsi="Arial" w:cs="Arial"/>
          <w:b/>
          <w:sz w:val="22"/>
          <w:szCs w:val="22"/>
        </w:rPr>
        <w:t>ODNOSZĄCYCH SIĘ DO GŁÓWNYCH ELEMENTÓW SKŁADAJĄCYCH SIĘ NA PRZEDMIOTU ZAMÓWIENIA</w:t>
      </w:r>
    </w:p>
    <w:p w14:paraId="362337A6" w14:textId="77777777" w:rsidR="001C08B6" w:rsidRPr="00847FFC" w:rsidRDefault="001C08B6" w:rsidP="001C08B6">
      <w:pPr>
        <w:pStyle w:val="Tekstpodstawowy"/>
        <w:jc w:val="left"/>
        <w:rPr>
          <w:rFonts w:ascii="Arial" w:hAnsi="Arial" w:cs="Arial"/>
          <w:b/>
          <w:sz w:val="22"/>
          <w:szCs w:val="22"/>
          <w:u w:val="single"/>
        </w:rPr>
      </w:pPr>
    </w:p>
    <w:p w14:paraId="001AB6F2" w14:textId="77777777" w:rsidR="001C08B6" w:rsidRPr="00847FFC" w:rsidRDefault="001C08B6" w:rsidP="001C08B6">
      <w:pPr>
        <w:pStyle w:val="Tekstpodstawowy"/>
        <w:jc w:val="left"/>
        <w:rPr>
          <w:rFonts w:ascii="Arial" w:hAnsi="Arial" w:cs="Arial"/>
          <w:b/>
          <w:sz w:val="22"/>
          <w:szCs w:val="22"/>
          <w:u w:val="single"/>
        </w:rPr>
      </w:pPr>
    </w:p>
    <w:p w14:paraId="1BE91B03" w14:textId="77777777" w:rsidR="001C08B6" w:rsidRPr="00847FFC" w:rsidRDefault="001C08B6" w:rsidP="001C08B6">
      <w:pPr>
        <w:pStyle w:val="Tekstpodstawowy"/>
        <w:jc w:val="left"/>
        <w:rPr>
          <w:rFonts w:ascii="Arial" w:hAnsi="Arial" w:cs="Arial"/>
          <w:b/>
          <w:sz w:val="22"/>
          <w:szCs w:val="22"/>
          <w:u w:val="single"/>
        </w:rPr>
      </w:pPr>
      <w:r w:rsidRPr="00847FFC">
        <w:rPr>
          <w:rFonts w:ascii="Arial" w:hAnsi="Arial" w:cs="Arial"/>
          <w:b/>
          <w:sz w:val="22"/>
          <w:szCs w:val="22"/>
          <w:u w:val="single"/>
        </w:rPr>
        <w:t xml:space="preserve">Przedmiotem zamówienia jest: </w:t>
      </w:r>
    </w:p>
    <w:p w14:paraId="58BE054D" w14:textId="77777777" w:rsidR="001C08B6" w:rsidRPr="00847FFC" w:rsidRDefault="001C08B6" w:rsidP="001C08B6">
      <w:pPr>
        <w:pStyle w:val="Tekstpodstawowy"/>
        <w:jc w:val="left"/>
        <w:rPr>
          <w:rFonts w:ascii="Arial" w:hAnsi="Arial" w:cs="Arial"/>
          <w:b/>
          <w:sz w:val="22"/>
          <w:szCs w:val="22"/>
          <w:u w:val="single"/>
        </w:rPr>
      </w:pPr>
    </w:p>
    <w:p w14:paraId="0CDE4094" w14:textId="22F4A0F4" w:rsidR="001C08B6" w:rsidRPr="00847FFC" w:rsidRDefault="00474CD0" w:rsidP="00474CD0">
      <w:pPr>
        <w:pStyle w:val="Tekstpodstawowy"/>
        <w:jc w:val="left"/>
        <w:rPr>
          <w:rFonts w:ascii="Arial" w:hAnsi="Arial" w:cs="Arial"/>
          <w:sz w:val="22"/>
          <w:szCs w:val="22"/>
        </w:rPr>
      </w:pPr>
      <w:r w:rsidRPr="00847FFC">
        <w:rPr>
          <w:rFonts w:ascii="Arial" w:hAnsi="Arial" w:cs="Arial"/>
          <w:b/>
          <w:sz w:val="22"/>
          <w:szCs w:val="22"/>
        </w:rPr>
        <w:t xml:space="preserve">Budowa </w:t>
      </w:r>
      <w:r w:rsidR="0086519D">
        <w:rPr>
          <w:rFonts w:ascii="Arial" w:hAnsi="Arial" w:cs="Arial"/>
          <w:b/>
          <w:sz w:val="22"/>
          <w:szCs w:val="22"/>
        </w:rPr>
        <w:t>drogi dojazdowej do gruntów  rolnych w obrębie 0021 Chróścice- odcinek 2 B-C</w:t>
      </w:r>
      <w:r w:rsidR="001C08B6" w:rsidRPr="00847FFC">
        <w:rPr>
          <w:rFonts w:ascii="Arial" w:hAnsi="Arial" w:cs="Arial"/>
          <w:b/>
          <w:sz w:val="22"/>
          <w:szCs w:val="22"/>
        </w:rPr>
        <w:br/>
      </w:r>
    </w:p>
    <w:p w14:paraId="45602CEE" w14:textId="6A173FF7" w:rsidR="00474CD0" w:rsidRPr="00847FFC" w:rsidRDefault="00474CD0" w:rsidP="00474CD0">
      <w:pPr>
        <w:pStyle w:val="Tekstpodstawowy"/>
        <w:jc w:val="left"/>
        <w:rPr>
          <w:rFonts w:ascii="Arial" w:hAnsi="Arial" w:cs="Arial"/>
          <w:sz w:val="22"/>
          <w:szCs w:val="22"/>
        </w:rPr>
      </w:pPr>
      <w:r w:rsidRPr="00847FFC">
        <w:rPr>
          <w:rFonts w:ascii="Arial" w:hAnsi="Arial" w:cs="Arial"/>
          <w:sz w:val="22"/>
          <w:szCs w:val="22"/>
        </w:rPr>
        <w:t xml:space="preserve">Planowany do  budowy  odcinek  nr </w:t>
      </w:r>
      <w:r w:rsidR="00847FFC">
        <w:rPr>
          <w:rFonts w:ascii="Arial" w:hAnsi="Arial" w:cs="Arial"/>
          <w:sz w:val="22"/>
          <w:szCs w:val="22"/>
        </w:rPr>
        <w:t>2</w:t>
      </w:r>
      <w:r w:rsidRPr="00847FFC">
        <w:rPr>
          <w:rFonts w:ascii="Arial" w:hAnsi="Arial" w:cs="Arial"/>
          <w:sz w:val="22"/>
          <w:szCs w:val="22"/>
        </w:rPr>
        <w:t xml:space="preserve"> drogi przebiega wyłącznie wzdłuż pól uprawnych więc podstawową jej funkcją  stanowi transport rolny. Obecnie droga posiada nawi</w:t>
      </w:r>
      <w:r w:rsidR="00876181" w:rsidRPr="00847FFC">
        <w:rPr>
          <w:rFonts w:ascii="Arial" w:hAnsi="Arial" w:cs="Arial"/>
          <w:sz w:val="22"/>
          <w:szCs w:val="22"/>
        </w:rPr>
        <w:t>e</w:t>
      </w:r>
      <w:r w:rsidRPr="00847FFC">
        <w:rPr>
          <w:rFonts w:ascii="Arial" w:hAnsi="Arial" w:cs="Arial"/>
          <w:sz w:val="22"/>
          <w:szCs w:val="22"/>
        </w:rPr>
        <w:t>rzchnię gruntow</w:t>
      </w:r>
      <w:r w:rsidR="00876181" w:rsidRPr="00847FFC">
        <w:rPr>
          <w:rFonts w:ascii="Arial" w:hAnsi="Arial" w:cs="Arial"/>
          <w:sz w:val="22"/>
          <w:szCs w:val="22"/>
        </w:rPr>
        <w:t>ą</w:t>
      </w:r>
      <w:r w:rsidRPr="00847FFC">
        <w:rPr>
          <w:rFonts w:ascii="Arial" w:hAnsi="Arial" w:cs="Arial"/>
          <w:sz w:val="22"/>
          <w:szCs w:val="22"/>
        </w:rPr>
        <w:t>.</w:t>
      </w:r>
      <w:r w:rsidRPr="00847FFC">
        <w:rPr>
          <w:rFonts w:ascii="Arial" w:hAnsi="Arial" w:cs="Arial"/>
          <w:sz w:val="22"/>
          <w:szCs w:val="22"/>
        </w:rPr>
        <w:br/>
        <w:t>Planowana do budowy droga  została zaprojektowana na długości 0,</w:t>
      </w:r>
      <w:r w:rsidR="00847FFC">
        <w:rPr>
          <w:rFonts w:ascii="Arial" w:hAnsi="Arial" w:cs="Arial"/>
          <w:sz w:val="22"/>
          <w:szCs w:val="22"/>
        </w:rPr>
        <w:t>634</w:t>
      </w:r>
      <w:r w:rsidRPr="00847FFC">
        <w:rPr>
          <w:rFonts w:ascii="Arial" w:hAnsi="Arial" w:cs="Arial"/>
          <w:sz w:val="22"/>
          <w:szCs w:val="22"/>
        </w:rPr>
        <w:t xml:space="preserve"> km o szerokości 3 m ze spadkiem poprzecznym 3%  </w:t>
      </w:r>
      <w:r w:rsidR="00847FFC">
        <w:rPr>
          <w:rFonts w:ascii="Arial" w:hAnsi="Arial" w:cs="Arial"/>
          <w:sz w:val="22"/>
          <w:szCs w:val="22"/>
        </w:rPr>
        <w:br/>
        <w:t xml:space="preserve">Konstrukcja  jezdni została zaprojektowana  z dwóch warstw  z kruszywa łamanego, stabilizowanego mechanicznie, o grubości 10 cm warstwa górna o frakcji kruszywa  0-31,5 oraz 20 cm  warstwa dolna  o frakcji kruszywa 0-63 KL.I </w:t>
      </w:r>
      <w:proofErr w:type="spellStart"/>
      <w:r w:rsidR="00847FFC">
        <w:rPr>
          <w:rFonts w:ascii="Arial" w:hAnsi="Arial" w:cs="Arial"/>
          <w:sz w:val="22"/>
          <w:szCs w:val="22"/>
        </w:rPr>
        <w:t>gat</w:t>
      </w:r>
      <w:proofErr w:type="spellEnd"/>
      <w:r w:rsidR="00847FFC">
        <w:rPr>
          <w:rFonts w:ascii="Arial" w:hAnsi="Arial" w:cs="Arial"/>
          <w:sz w:val="22"/>
          <w:szCs w:val="22"/>
        </w:rPr>
        <w:t xml:space="preserve"> I podłoże zostanie  ustabilizowane na głębokości  20 cm z mieszanki cementowo-</w:t>
      </w:r>
      <w:r w:rsidR="0086519D">
        <w:rPr>
          <w:rFonts w:ascii="Arial" w:hAnsi="Arial" w:cs="Arial"/>
          <w:sz w:val="22"/>
          <w:szCs w:val="22"/>
        </w:rPr>
        <w:t xml:space="preserve"> piaskowej o RM = 5,0 MPA. Wierzchnia  warstwę będzie stanowiła podsypka z miału kamiennego gr. 3 cm.</w:t>
      </w:r>
      <w:r w:rsidR="0086519D">
        <w:rPr>
          <w:rFonts w:ascii="Arial" w:hAnsi="Arial" w:cs="Arial"/>
          <w:sz w:val="22"/>
          <w:szCs w:val="22"/>
        </w:rPr>
        <w:br/>
        <w:t>Pobocza zostaną  wykonane jako gruntowe, obustronnie na całej  długości o szerokości 0,75 cm.</w:t>
      </w:r>
      <w:r w:rsidR="0086519D">
        <w:rPr>
          <w:rFonts w:ascii="Arial" w:hAnsi="Arial" w:cs="Arial"/>
          <w:sz w:val="22"/>
          <w:szCs w:val="22"/>
        </w:rPr>
        <w:br/>
        <w:t>Nawierzchnia drogi zostanie odwodniona powierzchniowo.</w:t>
      </w:r>
      <w:r w:rsidR="0086519D">
        <w:rPr>
          <w:rFonts w:ascii="Arial" w:hAnsi="Arial" w:cs="Arial"/>
          <w:sz w:val="22"/>
          <w:szCs w:val="22"/>
        </w:rPr>
        <w:br/>
      </w:r>
      <w:r w:rsidR="0086519D">
        <w:rPr>
          <w:rFonts w:ascii="Arial" w:hAnsi="Arial" w:cs="Arial"/>
          <w:sz w:val="22"/>
          <w:szCs w:val="22"/>
        </w:rPr>
        <w:br/>
        <w:t xml:space="preserve">Obsługa </w:t>
      </w:r>
      <w:proofErr w:type="spellStart"/>
      <w:r w:rsidR="0086519D">
        <w:rPr>
          <w:rFonts w:ascii="Arial" w:hAnsi="Arial" w:cs="Arial"/>
          <w:sz w:val="22"/>
          <w:szCs w:val="22"/>
        </w:rPr>
        <w:t>geodezyja</w:t>
      </w:r>
      <w:proofErr w:type="spellEnd"/>
      <w:r w:rsidR="0086519D">
        <w:rPr>
          <w:rFonts w:ascii="Arial" w:hAnsi="Arial" w:cs="Arial"/>
          <w:sz w:val="22"/>
          <w:szCs w:val="22"/>
        </w:rPr>
        <w:t>- wskazanie granic i pomiar powykonawczy.</w:t>
      </w:r>
    </w:p>
    <w:p w14:paraId="15A88506" w14:textId="77777777" w:rsidR="001C08B6" w:rsidRPr="00847FFC" w:rsidRDefault="001C08B6" w:rsidP="001C08B6">
      <w:pPr>
        <w:pStyle w:val="Tekstpodstawowy"/>
        <w:jc w:val="left"/>
        <w:rPr>
          <w:rFonts w:ascii="Arial" w:hAnsi="Arial" w:cs="Arial"/>
          <w:color w:val="000000" w:themeColor="text1"/>
          <w:sz w:val="22"/>
          <w:szCs w:val="22"/>
        </w:rPr>
      </w:pPr>
    </w:p>
    <w:p w14:paraId="7D03F37E" w14:textId="77777777" w:rsidR="001C08B6" w:rsidRPr="00847FFC" w:rsidRDefault="001C08B6" w:rsidP="001C08B6">
      <w:pPr>
        <w:pStyle w:val="Tekstpodstawowy"/>
        <w:jc w:val="left"/>
        <w:rPr>
          <w:rFonts w:ascii="Arial" w:hAnsi="Arial" w:cs="Arial"/>
          <w:b/>
          <w:color w:val="000000" w:themeColor="text1"/>
          <w:sz w:val="22"/>
          <w:szCs w:val="22"/>
          <w:u w:val="single"/>
        </w:rPr>
      </w:pPr>
      <w:r w:rsidRPr="00847FFC">
        <w:rPr>
          <w:rFonts w:ascii="Arial" w:hAnsi="Arial" w:cs="Arial"/>
          <w:b/>
          <w:color w:val="000000" w:themeColor="text1"/>
          <w:sz w:val="22"/>
          <w:szCs w:val="22"/>
          <w:u w:val="single"/>
        </w:rPr>
        <w:t>UWAGA:</w:t>
      </w:r>
    </w:p>
    <w:p w14:paraId="1BA13172" w14:textId="77777777" w:rsidR="001C08B6" w:rsidRPr="00847FFC" w:rsidRDefault="001C08B6" w:rsidP="001C08B6">
      <w:pPr>
        <w:pStyle w:val="Tekstpodstawowy"/>
        <w:jc w:val="left"/>
        <w:rPr>
          <w:rFonts w:ascii="Arial" w:hAnsi="Arial" w:cs="Arial"/>
          <w:color w:val="000000" w:themeColor="text1"/>
          <w:sz w:val="22"/>
          <w:szCs w:val="22"/>
        </w:rPr>
      </w:pPr>
      <w:r w:rsidRPr="00847FFC">
        <w:rPr>
          <w:rFonts w:ascii="Arial" w:hAnsi="Arial" w:cs="Arial"/>
          <w:color w:val="000000" w:themeColor="text1"/>
          <w:sz w:val="22"/>
          <w:szCs w:val="22"/>
        </w:rPr>
        <w:t>Szczegółowy zakres prac określa dokumentacja projektowa, pomocnicz</w:t>
      </w:r>
      <w:r w:rsidR="004B315B" w:rsidRPr="00847FFC">
        <w:rPr>
          <w:rFonts w:ascii="Arial" w:hAnsi="Arial" w:cs="Arial"/>
          <w:color w:val="000000" w:themeColor="text1"/>
          <w:sz w:val="22"/>
          <w:szCs w:val="22"/>
        </w:rPr>
        <w:t>y</w:t>
      </w:r>
      <w:r w:rsidRPr="00847FFC">
        <w:rPr>
          <w:rFonts w:ascii="Arial" w:hAnsi="Arial" w:cs="Arial"/>
          <w:color w:val="000000" w:themeColor="text1"/>
          <w:sz w:val="22"/>
          <w:szCs w:val="22"/>
        </w:rPr>
        <w:t xml:space="preserve"> przedmiar</w:t>
      </w:r>
      <w:r w:rsidR="004B315B" w:rsidRPr="00847FFC">
        <w:rPr>
          <w:rFonts w:ascii="Arial" w:hAnsi="Arial" w:cs="Arial"/>
          <w:color w:val="000000" w:themeColor="text1"/>
          <w:sz w:val="22"/>
          <w:szCs w:val="22"/>
        </w:rPr>
        <w:t xml:space="preserve"> </w:t>
      </w:r>
      <w:r w:rsidRPr="00847FFC">
        <w:rPr>
          <w:rFonts w:ascii="Arial" w:hAnsi="Arial" w:cs="Arial"/>
          <w:color w:val="000000" w:themeColor="text1"/>
          <w:sz w:val="22"/>
          <w:szCs w:val="22"/>
        </w:rPr>
        <w:t xml:space="preserve"> robót oraz specyfikacja techniczna wykonania i odbioru robót.</w:t>
      </w:r>
      <w:r w:rsidR="004B315B" w:rsidRPr="00847FFC">
        <w:rPr>
          <w:rFonts w:ascii="Arial" w:hAnsi="Arial" w:cs="Arial"/>
          <w:color w:val="000000" w:themeColor="text1"/>
          <w:sz w:val="22"/>
          <w:szCs w:val="22"/>
        </w:rPr>
        <w:t xml:space="preserve"> Projekt Budowalny oraz Specyfikacja Techniczna  są integralną  częścią SWZ.</w:t>
      </w:r>
    </w:p>
    <w:p w14:paraId="11F2A1E2" w14:textId="77777777" w:rsidR="001C08B6" w:rsidRPr="00847FFC" w:rsidRDefault="001C08B6" w:rsidP="001C08B6">
      <w:pPr>
        <w:autoSpaceDE w:val="0"/>
        <w:autoSpaceDN w:val="0"/>
        <w:adjustRightInd w:val="0"/>
        <w:rPr>
          <w:rFonts w:ascii="Arial" w:hAnsi="Arial" w:cs="Arial"/>
          <w:color w:val="000000" w:themeColor="text1"/>
          <w:sz w:val="22"/>
          <w:szCs w:val="22"/>
        </w:rPr>
      </w:pPr>
    </w:p>
    <w:p w14:paraId="243908CF" w14:textId="77777777" w:rsidR="001C08B6" w:rsidRPr="00847FFC" w:rsidRDefault="001C08B6" w:rsidP="001C08B6">
      <w:pPr>
        <w:pStyle w:val="Tekstpodstawowy"/>
        <w:rPr>
          <w:rFonts w:ascii="Arial" w:hAnsi="Arial" w:cs="Arial"/>
          <w:color w:val="000000" w:themeColor="text1"/>
          <w:sz w:val="22"/>
          <w:szCs w:val="22"/>
        </w:rPr>
      </w:pPr>
      <w:r w:rsidRPr="00847FFC">
        <w:rPr>
          <w:rFonts w:ascii="Arial" w:hAnsi="Arial" w:cs="Arial"/>
          <w:color w:val="000000" w:themeColor="text1"/>
          <w:sz w:val="22"/>
          <w:szCs w:val="22"/>
        </w:rPr>
        <w:t xml:space="preserve">2. Zaleca się, aby każdy z Wykonawców dokonał oględzin miejsca budowy na etapie sporządzania ofert. Z uwagi na ryczałtowy charakter wynagrodzenia Wykonawcy w ofercie należy uwzględnić wszystkie dodatkowe koszty  związane z wykonywanymi robotami, a wynikającymi z zakresu robót w tym  operat geodezyjny powykonawczy, wszelkich  robót  przygotowawczych, porządkowych, projektu  organizacji placu budowy wraz z jego późniejszą  likwidacją, koszty  utrzymania  zaplecza budowy, koszty związane z  odbiorami wykonanych robót; wykonanie dokumentacji powykonawczej oraz  innych prac  wynikających z uzgodnień branżowych i warunków  realizacji kontraktu  oraz  specyfikacji technicznej. </w:t>
      </w:r>
    </w:p>
    <w:p w14:paraId="3B13BF65" w14:textId="77777777" w:rsidR="001C08B6" w:rsidRPr="00847FFC" w:rsidRDefault="001C08B6" w:rsidP="001C08B6">
      <w:pPr>
        <w:pStyle w:val="Tekstpodstawowy"/>
        <w:rPr>
          <w:rFonts w:ascii="Arial" w:hAnsi="Arial" w:cs="Arial"/>
          <w:color w:val="000000" w:themeColor="text1"/>
          <w:sz w:val="22"/>
          <w:szCs w:val="22"/>
        </w:rPr>
      </w:pPr>
    </w:p>
    <w:p w14:paraId="7FA2697E" w14:textId="77777777" w:rsidR="001C08B6" w:rsidRPr="00847FFC" w:rsidRDefault="001C08B6" w:rsidP="001C08B6">
      <w:pPr>
        <w:pStyle w:val="Tekstpodstawowy"/>
        <w:rPr>
          <w:rFonts w:ascii="Arial" w:hAnsi="Arial" w:cs="Arial"/>
          <w:sz w:val="22"/>
          <w:szCs w:val="22"/>
        </w:rPr>
      </w:pPr>
      <w:r w:rsidRPr="00847FFC">
        <w:rPr>
          <w:rFonts w:ascii="Arial" w:hAnsi="Arial" w:cs="Arial"/>
          <w:color w:val="000000" w:themeColor="text1"/>
          <w:sz w:val="22"/>
          <w:szCs w:val="22"/>
        </w:rPr>
        <w:t>3. Sporządzona oferta musi być zgodna z przedmiotem zamówienia dokumentacją projektową, specyfikacją techniczną wykonania i odbioru robót , oraz pomocniczymi przedmiarami robót</w:t>
      </w:r>
      <w:r w:rsidRPr="00847FFC">
        <w:rPr>
          <w:rFonts w:ascii="Arial" w:hAnsi="Arial" w:cs="Arial"/>
          <w:sz w:val="22"/>
          <w:szCs w:val="22"/>
        </w:rPr>
        <w:t>.</w:t>
      </w:r>
    </w:p>
    <w:p w14:paraId="14B604E1" w14:textId="77777777" w:rsidR="00AE3D6D" w:rsidRPr="00847FFC" w:rsidRDefault="00AE3D6D" w:rsidP="001C08B6">
      <w:pPr>
        <w:pStyle w:val="Tekstpodstawowy"/>
        <w:rPr>
          <w:rFonts w:ascii="Arial" w:hAnsi="Arial" w:cs="Arial"/>
          <w:sz w:val="22"/>
          <w:szCs w:val="22"/>
        </w:rPr>
      </w:pPr>
    </w:p>
    <w:p w14:paraId="25E5FA31" w14:textId="77777777" w:rsidR="00E12608" w:rsidRPr="00847FFC" w:rsidRDefault="00AE3D6D" w:rsidP="001C08B6">
      <w:pPr>
        <w:pStyle w:val="Tekstpodstawowy"/>
        <w:rPr>
          <w:rFonts w:ascii="Arial" w:hAnsi="Arial" w:cs="Arial"/>
          <w:sz w:val="22"/>
          <w:szCs w:val="22"/>
        </w:rPr>
      </w:pPr>
      <w:r w:rsidRPr="00847FFC">
        <w:rPr>
          <w:rFonts w:ascii="Arial" w:hAnsi="Arial" w:cs="Arial"/>
          <w:sz w:val="22"/>
          <w:szCs w:val="22"/>
        </w:rPr>
        <w:t>4.Wykonawca zobowiązany będzie  do sporządzenia  kosztorysów ofertowych( przed podpisaniem umowy )</w:t>
      </w:r>
      <w:r w:rsidR="004276DA" w:rsidRPr="00847FFC">
        <w:rPr>
          <w:rFonts w:ascii="Arial" w:hAnsi="Arial" w:cs="Arial"/>
          <w:sz w:val="22"/>
          <w:szCs w:val="22"/>
        </w:rPr>
        <w:t>.</w:t>
      </w:r>
    </w:p>
    <w:p w14:paraId="02BBE419" w14:textId="77777777" w:rsidR="001C08B6" w:rsidRPr="00847FFC" w:rsidRDefault="001C08B6" w:rsidP="001C08B6">
      <w:pPr>
        <w:pStyle w:val="Tekstpodstawowy"/>
        <w:rPr>
          <w:rFonts w:ascii="Arial" w:hAnsi="Arial" w:cs="Arial"/>
          <w:sz w:val="22"/>
          <w:szCs w:val="22"/>
        </w:rPr>
      </w:pPr>
    </w:p>
    <w:p w14:paraId="7D2A52B1" w14:textId="77777777" w:rsidR="001C08B6" w:rsidRPr="00847FFC" w:rsidRDefault="001C08B6" w:rsidP="001C08B6">
      <w:pPr>
        <w:jc w:val="both"/>
        <w:rPr>
          <w:rFonts w:ascii="Arial" w:hAnsi="Arial" w:cs="Arial"/>
          <w:sz w:val="22"/>
          <w:szCs w:val="22"/>
        </w:rPr>
      </w:pPr>
      <w:r w:rsidRPr="00847FFC">
        <w:rPr>
          <w:rFonts w:ascii="Arial" w:hAnsi="Arial" w:cs="Arial"/>
          <w:color w:val="000000" w:themeColor="text1"/>
          <w:sz w:val="22"/>
          <w:szCs w:val="22"/>
        </w:rPr>
        <w:t>4.</w:t>
      </w:r>
      <w:r w:rsidRPr="00847FFC">
        <w:rPr>
          <w:rFonts w:ascii="Arial" w:hAnsi="Arial" w:cs="Arial"/>
          <w:color w:val="FF0000"/>
          <w:sz w:val="22"/>
          <w:szCs w:val="22"/>
        </w:rPr>
        <w:t xml:space="preserve"> </w:t>
      </w:r>
      <w:r w:rsidRPr="00847FFC">
        <w:rPr>
          <w:rFonts w:ascii="Arial" w:hAnsi="Arial" w:cs="Arial"/>
          <w:sz w:val="22"/>
          <w:szCs w:val="22"/>
        </w:rPr>
        <w:t xml:space="preserve">Tam, gdzie w specyfikacji technicznej wykonania i odbioru robót (lub innych dokumentach zamówienia)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w:t>
      </w:r>
      <w:r w:rsidRPr="00847FFC">
        <w:rPr>
          <w:rFonts w:ascii="Arial" w:hAnsi="Arial" w:cs="Arial"/>
          <w:sz w:val="22"/>
          <w:szCs w:val="22"/>
        </w:rPr>
        <w:lastRenderedPageBreak/>
        <w:t>mowa w art. 101 ust.1 pkt 2 lub ust. 3 ustawy, Zamawiający zgodnie z art. 99 ust. 5 ustawy dopuszcza złożenie oferty równoważnej lub zgodnie z art. 101 ust. 4 ustawy zaoferowanie rozwiązań „równoważnych” w stosunku do wskazanych w dokumentacji pod warunkiem, że zapewnią uzyskanie parametrów technicznych nie gorszych od założonych w dokumentacji oraz będą zgodne pod względem:</w:t>
      </w:r>
    </w:p>
    <w:p w14:paraId="5BB358AC" w14:textId="77777777" w:rsidR="001C08B6" w:rsidRPr="00847FFC" w:rsidRDefault="001C08B6" w:rsidP="001C08B6">
      <w:pPr>
        <w:pStyle w:val="Tekstpodstawowy"/>
        <w:rPr>
          <w:rFonts w:ascii="Arial" w:hAnsi="Arial" w:cs="Arial"/>
          <w:sz w:val="22"/>
          <w:szCs w:val="22"/>
        </w:rPr>
      </w:pPr>
      <w:r w:rsidRPr="00847FFC">
        <w:rPr>
          <w:rFonts w:ascii="Arial" w:hAnsi="Arial" w:cs="Arial"/>
          <w:sz w:val="22"/>
          <w:szCs w:val="22"/>
        </w:rPr>
        <w:t>a) gabarytów i konstrukcji ( wielkość, rodzaj, właściwości fizyczne, liczba elementów składowych) uznane zostanie urządzenie mniejsze o 10% lub większe o 2% od projektowanego,</w:t>
      </w:r>
    </w:p>
    <w:p w14:paraId="0A5D9F85" w14:textId="77777777" w:rsidR="001C08B6" w:rsidRPr="00847FFC" w:rsidRDefault="001C08B6" w:rsidP="001C08B6">
      <w:pPr>
        <w:pStyle w:val="Tekstpodstawowy"/>
        <w:rPr>
          <w:rFonts w:ascii="Arial" w:hAnsi="Arial" w:cs="Arial"/>
          <w:sz w:val="22"/>
          <w:szCs w:val="22"/>
        </w:rPr>
      </w:pPr>
      <w:r w:rsidRPr="00847FFC">
        <w:rPr>
          <w:rFonts w:ascii="Arial" w:hAnsi="Arial" w:cs="Arial"/>
          <w:sz w:val="22"/>
          <w:szCs w:val="22"/>
        </w:rPr>
        <w:t>b) charakteru użytkowego ( tożsamość funkcji),</w:t>
      </w:r>
    </w:p>
    <w:p w14:paraId="44BD6D69" w14:textId="77777777" w:rsidR="001C08B6" w:rsidRPr="00847FFC" w:rsidRDefault="001C08B6" w:rsidP="001C08B6">
      <w:pPr>
        <w:pStyle w:val="Tekstpodstawowy"/>
        <w:rPr>
          <w:rFonts w:ascii="Arial" w:hAnsi="Arial" w:cs="Arial"/>
          <w:sz w:val="22"/>
          <w:szCs w:val="22"/>
        </w:rPr>
      </w:pPr>
      <w:r w:rsidRPr="00847FFC">
        <w:rPr>
          <w:rFonts w:ascii="Arial" w:hAnsi="Arial" w:cs="Arial"/>
          <w:sz w:val="22"/>
          <w:szCs w:val="22"/>
        </w:rPr>
        <w:t>c)charakterystyki materiałowej ( rodzaj i jakość materiałów),</w:t>
      </w:r>
    </w:p>
    <w:p w14:paraId="321B228C" w14:textId="77777777" w:rsidR="001C08B6" w:rsidRPr="00847FFC" w:rsidRDefault="001C08B6" w:rsidP="001C08B6">
      <w:pPr>
        <w:pStyle w:val="Tekstpodstawowy"/>
        <w:rPr>
          <w:rFonts w:ascii="Arial" w:hAnsi="Arial" w:cs="Arial"/>
          <w:sz w:val="22"/>
          <w:szCs w:val="22"/>
        </w:rPr>
      </w:pPr>
      <w:r w:rsidRPr="00847FFC">
        <w:rPr>
          <w:rFonts w:ascii="Arial" w:hAnsi="Arial" w:cs="Arial"/>
          <w:sz w:val="22"/>
          <w:szCs w:val="22"/>
        </w:rPr>
        <w:t>d)parametrów technicznych ( trwałość, rodzaj impregnacji i zabezpieczeń antykorozyjnych),</w:t>
      </w:r>
    </w:p>
    <w:p w14:paraId="560920B0" w14:textId="77777777" w:rsidR="001C08B6" w:rsidRPr="00847FFC" w:rsidRDefault="001C08B6" w:rsidP="001C08B6">
      <w:pPr>
        <w:pStyle w:val="Tekstpodstawowy"/>
        <w:rPr>
          <w:rFonts w:ascii="Arial" w:hAnsi="Arial" w:cs="Arial"/>
          <w:sz w:val="22"/>
          <w:szCs w:val="22"/>
        </w:rPr>
      </w:pPr>
      <w:r w:rsidRPr="00847FFC">
        <w:rPr>
          <w:rFonts w:ascii="Arial" w:hAnsi="Arial" w:cs="Arial"/>
          <w:sz w:val="22"/>
          <w:szCs w:val="22"/>
        </w:rPr>
        <w:t>e)parametrów bezpieczeństwa użytkowania- pól bezpieczeństwa-min. 1,5 m od urządzenia.</w:t>
      </w:r>
    </w:p>
    <w:p w14:paraId="3737D2E2" w14:textId="77777777" w:rsidR="001C08B6" w:rsidRPr="00847FFC" w:rsidRDefault="001C08B6" w:rsidP="001C08B6">
      <w:pPr>
        <w:pStyle w:val="Tekstpodstawowy"/>
        <w:rPr>
          <w:rFonts w:ascii="Arial" w:hAnsi="Arial" w:cs="Arial"/>
          <w:sz w:val="22"/>
          <w:szCs w:val="22"/>
        </w:rPr>
      </w:pPr>
      <w:r w:rsidRPr="00847FFC">
        <w:rPr>
          <w:rFonts w:ascii="Arial" w:hAnsi="Arial" w:cs="Arial"/>
          <w:sz w:val="22"/>
          <w:szCs w:val="22"/>
        </w:rPr>
        <w:t>W przypadku zastosowania materiałów, urządzeń, wyrobów lub rozwiązań równoważnych, Wykonawca zobowiązany jest do ich wskazania w ofercie oraz do złożenia wraz z ofertą kart technicznych lub innych dokumentów potwierdzających, że oferowane rozwiązania równoważne spełniają wymagania Zamawiającego opisane w przedmiocie zamówienia.</w:t>
      </w:r>
    </w:p>
    <w:p w14:paraId="73A204DC" w14:textId="77777777" w:rsidR="001C08B6" w:rsidRPr="00847FFC" w:rsidRDefault="001C08B6" w:rsidP="001C08B6">
      <w:pPr>
        <w:pStyle w:val="Tekstpodstawowy"/>
        <w:rPr>
          <w:rFonts w:ascii="Arial" w:hAnsi="Arial" w:cs="Arial"/>
          <w:sz w:val="22"/>
          <w:szCs w:val="22"/>
        </w:rPr>
      </w:pPr>
    </w:p>
    <w:p w14:paraId="29A1672E" w14:textId="77777777" w:rsidR="001C08B6" w:rsidRPr="00847FFC" w:rsidRDefault="001C08B6" w:rsidP="001C08B6">
      <w:pPr>
        <w:pStyle w:val="Tekstpodstawowy"/>
        <w:rPr>
          <w:rFonts w:ascii="Arial" w:hAnsi="Arial" w:cs="Arial"/>
          <w:sz w:val="22"/>
          <w:szCs w:val="22"/>
        </w:rPr>
      </w:pPr>
      <w:r w:rsidRPr="00847FFC">
        <w:rPr>
          <w:rFonts w:ascii="Arial" w:hAnsi="Arial" w:cs="Arial"/>
          <w:sz w:val="22"/>
          <w:szCs w:val="22"/>
        </w:rPr>
        <w:tab/>
        <w:t>Wykonawca na każde żądanie Zamawiającego zobowiązany jest do okazania w stosunku do wskazanych materiałów znaków bezpieczeństwa, deklaracji zgodności lub aprobaty technicznej lub certyfikatu zgodności z Polską Normą przenoszącą normy europejskie lub normą państw członkowskich Europejskiego Obszaru Gospodarczego przenoszącą tę normę lub Polską Normą w przypadku braku Polskiej Normy przenoszącej europejskie.</w:t>
      </w:r>
    </w:p>
    <w:p w14:paraId="300021E9" w14:textId="77777777" w:rsidR="001C08B6" w:rsidRPr="00847FFC" w:rsidRDefault="001C08B6" w:rsidP="001C08B6">
      <w:pPr>
        <w:pStyle w:val="Tekstpodstawowy"/>
        <w:rPr>
          <w:rFonts w:ascii="Arial" w:hAnsi="Arial" w:cs="Arial"/>
          <w:sz w:val="22"/>
          <w:szCs w:val="22"/>
        </w:rPr>
      </w:pPr>
    </w:p>
    <w:p w14:paraId="1021A517" w14:textId="77777777" w:rsidR="001C08B6" w:rsidRPr="00847FFC" w:rsidRDefault="001C08B6" w:rsidP="001C08B6">
      <w:pPr>
        <w:pStyle w:val="Tekstpodstawowy"/>
        <w:rPr>
          <w:rFonts w:ascii="Arial" w:hAnsi="Arial" w:cs="Arial"/>
          <w:sz w:val="22"/>
          <w:szCs w:val="22"/>
        </w:rPr>
      </w:pPr>
      <w:r w:rsidRPr="00847FFC">
        <w:rPr>
          <w:rFonts w:ascii="Arial" w:hAnsi="Arial" w:cs="Arial"/>
          <w:sz w:val="22"/>
          <w:szCs w:val="22"/>
        </w:rPr>
        <w:tab/>
        <w:t>Ilekroć w specyfikacji technicznej wykonania i odbioru robót, dokumentacji technicznej mowa jest o polskich normach, należy przez to rozumieć polskie normy przenoszące normy europejskie lub normy innych państw członkowskich Europejskiego Obszaru Gospodarczego lub inne normy lub dokumenty, o których mowa w art. 101 ust. 1 pkt 2 ustawy.</w:t>
      </w:r>
    </w:p>
    <w:p w14:paraId="75C714BB" w14:textId="77777777" w:rsidR="001C08B6" w:rsidRPr="00847FFC" w:rsidRDefault="001C08B6" w:rsidP="001C08B6">
      <w:pPr>
        <w:pStyle w:val="Tekstpodstawowy"/>
        <w:rPr>
          <w:rFonts w:ascii="Arial" w:hAnsi="Arial" w:cs="Arial"/>
          <w:sz w:val="22"/>
          <w:szCs w:val="22"/>
        </w:rPr>
      </w:pPr>
    </w:p>
    <w:p w14:paraId="71733EAB" w14:textId="5166E34E" w:rsidR="001C08B6" w:rsidRPr="00847FFC" w:rsidRDefault="001C08B6" w:rsidP="001C08B6">
      <w:pPr>
        <w:pStyle w:val="Tekstpodstawowy"/>
        <w:rPr>
          <w:rFonts w:ascii="Arial" w:hAnsi="Arial" w:cs="Arial"/>
          <w:sz w:val="22"/>
          <w:szCs w:val="22"/>
        </w:rPr>
      </w:pPr>
      <w:r w:rsidRPr="00847FFC">
        <w:rPr>
          <w:rFonts w:ascii="Arial" w:hAnsi="Arial" w:cs="Arial"/>
          <w:sz w:val="22"/>
          <w:szCs w:val="22"/>
        </w:rPr>
        <w:tab/>
        <w:t>Materiały i urządzenia użyte do wykonania umowy powinny odpowiadać, co do jakości wymogom wyrobów dopuszczonych do obrotu i stosowania w budownictwie określonych w ustawie z dnia 7 lipca 1994 r. Prawo budowlane (</w:t>
      </w:r>
      <w:proofErr w:type="spellStart"/>
      <w:r w:rsidRPr="00847FFC">
        <w:rPr>
          <w:rFonts w:ascii="Arial" w:hAnsi="Arial" w:cs="Arial"/>
          <w:sz w:val="22"/>
          <w:szCs w:val="22"/>
        </w:rPr>
        <w:t>t.j</w:t>
      </w:r>
      <w:proofErr w:type="spellEnd"/>
      <w:r w:rsidRPr="00847FFC">
        <w:rPr>
          <w:rFonts w:ascii="Arial" w:hAnsi="Arial" w:cs="Arial"/>
          <w:sz w:val="22"/>
          <w:szCs w:val="22"/>
        </w:rPr>
        <w:t>. Dz. U. z 202</w:t>
      </w:r>
      <w:r w:rsidR="0086519D">
        <w:rPr>
          <w:rFonts w:ascii="Arial" w:hAnsi="Arial" w:cs="Arial"/>
          <w:sz w:val="22"/>
          <w:szCs w:val="22"/>
        </w:rPr>
        <w:t>4.725</w:t>
      </w:r>
      <w:r w:rsidRPr="00847FFC">
        <w:rPr>
          <w:rFonts w:ascii="Arial" w:hAnsi="Arial" w:cs="Arial"/>
          <w:sz w:val="22"/>
          <w:szCs w:val="22"/>
        </w:rPr>
        <w:t xml:space="preserve"> ), ustawie z dnia 16 kwietnia 2004 r. o wyrobach budowlanych (</w:t>
      </w:r>
      <w:proofErr w:type="spellStart"/>
      <w:r w:rsidRPr="00847FFC">
        <w:rPr>
          <w:rFonts w:ascii="Arial" w:hAnsi="Arial" w:cs="Arial"/>
          <w:sz w:val="22"/>
          <w:szCs w:val="22"/>
        </w:rPr>
        <w:t>t.j</w:t>
      </w:r>
      <w:proofErr w:type="spellEnd"/>
      <w:r w:rsidRPr="00847FFC">
        <w:rPr>
          <w:rFonts w:ascii="Arial" w:hAnsi="Arial" w:cs="Arial"/>
          <w:sz w:val="22"/>
          <w:szCs w:val="22"/>
        </w:rPr>
        <w:t xml:space="preserve">. Dz. U. z 2021 r. poz. 1213) oraz wymogom specyfikacji technicznych, wykonania i odbioru robót i SWZ. </w:t>
      </w:r>
    </w:p>
    <w:p w14:paraId="6D382652" w14:textId="77777777" w:rsidR="001C08B6" w:rsidRPr="00847FFC" w:rsidRDefault="001C08B6" w:rsidP="001C08B6">
      <w:pPr>
        <w:spacing w:line="276" w:lineRule="auto"/>
        <w:jc w:val="both"/>
        <w:rPr>
          <w:rFonts w:ascii="Arial" w:hAnsi="Arial" w:cs="Arial"/>
          <w:sz w:val="22"/>
          <w:szCs w:val="22"/>
          <w:lang w:eastAsia="x-none"/>
        </w:rPr>
      </w:pPr>
    </w:p>
    <w:p w14:paraId="1E230FE7" w14:textId="77777777" w:rsidR="001C08B6" w:rsidRPr="00847FFC" w:rsidRDefault="001C08B6" w:rsidP="001C08B6">
      <w:pPr>
        <w:pStyle w:val="Tekstpodstawowy"/>
        <w:ind w:firstLine="708"/>
        <w:rPr>
          <w:rFonts w:ascii="Arial" w:hAnsi="Arial" w:cs="Arial"/>
          <w:sz w:val="22"/>
          <w:szCs w:val="22"/>
        </w:rPr>
      </w:pPr>
      <w:r w:rsidRPr="00847FFC">
        <w:rPr>
          <w:rFonts w:ascii="Arial" w:hAnsi="Arial" w:cs="Arial"/>
          <w:sz w:val="22"/>
          <w:szCs w:val="22"/>
        </w:rPr>
        <w:t>Wykonawca przed wbudowaniem materiałów przedłoży ich wzory, karty techniczne do akceptacji inspektorowi nadzoru potwierdzającej zgodność parametrów technicznych z projektem budowlanym.</w:t>
      </w:r>
    </w:p>
    <w:p w14:paraId="1BEF7EA2" w14:textId="1FC4D6AA" w:rsidR="00847FFC" w:rsidRPr="00847FFC" w:rsidRDefault="001C08B6" w:rsidP="00847FFC">
      <w:pPr>
        <w:rPr>
          <w:rFonts w:ascii="Arial" w:hAnsi="Arial" w:cs="Arial"/>
          <w:b/>
          <w:bCs/>
          <w:sz w:val="22"/>
          <w:szCs w:val="22"/>
        </w:rPr>
      </w:pPr>
      <w:r w:rsidRPr="00847FFC">
        <w:rPr>
          <w:rFonts w:ascii="Arial" w:hAnsi="Arial" w:cs="Arial"/>
          <w:sz w:val="22"/>
          <w:szCs w:val="22"/>
        </w:rPr>
        <w:t xml:space="preserve">Wykonawca przed odbiorem końcowym winien dostarczyć Zamawiającemu w 2 egzemplarzach dokumentację powykonawczą (w każdym zakresie wykonanych robót) w tym wszystkie dokumenty odbiorowe, dokumenty certyfikacyjne na zamontowane wyroby oraz wbudowane materiały z adnotacją: Wbudowano na zadaniu pn.: </w:t>
      </w:r>
      <w:r w:rsidRPr="00847FFC">
        <w:rPr>
          <w:rFonts w:ascii="Arial" w:hAnsi="Arial" w:cs="Arial"/>
          <w:b/>
          <w:sz w:val="22"/>
          <w:szCs w:val="22"/>
        </w:rPr>
        <w:t xml:space="preserve"> </w:t>
      </w:r>
      <w:r w:rsidR="00847FFC" w:rsidRPr="00847FFC">
        <w:rPr>
          <w:rFonts w:ascii="Arial" w:hAnsi="Arial" w:cs="Arial"/>
          <w:b/>
          <w:bCs/>
          <w:sz w:val="22"/>
          <w:szCs w:val="22"/>
        </w:rPr>
        <w:t>„Budowa drogi dojazdowej do gruntów  rolnych w obrębie 0021 Chróścice – odcinek  2 B-C”</w:t>
      </w:r>
    </w:p>
    <w:p w14:paraId="4225CAFD" w14:textId="4DD9BFF4" w:rsidR="001C08B6" w:rsidRPr="00847FFC" w:rsidRDefault="001C08B6" w:rsidP="00847FFC">
      <w:pPr>
        <w:rPr>
          <w:rFonts w:ascii="Arial" w:hAnsi="Arial" w:cs="Arial"/>
          <w:sz w:val="22"/>
          <w:szCs w:val="22"/>
        </w:rPr>
      </w:pPr>
    </w:p>
    <w:p w14:paraId="3EE91CFC" w14:textId="77777777" w:rsidR="006731D2" w:rsidRPr="00847FFC" w:rsidRDefault="006731D2" w:rsidP="00847FFC">
      <w:pPr>
        <w:rPr>
          <w:rFonts w:ascii="Arial" w:hAnsi="Arial" w:cs="Arial"/>
          <w:sz w:val="22"/>
          <w:szCs w:val="22"/>
        </w:rPr>
      </w:pPr>
    </w:p>
    <w:sectPr w:rsidR="006731D2" w:rsidRPr="00847F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A4F9E"/>
    <w:multiLevelType w:val="hybridMultilevel"/>
    <w:tmpl w:val="0BB0CCF2"/>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1" w15:restartNumberingAfterBreak="0">
    <w:nsid w:val="5B26775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738417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05497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8B6"/>
    <w:rsid w:val="001C08B6"/>
    <w:rsid w:val="004276DA"/>
    <w:rsid w:val="00474CD0"/>
    <w:rsid w:val="004870D2"/>
    <w:rsid w:val="004B315B"/>
    <w:rsid w:val="004E06BD"/>
    <w:rsid w:val="006731D2"/>
    <w:rsid w:val="006F1CAB"/>
    <w:rsid w:val="00847FFC"/>
    <w:rsid w:val="0086519D"/>
    <w:rsid w:val="00876181"/>
    <w:rsid w:val="00AE3D6D"/>
    <w:rsid w:val="00E12608"/>
    <w:rsid w:val="00F667B4"/>
    <w:rsid w:val="00F744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850A0"/>
  <w15:docId w15:val="{B637EE23-35DB-4DB6-A848-3F9DFC3BA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C08B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aliases w:val="Znak Znak,Tekst podstawow.(F2) Znak,(F2) Znak"/>
    <w:basedOn w:val="Domylnaczcionkaakapitu"/>
    <w:link w:val="Tekstpodstawowy"/>
    <w:semiHidden/>
    <w:qFormat/>
    <w:locked/>
    <w:rsid w:val="001C08B6"/>
    <w:rPr>
      <w:rFonts w:ascii="Times New Roman" w:eastAsia="Times New Roman" w:hAnsi="Times New Roman" w:cs="Times New Roman"/>
      <w:sz w:val="24"/>
      <w:szCs w:val="20"/>
      <w:lang w:eastAsia="pl-PL"/>
    </w:rPr>
  </w:style>
  <w:style w:type="paragraph" w:styleId="Tekstpodstawowy">
    <w:name w:val="Body Text"/>
    <w:aliases w:val="Znak,Tekst podstawow.(F2),(F2)"/>
    <w:basedOn w:val="Normalny"/>
    <w:link w:val="TekstpodstawowyZnak"/>
    <w:semiHidden/>
    <w:unhideWhenUsed/>
    <w:rsid w:val="001C08B6"/>
    <w:pPr>
      <w:jc w:val="both"/>
    </w:pPr>
    <w:rPr>
      <w:sz w:val="24"/>
    </w:rPr>
  </w:style>
  <w:style w:type="character" w:customStyle="1" w:styleId="TekstpodstawowyZnak1">
    <w:name w:val="Tekst podstawowy Znak1"/>
    <w:basedOn w:val="Domylnaczcionkaakapitu"/>
    <w:uiPriority w:val="99"/>
    <w:semiHidden/>
    <w:rsid w:val="001C08B6"/>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4870D2"/>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354096">
      <w:bodyDiv w:val="1"/>
      <w:marLeft w:val="0"/>
      <w:marRight w:val="0"/>
      <w:marTop w:val="0"/>
      <w:marBottom w:val="0"/>
      <w:divBdr>
        <w:top w:val="none" w:sz="0" w:space="0" w:color="auto"/>
        <w:left w:val="none" w:sz="0" w:space="0" w:color="auto"/>
        <w:bottom w:val="none" w:sz="0" w:space="0" w:color="auto"/>
        <w:right w:val="none" w:sz="0" w:space="0" w:color="auto"/>
      </w:divBdr>
    </w:div>
    <w:div w:id="127790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815</Words>
  <Characters>4892</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Kurtz</dc:creator>
  <cp:lastModifiedBy>Joanna Kurtz</cp:lastModifiedBy>
  <cp:revision>2</cp:revision>
  <dcterms:created xsi:type="dcterms:W3CDTF">2024-06-06T10:52:00Z</dcterms:created>
  <dcterms:modified xsi:type="dcterms:W3CDTF">2024-06-06T10:52:00Z</dcterms:modified>
</cp:coreProperties>
</file>