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6B1C1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6B1C11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C42912" w:rsidRPr="006B1C11">
        <w:rPr>
          <w:b/>
          <w:iCs/>
          <w:sz w:val="22"/>
          <w:szCs w:val="22"/>
        </w:rPr>
        <w:t xml:space="preserve">„Przebudowa dróg powiatowych nr </w:t>
      </w:r>
      <w:r w:rsidR="006B1C11" w:rsidRPr="006B1C11">
        <w:rPr>
          <w:b/>
          <w:iCs/>
          <w:sz w:val="22"/>
          <w:szCs w:val="22"/>
        </w:rPr>
        <w:t>3117G oraz 3145G, część ……</w:t>
      </w:r>
      <w:r w:rsidR="006B1C11" w:rsidRPr="006B1C11">
        <w:rPr>
          <w:b/>
          <w:iCs/>
          <w:sz w:val="22"/>
          <w:szCs w:val="22"/>
          <w:vertAlign w:val="superscript"/>
        </w:rPr>
        <w:t>*</w:t>
      </w:r>
      <w:r w:rsidR="00C42912" w:rsidRPr="006B1C11">
        <w:rPr>
          <w:b/>
          <w:iCs/>
          <w:sz w:val="22"/>
          <w:szCs w:val="22"/>
        </w:rPr>
        <w:t>”</w:t>
      </w:r>
      <w:r w:rsidR="00C42912">
        <w:rPr>
          <w:b/>
          <w:i/>
          <w:iCs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Default="00FD52CB" w:rsidP="006B1C1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6B1C11">
      <w:pPr>
        <w:pStyle w:val="Tekstpodstawowy21"/>
        <w:tabs>
          <w:tab w:val="left" w:pos="426"/>
        </w:tabs>
        <w:spacing w:after="0" w:line="360" w:lineRule="auto"/>
        <w:ind w:left="709"/>
        <w:jc w:val="both"/>
        <w:rPr>
          <w:bCs/>
          <w:sz w:val="22"/>
          <w:szCs w:val="22"/>
        </w:rPr>
      </w:pPr>
    </w:p>
    <w:p w:rsidR="006B1C11" w:rsidRPr="006B1C11" w:rsidRDefault="006B1C11" w:rsidP="006B1C11">
      <w:pPr>
        <w:pStyle w:val="Tekstpodstawowy21"/>
        <w:spacing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F4304E">
      <w:pPr>
        <w:pStyle w:val="Tekstpodstawowy21"/>
        <w:spacing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5776DD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B1C11" w:rsidRPr="006B1C11" w:rsidRDefault="006B1C11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6B1C11" w:rsidRDefault="006A0C19" w:rsidP="006A0C19">
      <w:pPr>
        <w:spacing w:before="57"/>
        <w:ind w:left="3828"/>
        <w:jc w:val="both"/>
        <w:rPr>
          <w:b/>
          <w:bCs/>
          <w:u w:val="single"/>
        </w:rPr>
      </w:pPr>
      <w:r w:rsidRPr="006B1C11">
        <w:rPr>
          <w:b/>
          <w:bCs/>
          <w:u w:val="single"/>
        </w:rPr>
        <w:t>Uwaga:</w:t>
      </w:r>
    </w:p>
    <w:p w:rsidR="00B9667B" w:rsidRPr="006B1C11" w:rsidRDefault="006A0C19" w:rsidP="0052726F">
      <w:pPr>
        <w:spacing w:before="57"/>
        <w:ind w:left="3828"/>
        <w:jc w:val="both"/>
      </w:pPr>
      <w:r w:rsidRPr="006B1C11">
        <w:t>Przygotowany dokument należy podpisać kwalifikowanym podpisem elektronicznym lub podpisem zaufanym lub podpisem osobistym przez osobę/osoby upoważnioną/upoważnione</w:t>
      </w:r>
    </w:p>
    <w:sectPr w:rsidR="00B9667B" w:rsidRPr="006B1C11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6B1C1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5BF5E124" wp14:editId="02CB00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2022-03-02T10:21:00Z</dcterms:created>
  <dcterms:modified xsi:type="dcterms:W3CDTF">2022-03-02T10:21:00Z</dcterms:modified>
</cp:coreProperties>
</file>