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1677098B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22617" w:rsidRPr="007C4BF4">
        <w:rPr>
          <w:rFonts w:ascii="Calibri" w:hAnsi="Calibri" w:cs="Calibri"/>
          <w:b/>
          <w:bCs/>
          <w:iCs/>
          <w:sz w:val="22"/>
          <w:szCs w:val="22"/>
        </w:rPr>
        <w:t xml:space="preserve">Sukcesywne dostawy </w:t>
      </w:r>
      <w:bookmarkStart w:id="3" w:name="_Hlk145573056"/>
      <w:r w:rsidR="007C4BF4" w:rsidRPr="007C4BF4">
        <w:rPr>
          <w:rStyle w:val="markedcontent"/>
          <w:rFonts w:ascii="Calibri" w:hAnsi="Calibri" w:cs="Calibri"/>
          <w:b/>
          <w:bCs/>
          <w:sz w:val="22"/>
          <w:szCs w:val="22"/>
        </w:rPr>
        <w:t>odczynników chemicznych do wysoko wyspecjalizowanych zastosowań badawczych</w:t>
      </w:r>
      <w:bookmarkEnd w:id="3"/>
      <w:r w:rsidR="007C4BF4" w:rsidRPr="007C4BF4">
        <w:rPr>
          <w:rFonts w:ascii="Calibri" w:hAnsi="Calibri" w:cs="Calibri"/>
          <w:b/>
          <w:bCs/>
          <w:iCs/>
          <w:sz w:val="22"/>
          <w:szCs w:val="22"/>
        </w:rPr>
        <w:t>, nr postępowania 2</w:t>
      </w:r>
      <w:r w:rsidR="002B2F99">
        <w:rPr>
          <w:rFonts w:ascii="Calibri" w:hAnsi="Calibri" w:cs="Calibri"/>
          <w:b/>
          <w:bCs/>
          <w:iCs/>
          <w:sz w:val="22"/>
          <w:szCs w:val="22"/>
        </w:rPr>
        <w:t>3</w:t>
      </w:r>
      <w:r w:rsidR="007C4BF4" w:rsidRPr="007C4BF4">
        <w:rPr>
          <w:rFonts w:ascii="Calibri" w:hAnsi="Calibri" w:cs="Calibri"/>
          <w:b/>
          <w:bCs/>
          <w:iCs/>
          <w:sz w:val="22"/>
          <w:szCs w:val="22"/>
        </w:rPr>
        <w:t>/ZP/2024</w:t>
      </w:r>
      <w:r w:rsidRPr="007C4BF4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7C4BF4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5B43590C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>1</w:t>
      </w:r>
      <w:r w:rsidR="003E469F">
        <w:rPr>
          <w:rFonts w:asciiTheme="minorHAnsi" w:hAnsiTheme="minorHAnsi" w:cstheme="minorHAnsi"/>
          <w:sz w:val="22"/>
          <w:szCs w:val="22"/>
        </w:rPr>
        <w:t>497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B2F99"/>
    <w:rsid w:val="002D68B4"/>
    <w:rsid w:val="002E74D3"/>
    <w:rsid w:val="00380EC0"/>
    <w:rsid w:val="00394C6C"/>
    <w:rsid w:val="003E469F"/>
    <w:rsid w:val="003E49AE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7C4BF4"/>
    <w:rsid w:val="0084493A"/>
    <w:rsid w:val="00866F3B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1540B"/>
    <w:rsid w:val="00C670C2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C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9</cp:revision>
  <dcterms:created xsi:type="dcterms:W3CDTF">2023-05-30T13:13:00Z</dcterms:created>
  <dcterms:modified xsi:type="dcterms:W3CDTF">2024-05-15T09:59:00Z</dcterms:modified>
</cp:coreProperties>
</file>