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518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1763EBE1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</w:p>
    <w:p w14:paraId="6F5CCFC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69B281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95D88F8" w14:textId="77777777" w:rsidR="006828FB" w:rsidRPr="00D3569D" w:rsidRDefault="006828FB" w:rsidP="006828FB">
      <w:pPr>
        <w:rPr>
          <w:rFonts w:ascii="Arial" w:hAnsi="Arial" w:cs="Arial"/>
          <w:sz w:val="20"/>
          <w:szCs w:val="20"/>
        </w:rPr>
      </w:pPr>
    </w:p>
    <w:p w14:paraId="345C55AE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54FC7E8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0B4E4FF" w14:textId="77777777" w:rsidR="006828FB" w:rsidRPr="00382340" w:rsidRDefault="006828FB" w:rsidP="006828FB">
      <w:pPr>
        <w:jc w:val="center"/>
        <w:rPr>
          <w:rFonts w:ascii="Arial" w:hAnsi="Arial" w:cs="Arial"/>
          <w:sz w:val="20"/>
          <w:szCs w:val="20"/>
        </w:rPr>
      </w:pPr>
    </w:p>
    <w:p w14:paraId="66C2030B" w14:textId="77777777" w:rsidR="006828FB" w:rsidRPr="00382340" w:rsidRDefault="006828FB" w:rsidP="006828FB">
      <w:pPr>
        <w:jc w:val="center"/>
        <w:rPr>
          <w:rFonts w:ascii="Arial" w:hAnsi="Arial" w:cs="Arial"/>
        </w:rPr>
      </w:pPr>
      <w:r w:rsidRPr="00382340">
        <w:rPr>
          <w:rFonts w:ascii="Arial" w:hAnsi="Arial" w:cs="Arial"/>
        </w:rPr>
        <w:t> </w:t>
      </w:r>
    </w:p>
    <w:p w14:paraId="3BFBB94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6798C34A" w14:textId="77777777" w:rsidR="00066F94" w:rsidRDefault="00066F94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4300A5E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0AEA3E9B" w14:textId="03FD9D1D" w:rsidR="006828FB" w:rsidRPr="00382340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  <w:r>
        <w:rPr>
          <w:rStyle w:val="Pogrubienie"/>
          <w:rFonts w:ascii="Arial" w:eastAsiaTheme="majorEastAsia" w:hAnsi="Arial" w:cs="Arial"/>
        </w:rPr>
        <w:t>OŚWIADCZENIE PODMIOTU UDOSTĘPNIAJĄCEGO ZASOBY</w:t>
      </w:r>
    </w:p>
    <w:p w14:paraId="0069EA33" w14:textId="77777777" w:rsidR="006828FB" w:rsidRPr="00382340" w:rsidRDefault="006828FB" w:rsidP="006828FB">
      <w:pPr>
        <w:jc w:val="both"/>
        <w:rPr>
          <w:rStyle w:val="Pogrubienie"/>
          <w:rFonts w:ascii="Arial" w:eastAsiaTheme="majorEastAsia" w:hAnsi="Arial" w:cs="Arial"/>
          <w:b w:val="0"/>
          <w:sz w:val="20"/>
          <w:szCs w:val="20"/>
        </w:rPr>
      </w:pPr>
    </w:p>
    <w:p w14:paraId="55349C79" w14:textId="19775D25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bookmarkStart w:id="0" w:name="_Hlk156482924"/>
      <w:r>
        <w:rPr>
          <w:rFonts w:ascii="Arial" w:hAnsi="Arial" w:cs="Arial"/>
          <w:b/>
        </w:rPr>
        <w:t xml:space="preserve">Składane na podstawie art. 125 ust. 1 w zw. z art. 125 ust. 5 </w:t>
      </w:r>
      <w:r w:rsidRPr="006828FB">
        <w:rPr>
          <w:rFonts w:ascii="Arial" w:hAnsi="Arial" w:cs="Arial"/>
          <w:b/>
        </w:rPr>
        <w:t>ustawy z dnia 11 września 2019 r. - Prawo zamówień publicznych</w:t>
      </w:r>
      <w:r>
        <w:rPr>
          <w:rFonts w:ascii="Arial" w:hAnsi="Arial" w:cs="Arial"/>
          <w:b/>
        </w:rPr>
        <w:t>,</w:t>
      </w:r>
    </w:p>
    <w:p w14:paraId="2A4E128D" w14:textId="1BE9547D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7C5ADB25" w14:textId="0BC685E5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0993D014" w14:textId="77777777" w:rsidR="00117F05" w:rsidRPr="006828FB" w:rsidRDefault="00117F05" w:rsidP="006828FB">
      <w:pPr>
        <w:rPr>
          <w:rFonts w:ascii="Arial" w:hAnsi="Arial" w:cs="Arial"/>
          <w:sz w:val="22"/>
          <w:szCs w:val="22"/>
        </w:rPr>
      </w:pPr>
    </w:p>
    <w:p w14:paraId="398CFFD5" w14:textId="1C47E729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7113ED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244982F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E82F0A6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6F649600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73BFBDF8" w14:textId="1853A3E1" w:rsidR="00A63A8B" w:rsidRPr="00180214" w:rsidRDefault="00A63A8B" w:rsidP="00A63A8B">
      <w:pPr>
        <w:jc w:val="center"/>
        <w:rPr>
          <w:rFonts w:ascii="Arial" w:hAnsi="Arial" w:cs="Arial"/>
          <w:b/>
        </w:rPr>
      </w:pPr>
      <w:bookmarkStart w:id="1" w:name="_Hlk156542205"/>
      <w:r w:rsidRPr="00180214">
        <w:rPr>
          <w:rFonts w:ascii="Arial" w:hAnsi="Arial" w:cs="Arial"/>
          <w:b/>
        </w:rPr>
        <w:t>„</w:t>
      </w:r>
      <w:r w:rsidR="00117F05" w:rsidRPr="00117F05">
        <w:rPr>
          <w:rFonts w:ascii="Arial" w:hAnsi="Arial" w:cs="Arial"/>
          <w:b/>
        </w:rPr>
        <w:t>Dostawa kompletnej macierzy dyskowej wraz z dyskami</w:t>
      </w:r>
      <w:r w:rsidRPr="00180214">
        <w:rPr>
          <w:rFonts w:ascii="Arial" w:hAnsi="Arial" w:cs="Arial"/>
          <w:b/>
        </w:rPr>
        <w:t>”</w:t>
      </w:r>
    </w:p>
    <w:bookmarkEnd w:id="1"/>
    <w:p w14:paraId="4178D596" w14:textId="77777777" w:rsidR="006828FB" w:rsidRDefault="006828FB" w:rsidP="006828FB">
      <w:pPr>
        <w:rPr>
          <w:rFonts w:ascii="Arial" w:hAnsi="Arial" w:cs="Arial"/>
          <w:b/>
        </w:rPr>
      </w:pPr>
    </w:p>
    <w:p w14:paraId="1816EAB9" w14:textId="77777777" w:rsidR="00066F94" w:rsidRDefault="00066F94" w:rsidP="006828FB">
      <w:pPr>
        <w:rPr>
          <w:rFonts w:ascii="Arial" w:hAnsi="Arial" w:cs="Arial"/>
          <w:sz w:val="22"/>
          <w:szCs w:val="22"/>
        </w:rPr>
      </w:pPr>
    </w:p>
    <w:p w14:paraId="4261E555" w14:textId="7705A5A9" w:rsidR="006828FB" w:rsidRPr="00117F05" w:rsidRDefault="006828FB" w:rsidP="006828FB">
      <w:pPr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t>Oświadczam, co następuje:</w:t>
      </w:r>
    </w:p>
    <w:bookmarkEnd w:id="0"/>
    <w:p w14:paraId="15413575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eastAsia="en-US"/>
          <w14:ligatures w14:val="standardContextual"/>
        </w:rPr>
      </w:pPr>
    </w:p>
    <w:p w14:paraId="42AAFFF3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0"/>
          <w:szCs w:val="20"/>
          <w:lang w:eastAsia="en-US"/>
          <w14:ligatures w14:val="standardContextual"/>
        </w:rPr>
      </w:pPr>
    </w:p>
    <w:p w14:paraId="0FDC1C04" w14:textId="3817A379" w:rsidR="006828FB" w:rsidRPr="00117F05" w:rsidRDefault="006828FB" w:rsidP="006828F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t xml:space="preserve">Oświadczam, ze spełniam warunki udziału w postepowaniu określone przez </w:t>
      </w:r>
      <w:r w:rsidR="00117F05" w:rsidRPr="00117F05">
        <w:rPr>
          <w:rFonts w:ascii="Arial" w:hAnsi="Arial" w:cs="Arial"/>
          <w:sz w:val="20"/>
          <w:szCs w:val="20"/>
        </w:rPr>
        <w:t>Z</w:t>
      </w:r>
      <w:r w:rsidRPr="00117F05">
        <w:rPr>
          <w:rFonts w:ascii="Arial" w:hAnsi="Arial" w:cs="Arial"/>
          <w:sz w:val="20"/>
          <w:szCs w:val="20"/>
        </w:rPr>
        <w:t>amawiającego w specyfikacji warunków zamówienia w wyżej wskazanym zakresie.</w:t>
      </w:r>
    </w:p>
    <w:p w14:paraId="68189D27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3A60A58A" w14:textId="77777777" w:rsidR="00066F94" w:rsidRDefault="00066F94" w:rsidP="00066F94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3A49F4B4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AD4A6F3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D2E1334" w14:textId="423D7595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OŚWIADCZENIE PODMIOTU UDOSTEPNIAJACEGO ZASOBY</w:t>
      </w:r>
    </w:p>
    <w:p w14:paraId="3C852FFB" w14:textId="77777777" w:rsidR="006828FB" w:rsidRP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09095B8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Składane na podstawie art. 125 ust. 1 w zw. z art. 125 ust. 5 ustawy z dnia 11 września 2019 r. - Prawo zamówień publicznych,</w:t>
      </w:r>
    </w:p>
    <w:p w14:paraId="38F4821D" w14:textId="77777777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044726D" w14:textId="2B88C4D9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14:paraId="6ACF7247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ED986BC" w14:textId="77777777" w:rsid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5406F2F6" w14:textId="77777777" w:rsidR="00117F05" w:rsidRPr="006828FB" w:rsidRDefault="00117F05" w:rsidP="006828FB">
      <w:pPr>
        <w:rPr>
          <w:rFonts w:ascii="Arial" w:hAnsi="Arial" w:cs="Arial"/>
          <w:sz w:val="22"/>
          <w:szCs w:val="22"/>
        </w:rPr>
      </w:pPr>
    </w:p>
    <w:p w14:paraId="0A12C659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4FF4F7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4F7556C9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638F398E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089FE2F1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121B318C" w14:textId="0A5E91F4" w:rsidR="00A63A8B" w:rsidRPr="00180214" w:rsidRDefault="00A63A8B" w:rsidP="00A63A8B">
      <w:pPr>
        <w:jc w:val="center"/>
        <w:rPr>
          <w:rFonts w:ascii="Arial" w:hAnsi="Arial" w:cs="Arial"/>
          <w:b/>
        </w:rPr>
      </w:pPr>
      <w:r w:rsidRPr="00180214">
        <w:rPr>
          <w:rFonts w:ascii="Arial" w:hAnsi="Arial" w:cs="Arial"/>
          <w:b/>
        </w:rPr>
        <w:t>„</w:t>
      </w:r>
      <w:r w:rsidR="00117F05" w:rsidRPr="00117F05">
        <w:rPr>
          <w:rFonts w:ascii="Arial" w:hAnsi="Arial" w:cs="Arial"/>
          <w:b/>
        </w:rPr>
        <w:t>Dostawa kompletnej macierzy dyskowej wraz z dyskami</w:t>
      </w:r>
      <w:r w:rsidRPr="00180214">
        <w:rPr>
          <w:rFonts w:ascii="Arial" w:hAnsi="Arial" w:cs="Arial"/>
          <w:b/>
        </w:rPr>
        <w:t>”</w:t>
      </w:r>
    </w:p>
    <w:p w14:paraId="0FBCD8DC" w14:textId="77777777" w:rsidR="006828FB" w:rsidRDefault="006828FB" w:rsidP="00066F94">
      <w:pPr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24BDC946" w14:textId="1C131ADE" w:rsidR="006828FB" w:rsidRPr="00117F05" w:rsidRDefault="006828FB" w:rsidP="006828FB">
      <w:pPr>
        <w:rPr>
          <w:rFonts w:ascii="Arial" w:hAnsi="Arial" w:cs="Arial"/>
          <w:sz w:val="20"/>
          <w:szCs w:val="20"/>
        </w:rPr>
      </w:pPr>
      <w:r w:rsidRPr="00117F05">
        <w:rPr>
          <w:rFonts w:ascii="Arial" w:hAnsi="Arial" w:cs="Arial"/>
          <w:sz w:val="20"/>
          <w:szCs w:val="20"/>
        </w:rPr>
        <w:t>Oświadczam, co następuje:</w:t>
      </w:r>
    </w:p>
    <w:p w14:paraId="30F5502D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3C935E5" w14:textId="77777777" w:rsidR="00117F05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O</w:t>
      </w:r>
      <w:r w:rsidRPr="00117F05">
        <w:rPr>
          <w:rFonts w:ascii="Arial" w:hAnsi="Arial" w:cs="Arial"/>
          <w:sz w:val="20"/>
          <w:szCs w:val="20"/>
        </w:rPr>
        <w:t>ś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wiadczam, </w:t>
      </w:r>
      <w:r w:rsidR="00117F05"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ż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e nie podlegam wykluczeniu z postepowania na podstawie </w:t>
      </w:r>
      <w:r w:rsidR="00117F05" w:rsidRPr="00117F05">
        <w:rPr>
          <w:rFonts w:ascii="Arial" w:hAnsi="Arial" w:cs="Arial"/>
          <w:sz w:val="20"/>
          <w:szCs w:val="20"/>
        </w:rPr>
        <w:t xml:space="preserve">art. 108 ust. 1 pkt 1-6 oraz 109 ust. 1 pkt 4 ustawy </w:t>
      </w:r>
      <w:proofErr w:type="spellStart"/>
      <w:r w:rsidR="00117F05" w:rsidRPr="00117F05">
        <w:rPr>
          <w:rFonts w:ascii="Arial" w:hAnsi="Arial" w:cs="Arial"/>
          <w:sz w:val="20"/>
          <w:szCs w:val="20"/>
        </w:rPr>
        <w:t>Pzp.</w:t>
      </w:r>
      <w:proofErr w:type="spellEnd"/>
    </w:p>
    <w:p w14:paraId="26F41707" w14:textId="77777777" w:rsidR="00117F05" w:rsidRPr="00117F05" w:rsidRDefault="00117F05" w:rsidP="00117F05">
      <w:pPr>
        <w:pStyle w:val="Akapitzlist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E53A9DB" w14:textId="683DCE3B" w:rsidR="006828FB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O</w:t>
      </w:r>
      <w:r w:rsidRPr="00117F05">
        <w:rPr>
          <w:rFonts w:ascii="Arial" w:hAnsi="Arial" w:cs="Arial"/>
          <w:sz w:val="20"/>
          <w:szCs w:val="20"/>
        </w:rPr>
        <w:t>ś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wiadczam, ze nie podlegam wykluczeniu z postepowania na podstawie art. 7 ust. 1 ustawy z dnia13 kwietnia 2022 r. o szczególnych rozwi</w:t>
      </w:r>
      <w:r w:rsidRPr="00117F05">
        <w:rPr>
          <w:rFonts w:ascii="Arial" w:hAnsi="Arial" w:cs="Arial"/>
          <w:sz w:val="20"/>
          <w:szCs w:val="20"/>
        </w:rPr>
        <w:t>ą</w:t>
      </w:r>
      <w:r w:rsidRPr="00117F05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zaniach w zakresie przeciwdziałania wspieraniu agresji</w:t>
      </w:r>
      <w:r w:rsidRPr="00117F05">
        <w:rPr>
          <w:rFonts w:ascii="Arial" w:hAnsi="Arial" w:cs="Arial"/>
          <w:sz w:val="20"/>
          <w:szCs w:val="20"/>
        </w:rPr>
        <w:t xml:space="preserve"> </w:t>
      </w:r>
      <w:r w:rsidRPr="00117F05">
        <w:rPr>
          <w:rFonts w:ascii="Arial" w:eastAsiaTheme="minorHAnsi" w:hAnsi="Arial" w:cs="Arial"/>
          <w:sz w:val="20"/>
          <w:szCs w:val="20"/>
        </w:rPr>
        <w:t>na Ukrain</w:t>
      </w:r>
      <w:r w:rsidRPr="00117F05">
        <w:rPr>
          <w:rFonts w:ascii="Arial" w:hAnsi="Arial" w:cs="Arial"/>
          <w:sz w:val="20"/>
          <w:szCs w:val="20"/>
        </w:rPr>
        <w:t>ę</w:t>
      </w:r>
      <w:r w:rsidRPr="00117F05">
        <w:rPr>
          <w:rFonts w:ascii="Arial" w:eastAsiaTheme="minorHAnsi" w:hAnsi="Arial" w:cs="Arial"/>
          <w:sz w:val="20"/>
          <w:szCs w:val="20"/>
        </w:rPr>
        <w:t xml:space="preserve"> oraz słu</w:t>
      </w:r>
      <w:r w:rsidRPr="00117F05">
        <w:rPr>
          <w:rFonts w:ascii="Arial" w:hAnsi="Arial" w:cs="Arial"/>
          <w:sz w:val="20"/>
          <w:szCs w:val="20"/>
        </w:rPr>
        <w:t>żą</w:t>
      </w:r>
      <w:r w:rsidRPr="00117F05">
        <w:rPr>
          <w:rFonts w:ascii="Arial" w:eastAsiaTheme="minorHAnsi" w:hAnsi="Arial" w:cs="Arial"/>
          <w:sz w:val="20"/>
          <w:szCs w:val="20"/>
        </w:rPr>
        <w:t>cych ochronie bezpiecze</w:t>
      </w:r>
      <w:r w:rsidRPr="00117F05">
        <w:rPr>
          <w:rFonts w:ascii="Arial" w:hAnsi="Arial" w:cs="Arial"/>
          <w:sz w:val="20"/>
          <w:szCs w:val="20"/>
        </w:rPr>
        <w:t>ń</w:t>
      </w:r>
      <w:r w:rsidRPr="00117F05">
        <w:rPr>
          <w:rFonts w:ascii="Arial" w:eastAsiaTheme="minorHAnsi" w:hAnsi="Arial" w:cs="Arial"/>
          <w:sz w:val="20"/>
          <w:szCs w:val="20"/>
        </w:rPr>
        <w:t xml:space="preserve">stwa narodowego (Dz.U. z 2023 r. poz. 129 z </w:t>
      </w:r>
      <w:proofErr w:type="spellStart"/>
      <w:r w:rsidRPr="00117F05">
        <w:rPr>
          <w:rFonts w:ascii="Arial" w:eastAsiaTheme="minorHAnsi" w:hAnsi="Arial" w:cs="Arial"/>
          <w:sz w:val="20"/>
          <w:szCs w:val="20"/>
        </w:rPr>
        <w:t>pózn</w:t>
      </w:r>
      <w:proofErr w:type="spellEnd"/>
      <w:r w:rsidRPr="00117F05">
        <w:rPr>
          <w:rFonts w:ascii="Arial" w:eastAsiaTheme="minorHAnsi" w:hAnsi="Arial" w:cs="Arial"/>
          <w:sz w:val="20"/>
          <w:szCs w:val="20"/>
        </w:rPr>
        <w:t>. zm.).</w:t>
      </w:r>
    </w:p>
    <w:p w14:paraId="261C239F" w14:textId="77777777" w:rsidR="00066F94" w:rsidRPr="00117F05" w:rsidRDefault="00066F94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78A41CF" w14:textId="64690AB8" w:rsidR="0085089C" w:rsidRPr="00117F05" w:rsidRDefault="00117F05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** </w:t>
      </w:r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Oświadczam, że zachodzą w stosunku do mnie podstawy wykluczenia z postępowania na podstawie art. ……………… ustawy </w:t>
      </w:r>
      <w:proofErr w:type="spellStart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Pzp</w:t>
      </w:r>
      <w:proofErr w:type="spellEnd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(podać mającą zastosowanie podstawę wykluczenia spośród wymienionych w art. </w:t>
      </w:r>
      <w:r w:rsidRPr="00117F05">
        <w:rPr>
          <w:rFonts w:ascii="Arial" w:hAnsi="Arial" w:cs="Arial"/>
          <w:sz w:val="20"/>
          <w:szCs w:val="20"/>
        </w:rPr>
        <w:t xml:space="preserve">108 ust. 1 pkt 1-6 oraz art. 109 ust. 1 pkt 4  ustawy </w:t>
      </w:r>
      <w:proofErr w:type="spellStart"/>
      <w:r w:rsidRPr="00117F05">
        <w:rPr>
          <w:rFonts w:ascii="Arial" w:hAnsi="Arial" w:cs="Arial"/>
          <w:sz w:val="20"/>
          <w:szCs w:val="20"/>
        </w:rPr>
        <w:t>Pzp</w:t>
      </w:r>
      <w:proofErr w:type="spellEnd"/>
      <w:r w:rsidR="0085089C"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). Jednocześnie oświadczam, że w związku z ww. okolicznością, na podstawie art. 110 ust. 2 ustawy podjąłem następujące czynności (procedura sanacyjna – samooczyszczenie):</w:t>
      </w:r>
    </w:p>
    <w:p w14:paraId="37FEB030" w14:textId="184A58CE" w:rsidR="0085089C" w:rsidRPr="00117F05" w:rsidRDefault="0085089C" w:rsidP="00066F94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816" w14:textId="77777777" w:rsidR="00066F94" w:rsidRPr="00117F05" w:rsidRDefault="00066F94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0B9EEB0" w14:textId="17305EBD" w:rsidR="0085089C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Na potwierdzenie powyższego przedkładam następujące środki dowodowe:</w:t>
      </w:r>
    </w:p>
    <w:p w14:paraId="3806BA31" w14:textId="77777777" w:rsidR="0085089C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1) ………………………………………………..</w:t>
      </w:r>
    </w:p>
    <w:p w14:paraId="54DBC32F" w14:textId="7521C4FC" w:rsidR="006828FB" w:rsidRPr="00117F05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117F05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2) ………………………………………………..</w:t>
      </w:r>
    </w:p>
    <w:p w14:paraId="4470F2E6" w14:textId="77777777" w:rsidR="006828FB" w:rsidRPr="00117F05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3117476E" w14:textId="77777777" w:rsidR="006828FB" w:rsidRPr="00117F05" w:rsidRDefault="006828FB" w:rsidP="0085089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86422C4" w14:textId="77777777" w:rsidR="00117F05" w:rsidRPr="00117F05" w:rsidRDefault="00117F05" w:rsidP="00117F05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57155187"/>
      <w:r w:rsidRPr="00117F05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117F0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17F0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 ubiegania się o udzielenie zamówienia publicznego w niniejszym postępowaniu.</w:t>
      </w:r>
      <w:r w:rsidRPr="00117F05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bookmarkEnd w:id="2"/>
    <w:p w14:paraId="5DED242B" w14:textId="77777777" w:rsidR="0085089C" w:rsidRPr="00117F05" w:rsidRDefault="0085089C" w:rsidP="0085089C">
      <w:pPr>
        <w:pStyle w:val="Akapitzlist"/>
        <w:jc w:val="both"/>
        <w:rPr>
          <w:rFonts w:ascii="Arial" w:hAnsi="Arial" w:cs="Arial"/>
          <w:bCs/>
          <w:sz w:val="20"/>
          <w:szCs w:val="20"/>
        </w:rPr>
      </w:pPr>
    </w:p>
    <w:p w14:paraId="286E311D" w14:textId="77777777" w:rsidR="0085089C" w:rsidRPr="00117F05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Oświadczam, ze dokumenty, które nie zostały złożone wraz z oferta, a które Zamawiający może uzyskać na zasadach określonych w art. 274 ust. 4 ustawy </w:t>
      </w:r>
      <w:proofErr w:type="spellStart"/>
      <w:r w:rsidRPr="00117F0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17F05">
        <w:rPr>
          <w:rFonts w:ascii="Arial" w:hAnsi="Arial" w:cs="Arial"/>
          <w:bCs/>
          <w:sz w:val="20"/>
          <w:szCs w:val="20"/>
        </w:rPr>
        <w:t>, są dostępne pod adresem:</w:t>
      </w:r>
    </w:p>
    <w:p w14:paraId="1B9FCF98" w14:textId="42EF3968" w:rsidR="0085089C" w:rsidRPr="00117F05" w:rsidRDefault="0085089C" w:rsidP="0085089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5CEBAA65" w14:textId="31CD4528" w:rsidR="0085089C" w:rsidRPr="00117F05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(jeżeli dotyczy, proszę wskazać rodzaj dokumentu oraz bezpłatna i ogólnodostępną bazę danych, w której dostępne są ww. dokumenty w formie/postaci elektronicznej wraz ze wskazaniem określonego adresu internetowego, np. </w:t>
      </w:r>
      <w:hyperlink r:id="rId8" w:history="1">
        <w:r w:rsidR="00117F05" w:rsidRPr="00117F05">
          <w:rPr>
            <w:rStyle w:val="Hipercze"/>
            <w:rFonts w:ascii="Arial" w:hAnsi="Arial" w:cs="Arial"/>
            <w:bCs/>
            <w:sz w:val="20"/>
            <w:szCs w:val="20"/>
          </w:rPr>
          <w:t>https://ems.ms.gov.pl</w:t>
        </w:r>
      </w:hyperlink>
      <w:r w:rsidR="00117F05" w:rsidRPr="00117F05">
        <w:rPr>
          <w:rFonts w:ascii="Arial" w:hAnsi="Arial" w:cs="Arial"/>
          <w:bCs/>
          <w:sz w:val="20"/>
          <w:szCs w:val="20"/>
        </w:rPr>
        <w:t>,</w:t>
      </w:r>
      <w:r w:rsidRPr="00117F05">
        <w:rPr>
          <w:rFonts w:ascii="Arial" w:hAnsi="Arial" w:cs="Arial"/>
          <w:bCs/>
          <w:sz w:val="20"/>
          <w:szCs w:val="20"/>
        </w:rPr>
        <w:t xml:space="preserve"> </w:t>
      </w:r>
      <w:hyperlink r:id="rId9" w:history="1">
        <w:r w:rsidRPr="00117F05">
          <w:rPr>
            <w:rStyle w:val="Hipercze"/>
            <w:rFonts w:ascii="Arial" w:hAnsi="Arial" w:cs="Arial"/>
            <w:bCs/>
            <w:sz w:val="20"/>
            <w:szCs w:val="20"/>
          </w:rPr>
          <w:t>https://prod.ceidg.gov.pl</w:t>
        </w:r>
      </w:hyperlink>
      <w:r w:rsidRPr="00117F05">
        <w:rPr>
          <w:rFonts w:ascii="Arial" w:hAnsi="Arial" w:cs="Arial"/>
          <w:bCs/>
          <w:sz w:val="20"/>
          <w:szCs w:val="20"/>
        </w:rPr>
        <w:t>)</w:t>
      </w:r>
    </w:p>
    <w:p w14:paraId="4C9C2531" w14:textId="77777777" w:rsidR="0085089C" w:rsidRPr="00117F05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20"/>
          <w:szCs w:val="20"/>
        </w:rPr>
      </w:pPr>
    </w:p>
    <w:p w14:paraId="2023D628" w14:textId="6A4F6733" w:rsidR="00066F94" w:rsidRPr="00117F05" w:rsidRDefault="0085089C" w:rsidP="006828F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117F05">
        <w:rPr>
          <w:rFonts w:ascii="Arial" w:hAnsi="Arial" w:cs="Arial"/>
          <w:bCs/>
          <w:sz w:val="20"/>
          <w:szCs w:val="20"/>
        </w:rPr>
        <w:t xml:space="preserve">Oświadczam, że wszystkie informacje podane w powyższych oświadczeniach są aktualne </w:t>
      </w:r>
      <w:r w:rsidR="00117F05">
        <w:rPr>
          <w:rFonts w:ascii="Arial" w:hAnsi="Arial" w:cs="Arial"/>
          <w:bCs/>
          <w:sz w:val="20"/>
          <w:szCs w:val="20"/>
        </w:rPr>
        <w:br/>
      </w:r>
      <w:r w:rsidRPr="00117F05">
        <w:rPr>
          <w:rFonts w:ascii="Arial" w:hAnsi="Arial" w:cs="Arial"/>
          <w:bCs/>
          <w:sz w:val="20"/>
          <w:szCs w:val="20"/>
        </w:rPr>
        <w:t>i zgodne z prawdą oraz zostały przedstawione z pełną świadomością konsekwencji wprowadzenia Zamawiającego w błąd przy przedstawianiu informacji</w:t>
      </w:r>
      <w:r w:rsidR="00117F05" w:rsidRPr="00117F05">
        <w:rPr>
          <w:rFonts w:ascii="Arial" w:hAnsi="Arial" w:cs="Arial"/>
          <w:bCs/>
          <w:sz w:val="20"/>
          <w:szCs w:val="20"/>
        </w:rPr>
        <w:t>.</w:t>
      </w:r>
    </w:p>
    <w:p w14:paraId="3BDD8E0F" w14:textId="77777777" w:rsidR="00117F05" w:rsidRDefault="00117F05" w:rsidP="00117F05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3042D082" w14:textId="77777777" w:rsidR="00117F05" w:rsidRDefault="00117F05" w:rsidP="00117F05">
      <w:pPr>
        <w:pStyle w:val="Akapitzlist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6DF289E0" w14:textId="77777777" w:rsidR="00117F05" w:rsidRPr="00117F05" w:rsidRDefault="00117F05" w:rsidP="00117F05">
      <w:pPr>
        <w:pStyle w:val="Akapitzlist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3D1F28AC" w14:textId="77777777" w:rsidR="00066F94" w:rsidRDefault="00066F94" w:rsidP="006828FB">
      <w:pPr>
        <w:rPr>
          <w:rFonts w:ascii="Calibri" w:hAnsi="Calibri" w:cs="Calibri"/>
          <w:sz w:val="20"/>
          <w:szCs w:val="20"/>
        </w:rPr>
      </w:pPr>
    </w:p>
    <w:p w14:paraId="7C6011F1" w14:textId="77777777" w:rsidR="00117F05" w:rsidRDefault="00117F05" w:rsidP="006828FB">
      <w:pPr>
        <w:rPr>
          <w:rFonts w:ascii="Calibri" w:hAnsi="Calibri" w:cs="Calibri"/>
          <w:sz w:val="20"/>
          <w:szCs w:val="20"/>
        </w:rPr>
      </w:pPr>
    </w:p>
    <w:p w14:paraId="0A1B7659" w14:textId="77777777" w:rsidR="00117F05" w:rsidRDefault="00117F05" w:rsidP="006828FB">
      <w:pPr>
        <w:rPr>
          <w:rFonts w:ascii="Calibri" w:hAnsi="Calibri" w:cs="Calibri"/>
          <w:sz w:val="20"/>
          <w:szCs w:val="20"/>
        </w:rPr>
      </w:pPr>
    </w:p>
    <w:p w14:paraId="117C582D" w14:textId="77777777" w:rsidR="00117F05" w:rsidRPr="00D25197" w:rsidRDefault="00117F05" w:rsidP="006828FB">
      <w:pPr>
        <w:rPr>
          <w:rFonts w:ascii="Calibri" w:hAnsi="Calibri" w:cs="Calibri"/>
          <w:sz w:val="20"/>
          <w:szCs w:val="20"/>
        </w:rPr>
      </w:pPr>
    </w:p>
    <w:p w14:paraId="4BA817B1" w14:textId="20BFA9B5" w:rsidR="006828FB" w:rsidRPr="00117F05" w:rsidRDefault="00117F05" w:rsidP="006828FB">
      <w:pPr>
        <w:rPr>
          <w:rFonts w:ascii="Arial" w:hAnsi="Arial" w:cs="Arial"/>
          <w:b/>
          <w:i/>
          <w:sz w:val="18"/>
          <w:szCs w:val="18"/>
        </w:rPr>
      </w:pPr>
      <w:r w:rsidRPr="00117F05">
        <w:rPr>
          <w:rFonts w:ascii="Arial" w:hAnsi="Arial" w:cs="Arial"/>
          <w:bCs/>
          <w:i/>
          <w:sz w:val="18"/>
          <w:szCs w:val="18"/>
        </w:rPr>
        <w:t>**</w:t>
      </w:r>
      <w:r w:rsidRPr="00117F05">
        <w:rPr>
          <w:rFonts w:ascii="Arial" w:hAnsi="Arial" w:cs="Arial"/>
          <w:b/>
          <w:i/>
          <w:sz w:val="18"/>
          <w:szCs w:val="18"/>
        </w:rPr>
        <w:t xml:space="preserve"> jeżeli dotyczy</w:t>
      </w:r>
    </w:p>
    <w:p w14:paraId="6AB7A9CA" w14:textId="77777777" w:rsidR="00117F05" w:rsidRPr="00C00BC5" w:rsidRDefault="00117F05" w:rsidP="006828FB">
      <w:pPr>
        <w:rPr>
          <w:rFonts w:ascii="Arial" w:hAnsi="Arial" w:cs="Arial"/>
          <w:sz w:val="20"/>
          <w:szCs w:val="20"/>
        </w:rPr>
      </w:pPr>
    </w:p>
    <w:p w14:paraId="648293DB" w14:textId="77777777" w:rsidR="00066F94" w:rsidRPr="00117F05" w:rsidRDefault="006828FB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117F05">
        <w:rPr>
          <w:rFonts w:ascii="Arial" w:hAnsi="Arial" w:cs="Arial"/>
          <w:b/>
          <w:bCs/>
          <w:i/>
          <w:iCs/>
          <w:sz w:val="18"/>
          <w:szCs w:val="18"/>
        </w:rPr>
        <w:t>UWAGA:</w:t>
      </w:r>
    </w:p>
    <w:p w14:paraId="4437F5A7" w14:textId="23573792" w:rsidR="00066F94" w:rsidRDefault="00066F94" w:rsidP="00117F05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117F05">
        <w:rPr>
          <w:rFonts w:ascii="Arial" w:hAnsi="Arial" w:cs="Arial"/>
          <w:b/>
          <w:i/>
          <w:sz w:val="18"/>
          <w:szCs w:val="18"/>
        </w:rPr>
        <w:t>W przypadku Wykonawców wspólnie ubiegających się o udzielenie zamówienia (np. spółka cywilna, konsorcjum) powyższe oświadczenie składa każdy z Wykonawców osobno.</w:t>
      </w:r>
    </w:p>
    <w:p w14:paraId="6CB61010" w14:textId="77777777" w:rsidR="00117F05" w:rsidRPr="00117F05" w:rsidRDefault="00117F05" w:rsidP="00117F05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0A23FDF" w14:textId="5D45E778" w:rsidR="00751A67" w:rsidRPr="00117F05" w:rsidRDefault="006828FB" w:rsidP="00066F9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17F05"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sectPr w:rsidR="00751A67" w:rsidRPr="00117F05" w:rsidSect="006828F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E8665" w14:textId="77777777" w:rsidR="006828FB" w:rsidRDefault="006828FB" w:rsidP="006828FB">
      <w:r>
        <w:separator/>
      </w:r>
    </w:p>
  </w:endnote>
  <w:endnote w:type="continuationSeparator" w:id="0">
    <w:p w14:paraId="3D49D1D8" w14:textId="77777777" w:rsidR="006828FB" w:rsidRDefault="006828FB" w:rsidP="0068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B40A" w14:textId="77777777" w:rsidR="00066F94" w:rsidRPr="00117F05" w:rsidRDefault="00066F94" w:rsidP="00FC656D">
    <w:pPr>
      <w:pStyle w:val="SIWZpogrub"/>
      <w:tabs>
        <w:tab w:val="center" w:pos="7002"/>
        <w:tab w:val="left" w:pos="10530"/>
      </w:tabs>
      <w:spacing w:line="276" w:lineRule="auto"/>
      <w:jc w:val="left"/>
      <w:rPr>
        <w:b w:val="0"/>
        <w:bCs w:val="0"/>
        <w:i/>
        <w:iCs/>
        <w:sz w:val="20"/>
        <w:szCs w:val="20"/>
      </w:rPr>
    </w:pPr>
  </w:p>
  <w:p w14:paraId="3E5CC7AA" w14:textId="77777777" w:rsidR="00066F94" w:rsidRPr="00117F05" w:rsidRDefault="00066F94" w:rsidP="00382340">
    <w:pPr>
      <w:pStyle w:val="Stopka"/>
      <w:jc w:val="center"/>
      <w:rPr>
        <w:rFonts w:ascii="Arial" w:hAnsi="Arial" w:cs="Arial"/>
      </w:rPr>
    </w:pPr>
    <w:r w:rsidRPr="00117F05">
      <w:rPr>
        <w:rFonts w:ascii="Arial" w:hAnsi="Arial" w:cs="Arial"/>
        <w:sz w:val="18"/>
        <w:szCs w:val="18"/>
      </w:rPr>
      <w:t xml:space="preserve">Strona </w:t>
    </w:r>
    <w:r w:rsidRPr="00117F05">
      <w:rPr>
        <w:rFonts w:ascii="Arial" w:hAnsi="Arial" w:cs="Arial"/>
        <w:sz w:val="18"/>
        <w:szCs w:val="18"/>
      </w:rPr>
      <w:fldChar w:fldCharType="begin"/>
    </w:r>
    <w:r w:rsidRPr="00117F05">
      <w:rPr>
        <w:rFonts w:ascii="Arial" w:hAnsi="Arial" w:cs="Arial"/>
        <w:sz w:val="18"/>
        <w:szCs w:val="18"/>
      </w:rPr>
      <w:instrText>PAGE</w:instrText>
    </w:r>
    <w:r w:rsidRPr="00117F05">
      <w:rPr>
        <w:rFonts w:ascii="Arial" w:hAnsi="Arial" w:cs="Arial"/>
        <w:sz w:val="18"/>
        <w:szCs w:val="18"/>
      </w:rPr>
      <w:fldChar w:fldCharType="separate"/>
    </w:r>
    <w:r w:rsidRPr="00117F05">
      <w:rPr>
        <w:rFonts w:ascii="Arial" w:hAnsi="Arial" w:cs="Arial"/>
        <w:sz w:val="18"/>
        <w:szCs w:val="18"/>
      </w:rPr>
      <w:t>1</w:t>
    </w:r>
    <w:r w:rsidRPr="00117F05">
      <w:rPr>
        <w:rFonts w:ascii="Arial" w:hAnsi="Arial" w:cs="Arial"/>
        <w:sz w:val="18"/>
        <w:szCs w:val="18"/>
      </w:rPr>
      <w:fldChar w:fldCharType="end"/>
    </w:r>
    <w:r w:rsidRPr="00117F05">
      <w:rPr>
        <w:rFonts w:ascii="Arial" w:hAnsi="Arial" w:cs="Arial"/>
        <w:sz w:val="18"/>
        <w:szCs w:val="18"/>
      </w:rPr>
      <w:t xml:space="preserve"> z </w:t>
    </w:r>
    <w:r w:rsidRPr="00117F05">
      <w:rPr>
        <w:rFonts w:ascii="Arial" w:hAnsi="Arial" w:cs="Arial"/>
        <w:sz w:val="18"/>
        <w:szCs w:val="18"/>
      </w:rPr>
      <w:fldChar w:fldCharType="begin"/>
    </w:r>
    <w:r w:rsidRPr="00117F05">
      <w:rPr>
        <w:rFonts w:ascii="Arial" w:hAnsi="Arial" w:cs="Arial"/>
        <w:sz w:val="18"/>
        <w:szCs w:val="18"/>
      </w:rPr>
      <w:instrText>NUMPAGES</w:instrText>
    </w:r>
    <w:r w:rsidRPr="00117F05">
      <w:rPr>
        <w:rFonts w:ascii="Arial" w:hAnsi="Arial" w:cs="Arial"/>
        <w:sz w:val="18"/>
        <w:szCs w:val="18"/>
      </w:rPr>
      <w:fldChar w:fldCharType="separate"/>
    </w:r>
    <w:r w:rsidRPr="00117F05">
      <w:rPr>
        <w:rFonts w:ascii="Arial" w:hAnsi="Arial" w:cs="Arial"/>
        <w:sz w:val="18"/>
        <w:szCs w:val="18"/>
      </w:rPr>
      <w:t>1</w:t>
    </w:r>
    <w:r w:rsidRPr="00117F05">
      <w:rPr>
        <w:rFonts w:ascii="Arial" w:hAnsi="Arial" w:cs="Arial"/>
        <w:sz w:val="18"/>
        <w:szCs w:val="18"/>
      </w:rPr>
      <w:fldChar w:fldCharType="end"/>
    </w:r>
  </w:p>
  <w:p w14:paraId="08648B0B" w14:textId="77777777" w:rsidR="00066F94" w:rsidRPr="00992F4F" w:rsidRDefault="00066F94" w:rsidP="00992F4F">
    <w:pPr>
      <w:pStyle w:val="SIWZpogrub"/>
      <w:tabs>
        <w:tab w:val="center" w:pos="7002"/>
        <w:tab w:val="left" w:pos="10530"/>
      </w:tabs>
      <w:spacing w:line="276" w:lineRule="auto"/>
      <w:rPr>
        <w:b w:val="0"/>
        <w:bCs w:val="0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71A06" w14:textId="77777777" w:rsidR="006828FB" w:rsidRDefault="006828FB" w:rsidP="006828FB">
      <w:r>
        <w:separator/>
      </w:r>
    </w:p>
  </w:footnote>
  <w:footnote w:type="continuationSeparator" w:id="0">
    <w:p w14:paraId="72614286" w14:textId="77777777" w:rsidR="006828FB" w:rsidRDefault="006828FB" w:rsidP="006828FB">
      <w:r>
        <w:continuationSeparator/>
      </w:r>
    </w:p>
  </w:footnote>
  <w:footnote w:id="1">
    <w:p w14:paraId="3496BD74" w14:textId="77777777" w:rsidR="00117F05" w:rsidRDefault="00117F05" w:rsidP="00117F0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15EED58C" w14:textId="77777777" w:rsidR="00117F05" w:rsidRDefault="00117F05" w:rsidP="00117F0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3DC1F" w14:textId="30B9CB88" w:rsidR="00066F94" w:rsidRPr="00C778B0" w:rsidRDefault="00066F94" w:rsidP="0038234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="006828FB">
      <w:rPr>
        <w:rFonts w:ascii="Arial" w:hAnsi="Arial" w:cs="Arial"/>
        <w:sz w:val="18"/>
        <w:szCs w:val="18"/>
      </w:rPr>
      <w:t xml:space="preserve">g </w:t>
    </w:r>
    <w:r w:rsidRPr="00C778B0">
      <w:rPr>
        <w:rFonts w:ascii="Arial" w:hAnsi="Arial" w:cs="Arial"/>
        <w:sz w:val="18"/>
        <w:szCs w:val="18"/>
      </w:rPr>
      <w:t>do SWZ</w:t>
    </w:r>
  </w:p>
  <w:p w14:paraId="19A3D03A" w14:textId="63171426" w:rsidR="00066F94" w:rsidRPr="00D3569D" w:rsidRDefault="00066F94" w:rsidP="0038234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117F05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3C780841" w14:textId="77777777" w:rsidR="00066F94" w:rsidRDefault="00066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41F52"/>
    <w:multiLevelType w:val="hybridMultilevel"/>
    <w:tmpl w:val="30D84E7C"/>
    <w:lvl w:ilvl="0" w:tplc="60F6262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1243E"/>
    <w:multiLevelType w:val="hybridMultilevel"/>
    <w:tmpl w:val="631C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57096"/>
    <w:multiLevelType w:val="hybridMultilevel"/>
    <w:tmpl w:val="ABB0EE94"/>
    <w:lvl w:ilvl="0" w:tplc="35B031B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DBC624F"/>
    <w:multiLevelType w:val="hybridMultilevel"/>
    <w:tmpl w:val="0ADE306E"/>
    <w:lvl w:ilvl="0" w:tplc="31A62E9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67300">
    <w:abstractNumId w:val="0"/>
  </w:num>
  <w:num w:numId="2" w16cid:durableId="492793979">
    <w:abstractNumId w:val="1"/>
  </w:num>
  <w:num w:numId="3" w16cid:durableId="1889417178">
    <w:abstractNumId w:val="2"/>
  </w:num>
  <w:num w:numId="4" w16cid:durableId="2146578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FB"/>
    <w:rsid w:val="00066F94"/>
    <w:rsid w:val="00117F05"/>
    <w:rsid w:val="002A495E"/>
    <w:rsid w:val="00661221"/>
    <w:rsid w:val="006828FB"/>
    <w:rsid w:val="00751A67"/>
    <w:rsid w:val="0083057F"/>
    <w:rsid w:val="0085089C"/>
    <w:rsid w:val="00A63A8B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0912"/>
  <w15:chartTrackingRefBased/>
  <w15:docId w15:val="{ECE8AD50-34D8-424E-9FEE-82336425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2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2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2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2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28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28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28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8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2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2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2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2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2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2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28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2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8FB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682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8F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uiPriority w:val="22"/>
    <w:qFormat/>
    <w:rsid w:val="006828F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IWZpogrub">
    <w:name w:val="SIWZ pogrub"/>
    <w:basedOn w:val="Normalny"/>
    <w:uiPriority w:val="99"/>
    <w:rsid w:val="006828FB"/>
    <w:pPr>
      <w:suppressAutoHyphens w:val="0"/>
      <w:jc w:val="center"/>
    </w:pPr>
    <w:rPr>
      <w:rFonts w:ascii="Arial" w:hAnsi="Arial" w:cs="Arial"/>
      <w:b/>
      <w:bCs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508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089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066F94"/>
    <w:rPr>
      <w:rFonts w:ascii="Courier New" w:eastAsia="Calibri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F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7F0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117F05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17F05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DB123-8B9A-47BD-B795-9F803F20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2024-01-26T08:33:00Z</dcterms:created>
  <dcterms:modified xsi:type="dcterms:W3CDTF">2024-05-27T09:37:00Z</dcterms:modified>
</cp:coreProperties>
</file>