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0C44D06D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</w:t>
      </w:r>
      <w:r w:rsidR="000D3B7E">
        <w:rPr>
          <w:rFonts w:ascii="Times New Roman" w:eastAsia="Times New Roman" w:hAnsi="Times New Roman"/>
          <w:b/>
          <w:bCs/>
          <w:i/>
          <w:iCs/>
          <w:lang w:eastAsia="ar-SA"/>
        </w:rPr>
        <w:t>stawę materacy przeciwodleżynowych</w:t>
      </w:r>
    </w:p>
    <w:p w14:paraId="6A4FBDDA" w14:textId="7BFCF5A1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A33B7D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0D3B7E">
        <w:rPr>
          <w:rFonts w:ascii="Times New Roman" w:eastAsia="Times New Roman" w:hAnsi="Times New Roman"/>
          <w:b/>
          <w:bCs/>
          <w:i/>
          <w:iCs/>
          <w:lang w:eastAsia="ar-SA"/>
        </w:rPr>
        <w:t>038</w:t>
      </w:r>
      <w:r w:rsidR="003B07BA">
        <w:rPr>
          <w:rFonts w:ascii="Times New Roman" w:eastAsia="Times New Roman" w:hAnsi="Times New Roman"/>
          <w:b/>
          <w:bCs/>
          <w:i/>
          <w:iCs/>
          <w:lang w:eastAsia="ar-SA"/>
        </w:rPr>
        <w:t>A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3F791CDB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A33B7D">
        <w:rPr>
          <w:rFonts w:ascii="Times New Roman" w:eastAsia="Times New Roman" w:hAnsi="Times New Roman"/>
          <w:b/>
          <w:lang w:eastAsia="ar-SA"/>
        </w:rPr>
        <w:t>-241</w:t>
      </w:r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E06204">
        <w:rPr>
          <w:rFonts w:ascii="Times New Roman" w:eastAsia="Times New Roman" w:hAnsi="Times New Roman"/>
          <w:b/>
          <w:lang w:eastAsia="ar-SA"/>
        </w:rPr>
        <w:t>038</w:t>
      </w:r>
      <w:r w:rsidR="003B07BA">
        <w:rPr>
          <w:rFonts w:ascii="Times New Roman" w:eastAsia="Times New Roman" w:hAnsi="Times New Roman"/>
          <w:b/>
          <w:lang w:eastAsia="ar-SA"/>
        </w:rPr>
        <w:t>A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53ADEDF4" w14:textId="5F75A649" w:rsidR="00E06204" w:rsidRDefault="00E06204" w:rsidP="00E062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- </w:t>
      </w:r>
      <w:r>
        <w:rPr>
          <w:rFonts w:ascii="Times New Roman" w:eastAsia="Times New Roman" w:hAnsi="Times New Roman"/>
          <w:b/>
          <w:lang w:eastAsia="ar-SA"/>
        </w:rPr>
        <w:t>materacy przeciwodleżynowych</w:t>
      </w:r>
      <w:r w:rsidRPr="0066362F">
        <w:rPr>
          <w:rFonts w:ascii="Times New Roman" w:eastAsia="Times New Roman" w:hAnsi="Times New Roman"/>
          <w:b/>
          <w:lang w:eastAsia="ar-SA"/>
        </w:rPr>
        <w:t xml:space="preserve">, </w:t>
      </w:r>
      <w:r w:rsidR="003B07BA">
        <w:rPr>
          <w:rFonts w:ascii="Times New Roman" w:eastAsia="Times New Roman" w:hAnsi="Times New Roman"/>
          <w:b/>
          <w:lang w:eastAsia="ar-SA"/>
        </w:rPr>
        <w:t>zmiennociśnieniowych</w:t>
      </w:r>
      <w:r w:rsidRPr="0066362F">
        <w:rPr>
          <w:rFonts w:ascii="Times New Roman" w:eastAsia="Times New Roman" w:hAnsi="Times New Roman"/>
          <w:b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zwanego dalej „sprzętem medycznym”, 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6B9D4D1D" w:rsidR="00666E33" w:rsidRPr="00E06204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E06204">
        <w:rPr>
          <w:rFonts w:ascii="Times New Roman" w:eastAsia="Times New Roman" w:hAnsi="Times New Roman"/>
          <w:bCs/>
          <w:lang w:eastAsia="ar-SA"/>
        </w:rPr>
        <w:t>do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E31C19">
        <w:rPr>
          <w:rFonts w:ascii="Times New Roman" w:eastAsia="Times New Roman" w:hAnsi="Times New Roman"/>
          <w:b/>
          <w:bCs/>
          <w:lang w:eastAsia="ar-SA"/>
        </w:rPr>
        <w:t>….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E06204">
        <w:rPr>
          <w:rFonts w:ascii="Times New Roman" w:eastAsia="Times New Roman" w:hAnsi="Times New Roman"/>
          <w:bCs/>
          <w:lang w:eastAsia="ar-SA"/>
        </w:rPr>
        <w:t xml:space="preserve">od </w:t>
      </w:r>
      <w:r w:rsidR="00B64FAD" w:rsidRPr="00E06204">
        <w:rPr>
          <w:rFonts w:ascii="Times New Roman" w:eastAsia="Times New Roman" w:hAnsi="Times New Roman"/>
          <w:bCs/>
          <w:lang w:eastAsia="ar-SA"/>
        </w:rPr>
        <w:t>daty</w:t>
      </w:r>
      <w:r w:rsidR="001755E5" w:rsidRPr="00E06204">
        <w:rPr>
          <w:rFonts w:ascii="Times New Roman" w:eastAsia="Times New Roman" w:hAnsi="Times New Roman"/>
          <w:bCs/>
          <w:lang w:eastAsia="ar-SA"/>
        </w:rPr>
        <w:t xml:space="preserve"> podpisania</w:t>
      </w:r>
      <w:r w:rsidR="00415AA3" w:rsidRPr="00E06204">
        <w:rPr>
          <w:rFonts w:ascii="Times New Roman" w:eastAsia="Times New Roman" w:hAnsi="Times New Roman"/>
          <w:bCs/>
          <w:lang w:eastAsia="ar-SA"/>
        </w:rPr>
        <w:t xml:space="preserve"> umowy</w:t>
      </w:r>
      <w:r w:rsidRPr="00E06204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679DC00" w14:textId="36B79B4B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E06204">
        <w:rPr>
          <w:rFonts w:ascii="Times New Roman" w:eastAsia="Arial" w:hAnsi="Times New Roman"/>
          <w:lang w:eastAsia="ar-SA"/>
        </w:rPr>
        <w:t xml:space="preserve">lub trzech </w:t>
      </w:r>
      <w:r w:rsidRPr="0066362F">
        <w:rPr>
          <w:rFonts w:ascii="Times New Roman" w:eastAsia="Arial" w:hAnsi="Times New Roman"/>
          <w:lang w:eastAsia="ar-SA"/>
        </w:rPr>
        <w:t xml:space="preserve">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C02B26">
        <w:rPr>
          <w:rFonts w:ascii="Times New Roman" w:eastAsia="Arial" w:hAnsi="Times New Roman"/>
          <w:b/>
          <w:lang w:eastAsia="ar-SA"/>
        </w:rPr>
        <w:t>Z</w:t>
      </w:r>
      <w:r w:rsidRPr="00C02B26">
        <w:rPr>
          <w:rFonts w:ascii="Times New Roman" w:eastAsia="Arial" w:hAnsi="Times New Roman"/>
          <w:b/>
          <w:lang w:eastAsia="ar-SA"/>
        </w:rPr>
        <w:t>ałącznik</w:t>
      </w:r>
      <w:r w:rsidR="00D35849" w:rsidRPr="00C02B26">
        <w:rPr>
          <w:rFonts w:ascii="Times New Roman" w:eastAsia="Arial" w:hAnsi="Times New Roman"/>
          <w:b/>
          <w:lang w:eastAsia="ar-SA"/>
        </w:rPr>
        <w:t>u</w:t>
      </w:r>
      <w:r w:rsidRPr="00C02B26">
        <w:rPr>
          <w:rFonts w:ascii="Times New Roman" w:eastAsia="Arial" w:hAnsi="Times New Roman"/>
          <w:b/>
          <w:lang w:eastAsia="ar-SA"/>
        </w:rPr>
        <w:t xml:space="preserve"> nr 2</w:t>
      </w:r>
      <w:r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C02B26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5911F9B" w14:textId="77777777" w:rsidR="008D5A1C" w:rsidRPr="008D5A1C" w:rsidRDefault="008D5A1C" w:rsidP="003B07BA">
      <w:pPr>
        <w:numPr>
          <w:ilvl w:val="0"/>
          <w:numId w:val="27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Zamawiający zobowiązuje się do zapłaty wynagrodzenia Wykonawcy w terminie do 60 dni od daty otrzymania przez Zamawiającego prawidłowo wystawionej przez Wykonawcę. Za fakturę prawidłowo wystawioną uważa się dokument spełniający jednocześnie następujące warunki: </w:t>
      </w:r>
    </w:p>
    <w:p w14:paraId="0B767220" w14:textId="77777777" w:rsidR="008D5A1C" w:rsidRPr="008D5A1C" w:rsidRDefault="008D5A1C" w:rsidP="003B07BA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dokument zawiera wszystkie informacje wymagane przez przepisy powszechnie obowiązującego prawa, </w:t>
      </w:r>
    </w:p>
    <w:p w14:paraId="5A04EFEB" w14:textId="77777777" w:rsidR="008D5A1C" w:rsidRPr="008D5A1C" w:rsidRDefault="008D5A1C" w:rsidP="003B07BA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>dokument spełnia wymogi określone w niniejszej umowie (w tym zawiera numer zamówienia, numer umowy),</w:t>
      </w:r>
    </w:p>
    <w:p w14:paraId="641C60BF" w14:textId="3C337FA9" w:rsidR="00661A8C" w:rsidRPr="008D5A1C" w:rsidRDefault="008D5A1C" w:rsidP="003B07BA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dane ujęte na fakturze są prawidłowe i zgodne z umową. </w:t>
      </w:r>
    </w:p>
    <w:p w14:paraId="43356857" w14:textId="5E9B380F" w:rsidR="008D5A1C" w:rsidRPr="008D5A1C" w:rsidRDefault="008D5A1C" w:rsidP="003B07B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 </w:t>
      </w:r>
    </w:p>
    <w:p w14:paraId="2FB864C4" w14:textId="77777777" w:rsidR="00F57B5E" w:rsidRPr="0066362F" w:rsidRDefault="00661A8C" w:rsidP="008D5A1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D5A1C">
        <w:rPr>
          <w:rFonts w:ascii="Times New Roman" w:hAnsi="Times New Roman"/>
        </w:rPr>
        <w:t xml:space="preserve">W przypadku </w:t>
      </w:r>
      <w:r w:rsidRPr="0066362F">
        <w:rPr>
          <w:rFonts w:ascii="Times New Roman" w:hAnsi="Times New Roman"/>
        </w:rPr>
        <w:t>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8D5A1C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8D7FD19" w:rsidR="008761F6" w:rsidRPr="0066362F" w:rsidRDefault="00967EB4" w:rsidP="008D5A1C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CE2E5E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B4327D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 w:rsidR="00B4327D"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77777777" w:rsidR="00967EB4" w:rsidRPr="0066362F" w:rsidRDefault="00967EB4" w:rsidP="008D5A1C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8D5A1C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112D1E66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A33B7D">
        <w:rPr>
          <w:rFonts w:ascii="Times New Roman" w:eastAsia="Times New Roman" w:hAnsi="Times New Roman"/>
          <w:lang w:eastAsia="ar-SA"/>
        </w:rPr>
        <w:t>3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zgodnie z oferowanymi parametrami techniczno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474E7805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</w:t>
      </w:r>
      <w:r w:rsidR="00A33B7D">
        <w:rPr>
          <w:rFonts w:ascii="Times New Roman" w:eastAsia="Times New Roman" w:hAnsi="Times New Roman"/>
          <w:lang w:eastAsia="ar-SA"/>
        </w:rPr>
        <w:t xml:space="preserve">dmiot umowy objęty jest </w:t>
      </w:r>
      <w:r w:rsidR="00E31C19">
        <w:rPr>
          <w:rFonts w:ascii="Times New Roman" w:eastAsia="Times New Roman" w:hAnsi="Times New Roman"/>
          <w:b/>
          <w:lang w:eastAsia="ar-SA"/>
        </w:rPr>
        <w:t>……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56B85D76" w:rsidR="007C54B5" w:rsidRPr="0066362F" w:rsidRDefault="00B4327D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bezpłatnej gwarancyjnej, 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="007C54B5"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33F0B0B9" w14:textId="7080B6F9" w:rsidR="007C54B5" w:rsidRPr="00451AE5" w:rsidRDefault="007C54B5" w:rsidP="00FE2532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="009A2B92" w:rsidRPr="00451AE5">
        <w:rPr>
          <w:rFonts w:ascii="Times New Roman" w:eastAsia="Times New Roman" w:hAnsi="Times New Roman"/>
          <w:lang w:eastAsia="pl-PL"/>
        </w:rPr>
        <w:t xml:space="preserve"> </w:t>
      </w:r>
      <w:r w:rsidRPr="00451AE5">
        <w:rPr>
          <w:rFonts w:ascii="Times New Roman" w:eastAsia="Times New Roman" w:hAnsi="Times New Roman"/>
          <w:lang w:eastAsia="pl-PL"/>
        </w:rPr>
        <w:t>w terminie</w:t>
      </w:r>
      <w:r w:rsidR="00FE2532" w:rsidRPr="00451AE5">
        <w:rPr>
          <w:rFonts w:ascii="Times New Roman" w:eastAsia="Times New Roman" w:hAnsi="Times New Roman"/>
          <w:lang w:eastAsia="pl-PL"/>
        </w:rPr>
        <w:t xml:space="preserve"> nie dłuższym niż</w:t>
      </w:r>
      <w:r w:rsidRPr="00451AE5">
        <w:rPr>
          <w:rFonts w:ascii="Times New Roman" w:eastAsia="Times New Roman" w:hAnsi="Times New Roman"/>
          <w:lang w:eastAsia="pl-PL"/>
        </w:rPr>
        <w:t xml:space="preserve"> 7 dni roboczych od daty zgłoszenia awarii, w przypadku konieczności importu części zamiennych lub konieczności 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</w:t>
      </w:r>
      <w:r w:rsidR="00451AE5" w:rsidRPr="00451AE5">
        <w:rPr>
          <w:rFonts w:ascii="Times New Roman" w:eastAsia="Times New Roman" w:hAnsi="Times New Roman"/>
          <w:lang w:eastAsia="pl-PL"/>
        </w:rPr>
        <w:t>inu naprawy do 14 dni roboczych pod warunkiem dostarczenia wyrobu medycznego zastępczego o parametrach technicznych takich samych lub wyższych,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2FA784C9" w14:textId="77777777" w:rsidR="00067EF5" w:rsidRDefault="00067EF5" w:rsidP="00067EF5">
      <w:pPr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lastRenderedPageBreak/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89DF207" w14:textId="77777777" w:rsidR="00067EF5" w:rsidRDefault="00067EF5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bookmarkStart w:id="0" w:name="_GoBack"/>
      <w:bookmarkEnd w:id="0"/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4C56BA5A" w14:textId="77777777" w:rsidR="00F942F4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2454CB56" w14:textId="77777777" w:rsidR="003B07BA" w:rsidRDefault="003B07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4096A8C" w14:textId="77777777" w:rsidR="003B07BA" w:rsidRDefault="003B07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8496190" w14:textId="77777777" w:rsidR="003B07BA" w:rsidRDefault="003B07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230AFF3" w14:textId="77777777" w:rsidR="003B07BA" w:rsidRDefault="003B07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0DAC08F" w14:textId="77777777" w:rsidR="003B07BA" w:rsidRDefault="003B07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lastRenderedPageBreak/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5A8E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131A3280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A33B7D">
              <w:rPr>
                <w:rFonts w:ascii="Times New Roman" w:hAnsi="Times New Roman"/>
                <w:b/>
                <w:sz w:val="24"/>
                <w:szCs w:val="24"/>
              </w:rPr>
              <w:t>-241</w:t>
            </w:r>
            <w:r w:rsidR="00E31C19">
              <w:rPr>
                <w:rFonts w:ascii="Times New Roman" w:hAnsi="Times New Roman"/>
                <w:b/>
                <w:sz w:val="24"/>
                <w:szCs w:val="24"/>
              </w:rPr>
              <w:t>/ZP-038</w:t>
            </w:r>
            <w:r w:rsidR="003B07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15150F0F" w:rsidR="00B045E8" w:rsidRPr="00B045E8" w:rsidRDefault="008B3B98" w:rsidP="008B3B9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HARMONOGRAM PRZEGLĄDÓW GWARANCYJNYCH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3BDB76C3" w14:textId="77777777" w:rsidR="00EE0C79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………………………………………………………………………………………………………….</w:t>
            </w:r>
          </w:p>
          <w:p w14:paraId="707352BB" w14:textId="48386CFE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067EF5">
      <w:rPr>
        <w:rFonts w:ascii="Times New Roman" w:hAnsi="Times New Roman"/>
        <w:noProof/>
      </w:rPr>
      <w:t>4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24875"/>
    <w:multiLevelType w:val="hybridMultilevel"/>
    <w:tmpl w:val="E6E44D4E"/>
    <w:lvl w:ilvl="0" w:tplc="61E2A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3EA0060"/>
    <w:multiLevelType w:val="hybridMultilevel"/>
    <w:tmpl w:val="3EFE0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53463"/>
    <w:multiLevelType w:val="hybridMultilevel"/>
    <w:tmpl w:val="0950AAFE"/>
    <w:lvl w:ilvl="0" w:tplc="6EE83F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7"/>
  </w:num>
  <w:num w:numId="6">
    <w:abstractNumId w:val="25"/>
  </w:num>
  <w:num w:numId="7">
    <w:abstractNumId w:val="8"/>
  </w:num>
  <w:num w:numId="8">
    <w:abstractNumId w:val="12"/>
  </w:num>
  <w:num w:numId="9">
    <w:abstractNumId w:val="19"/>
  </w:num>
  <w:num w:numId="10">
    <w:abstractNumId w:val="17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24"/>
  </w:num>
  <w:num w:numId="18">
    <w:abstractNumId w:val="2"/>
  </w:num>
  <w:num w:numId="19">
    <w:abstractNumId w:val="13"/>
  </w:num>
  <w:num w:numId="20">
    <w:abstractNumId w:val="10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0"/>
  </w:num>
  <w:num w:numId="26">
    <w:abstractNumId w:val="16"/>
  </w:num>
  <w:num w:numId="27">
    <w:abstractNumId w:val="20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F264E02-8A20-4507-955F-19286DFA852E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67EF5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3B7E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4B1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391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07BA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5A1C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3B7D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6204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1C19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4E02-8A20-4507-955F-19286DFA85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846CABB-9CA1-4722-A22E-4F001AEE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2911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2</cp:revision>
  <cp:lastPrinted>2023-08-09T06:40:00Z</cp:lastPrinted>
  <dcterms:created xsi:type="dcterms:W3CDTF">2023-08-09T06:45:00Z</dcterms:created>
  <dcterms:modified xsi:type="dcterms:W3CDTF">2023-08-09T06:45:00Z</dcterms:modified>
</cp:coreProperties>
</file>