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88D256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2579B">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A2579B" w:rsidRDefault="00370402" w:rsidP="00370402">
      <w:pPr>
        <w:jc w:val="both"/>
        <w:rPr>
          <w:rFonts w:ascii="Tahoma" w:hAnsi="Tahoma" w:cs="Tahoma"/>
          <w:b/>
        </w:rPr>
      </w:pPr>
    </w:p>
    <w:p w14:paraId="24FF0271" w14:textId="76A21605" w:rsidR="00F639EF" w:rsidRPr="00A2579B" w:rsidRDefault="00F639EF" w:rsidP="00F639EF">
      <w:pPr>
        <w:jc w:val="both"/>
        <w:rPr>
          <w:rFonts w:ascii="Tahoma" w:hAnsi="Tahoma" w:cs="Tahoma"/>
          <w:b/>
          <w:sz w:val="24"/>
          <w:szCs w:val="24"/>
        </w:rPr>
      </w:pPr>
      <w:r w:rsidRPr="00A2579B">
        <w:rPr>
          <w:rFonts w:ascii="Tahoma" w:hAnsi="Tahoma" w:cs="Tahoma"/>
          <w:b/>
          <w:sz w:val="24"/>
          <w:szCs w:val="24"/>
        </w:rPr>
        <w:t>PROGRAM UBEZPIECZENIA</w:t>
      </w:r>
      <w:r w:rsidR="00275373" w:rsidRPr="00A2579B">
        <w:rPr>
          <w:rFonts w:ascii="Tahoma" w:hAnsi="Tahoma" w:cs="Tahoma"/>
          <w:b/>
          <w:sz w:val="24"/>
          <w:szCs w:val="24"/>
        </w:rPr>
        <w:t xml:space="preserve"> </w:t>
      </w:r>
      <w:r w:rsidR="00A2579B" w:rsidRPr="00A2579B">
        <w:rPr>
          <w:rFonts w:ascii="Tahoma" w:hAnsi="Tahoma" w:cs="Tahoma"/>
          <w:b/>
          <w:sz w:val="24"/>
          <w:szCs w:val="24"/>
        </w:rPr>
        <w:t>GMINY JEZIORANY</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3699C0E3" w:rsidR="00F639EF" w:rsidRPr="00CF2623" w:rsidRDefault="00F639EF" w:rsidP="00F639EF">
      <w:pPr>
        <w:rPr>
          <w:rFonts w:ascii="Tahoma" w:hAnsi="Tahoma" w:cs="Tahoma"/>
          <w:b/>
        </w:rPr>
      </w:pPr>
      <w:r w:rsidRPr="00CF2623">
        <w:rPr>
          <w:rFonts w:ascii="Tahoma" w:hAnsi="Tahoma" w:cs="Tahoma"/>
          <w:b/>
        </w:rPr>
        <w:t xml:space="preserve">Gmina </w:t>
      </w:r>
      <w:r w:rsidR="00A2579B">
        <w:rPr>
          <w:rFonts w:ascii="Tahoma" w:hAnsi="Tahoma" w:cs="Tahoma"/>
          <w:b/>
        </w:rPr>
        <w:t>Jeziorany</w:t>
      </w:r>
    </w:p>
    <w:p w14:paraId="45B27ACD" w14:textId="7CC1061D" w:rsidR="00F639EF" w:rsidRPr="00CF2623" w:rsidRDefault="00A2579B" w:rsidP="00F639EF">
      <w:pPr>
        <w:rPr>
          <w:rFonts w:ascii="Tahoma" w:hAnsi="Tahoma" w:cs="Tahoma"/>
        </w:rPr>
      </w:pPr>
      <w:r>
        <w:rPr>
          <w:rFonts w:ascii="Tahoma" w:hAnsi="Tahoma" w:cs="Tahoma"/>
        </w:rPr>
        <w:t>Plac Zamkowy 4</w:t>
      </w:r>
    </w:p>
    <w:p w14:paraId="6B1DE2BC" w14:textId="7F878AC0" w:rsidR="00F639EF" w:rsidRPr="00CF2623" w:rsidRDefault="00A2579B" w:rsidP="00F639EF">
      <w:pPr>
        <w:rPr>
          <w:rFonts w:ascii="Tahoma" w:hAnsi="Tahoma" w:cs="Tahoma"/>
        </w:rPr>
      </w:pPr>
      <w:r>
        <w:rPr>
          <w:rFonts w:ascii="Tahoma" w:hAnsi="Tahoma" w:cs="Tahoma"/>
        </w:rPr>
        <w:t>11-320 Jeziorany</w:t>
      </w:r>
    </w:p>
    <w:p w14:paraId="74904573" w14:textId="41F25E63" w:rsidR="00F639EF" w:rsidRPr="00CF2623" w:rsidRDefault="00F639EF" w:rsidP="00F639EF">
      <w:pPr>
        <w:rPr>
          <w:rFonts w:ascii="Tahoma" w:hAnsi="Tahoma" w:cs="Tahoma"/>
        </w:rPr>
      </w:pPr>
      <w:r w:rsidRPr="00CF2623">
        <w:rPr>
          <w:rFonts w:ascii="Tahoma" w:hAnsi="Tahoma" w:cs="Tahoma"/>
        </w:rPr>
        <w:t xml:space="preserve">NIP: </w:t>
      </w:r>
      <w:r w:rsidR="00A2579B">
        <w:rPr>
          <w:rFonts w:ascii="Tahoma" w:hAnsi="Tahoma" w:cs="Tahoma"/>
        </w:rPr>
        <w:t>7393840449</w:t>
      </w:r>
    </w:p>
    <w:p w14:paraId="5DC5300E" w14:textId="41B1F04B" w:rsidR="00F639EF" w:rsidRPr="00DE3698" w:rsidRDefault="00F639EF" w:rsidP="00F639EF">
      <w:pPr>
        <w:rPr>
          <w:rFonts w:ascii="Tahoma" w:hAnsi="Tahoma" w:cs="Tahoma"/>
        </w:rPr>
      </w:pPr>
      <w:r w:rsidRPr="00CF2623">
        <w:rPr>
          <w:rFonts w:ascii="Tahoma" w:hAnsi="Tahoma" w:cs="Tahoma"/>
        </w:rPr>
        <w:t xml:space="preserve">REGON: </w:t>
      </w:r>
      <w:r w:rsidR="00A2579B">
        <w:rPr>
          <w:rFonts w:ascii="Tahoma" w:hAnsi="Tahoma" w:cs="Tahoma"/>
        </w:rPr>
        <w:t>510743551</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E0B79D5" w14:textId="77777777" w:rsidR="00A2579B" w:rsidRPr="00CF2623" w:rsidRDefault="00F639EF" w:rsidP="00A2579B">
      <w:pPr>
        <w:rPr>
          <w:rFonts w:ascii="Tahoma" w:hAnsi="Tahoma" w:cs="Tahoma"/>
          <w:b/>
        </w:rPr>
      </w:pPr>
      <w:r w:rsidRPr="00D5353D">
        <w:rPr>
          <w:rFonts w:ascii="Tahoma" w:hAnsi="Tahoma" w:cs="Tahoma"/>
          <w:b/>
        </w:rPr>
        <w:t xml:space="preserve">1. </w:t>
      </w:r>
      <w:r w:rsidR="00A2579B" w:rsidRPr="00CF2623">
        <w:rPr>
          <w:rFonts w:ascii="Tahoma" w:hAnsi="Tahoma" w:cs="Tahoma"/>
          <w:b/>
        </w:rPr>
        <w:t xml:space="preserve">Gmina </w:t>
      </w:r>
      <w:r w:rsidR="00A2579B">
        <w:rPr>
          <w:rFonts w:ascii="Tahoma" w:hAnsi="Tahoma" w:cs="Tahoma"/>
          <w:b/>
        </w:rPr>
        <w:t>Jeziorany</w:t>
      </w:r>
    </w:p>
    <w:p w14:paraId="094DA624" w14:textId="77777777" w:rsidR="00A2579B" w:rsidRPr="00A2579B" w:rsidRDefault="00A2579B" w:rsidP="00A2579B">
      <w:pPr>
        <w:rPr>
          <w:rFonts w:ascii="Tahoma" w:hAnsi="Tahoma" w:cs="Tahoma"/>
        </w:rPr>
      </w:pPr>
      <w:r w:rsidRPr="00A2579B">
        <w:rPr>
          <w:rFonts w:ascii="Tahoma" w:hAnsi="Tahoma" w:cs="Tahoma"/>
        </w:rPr>
        <w:t>Plac Zamkowy 4</w:t>
      </w:r>
    </w:p>
    <w:p w14:paraId="02EB6AAE" w14:textId="31547E88" w:rsidR="00A2579B" w:rsidRPr="00A2579B" w:rsidRDefault="00A2579B" w:rsidP="00A2579B">
      <w:pPr>
        <w:rPr>
          <w:rFonts w:ascii="Tahoma" w:hAnsi="Tahoma" w:cs="Tahoma"/>
        </w:rPr>
      </w:pPr>
      <w:r w:rsidRPr="00A2579B">
        <w:rPr>
          <w:rFonts w:ascii="Tahoma" w:hAnsi="Tahoma" w:cs="Tahoma"/>
        </w:rPr>
        <w:t>11-320 Jeziorany</w:t>
      </w:r>
    </w:p>
    <w:p w14:paraId="582CC3C9" w14:textId="4212F3A0" w:rsidR="00F639EF" w:rsidRDefault="00F639EF" w:rsidP="00A2579B">
      <w:pPr>
        <w:rPr>
          <w:rFonts w:ascii="Tahoma" w:hAnsi="Tahoma" w:cs="Tahoma"/>
        </w:rPr>
      </w:pPr>
      <w:r w:rsidRPr="00A2579B">
        <w:rPr>
          <w:rFonts w:ascii="Tahoma" w:hAnsi="Tahoma" w:cs="Tahoma"/>
        </w:rPr>
        <w:t>w ramach, której funkcjonują następujące jednostki organizacyjne</w:t>
      </w:r>
      <w:r w:rsidR="00A2579B" w:rsidRPr="00A2579B">
        <w:rPr>
          <w:rFonts w:ascii="Tahoma" w:hAnsi="Tahoma" w:cs="Tahoma"/>
        </w:rPr>
        <w:t>:</w:t>
      </w:r>
    </w:p>
    <w:p w14:paraId="5CDD5522" w14:textId="77777777" w:rsidR="002920FB" w:rsidRDefault="002920FB" w:rsidP="00A2579B">
      <w:pPr>
        <w:rPr>
          <w:rFonts w:ascii="Tahoma" w:hAnsi="Tahoma" w:cs="Tahoma"/>
        </w:rPr>
      </w:pPr>
    </w:p>
    <w:p w14:paraId="56C313D6" w14:textId="77777777" w:rsidR="002920FB" w:rsidRDefault="002920FB" w:rsidP="00A2579B">
      <w:pPr>
        <w:rPr>
          <w:rFonts w:ascii="Tahoma" w:hAnsi="Tahoma" w:cs="Tahoma"/>
        </w:rPr>
      </w:pPr>
    </w:p>
    <w:p w14:paraId="75457E48" w14:textId="77777777" w:rsidR="002920FB" w:rsidRDefault="002920FB" w:rsidP="00A2579B">
      <w:pPr>
        <w:rPr>
          <w:rFonts w:ascii="Tahoma" w:hAnsi="Tahoma" w:cs="Tahoma"/>
        </w:rPr>
      </w:pPr>
    </w:p>
    <w:p w14:paraId="5E6DA9E0" w14:textId="77777777" w:rsidR="002920FB" w:rsidRDefault="002920FB" w:rsidP="00A2579B">
      <w:pPr>
        <w:rPr>
          <w:rFonts w:ascii="Tahoma" w:hAnsi="Tahoma" w:cs="Tahoma"/>
        </w:rPr>
      </w:pPr>
    </w:p>
    <w:tbl>
      <w:tblPr>
        <w:tblW w:w="8700" w:type="dxa"/>
        <w:tblCellMar>
          <w:left w:w="70" w:type="dxa"/>
          <w:right w:w="70" w:type="dxa"/>
        </w:tblCellMar>
        <w:tblLook w:val="04A0" w:firstRow="1" w:lastRow="0" w:firstColumn="1" w:lastColumn="0" w:noHBand="0" w:noVBand="1"/>
      </w:tblPr>
      <w:tblGrid>
        <w:gridCol w:w="580"/>
        <w:gridCol w:w="3160"/>
        <w:gridCol w:w="2080"/>
        <w:gridCol w:w="1540"/>
        <w:gridCol w:w="1340"/>
      </w:tblGrid>
      <w:tr w:rsidR="00A2579B" w:rsidRPr="00A2579B" w14:paraId="1C6F1B59" w14:textId="77777777" w:rsidTr="00BD1F23">
        <w:trPr>
          <w:trHeight w:val="70"/>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1F5247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lastRenderedPageBreak/>
              <w:t>L.p.</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14:paraId="6484D2A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Nazwa jednostki</w:t>
            </w:r>
          </w:p>
        </w:tc>
        <w:tc>
          <w:tcPr>
            <w:tcW w:w="2080" w:type="dxa"/>
            <w:tcBorders>
              <w:top w:val="single" w:sz="4" w:space="0" w:color="auto"/>
              <w:left w:val="nil"/>
              <w:bottom w:val="single" w:sz="4" w:space="0" w:color="auto"/>
              <w:right w:val="single" w:sz="4" w:space="0" w:color="auto"/>
            </w:tcBorders>
            <w:shd w:val="clear" w:color="000000" w:fill="95B3D7"/>
            <w:noWrap/>
            <w:vAlign w:val="center"/>
            <w:hideMark/>
          </w:tcPr>
          <w:p w14:paraId="56924063"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Adres</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43BCE923"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NIP</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4148AF05"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REGON</w:t>
            </w:r>
          </w:p>
        </w:tc>
      </w:tr>
      <w:tr w:rsidR="00A2579B" w:rsidRPr="00A2579B" w14:paraId="5123E11E" w14:textId="77777777" w:rsidTr="00A2579B">
        <w:trPr>
          <w:trHeight w:val="645"/>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D78F893" w14:textId="77777777" w:rsidR="00A2579B" w:rsidRPr="00A2579B" w:rsidRDefault="00A2579B" w:rsidP="00A2579B">
            <w:pPr>
              <w:jc w:val="center"/>
              <w:rPr>
                <w:rFonts w:ascii="Arial" w:hAnsi="Arial" w:cs="Arial"/>
                <w:color w:val="000000"/>
              </w:rPr>
            </w:pPr>
            <w:r w:rsidRPr="00A2579B">
              <w:rPr>
                <w:rFonts w:ascii="Arial" w:hAnsi="Arial" w:cs="Arial"/>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14:paraId="54E51809" w14:textId="77777777" w:rsidR="00A2579B" w:rsidRPr="00A2579B" w:rsidRDefault="00A2579B" w:rsidP="00A2579B">
            <w:pPr>
              <w:jc w:val="center"/>
              <w:rPr>
                <w:rFonts w:ascii="Arial" w:hAnsi="Arial" w:cs="Arial"/>
                <w:color w:val="000000"/>
              </w:rPr>
            </w:pPr>
            <w:r w:rsidRPr="00A2579B">
              <w:rPr>
                <w:rFonts w:ascii="Arial" w:hAnsi="Arial" w:cs="Arial"/>
                <w:color w:val="000000"/>
              </w:rPr>
              <w:t>Urząd Miejski</w:t>
            </w:r>
          </w:p>
        </w:tc>
        <w:tc>
          <w:tcPr>
            <w:tcW w:w="2080" w:type="dxa"/>
            <w:tcBorders>
              <w:top w:val="nil"/>
              <w:left w:val="nil"/>
              <w:bottom w:val="single" w:sz="4" w:space="0" w:color="auto"/>
              <w:right w:val="single" w:sz="4" w:space="0" w:color="auto"/>
            </w:tcBorders>
            <w:shd w:val="clear" w:color="auto" w:fill="auto"/>
            <w:vAlign w:val="center"/>
            <w:hideMark/>
          </w:tcPr>
          <w:p w14:paraId="73D7FC30" w14:textId="77777777" w:rsidR="00A2579B" w:rsidRPr="00A2579B" w:rsidRDefault="00A2579B" w:rsidP="00A2579B">
            <w:pPr>
              <w:jc w:val="center"/>
              <w:rPr>
                <w:rFonts w:ascii="Arial" w:hAnsi="Arial" w:cs="Arial"/>
                <w:color w:val="000000"/>
              </w:rPr>
            </w:pPr>
            <w:r w:rsidRPr="00A2579B">
              <w:rPr>
                <w:rFonts w:ascii="Arial" w:hAnsi="Arial" w:cs="Arial"/>
                <w:color w:val="000000"/>
              </w:rPr>
              <w:t>Plac Zamkowy 4; 11-320 Jeziorany</w:t>
            </w:r>
          </w:p>
        </w:tc>
        <w:tc>
          <w:tcPr>
            <w:tcW w:w="1540" w:type="dxa"/>
            <w:tcBorders>
              <w:top w:val="nil"/>
              <w:left w:val="nil"/>
              <w:bottom w:val="single" w:sz="4" w:space="0" w:color="auto"/>
              <w:right w:val="single" w:sz="4" w:space="0" w:color="auto"/>
            </w:tcBorders>
            <w:shd w:val="clear" w:color="auto" w:fill="auto"/>
            <w:vAlign w:val="center"/>
            <w:hideMark/>
          </w:tcPr>
          <w:p w14:paraId="3FF2C55C" w14:textId="77777777" w:rsidR="00A2579B" w:rsidRPr="00A2579B" w:rsidRDefault="00A2579B" w:rsidP="00A2579B">
            <w:pPr>
              <w:jc w:val="center"/>
              <w:rPr>
                <w:rFonts w:ascii="Arial" w:hAnsi="Arial" w:cs="Arial"/>
                <w:color w:val="000000"/>
              </w:rPr>
            </w:pPr>
            <w:r w:rsidRPr="00A2579B">
              <w:rPr>
                <w:rFonts w:ascii="Arial" w:hAnsi="Arial" w:cs="Arial"/>
                <w:color w:val="000000"/>
              </w:rPr>
              <w:t>739-00-08-905</w:t>
            </w:r>
          </w:p>
        </w:tc>
        <w:tc>
          <w:tcPr>
            <w:tcW w:w="1340" w:type="dxa"/>
            <w:tcBorders>
              <w:top w:val="nil"/>
              <w:left w:val="nil"/>
              <w:bottom w:val="single" w:sz="4" w:space="0" w:color="auto"/>
              <w:right w:val="single" w:sz="4" w:space="0" w:color="auto"/>
            </w:tcBorders>
            <w:shd w:val="clear" w:color="auto" w:fill="auto"/>
            <w:vAlign w:val="center"/>
            <w:hideMark/>
          </w:tcPr>
          <w:p w14:paraId="5F8A2114" w14:textId="77777777" w:rsidR="00A2579B" w:rsidRPr="00A2579B" w:rsidRDefault="00A2579B" w:rsidP="00A2579B">
            <w:pPr>
              <w:jc w:val="center"/>
              <w:rPr>
                <w:rFonts w:ascii="Arial" w:hAnsi="Arial" w:cs="Arial"/>
              </w:rPr>
            </w:pPr>
            <w:r w:rsidRPr="00A2579B">
              <w:rPr>
                <w:rFonts w:ascii="Arial" w:hAnsi="Arial" w:cs="Arial"/>
              </w:rPr>
              <w:t>000530293</w:t>
            </w:r>
          </w:p>
        </w:tc>
      </w:tr>
      <w:tr w:rsidR="00A2579B" w:rsidRPr="00A2579B" w14:paraId="233A37AA" w14:textId="77777777" w:rsidTr="00BD1F23">
        <w:trPr>
          <w:trHeight w:val="388"/>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8802878" w14:textId="77777777" w:rsidR="00A2579B" w:rsidRPr="00A2579B" w:rsidRDefault="00A2579B" w:rsidP="00A2579B">
            <w:pPr>
              <w:jc w:val="center"/>
              <w:rPr>
                <w:rFonts w:ascii="Arial" w:hAnsi="Arial" w:cs="Arial"/>
                <w:color w:val="000000"/>
              </w:rPr>
            </w:pPr>
            <w:r w:rsidRPr="00A2579B">
              <w:rPr>
                <w:rFonts w:ascii="Arial" w:hAnsi="Arial" w:cs="Arial"/>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14:paraId="179D6501" w14:textId="77777777" w:rsidR="00A2579B" w:rsidRPr="00A2579B" w:rsidRDefault="00A2579B" w:rsidP="00A2579B">
            <w:pPr>
              <w:jc w:val="center"/>
              <w:rPr>
                <w:rFonts w:ascii="Arial" w:hAnsi="Arial" w:cs="Arial"/>
                <w:color w:val="000000"/>
              </w:rPr>
            </w:pPr>
            <w:r w:rsidRPr="00A2579B">
              <w:rPr>
                <w:rFonts w:ascii="Arial" w:hAnsi="Arial" w:cs="Arial"/>
                <w:color w:val="000000"/>
              </w:rPr>
              <w:t>Centrum Usług Wspólnych</w:t>
            </w:r>
          </w:p>
        </w:tc>
        <w:tc>
          <w:tcPr>
            <w:tcW w:w="2080" w:type="dxa"/>
            <w:tcBorders>
              <w:top w:val="nil"/>
              <w:left w:val="nil"/>
              <w:bottom w:val="single" w:sz="4" w:space="0" w:color="auto"/>
              <w:right w:val="single" w:sz="4" w:space="0" w:color="auto"/>
            </w:tcBorders>
            <w:shd w:val="clear" w:color="auto" w:fill="auto"/>
            <w:vAlign w:val="center"/>
            <w:hideMark/>
          </w:tcPr>
          <w:p w14:paraId="0C388FF0"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Konopnickiej 13</w:t>
            </w:r>
          </w:p>
        </w:tc>
        <w:tc>
          <w:tcPr>
            <w:tcW w:w="1540" w:type="dxa"/>
            <w:tcBorders>
              <w:top w:val="nil"/>
              <w:left w:val="nil"/>
              <w:bottom w:val="single" w:sz="4" w:space="0" w:color="auto"/>
              <w:right w:val="single" w:sz="4" w:space="0" w:color="auto"/>
            </w:tcBorders>
            <w:shd w:val="clear" w:color="auto" w:fill="auto"/>
            <w:vAlign w:val="center"/>
            <w:hideMark/>
          </w:tcPr>
          <w:p w14:paraId="70F6A2FB" w14:textId="77777777" w:rsidR="00A2579B" w:rsidRPr="00A2579B" w:rsidRDefault="00A2579B" w:rsidP="00A2579B">
            <w:pPr>
              <w:jc w:val="center"/>
              <w:rPr>
                <w:rFonts w:ascii="Arial" w:hAnsi="Arial" w:cs="Arial"/>
                <w:color w:val="000000"/>
              </w:rPr>
            </w:pPr>
            <w:r w:rsidRPr="00A2579B">
              <w:rPr>
                <w:rFonts w:ascii="Arial" w:hAnsi="Arial" w:cs="Arial"/>
                <w:color w:val="000000"/>
              </w:rPr>
              <w:t>739-38-93-032</w:t>
            </w:r>
          </w:p>
        </w:tc>
        <w:tc>
          <w:tcPr>
            <w:tcW w:w="1340" w:type="dxa"/>
            <w:tcBorders>
              <w:top w:val="nil"/>
              <w:left w:val="nil"/>
              <w:bottom w:val="single" w:sz="4" w:space="0" w:color="auto"/>
              <w:right w:val="single" w:sz="4" w:space="0" w:color="auto"/>
            </w:tcBorders>
            <w:shd w:val="clear" w:color="auto" w:fill="auto"/>
            <w:vAlign w:val="center"/>
            <w:hideMark/>
          </w:tcPr>
          <w:p w14:paraId="40D76B3F" w14:textId="77777777" w:rsidR="00A2579B" w:rsidRPr="00A2579B" w:rsidRDefault="00A2579B" w:rsidP="00A2579B">
            <w:pPr>
              <w:jc w:val="center"/>
              <w:rPr>
                <w:rFonts w:ascii="Arial" w:hAnsi="Arial" w:cs="Arial"/>
              </w:rPr>
            </w:pPr>
            <w:r w:rsidRPr="00A2579B">
              <w:rPr>
                <w:rFonts w:ascii="Arial" w:hAnsi="Arial" w:cs="Arial"/>
              </w:rPr>
              <w:t>366210739</w:t>
            </w:r>
          </w:p>
        </w:tc>
      </w:tr>
      <w:tr w:rsidR="00A2579B" w:rsidRPr="00A2579B" w14:paraId="3120B803" w14:textId="77777777" w:rsidTr="00BD1F23">
        <w:trPr>
          <w:trHeight w:val="337"/>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0B763E31" w14:textId="77777777" w:rsidR="00A2579B" w:rsidRPr="00A2579B" w:rsidRDefault="00A2579B" w:rsidP="00A2579B">
            <w:pPr>
              <w:jc w:val="center"/>
              <w:rPr>
                <w:rFonts w:ascii="Arial" w:hAnsi="Arial" w:cs="Arial"/>
                <w:color w:val="000000"/>
              </w:rPr>
            </w:pPr>
            <w:r w:rsidRPr="00A2579B">
              <w:rPr>
                <w:rFonts w:ascii="Arial" w:hAnsi="Arial" w:cs="Arial"/>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14:paraId="523C9193" w14:textId="77777777" w:rsidR="00A2579B" w:rsidRPr="00A2579B" w:rsidRDefault="00A2579B" w:rsidP="00A2579B">
            <w:pPr>
              <w:jc w:val="center"/>
              <w:rPr>
                <w:rFonts w:ascii="Arial" w:hAnsi="Arial" w:cs="Arial"/>
                <w:color w:val="000000"/>
              </w:rPr>
            </w:pPr>
            <w:r w:rsidRPr="00A2579B">
              <w:rPr>
                <w:rFonts w:ascii="Arial" w:hAnsi="Arial" w:cs="Arial"/>
                <w:color w:val="000000"/>
              </w:rPr>
              <w:t>Miejski Ośrodek Pomocy Społecznej</w:t>
            </w:r>
          </w:p>
        </w:tc>
        <w:tc>
          <w:tcPr>
            <w:tcW w:w="2080" w:type="dxa"/>
            <w:tcBorders>
              <w:top w:val="nil"/>
              <w:left w:val="nil"/>
              <w:bottom w:val="single" w:sz="4" w:space="0" w:color="auto"/>
              <w:right w:val="single" w:sz="4" w:space="0" w:color="auto"/>
            </w:tcBorders>
            <w:shd w:val="clear" w:color="auto" w:fill="auto"/>
            <w:vAlign w:val="center"/>
            <w:hideMark/>
          </w:tcPr>
          <w:p w14:paraId="78A9A1F2"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Kajki 20</w:t>
            </w:r>
          </w:p>
        </w:tc>
        <w:tc>
          <w:tcPr>
            <w:tcW w:w="1540" w:type="dxa"/>
            <w:tcBorders>
              <w:top w:val="nil"/>
              <w:left w:val="nil"/>
              <w:bottom w:val="single" w:sz="4" w:space="0" w:color="auto"/>
              <w:right w:val="single" w:sz="4" w:space="0" w:color="auto"/>
            </w:tcBorders>
            <w:shd w:val="clear" w:color="auto" w:fill="auto"/>
            <w:vAlign w:val="center"/>
            <w:hideMark/>
          </w:tcPr>
          <w:p w14:paraId="1EB6B02F" w14:textId="77777777" w:rsidR="00A2579B" w:rsidRPr="00A2579B" w:rsidRDefault="00A2579B" w:rsidP="00A2579B">
            <w:pPr>
              <w:jc w:val="center"/>
              <w:rPr>
                <w:rFonts w:ascii="Arial" w:hAnsi="Arial" w:cs="Arial"/>
                <w:color w:val="000000"/>
              </w:rPr>
            </w:pPr>
            <w:r w:rsidRPr="00A2579B">
              <w:rPr>
                <w:rFonts w:ascii="Arial" w:hAnsi="Arial" w:cs="Arial"/>
                <w:color w:val="000000"/>
              </w:rPr>
              <w:t>739-13-74-233</w:t>
            </w:r>
          </w:p>
        </w:tc>
        <w:tc>
          <w:tcPr>
            <w:tcW w:w="1340" w:type="dxa"/>
            <w:tcBorders>
              <w:top w:val="nil"/>
              <w:left w:val="nil"/>
              <w:bottom w:val="single" w:sz="4" w:space="0" w:color="auto"/>
              <w:right w:val="single" w:sz="4" w:space="0" w:color="auto"/>
            </w:tcBorders>
            <w:shd w:val="clear" w:color="auto" w:fill="auto"/>
            <w:vAlign w:val="center"/>
            <w:hideMark/>
          </w:tcPr>
          <w:p w14:paraId="6191CADF" w14:textId="77777777" w:rsidR="00A2579B" w:rsidRPr="00A2579B" w:rsidRDefault="00A2579B" w:rsidP="00A2579B">
            <w:pPr>
              <w:jc w:val="center"/>
              <w:rPr>
                <w:rFonts w:ascii="Arial" w:hAnsi="Arial" w:cs="Arial"/>
              </w:rPr>
            </w:pPr>
            <w:r w:rsidRPr="00A2579B">
              <w:rPr>
                <w:rFonts w:ascii="Arial" w:hAnsi="Arial" w:cs="Arial"/>
              </w:rPr>
              <w:t>004443556</w:t>
            </w:r>
          </w:p>
        </w:tc>
      </w:tr>
      <w:tr w:rsidR="00A2579B" w:rsidRPr="00A2579B" w14:paraId="006656E9" w14:textId="77777777" w:rsidTr="00BD1F23">
        <w:trPr>
          <w:trHeight w:val="443"/>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4F400D40" w14:textId="77777777" w:rsidR="00A2579B" w:rsidRPr="00A2579B" w:rsidRDefault="00A2579B" w:rsidP="00A2579B">
            <w:pPr>
              <w:jc w:val="center"/>
              <w:rPr>
                <w:rFonts w:ascii="Arial" w:hAnsi="Arial" w:cs="Arial"/>
                <w:color w:val="000000"/>
              </w:rPr>
            </w:pPr>
            <w:r w:rsidRPr="00A2579B">
              <w:rPr>
                <w:rFonts w:ascii="Arial" w:hAnsi="Arial" w:cs="Arial"/>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14:paraId="674938FF" w14:textId="77777777" w:rsidR="00A2579B" w:rsidRPr="00A2579B" w:rsidRDefault="00A2579B" w:rsidP="00A2579B">
            <w:pPr>
              <w:jc w:val="center"/>
              <w:rPr>
                <w:rFonts w:ascii="Arial" w:hAnsi="Arial" w:cs="Arial"/>
                <w:color w:val="000000"/>
              </w:rPr>
            </w:pPr>
            <w:r w:rsidRPr="00A2579B">
              <w:rPr>
                <w:rFonts w:ascii="Arial" w:hAnsi="Arial" w:cs="Arial"/>
                <w:color w:val="000000"/>
              </w:rPr>
              <w:t>Zespół Szkół Ponadpodstawowych</w:t>
            </w:r>
          </w:p>
        </w:tc>
        <w:tc>
          <w:tcPr>
            <w:tcW w:w="2080" w:type="dxa"/>
            <w:tcBorders>
              <w:top w:val="nil"/>
              <w:left w:val="nil"/>
              <w:bottom w:val="single" w:sz="4" w:space="0" w:color="auto"/>
              <w:right w:val="single" w:sz="4" w:space="0" w:color="auto"/>
            </w:tcBorders>
            <w:shd w:val="clear" w:color="auto" w:fill="auto"/>
            <w:vAlign w:val="center"/>
            <w:hideMark/>
          </w:tcPr>
          <w:p w14:paraId="7F1C8C4A"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Mickiewicza 11</w:t>
            </w:r>
          </w:p>
        </w:tc>
        <w:tc>
          <w:tcPr>
            <w:tcW w:w="1540" w:type="dxa"/>
            <w:tcBorders>
              <w:top w:val="nil"/>
              <w:left w:val="nil"/>
              <w:bottom w:val="single" w:sz="4" w:space="0" w:color="auto"/>
              <w:right w:val="single" w:sz="4" w:space="0" w:color="auto"/>
            </w:tcBorders>
            <w:shd w:val="clear" w:color="auto" w:fill="auto"/>
            <w:vAlign w:val="center"/>
            <w:hideMark/>
          </w:tcPr>
          <w:p w14:paraId="053EE42E"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739-32-03-694</w:t>
            </w:r>
          </w:p>
        </w:tc>
        <w:tc>
          <w:tcPr>
            <w:tcW w:w="1340" w:type="dxa"/>
            <w:tcBorders>
              <w:top w:val="nil"/>
              <w:left w:val="nil"/>
              <w:bottom w:val="single" w:sz="4" w:space="0" w:color="auto"/>
              <w:right w:val="single" w:sz="4" w:space="0" w:color="auto"/>
            </w:tcBorders>
            <w:shd w:val="clear" w:color="auto" w:fill="auto"/>
            <w:vAlign w:val="center"/>
            <w:hideMark/>
          </w:tcPr>
          <w:p w14:paraId="58C45E66" w14:textId="77777777" w:rsidR="00A2579B" w:rsidRPr="00A2579B" w:rsidRDefault="00A2579B" w:rsidP="00A2579B">
            <w:pPr>
              <w:jc w:val="center"/>
              <w:rPr>
                <w:rFonts w:ascii="Arial" w:hAnsi="Arial" w:cs="Arial"/>
                <w:color w:val="000000"/>
              </w:rPr>
            </w:pPr>
            <w:r w:rsidRPr="00A2579B">
              <w:rPr>
                <w:rFonts w:ascii="Arial" w:hAnsi="Arial" w:cs="Arial"/>
                <w:color w:val="000000"/>
              </w:rPr>
              <w:t>510629230</w:t>
            </w:r>
          </w:p>
        </w:tc>
      </w:tr>
      <w:tr w:rsidR="00A2579B" w:rsidRPr="00A2579B" w14:paraId="0D6D7A3E" w14:textId="77777777" w:rsidTr="00BD1F23">
        <w:trPr>
          <w:trHeight w:val="548"/>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120D2AD" w14:textId="77777777" w:rsidR="00A2579B" w:rsidRPr="00A2579B" w:rsidRDefault="00A2579B" w:rsidP="00A2579B">
            <w:pPr>
              <w:jc w:val="center"/>
              <w:rPr>
                <w:rFonts w:ascii="Arial" w:hAnsi="Arial" w:cs="Arial"/>
                <w:color w:val="000000"/>
              </w:rPr>
            </w:pPr>
            <w:r w:rsidRPr="00A2579B">
              <w:rPr>
                <w:rFonts w:ascii="Arial" w:hAnsi="Arial" w:cs="Arial"/>
                <w:color w:val="000000"/>
              </w:rPr>
              <w:t>5</w:t>
            </w:r>
          </w:p>
        </w:tc>
        <w:tc>
          <w:tcPr>
            <w:tcW w:w="3160" w:type="dxa"/>
            <w:tcBorders>
              <w:top w:val="nil"/>
              <w:left w:val="nil"/>
              <w:bottom w:val="single" w:sz="4" w:space="0" w:color="auto"/>
              <w:right w:val="single" w:sz="4" w:space="0" w:color="auto"/>
            </w:tcBorders>
            <w:shd w:val="clear" w:color="auto" w:fill="auto"/>
            <w:vAlign w:val="center"/>
            <w:hideMark/>
          </w:tcPr>
          <w:p w14:paraId="133F333C" w14:textId="77777777" w:rsidR="00A2579B" w:rsidRPr="00A2579B" w:rsidRDefault="00A2579B" w:rsidP="00A2579B">
            <w:pPr>
              <w:jc w:val="center"/>
              <w:rPr>
                <w:rFonts w:ascii="Arial" w:hAnsi="Arial" w:cs="Arial"/>
                <w:color w:val="000000"/>
              </w:rPr>
            </w:pPr>
            <w:r w:rsidRPr="00A2579B">
              <w:rPr>
                <w:rFonts w:ascii="Arial" w:hAnsi="Arial" w:cs="Arial"/>
                <w:color w:val="000000"/>
              </w:rPr>
              <w:t>Ośrodek Sportu i Rekreacji</w:t>
            </w:r>
          </w:p>
        </w:tc>
        <w:tc>
          <w:tcPr>
            <w:tcW w:w="2080" w:type="dxa"/>
            <w:tcBorders>
              <w:top w:val="nil"/>
              <w:left w:val="nil"/>
              <w:bottom w:val="single" w:sz="4" w:space="0" w:color="auto"/>
              <w:right w:val="single" w:sz="4" w:space="0" w:color="auto"/>
            </w:tcBorders>
            <w:shd w:val="clear" w:color="auto" w:fill="auto"/>
            <w:vAlign w:val="center"/>
            <w:hideMark/>
          </w:tcPr>
          <w:p w14:paraId="7A9D3460"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ul. Konopnickiej 13 E</w:t>
            </w:r>
          </w:p>
        </w:tc>
        <w:tc>
          <w:tcPr>
            <w:tcW w:w="1540" w:type="dxa"/>
            <w:tcBorders>
              <w:top w:val="nil"/>
              <w:left w:val="nil"/>
              <w:bottom w:val="single" w:sz="4" w:space="0" w:color="auto"/>
              <w:right w:val="single" w:sz="4" w:space="0" w:color="auto"/>
            </w:tcBorders>
            <w:shd w:val="clear" w:color="auto" w:fill="auto"/>
            <w:vAlign w:val="center"/>
            <w:hideMark/>
          </w:tcPr>
          <w:p w14:paraId="7BEF2DD3" w14:textId="77777777" w:rsidR="00A2579B" w:rsidRPr="00A2579B" w:rsidRDefault="00A2579B" w:rsidP="00A2579B">
            <w:pPr>
              <w:jc w:val="center"/>
              <w:rPr>
                <w:rFonts w:ascii="Arial" w:hAnsi="Arial" w:cs="Arial"/>
                <w:color w:val="000000"/>
              </w:rPr>
            </w:pPr>
            <w:r w:rsidRPr="00A2579B">
              <w:rPr>
                <w:rFonts w:ascii="Arial" w:hAnsi="Arial" w:cs="Arial"/>
                <w:color w:val="000000"/>
              </w:rPr>
              <w:t>739-37-22-388</w:t>
            </w:r>
          </w:p>
        </w:tc>
        <w:tc>
          <w:tcPr>
            <w:tcW w:w="1340" w:type="dxa"/>
            <w:tcBorders>
              <w:top w:val="nil"/>
              <w:left w:val="nil"/>
              <w:bottom w:val="single" w:sz="4" w:space="0" w:color="auto"/>
              <w:right w:val="single" w:sz="4" w:space="0" w:color="auto"/>
            </w:tcBorders>
            <w:shd w:val="clear" w:color="auto" w:fill="auto"/>
            <w:vAlign w:val="center"/>
            <w:hideMark/>
          </w:tcPr>
          <w:p w14:paraId="21BDE7AC" w14:textId="77777777" w:rsidR="00A2579B" w:rsidRPr="00A2579B" w:rsidRDefault="00A2579B" w:rsidP="00A2579B">
            <w:pPr>
              <w:jc w:val="center"/>
              <w:rPr>
                <w:rFonts w:ascii="Arial" w:hAnsi="Arial" w:cs="Arial"/>
              </w:rPr>
            </w:pPr>
            <w:r w:rsidRPr="00A2579B">
              <w:rPr>
                <w:rFonts w:ascii="Arial" w:hAnsi="Arial" w:cs="Arial"/>
              </w:rPr>
              <w:t>280352940</w:t>
            </w:r>
          </w:p>
        </w:tc>
      </w:tr>
      <w:tr w:rsidR="00A2579B" w:rsidRPr="00A2579B" w14:paraId="645FD001" w14:textId="77777777" w:rsidTr="00BD1F23">
        <w:trPr>
          <w:trHeight w:val="40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3BF75E50" w14:textId="77777777" w:rsidR="00A2579B" w:rsidRPr="00A2579B" w:rsidRDefault="00A2579B" w:rsidP="00A2579B">
            <w:pPr>
              <w:jc w:val="center"/>
              <w:rPr>
                <w:rFonts w:ascii="Arial" w:hAnsi="Arial" w:cs="Arial"/>
              </w:rPr>
            </w:pPr>
            <w:r w:rsidRPr="00A2579B">
              <w:rPr>
                <w:rFonts w:ascii="Arial" w:hAnsi="Arial" w:cs="Arial"/>
              </w:rPr>
              <w:t>6</w:t>
            </w:r>
          </w:p>
        </w:tc>
        <w:tc>
          <w:tcPr>
            <w:tcW w:w="3160" w:type="dxa"/>
            <w:tcBorders>
              <w:top w:val="nil"/>
              <w:left w:val="nil"/>
              <w:bottom w:val="single" w:sz="4" w:space="0" w:color="auto"/>
              <w:right w:val="single" w:sz="4" w:space="0" w:color="auto"/>
            </w:tcBorders>
            <w:shd w:val="clear" w:color="auto" w:fill="auto"/>
            <w:vAlign w:val="center"/>
            <w:hideMark/>
          </w:tcPr>
          <w:p w14:paraId="1BE9E8F9" w14:textId="77777777" w:rsidR="00A2579B" w:rsidRPr="00A2579B" w:rsidRDefault="00A2579B" w:rsidP="00A2579B">
            <w:pPr>
              <w:jc w:val="center"/>
              <w:rPr>
                <w:rFonts w:ascii="Arial" w:hAnsi="Arial" w:cs="Arial"/>
              </w:rPr>
            </w:pPr>
            <w:r w:rsidRPr="00A2579B">
              <w:rPr>
                <w:rFonts w:ascii="Arial" w:hAnsi="Arial" w:cs="Arial"/>
              </w:rPr>
              <w:t>Szkoła Podstawowa w Jezioranach</w:t>
            </w:r>
          </w:p>
        </w:tc>
        <w:tc>
          <w:tcPr>
            <w:tcW w:w="2080" w:type="dxa"/>
            <w:tcBorders>
              <w:top w:val="nil"/>
              <w:left w:val="nil"/>
              <w:bottom w:val="single" w:sz="4" w:space="0" w:color="auto"/>
              <w:right w:val="single" w:sz="4" w:space="0" w:color="auto"/>
            </w:tcBorders>
            <w:shd w:val="clear" w:color="auto" w:fill="auto"/>
            <w:vAlign w:val="center"/>
            <w:hideMark/>
          </w:tcPr>
          <w:p w14:paraId="779B5DFD" w14:textId="77777777" w:rsidR="00A2579B" w:rsidRPr="00A2579B" w:rsidRDefault="00A2579B" w:rsidP="00A2579B">
            <w:pPr>
              <w:jc w:val="center"/>
              <w:rPr>
                <w:rFonts w:ascii="Arial" w:hAnsi="Arial" w:cs="Arial"/>
              </w:rPr>
            </w:pPr>
            <w:r w:rsidRPr="00A2579B">
              <w:rPr>
                <w:rFonts w:ascii="Arial" w:hAnsi="Arial" w:cs="Arial"/>
              </w:rPr>
              <w:t>11-320 Jeziorany  ul. Konopnickiej 13</w:t>
            </w:r>
          </w:p>
        </w:tc>
        <w:tc>
          <w:tcPr>
            <w:tcW w:w="1540" w:type="dxa"/>
            <w:tcBorders>
              <w:top w:val="nil"/>
              <w:left w:val="nil"/>
              <w:bottom w:val="single" w:sz="4" w:space="0" w:color="auto"/>
              <w:right w:val="single" w:sz="4" w:space="0" w:color="auto"/>
            </w:tcBorders>
            <w:shd w:val="clear" w:color="auto" w:fill="auto"/>
            <w:vAlign w:val="center"/>
            <w:hideMark/>
          </w:tcPr>
          <w:p w14:paraId="1E71A255" w14:textId="77777777" w:rsidR="00A2579B" w:rsidRPr="00A2579B" w:rsidRDefault="00A2579B" w:rsidP="00A2579B">
            <w:pPr>
              <w:jc w:val="center"/>
              <w:rPr>
                <w:rFonts w:ascii="Arial" w:hAnsi="Arial" w:cs="Arial"/>
              </w:rPr>
            </w:pPr>
            <w:r w:rsidRPr="00A2579B">
              <w:rPr>
                <w:rFonts w:ascii="Arial" w:hAnsi="Arial" w:cs="Arial"/>
              </w:rPr>
              <w:t>739-38-37-312</w:t>
            </w:r>
          </w:p>
        </w:tc>
        <w:tc>
          <w:tcPr>
            <w:tcW w:w="1340" w:type="dxa"/>
            <w:tcBorders>
              <w:top w:val="nil"/>
              <w:left w:val="nil"/>
              <w:bottom w:val="single" w:sz="4" w:space="0" w:color="auto"/>
              <w:right w:val="single" w:sz="4" w:space="0" w:color="auto"/>
            </w:tcBorders>
            <w:shd w:val="clear" w:color="auto" w:fill="auto"/>
            <w:vAlign w:val="center"/>
            <w:hideMark/>
          </w:tcPr>
          <w:p w14:paraId="086D4E41" w14:textId="77777777" w:rsidR="00A2579B" w:rsidRPr="00A2579B" w:rsidRDefault="00A2579B" w:rsidP="00A2579B">
            <w:pPr>
              <w:jc w:val="center"/>
              <w:rPr>
                <w:rFonts w:ascii="Arial" w:hAnsi="Arial" w:cs="Arial"/>
              </w:rPr>
            </w:pPr>
            <w:r w:rsidRPr="00A2579B">
              <w:rPr>
                <w:rFonts w:ascii="Arial" w:hAnsi="Arial" w:cs="Arial"/>
              </w:rPr>
              <w:t>510993851</w:t>
            </w:r>
          </w:p>
        </w:tc>
      </w:tr>
    </w:tbl>
    <w:p w14:paraId="23132E0A" w14:textId="77777777" w:rsidR="00F639EF" w:rsidRPr="00BD1F23" w:rsidRDefault="00F639EF" w:rsidP="00F639EF">
      <w:pPr>
        <w:rPr>
          <w:rFonts w:ascii="Tahoma" w:hAnsi="Tahoma" w:cs="Tahoma"/>
        </w:rPr>
      </w:pPr>
    </w:p>
    <w:p w14:paraId="31DA0A3A" w14:textId="43D25F57" w:rsidR="00F639EF" w:rsidRPr="001D3993" w:rsidRDefault="00F639EF" w:rsidP="00F639EF">
      <w:pPr>
        <w:rPr>
          <w:rFonts w:ascii="Tahoma" w:hAnsi="Tahoma" w:cs="Tahoma"/>
          <w:i/>
        </w:rPr>
      </w:pPr>
      <w:r w:rsidRPr="00BD1F23">
        <w:rPr>
          <w:rFonts w:ascii="Tahoma" w:hAnsi="Tahoma" w:cs="Tahoma"/>
          <w:b/>
          <w:u w:val="single"/>
        </w:rPr>
        <w:t>2. Pozostali ubezpieczeni:</w:t>
      </w:r>
    </w:p>
    <w:tbl>
      <w:tblPr>
        <w:tblW w:w="8700" w:type="dxa"/>
        <w:tblCellMar>
          <w:left w:w="70" w:type="dxa"/>
          <w:right w:w="70" w:type="dxa"/>
        </w:tblCellMar>
        <w:tblLook w:val="04A0" w:firstRow="1" w:lastRow="0" w:firstColumn="1" w:lastColumn="0" w:noHBand="0" w:noVBand="1"/>
      </w:tblPr>
      <w:tblGrid>
        <w:gridCol w:w="580"/>
        <w:gridCol w:w="3160"/>
        <w:gridCol w:w="2080"/>
        <w:gridCol w:w="1540"/>
        <w:gridCol w:w="1340"/>
      </w:tblGrid>
      <w:tr w:rsidR="00A2579B" w:rsidRPr="00A2579B" w14:paraId="5CC571C5" w14:textId="77777777" w:rsidTr="00BD1F23">
        <w:trPr>
          <w:trHeight w:val="287"/>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3204367"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L.p.</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14:paraId="37C6B730"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Nazwa jednostki</w:t>
            </w:r>
          </w:p>
        </w:tc>
        <w:tc>
          <w:tcPr>
            <w:tcW w:w="2080" w:type="dxa"/>
            <w:tcBorders>
              <w:top w:val="single" w:sz="4" w:space="0" w:color="auto"/>
              <w:left w:val="nil"/>
              <w:bottom w:val="single" w:sz="4" w:space="0" w:color="auto"/>
              <w:right w:val="single" w:sz="4" w:space="0" w:color="auto"/>
            </w:tcBorders>
            <w:shd w:val="clear" w:color="000000" w:fill="95B3D7"/>
            <w:noWrap/>
            <w:vAlign w:val="center"/>
            <w:hideMark/>
          </w:tcPr>
          <w:p w14:paraId="5D6E6E26"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Adres</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70848D1B"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NIP</w:t>
            </w:r>
          </w:p>
        </w:tc>
        <w:tc>
          <w:tcPr>
            <w:tcW w:w="1340" w:type="dxa"/>
            <w:tcBorders>
              <w:top w:val="single" w:sz="4" w:space="0" w:color="auto"/>
              <w:left w:val="nil"/>
              <w:bottom w:val="single" w:sz="4" w:space="0" w:color="auto"/>
              <w:right w:val="single" w:sz="4" w:space="0" w:color="auto"/>
            </w:tcBorders>
            <w:shd w:val="clear" w:color="000000" w:fill="95B3D7"/>
            <w:noWrap/>
            <w:vAlign w:val="center"/>
            <w:hideMark/>
          </w:tcPr>
          <w:p w14:paraId="282634D4" w14:textId="77777777" w:rsidR="00A2579B" w:rsidRPr="00A2579B" w:rsidRDefault="00A2579B" w:rsidP="00A2579B">
            <w:pPr>
              <w:jc w:val="center"/>
              <w:rPr>
                <w:rFonts w:ascii="Arial" w:hAnsi="Arial" w:cs="Arial"/>
                <w:b/>
                <w:bCs/>
                <w:color w:val="000000"/>
                <w:sz w:val="18"/>
                <w:szCs w:val="18"/>
              </w:rPr>
            </w:pPr>
            <w:r w:rsidRPr="00A2579B">
              <w:rPr>
                <w:rFonts w:ascii="Arial" w:hAnsi="Arial" w:cs="Arial"/>
                <w:b/>
                <w:bCs/>
                <w:color w:val="000000"/>
                <w:sz w:val="18"/>
                <w:szCs w:val="18"/>
              </w:rPr>
              <w:t>REGON</w:t>
            </w:r>
          </w:p>
        </w:tc>
      </w:tr>
      <w:tr w:rsidR="00A2579B" w:rsidRPr="00A2579B" w14:paraId="16BA9C6B" w14:textId="77777777" w:rsidTr="00BD1F23">
        <w:trPr>
          <w:trHeight w:val="56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DAA7AB8" w14:textId="77777777" w:rsidR="00A2579B" w:rsidRPr="00A2579B" w:rsidRDefault="00A2579B" w:rsidP="00A2579B">
            <w:pPr>
              <w:jc w:val="center"/>
              <w:rPr>
                <w:rFonts w:ascii="Arial" w:hAnsi="Arial" w:cs="Arial"/>
                <w:color w:val="000000"/>
              </w:rPr>
            </w:pPr>
            <w:r w:rsidRPr="00A2579B">
              <w:rPr>
                <w:rFonts w:ascii="Arial" w:hAnsi="Arial" w:cs="Arial"/>
                <w:color w:val="000000"/>
              </w:rPr>
              <w:t>1</w:t>
            </w:r>
          </w:p>
        </w:tc>
        <w:tc>
          <w:tcPr>
            <w:tcW w:w="3160" w:type="dxa"/>
            <w:tcBorders>
              <w:top w:val="nil"/>
              <w:left w:val="nil"/>
              <w:bottom w:val="single" w:sz="4" w:space="0" w:color="auto"/>
              <w:right w:val="single" w:sz="4" w:space="0" w:color="auto"/>
            </w:tcBorders>
            <w:shd w:val="clear" w:color="auto" w:fill="auto"/>
            <w:vAlign w:val="center"/>
            <w:hideMark/>
          </w:tcPr>
          <w:p w14:paraId="3032AAC1" w14:textId="2C7D2E62" w:rsidR="00A2579B" w:rsidRPr="00A2579B" w:rsidRDefault="00A2579B" w:rsidP="00A2579B">
            <w:pPr>
              <w:jc w:val="center"/>
              <w:rPr>
                <w:rFonts w:ascii="Arial" w:hAnsi="Arial" w:cs="Arial"/>
                <w:color w:val="000000"/>
              </w:rPr>
            </w:pPr>
            <w:r w:rsidRPr="00A2579B">
              <w:rPr>
                <w:rFonts w:ascii="Arial" w:hAnsi="Arial" w:cs="Arial"/>
                <w:color w:val="000000"/>
              </w:rPr>
              <w:t>Szkoła Podstawowa w Radostowie - osoba prawna</w:t>
            </w:r>
          </w:p>
        </w:tc>
        <w:tc>
          <w:tcPr>
            <w:tcW w:w="2080" w:type="dxa"/>
            <w:tcBorders>
              <w:top w:val="nil"/>
              <w:left w:val="nil"/>
              <w:bottom w:val="single" w:sz="4" w:space="0" w:color="auto"/>
              <w:right w:val="single" w:sz="4" w:space="0" w:color="auto"/>
            </w:tcBorders>
            <w:shd w:val="clear" w:color="auto" w:fill="auto"/>
            <w:vAlign w:val="center"/>
            <w:hideMark/>
          </w:tcPr>
          <w:p w14:paraId="22CD73A6"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Radostowo 58</w:t>
            </w:r>
          </w:p>
        </w:tc>
        <w:tc>
          <w:tcPr>
            <w:tcW w:w="1540" w:type="dxa"/>
            <w:tcBorders>
              <w:top w:val="nil"/>
              <w:left w:val="nil"/>
              <w:bottom w:val="single" w:sz="4" w:space="0" w:color="auto"/>
              <w:right w:val="single" w:sz="4" w:space="0" w:color="auto"/>
            </w:tcBorders>
            <w:shd w:val="clear" w:color="auto" w:fill="auto"/>
            <w:vAlign w:val="center"/>
            <w:hideMark/>
          </w:tcPr>
          <w:p w14:paraId="3EDA705C"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739-32-03-671</w:t>
            </w:r>
          </w:p>
        </w:tc>
        <w:tc>
          <w:tcPr>
            <w:tcW w:w="1340" w:type="dxa"/>
            <w:tcBorders>
              <w:top w:val="nil"/>
              <w:left w:val="nil"/>
              <w:bottom w:val="single" w:sz="4" w:space="0" w:color="auto"/>
              <w:right w:val="single" w:sz="4" w:space="0" w:color="auto"/>
            </w:tcBorders>
            <w:shd w:val="clear" w:color="auto" w:fill="auto"/>
            <w:vAlign w:val="center"/>
            <w:hideMark/>
          </w:tcPr>
          <w:p w14:paraId="5D155715" w14:textId="77777777" w:rsidR="00A2579B" w:rsidRPr="00A2579B" w:rsidRDefault="00A2579B" w:rsidP="00A2579B">
            <w:pPr>
              <w:jc w:val="center"/>
              <w:rPr>
                <w:rFonts w:ascii="Arial" w:hAnsi="Arial" w:cs="Arial"/>
                <w:color w:val="000000"/>
              </w:rPr>
            </w:pPr>
            <w:r w:rsidRPr="00A2579B">
              <w:rPr>
                <w:rFonts w:ascii="Arial" w:hAnsi="Arial" w:cs="Arial"/>
                <w:color w:val="000000"/>
              </w:rPr>
              <w:t>511380613</w:t>
            </w:r>
          </w:p>
        </w:tc>
      </w:tr>
      <w:tr w:rsidR="00A2579B" w:rsidRPr="00A2579B" w14:paraId="620121FA" w14:textId="77777777" w:rsidTr="00BD1F23">
        <w:trPr>
          <w:trHeight w:val="554"/>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00F7BE8" w14:textId="77777777" w:rsidR="00A2579B" w:rsidRPr="00A2579B" w:rsidRDefault="00A2579B" w:rsidP="00A2579B">
            <w:pPr>
              <w:jc w:val="center"/>
              <w:rPr>
                <w:rFonts w:ascii="Arial" w:hAnsi="Arial" w:cs="Arial"/>
                <w:color w:val="000000"/>
              </w:rPr>
            </w:pPr>
            <w:r w:rsidRPr="00A2579B">
              <w:rPr>
                <w:rFonts w:ascii="Arial" w:hAnsi="Arial" w:cs="Arial"/>
                <w:color w:val="000000"/>
              </w:rPr>
              <w:t>2</w:t>
            </w:r>
          </w:p>
        </w:tc>
        <w:tc>
          <w:tcPr>
            <w:tcW w:w="3160" w:type="dxa"/>
            <w:tcBorders>
              <w:top w:val="nil"/>
              <w:left w:val="nil"/>
              <w:bottom w:val="single" w:sz="4" w:space="0" w:color="auto"/>
              <w:right w:val="single" w:sz="4" w:space="0" w:color="auto"/>
            </w:tcBorders>
            <w:shd w:val="clear" w:color="auto" w:fill="auto"/>
            <w:vAlign w:val="center"/>
            <w:hideMark/>
          </w:tcPr>
          <w:p w14:paraId="3D112E40" w14:textId="77777777" w:rsidR="00A2579B" w:rsidRPr="00A2579B" w:rsidRDefault="00A2579B" w:rsidP="00A2579B">
            <w:pPr>
              <w:jc w:val="center"/>
              <w:rPr>
                <w:rFonts w:ascii="Arial" w:hAnsi="Arial" w:cs="Arial"/>
                <w:color w:val="000000"/>
              </w:rPr>
            </w:pPr>
            <w:r w:rsidRPr="00A2579B">
              <w:rPr>
                <w:rFonts w:ascii="Arial" w:hAnsi="Arial" w:cs="Arial"/>
                <w:color w:val="000000"/>
              </w:rPr>
              <w:t>Szkoła Podstawowa we Franknowie - osoba prawna</w:t>
            </w:r>
          </w:p>
        </w:tc>
        <w:tc>
          <w:tcPr>
            <w:tcW w:w="2080" w:type="dxa"/>
            <w:tcBorders>
              <w:top w:val="nil"/>
              <w:left w:val="nil"/>
              <w:bottom w:val="single" w:sz="4" w:space="0" w:color="auto"/>
              <w:right w:val="single" w:sz="4" w:space="0" w:color="auto"/>
            </w:tcBorders>
            <w:shd w:val="clear" w:color="auto" w:fill="auto"/>
            <w:vAlign w:val="center"/>
            <w:hideMark/>
          </w:tcPr>
          <w:p w14:paraId="57282537" w14:textId="77777777" w:rsidR="00A2579B" w:rsidRPr="00A2579B" w:rsidRDefault="00A2579B" w:rsidP="00A2579B">
            <w:pPr>
              <w:jc w:val="center"/>
              <w:rPr>
                <w:rFonts w:ascii="Arial" w:hAnsi="Arial" w:cs="Arial"/>
                <w:color w:val="000000"/>
              </w:rPr>
            </w:pPr>
            <w:r w:rsidRPr="00A2579B">
              <w:rPr>
                <w:rFonts w:ascii="Arial" w:hAnsi="Arial" w:cs="Arial"/>
                <w:color w:val="000000"/>
              </w:rPr>
              <w:t>11-320 Jeziorany  Franknowo 20</w:t>
            </w:r>
          </w:p>
        </w:tc>
        <w:tc>
          <w:tcPr>
            <w:tcW w:w="1540" w:type="dxa"/>
            <w:tcBorders>
              <w:top w:val="nil"/>
              <w:left w:val="nil"/>
              <w:bottom w:val="single" w:sz="4" w:space="0" w:color="auto"/>
              <w:right w:val="single" w:sz="4" w:space="0" w:color="auto"/>
            </w:tcBorders>
            <w:shd w:val="clear" w:color="auto" w:fill="auto"/>
            <w:vAlign w:val="center"/>
            <w:hideMark/>
          </w:tcPr>
          <w:p w14:paraId="3A289243" w14:textId="77777777" w:rsidR="00A2579B" w:rsidRPr="00A2579B" w:rsidRDefault="00A2579B" w:rsidP="00A2579B">
            <w:pPr>
              <w:jc w:val="center"/>
              <w:rPr>
                <w:rFonts w:ascii="Arial" w:hAnsi="Arial" w:cs="Arial"/>
                <w:color w:val="000000"/>
              </w:rPr>
            </w:pPr>
            <w:r w:rsidRPr="00A2579B">
              <w:rPr>
                <w:rFonts w:ascii="Arial" w:hAnsi="Arial" w:cs="Arial"/>
                <w:color w:val="000000"/>
              </w:rPr>
              <w:t>739-32-03-688</w:t>
            </w:r>
          </w:p>
        </w:tc>
        <w:tc>
          <w:tcPr>
            <w:tcW w:w="1340" w:type="dxa"/>
            <w:tcBorders>
              <w:top w:val="nil"/>
              <w:left w:val="nil"/>
              <w:bottom w:val="single" w:sz="4" w:space="0" w:color="auto"/>
              <w:right w:val="single" w:sz="4" w:space="0" w:color="auto"/>
            </w:tcBorders>
            <w:shd w:val="clear" w:color="auto" w:fill="auto"/>
            <w:vAlign w:val="center"/>
            <w:hideMark/>
          </w:tcPr>
          <w:p w14:paraId="417FE1AB" w14:textId="77777777" w:rsidR="00A2579B" w:rsidRPr="00A2579B" w:rsidRDefault="00A2579B" w:rsidP="00A2579B">
            <w:pPr>
              <w:jc w:val="center"/>
              <w:rPr>
                <w:rFonts w:ascii="Arial" w:hAnsi="Arial" w:cs="Arial"/>
                <w:color w:val="000000"/>
              </w:rPr>
            </w:pPr>
            <w:r w:rsidRPr="00A2579B">
              <w:rPr>
                <w:rFonts w:ascii="Arial" w:hAnsi="Arial" w:cs="Arial"/>
                <w:color w:val="000000"/>
              </w:rPr>
              <w:t>281454447</w:t>
            </w:r>
          </w:p>
        </w:tc>
      </w:tr>
      <w:tr w:rsidR="00A2579B" w:rsidRPr="00A2579B" w14:paraId="31B7FAE5" w14:textId="77777777" w:rsidTr="00BD1F23">
        <w:trPr>
          <w:trHeight w:val="562"/>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0817140" w14:textId="77777777" w:rsidR="00A2579B" w:rsidRPr="00A2579B" w:rsidRDefault="00A2579B" w:rsidP="00A2579B">
            <w:pPr>
              <w:jc w:val="center"/>
              <w:rPr>
                <w:rFonts w:ascii="Arial" w:hAnsi="Arial" w:cs="Arial"/>
                <w:color w:val="000000"/>
              </w:rPr>
            </w:pPr>
            <w:r w:rsidRPr="00A2579B">
              <w:rPr>
                <w:rFonts w:ascii="Arial" w:hAnsi="Arial" w:cs="Arial"/>
                <w:color w:val="000000"/>
              </w:rPr>
              <w:t>3</w:t>
            </w:r>
          </w:p>
        </w:tc>
        <w:tc>
          <w:tcPr>
            <w:tcW w:w="3160" w:type="dxa"/>
            <w:tcBorders>
              <w:top w:val="nil"/>
              <w:left w:val="nil"/>
              <w:bottom w:val="single" w:sz="4" w:space="0" w:color="auto"/>
              <w:right w:val="single" w:sz="4" w:space="0" w:color="auto"/>
            </w:tcBorders>
            <w:shd w:val="clear" w:color="auto" w:fill="auto"/>
            <w:vAlign w:val="center"/>
            <w:hideMark/>
          </w:tcPr>
          <w:p w14:paraId="60E280A3" w14:textId="77777777" w:rsidR="00A2579B" w:rsidRPr="00A2579B" w:rsidRDefault="00A2579B" w:rsidP="00A2579B">
            <w:pPr>
              <w:jc w:val="center"/>
              <w:rPr>
                <w:rFonts w:ascii="Arial" w:hAnsi="Arial" w:cs="Arial"/>
                <w:color w:val="000000"/>
              </w:rPr>
            </w:pPr>
            <w:r w:rsidRPr="00A2579B">
              <w:rPr>
                <w:rFonts w:ascii="Arial" w:hAnsi="Arial" w:cs="Arial"/>
                <w:color w:val="000000"/>
              </w:rPr>
              <w:t>Miejska Biblioteka Publiczna</w:t>
            </w:r>
          </w:p>
        </w:tc>
        <w:tc>
          <w:tcPr>
            <w:tcW w:w="2080" w:type="dxa"/>
            <w:tcBorders>
              <w:top w:val="nil"/>
              <w:left w:val="nil"/>
              <w:bottom w:val="single" w:sz="4" w:space="0" w:color="auto"/>
              <w:right w:val="single" w:sz="4" w:space="0" w:color="auto"/>
            </w:tcBorders>
            <w:shd w:val="clear" w:color="auto" w:fill="auto"/>
            <w:vAlign w:val="center"/>
            <w:hideMark/>
          </w:tcPr>
          <w:p w14:paraId="6C6DC5A1" w14:textId="51F7DA43" w:rsidR="00A2579B" w:rsidRPr="00A2579B" w:rsidRDefault="00A2579B" w:rsidP="00A2579B">
            <w:pPr>
              <w:jc w:val="center"/>
              <w:rPr>
                <w:rFonts w:ascii="Arial" w:hAnsi="Arial" w:cs="Arial"/>
                <w:color w:val="000000"/>
              </w:rPr>
            </w:pPr>
            <w:r w:rsidRPr="00A2579B">
              <w:rPr>
                <w:rFonts w:ascii="Arial" w:hAnsi="Arial" w:cs="Arial"/>
                <w:color w:val="000000"/>
              </w:rPr>
              <w:t>11-320 Jeziorany ul.</w:t>
            </w:r>
            <w:r>
              <w:rPr>
                <w:rFonts w:ascii="Arial" w:hAnsi="Arial" w:cs="Arial"/>
                <w:color w:val="000000"/>
              </w:rPr>
              <w:t xml:space="preserve"> </w:t>
            </w:r>
            <w:r w:rsidRPr="00A2579B">
              <w:rPr>
                <w:rFonts w:ascii="Arial" w:hAnsi="Arial" w:cs="Arial"/>
                <w:color w:val="000000"/>
              </w:rPr>
              <w:t>Plac Jedności Narodowej12</w:t>
            </w:r>
          </w:p>
        </w:tc>
        <w:tc>
          <w:tcPr>
            <w:tcW w:w="1540" w:type="dxa"/>
            <w:tcBorders>
              <w:top w:val="nil"/>
              <w:left w:val="nil"/>
              <w:bottom w:val="single" w:sz="4" w:space="0" w:color="auto"/>
              <w:right w:val="single" w:sz="4" w:space="0" w:color="auto"/>
            </w:tcBorders>
            <w:shd w:val="clear" w:color="auto" w:fill="auto"/>
            <w:vAlign w:val="center"/>
            <w:hideMark/>
          </w:tcPr>
          <w:p w14:paraId="4A439837" w14:textId="77777777" w:rsidR="00A2579B" w:rsidRPr="00A2579B" w:rsidRDefault="00A2579B" w:rsidP="00A2579B">
            <w:pPr>
              <w:jc w:val="center"/>
              <w:rPr>
                <w:rFonts w:ascii="Arial" w:hAnsi="Arial" w:cs="Arial"/>
                <w:color w:val="000000"/>
              </w:rPr>
            </w:pPr>
            <w:r w:rsidRPr="00A2579B">
              <w:rPr>
                <w:rFonts w:ascii="Arial" w:hAnsi="Arial" w:cs="Arial"/>
                <w:color w:val="000000"/>
              </w:rPr>
              <w:t>789-366-08-94</w:t>
            </w:r>
          </w:p>
        </w:tc>
        <w:tc>
          <w:tcPr>
            <w:tcW w:w="1340" w:type="dxa"/>
            <w:tcBorders>
              <w:top w:val="nil"/>
              <w:left w:val="nil"/>
              <w:bottom w:val="single" w:sz="4" w:space="0" w:color="auto"/>
              <w:right w:val="single" w:sz="4" w:space="0" w:color="auto"/>
            </w:tcBorders>
            <w:shd w:val="clear" w:color="auto" w:fill="auto"/>
            <w:vAlign w:val="center"/>
            <w:hideMark/>
          </w:tcPr>
          <w:p w14:paraId="1E335105" w14:textId="77777777" w:rsidR="00A2579B" w:rsidRPr="00A2579B" w:rsidRDefault="00A2579B" w:rsidP="00A2579B">
            <w:pPr>
              <w:jc w:val="center"/>
              <w:rPr>
                <w:rFonts w:ascii="Arial" w:hAnsi="Arial" w:cs="Arial"/>
              </w:rPr>
            </w:pPr>
            <w:r w:rsidRPr="00A2579B">
              <w:rPr>
                <w:rFonts w:ascii="Arial" w:hAnsi="Arial" w:cs="Arial"/>
              </w:rPr>
              <w:t>280259672</w:t>
            </w:r>
          </w:p>
        </w:tc>
      </w:tr>
      <w:tr w:rsidR="00A2579B" w:rsidRPr="00A2579B" w14:paraId="65C25666" w14:textId="77777777" w:rsidTr="00BD1F23">
        <w:trPr>
          <w:trHeight w:val="431"/>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A20E101" w14:textId="77777777" w:rsidR="00A2579B" w:rsidRPr="00A2579B" w:rsidRDefault="00A2579B" w:rsidP="00A2579B">
            <w:pPr>
              <w:jc w:val="center"/>
              <w:rPr>
                <w:rFonts w:ascii="Arial" w:hAnsi="Arial" w:cs="Arial"/>
                <w:color w:val="000000"/>
              </w:rPr>
            </w:pPr>
            <w:r w:rsidRPr="00A2579B">
              <w:rPr>
                <w:rFonts w:ascii="Arial" w:hAnsi="Arial" w:cs="Arial"/>
                <w:color w:val="000000"/>
              </w:rPr>
              <w:t>4</w:t>
            </w:r>
          </w:p>
        </w:tc>
        <w:tc>
          <w:tcPr>
            <w:tcW w:w="3160" w:type="dxa"/>
            <w:tcBorders>
              <w:top w:val="nil"/>
              <w:left w:val="nil"/>
              <w:bottom w:val="single" w:sz="4" w:space="0" w:color="auto"/>
              <w:right w:val="single" w:sz="4" w:space="0" w:color="auto"/>
            </w:tcBorders>
            <w:shd w:val="clear" w:color="auto" w:fill="auto"/>
            <w:vAlign w:val="center"/>
            <w:hideMark/>
          </w:tcPr>
          <w:p w14:paraId="5A64DDF2" w14:textId="77777777" w:rsidR="00A2579B" w:rsidRPr="00A2579B" w:rsidRDefault="00A2579B" w:rsidP="00A2579B">
            <w:pPr>
              <w:jc w:val="center"/>
              <w:rPr>
                <w:rFonts w:ascii="Arial" w:hAnsi="Arial" w:cs="Arial"/>
                <w:color w:val="000000"/>
              </w:rPr>
            </w:pPr>
            <w:r w:rsidRPr="00A2579B">
              <w:rPr>
                <w:rFonts w:ascii="Arial" w:hAnsi="Arial" w:cs="Arial"/>
                <w:color w:val="000000"/>
              </w:rPr>
              <w:t>Miejski Ośrodek Kultury</w:t>
            </w:r>
          </w:p>
        </w:tc>
        <w:tc>
          <w:tcPr>
            <w:tcW w:w="2080" w:type="dxa"/>
            <w:tcBorders>
              <w:top w:val="nil"/>
              <w:left w:val="nil"/>
              <w:bottom w:val="single" w:sz="4" w:space="0" w:color="auto"/>
              <w:right w:val="single" w:sz="4" w:space="0" w:color="auto"/>
            </w:tcBorders>
            <w:shd w:val="clear" w:color="auto" w:fill="auto"/>
            <w:vAlign w:val="center"/>
            <w:hideMark/>
          </w:tcPr>
          <w:p w14:paraId="6AA36D0B" w14:textId="27F736A3" w:rsidR="00A2579B" w:rsidRPr="00A2579B" w:rsidRDefault="00A2579B" w:rsidP="00A2579B">
            <w:pPr>
              <w:jc w:val="center"/>
              <w:rPr>
                <w:rFonts w:ascii="Arial" w:hAnsi="Arial" w:cs="Arial"/>
                <w:color w:val="000000"/>
              </w:rPr>
            </w:pPr>
            <w:r w:rsidRPr="00A2579B">
              <w:rPr>
                <w:rFonts w:ascii="Arial" w:hAnsi="Arial" w:cs="Arial"/>
                <w:color w:val="000000"/>
              </w:rPr>
              <w:t>11-320 Jeziorany ul.</w:t>
            </w:r>
            <w:r>
              <w:rPr>
                <w:rFonts w:ascii="Arial" w:hAnsi="Arial" w:cs="Arial"/>
                <w:color w:val="000000"/>
              </w:rPr>
              <w:t xml:space="preserve"> </w:t>
            </w:r>
            <w:r w:rsidRPr="00A2579B">
              <w:rPr>
                <w:rFonts w:ascii="Arial" w:hAnsi="Arial" w:cs="Arial"/>
                <w:color w:val="000000"/>
              </w:rPr>
              <w:t>Konopnickiej 4</w:t>
            </w:r>
          </w:p>
        </w:tc>
        <w:tc>
          <w:tcPr>
            <w:tcW w:w="1540" w:type="dxa"/>
            <w:tcBorders>
              <w:top w:val="nil"/>
              <w:left w:val="nil"/>
              <w:bottom w:val="single" w:sz="4" w:space="0" w:color="auto"/>
              <w:right w:val="single" w:sz="4" w:space="0" w:color="auto"/>
            </w:tcBorders>
            <w:shd w:val="clear" w:color="auto" w:fill="auto"/>
            <w:vAlign w:val="center"/>
            <w:hideMark/>
          </w:tcPr>
          <w:p w14:paraId="1A9B40ED" w14:textId="77777777" w:rsidR="00A2579B" w:rsidRPr="00A2579B" w:rsidRDefault="00A2579B" w:rsidP="00A2579B">
            <w:pPr>
              <w:jc w:val="center"/>
              <w:rPr>
                <w:rFonts w:ascii="Arial" w:hAnsi="Arial" w:cs="Arial"/>
                <w:color w:val="000000"/>
              </w:rPr>
            </w:pPr>
            <w:r w:rsidRPr="00A2579B">
              <w:rPr>
                <w:rFonts w:ascii="Arial" w:hAnsi="Arial" w:cs="Arial"/>
                <w:color w:val="000000"/>
              </w:rPr>
              <w:t>739-13-34-682</w:t>
            </w:r>
          </w:p>
        </w:tc>
        <w:tc>
          <w:tcPr>
            <w:tcW w:w="1340" w:type="dxa"/>
            <w:tcBorders>
              <w:top w:val="nil"/>
              <w:left w:val="nil"/>
              <w:bottom w:val="single" w:sz="4" w:space="0" w:color="auto"/>
              <w:right w:val="single" w:sz="4" w:space="0" w:color="auto"/>
            </w:tcBorders>
            <w:shd w:val="clear" w:color="auto" w:fill="auto"/>
            <w:vAlign w:val="center"/>
            <w:hideMark/>
          </w:tcPr>
          <w:p w14:paraId="51167639" w14:textId="77777777" w:rsidR="00A2579B" w:rsidRPr="00A2579B" w:rsidRDefault="00A2579B" w:rsidP="00A2579B">
            <w:pPr>
              <w:jc w:val="center"/>
              <w:rPr>
                <w:rFonts w:ascii="Arial" w:hAnsi="Arial" w:cs="Arial"/>
              </w:rPr>
            </w:pPr>
            <w:r w:rsidRPr="00A2579B">
              <w:rPr>
                <w:rFonts w:ascii="Arial" w:hAnsi="Arial" w:cs="Arial"/>
              </w:rPr>
              <w:t>511353303</w:t>
            </w:r>
          </w:p>
        </w:tc>
      </w:tr>
    </w:tbl>
    <w:p w14:paraId="18E0D893" w14:textId="77777777" w:rsidR="00F639EF" w:rsidRPr="007D791F" w:rsidRDefault="00F639EF" w:rsidP="00F639EF">
      <w:pPr>
        <w:rPr>
          <w:rFonts w:ascii="Tahoma" w:hAnsi="Tahoma" w:cs="Tahoma"/>
        </w:rPr>
      </w:pPr>
    </w:p>
    <w:p w14:paraId="04E15041" w14:textId="3F2A76B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BD1F23">
        <w:rPr>
          <w:rFonts w:ascii="Tahoma" w:hAnsi="Tahoma" w:cs="Tahoma"/>
          <w:b/>
        </w:rPr>
        <w:t>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BD1F23" w:rsidRDefault="00F639EF" w:rsidP="00F639EF">
      <w:pPr>
        <w:pStyle w:val="WW-Tekstpodstawowy3"/>
        <w:rPr>
          <w:rFonts w:ascii="Tahoma" w:hAnsi="Tahoma" w:cs="Tahoma"/>
          <w:sz w:val="20"/>
        </w:rPr>
      </w:pPr>
    </w:p>
    <w:p w14:paraId="55B9BEA1" w14:textId="603C5BB6" w:rsidR="00F639EF" w:rsidRPr="007D791F" w:rsidRDefault="00F639EF" w:rsidP="00F639EF">
      <w:pPr>
        <w:pStyle w:val="WW-Tekstpodstawowy3"/>
        <w:rPr>
          <w:rFonts w:ascii="Tahoma" w:hAnsi="Tahoma" w:cs="Tahoma"/>
          <w:sz w:val="20"/>
        </w:rPr>
      </w:pPr>
      <w:r w:rsidRPr="00BD1F23">
        <w:rPr>
          <w:rFonts w:ascii="Tahoma" w:hAnsi="Tahoma" w:cs="Tahoma"/>
          <w:sz w:val="20"/>
        </w:rPr>
        <w:t>Część I</w:t>
      </w:r>
      <w:r w:rsidR="00BD1F23" w:rsidRPr="00BD1F23">
        <w:rPr>
          <w:rFonts w:ascii="Tahoma" w:hAnsi="Tahoma" w:cs="Tahoma"/>
          <w:sz w:val="20"/>
        </w:rPr>
        <w:t xml:space="preserve"> </w:t>
      </w:r>
      <w:proofErr w:type="spellStart"/>
      <w:r w:rsidR="00BD1F23" w:rsidRPr="00BD1F23">
        <w:rPr>
          <w:rFonts w:ascii="Tahoma" w:hAnsi="Tahoma" w:cs="Tahoma"/>
          <w:sz w:val="20"/>
        </w:rPr>
        <w:t>i</w:t>
      </w:r>
      <w:proofErr w:type="spellEnd"/>
      <w:r w:rsidR="00BD1F23" w:rsidRPr="00BD1F23">
        <w:rPr>
          <w:rFonts w:ascii="Tahoma" w:hAnsi="Tahoma" w:cs="Tahoma"/>
          <w:sz w:val="20"/>
        </w:rPr>
        <w:t xml:space="preserve"> II </w:t>
      </w:r>
      <w:r w:rsidRPr="00BD1F23">
        <w:rPr>
          <w:rFonts w:ascii="Tahoma" w:hAnsi="Tahoma" w:cs="Tahoma"/>
          <w:sz w:val="20"/>
        </w:rPr>
        <w:t>Zamówienia</w:t>
      </w:r>
    </w:p>
    <w:p w14:paraId="289D92B9" w14:textId="32F22068" w:rsidR="00F639EF" w:rsidRPr="007D791F" w:rsidRDefault="00F639EF" w:rsidP="00F639EF">
      <w:pPr>
        <w:pStyle w:val="WW-Tekstpodstawowy3"/>
        <w:tabs>
          <w:tab w:val="left" w:pos="1560"/>
        </w:tabs>
        <w:ind w:left="567"/>
        <w:rPr>
          <w:rFonts w:ascii="Tahoma" w:hAnsi="Tahoma" w:cs="Tahoma"/>
          <w:b w:val="0"/>
          <w:sz w:val="20"/>
          <w:u w:val="none"/>
        </w:rPr>
      </w:pPr>
      <w:bookmarkStart w:id="2" w:name="_Hlk136350107"/>
      <w:r w:rsidRPr="007D791F">
        <w:rPr>
          <w:rFonts w:ascii="Tahoma" w:hAnsi="Tahoma" w:cs="Tahoma"/>
          <w:b w:val="0"/>
          <w:sz w:val="20"/>
          <w:u w:val="none"/>
        </w:rPr>
        <w:t>Składka płatna</w:t>
      </w:r>
      <w:r w:rsidR="00BD1F23">
        <w:rPr>
          <w:rFonts w:ascii="Tahoma" w:hAnsi="Tahoma" w:cs="Tahoma"/>
          <w:b w:val="0"/>
          <w:sz w:val="20"/>
          <w:u w:val="none"/>
        </w:rPr>
        <w:t xml:space="preserve"> jednorazowo w każdym roku do 31.10.</w:t>
      </w:r>
    </w:p>
    <w:p w14:paraId="40127CAD" w14:textId="04C41D4F" w:rsidR="00F639EF" w:rsidRPr="007D791F" w:rsidRDefault="00BD1F23" w:rsidP="00F639EF">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będą płatne w ciągu 30 dni od ekspiracji polisy.</w:t>
      </w:r>
    </w:p>
    <w:bookmarkEnd w:id="2"/>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BD1F23"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BD1F23">
        <w:rPr>
          <w:rFonts w:ascii="Tahoma" w:hAnsi="Tahoma" w:cs="Tahoma"/>
          <w:sz w:val="20"/>
        </w:rPr>
        <w:t>Część I Zamówienia</w:t>
      </w:r>
    </w:p>
    <w:p w14:paraId="77834187" w14:textId="77777777" w:rsidR="00F639EF" w:rsidRPr="00BD1F23" w:rsidRDefault="00F639EF" w:rsidP="00F639EF">
      <w:pPr>
        <w:rPr>
          <w:rFonts w:ascii="Tahoma" w:hAnsi="Tahoma" w:cs="Tahoma"/>
          <w:sz w:val="22"/>
          <w:szCs w:val="22"/>
        </w:rPr>
      </w:pPr>
    </w:p>
    <w:p w14:paraId="0175DBB2" w14:textId="3094FB69" w:rsidR="00F639EF" w:rsidRPr="00BD1F23"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D1F23">
        <w:rPr>
          <w:rFonts w:ascii="Tahoma" w:hAnsi="Tahoma" w:cs="Tahoma"/>
          <w:b/>
          <w:sz w:val="20"/>
        </w:rPr>
        <w:t>Klauzula reprezentantów</w:t>
      </w:r>
      <w:r w:rsidRPr="00BD1F23">
        <w:rPr>
          <w:rFonts w:ascii="Tahoma" w:hAnsi="Tahoma" w:cs="Tahoma"/>
          <w:sz w:val="20"/>
        </w:rPr>
        <w:t xml:space="preserve"> – </w:t>
      </w:r>
      <w:r w:rsidR="00B446BB" w:rsidRPr="00B446BB">
        <w:rPr>
          <w:rFonts w:ascii="Tahoma" w:hAnsi="Tahoma" w:cs="Tahoma"/>
          <w:color w:val="FF0000"/>
          <w:sz w:val="20"/>
        </w:rPr>
        <w:t>z</w:t>
      </w:r>
      <w:r w:rsidR="00B446BB" w:rsidRPr="00B446BB">
        <w:rPr>
          <w:rFonts w:ascii="Tahoma" w:hAnsi="Tahoma" w:cs="Tahoma"/>
          <w:color w:val="FF0000"/>
          <w:sz w:val="20"/>
        </w:rPr>
        <w:t xml:space="preserve">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B446BB">
        <w:rPr>
          <w:rFonts w:ascii="Tahoma" w:hAnsi="Tahoma" w:cs="Tahoma"/>
          <w:color w:val="FF0000"/>
          <w:sz w:val="20"/>
        </w:rPr>
        <w:t xml:space="preserve"> </w:t>
      </w:r>
      <w:r w:rsidRPr="00BD1F23">
        <w:rPr>
          <w:rFonts w:ascii="Tahoma" w:hAnsi="Tahoma" w:cs="Tahoma"/>
          <w:sz w:val="20"/>
        </w:rPr>
        <w:t>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BD1F23">
        <w:rPr>
          <w:rFonts w:ascii="Tahoma" w:hAnsi="Tahoma" w:cs="Tahoma"/>
          <w:sz w:val="20"/>
        </w:rPr>
        <w:t xml:space="preserve">ie takie osoby/organy jak </w:t>
      </w:r>
      <w:r w:rsidRPr="00BD1F23">
        <w:rPr>
          <w:rFonts w:ascii="Tahoma" w:hAnsi="Tahoma" w:cs="Tahoma"/>
          <w:sz w:val="20"/>
        </w:rPr>
        <w:t xml:space="preserve">Burmistrz. Za szkody powstałe z winy umyślnej lub rażącego niedbalstwa osób niebędących reprezentantami Ubezpieczającego/Ubezpieczonego Ubezpieczyciel ponosi </w:t>
      </w:r>
      <w:r w:rsidRPr="0088182A">
        <w:rPr>
          <w:rFonts w:ascii="Tahoma" w:hAnsi="Tahoma" w:cs="Tahoma"/>
          <w:sz w:val="20"/>
        </w:rPr>
        <w:t xml:space="preserve">pełną odpowiedzialność. </w:t>
      </w:r>
      <w:r w:rsidRPr="00BD1F23">
        <w:rPr>
          <w:rFonts w:ascii="Tahoma" w:hAnsi="Tahoma" w:cs="Tahoma"/>
          <w:sz w:val="20"/>
        </w:rPr>
        <w:t xml:space="preserve">Dotyczy </w:t>
      </w:r>
      <w:r w:rsidR="000F2F37" w:rsidRPr="00BD1F23">
        <w:rPr>
          <w:rFonts w:ascii="Tahoma" w:hAnsi="Tahoma" w:cs="Tahoma"/>
          <w:sz w:val="20"/>
        </w:rPr>
        <w:t xml:space="preserve">wszystkich </w:t>
      </w:r>
      <w:proofErr w:type="spellStart"/>
      <w:r w:rsidR="000F2F37" w:rsidRPr="00BD1F23">
        <w:rPr>
          <w:rFonts w:ascii="Tahoma" w:hAnsi="Tahoma" w:cs="Tahoma"/>
          <w:sz w:val="20"/>
        </w:rPr>
        <w:t>ryzyk</w:t>
      </w:r>
      <w:proofErr w:type="spellEnd"/>
      <w:r w:rsidR="000F2F37" w:rsidRPr="00BD1F23">
        <w:rPr>
          <w:rFonts w:ascii="Tahoma" w:hAnsi="Tahoma" w:cs="Tahoma"/>
          <w:sz w:val="20"/>
        </w:rPr>
        <w:t xml:space="preserve"> z wyłączeniem odpowiedzialności cywilnej</w:t>
      </w:r>
      <w:r w:rsidRPr="00BD1F23">
        <w:rPr>
          <w:rFonts w:ascii="Tahoma" w:hAnsi="Tahoma" w:cs="Tahoma"/>
          <w:sz w:val="20"/>
        </w:rPr>
        <w:t>.</w:t>
      </w:r>
    </w:p>
    <w:p w14:paraId="2179F4B0" w14:textId="66F3C337"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BD1F23">
        <w:rPr>
          <w:rFonts w:ascii="Tahoma" w:hAnsi="Tahoma" w:cs="Tahoma"/>
          <w:b/>
          <w:sz w:val="20"/>
        </w:rPr>
        <w:t xml:space="preserve">Klauzula odstąpienia od prawa do regresu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BD1F23">
        <w:rPr>
          <w:rFonts w:ascii="Tahoma" w:hAnsi="Tahoma" w:cs="Tahoma"/>
          <w:sz w:val="20"/>
        </w:rPr>
        <w:t xml:space="preserve">Ubezpieczyciel zrzeka się prawa do regresu </w:t>
      </w:r>
      <w:r w:rsidRPr="00BD1F23">
        <w:rPr>
          <w:rFonts w:ascii="Tahoma" w:hAnsi="Tahoma" w:cs="Tahoma"/>
          <w:sz w:val="20"/>
        </w:rPr>
        <w:br/>
        <w:t>w stosunku do osób</w:t>
      </w:r>
      <w:r w:rsidR="00D80EA9" w:rsidRPr="00BD1F23">
        <w:rPr>
          <w:rFonts w:ascii="Tahoma" w:hAnsi="Tahoma" w:cs="Tahoma"/>
          <w:sz w:val="20"/>
        </w:rPr>
        <w:t xml:space="preserve"> fizycznych</w:t>
      </w:r>
      <w:r w:rsidRPr="00BD1F23">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w:t>
      </w:r>
      <w:r w:rsidRPr="005A61B7">
        <w:rPr>
          <w:rFonts w:ascii="Tahoma" w:hAnsi="Tahoma" w:cs="Tahoma"/>
          <w:sz w:val="20"/>
        </w:rPr>
        <w:t xml:space="preserve">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7EE30996"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18834461" w:rsidR="00F639EF"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18BBF3AF" w:rsidR="00F639EF" w:rsidRPr="00563075" w:rsidRDefault="00F639EF" w:rsidP="004E2109">
      <w:pPr>
        <w:pStyle w:val="WW-Tekstpodstawowywcity2"/>
        <w:numPr>
          <w:ilvl w:val="0"/>
          <w:numId w:val="5"/>
        </w:numPr>
        <w:tabs>
          <w:tab w:val="num" w:pos="786"/>
          <w:tab w:val="num" w:pos="851"/>
        </w:tabs>
        <w:autoSpaceDE w:val="0"/>
        <w:adjustRightInd w:val="0"/>
        <w:spacing w:before="112" w:after="248"/>
        <w:ind w:left="851" w:firstLine="0"/>
        <w:rPr>
          <w:rFonts w:ascii="Tahoma" w:hAnsi="Tahoma" w:cs="Tahoma"/>
          <w:b/>
          <w:i/>
          <w:sz w:val="20"/>
        </w:rPr>
      </w:pPr>
      <w:r w:rsidRPr="00563075">
        <w:rPr>
          <w:rFonts w:ascii="Tahoma" w:hAnsi="Tahoma" w:cs="Tahoma"/>
          <w:b/>
          <w:sz w:val="20"/>
        </w:rPr>
        <w:t xml:space="preserve">Klauzula likwidacyjna w sprzęcie elektronicznym - </w:t>
      </w:r>
      <w:r w:rsidR="00B446BB" w:rsidRPr="00563075">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sidRPr="00563075">
        <w:rPr>
          <w:rFonts w:ascii="Tahoma" w:hAnsi="Tahoma" w:cs="Tahoma"/>
          <w:color w:val="FF0000"/>
          <w:sz w:val="20"/>
        </w:rPr>
        <w:t>,</w:t>
      </w:r>
      <w:r w:rsidR="00B446BB" w:rsidRPr="00563075">
        <w:rPr>
          <w:rFonts w:ascii="Tahoma" w:hAnsi="Tahoma" w:cs="Tahoma"/>
          <w:color w:val="FF0000"/>
          <w:sz w:val="20"/>
        </w:rPr>
        <w:t xml:space="preserve"> że </w:t>
      </w:r>
      <w:r w:rsidRPr="00563075">
        <w:rPr>
          <w:rFonts w:ascii="Tahoma" w:hAnsi="Tahoma" w:cs="Tahoma"/>
          <w:sz w:val="20"/>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563075">
        <w:rPr>
          <w:rFonts w:ascii="Tahoma" w:hAnsi="Tahoma" w:cs="Tahoma"/>
          <w:b/>
          <w:sz w:val="20"/>
        </w:rPr>
        <w:t xml:space="preserve"> </w:t>
      </w:r>
      <w:r w:rsidRPr="00563075">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w:t>
      </w:r>
      <w:r w:rsidR="00B446BB" w:rsidRPr="00563075">
        <w:rPr>
          <w:rFonts w:ascii="Tahoma" w:hAnsi="Tahoma" w:cs="Tahoma"/>
          <w:i/>
          <w:iCs/>
          <w:color w:val="FF0000"/>
          <w:sz w:val="20"/>
          <w:lang w:eastAsia="en-US"/>
          <w14:ligatures w14:val="standardContextual"/>
        </w:rPr>
        <w:t xml:space="preserve">Ubezpieczyciel odstępuje od stosowania zasady proporcji przy wypłacie odszkodowania w przypadku kiedy wartość przedmiotu ubezpieczenia w dniu szkody nie przekroczy 120% sumy ubezpieczenia tego przedmiotu. Zasada proporcji nie ma zastosowania dla: </w:t>
      </w:r>
      <w:r w:rsidR="00563075" w:rsidRPr="00563075">
        <w:rPr>
          <w:rFonts w:ascii="Tahoma" w:hAnsi="Tahoma" w:cs="Tahoma"/>
          <w:i/>
          <w:iCs/>
          <w:color w:val="FF0000"/>
          <w:sz w:val="20"/>
          <w:lang w:eastAsia="en-US"/>
          <w14:ligatures w14:val="standardContextual"/>
        </w:rPr>
        <w:tab/>
      </w:r>
      <w:r w:rsidR="00563075" w:rsidRPr="00563075">
        <w:rPr>
          <w:rFonts w:ascii="Tahoma" w:hAnsi="Tahoma" w:cs="Tahoma"/>
          <w:i/>
          <w:iCs/>
          <w:color w:val="FF0000"/>
          <w:sz w:val="20"/>
          <w:lang w:eastAsia="en-US"/>
          <w14:ligatures w14:val="standardContextual"/>
        </w:rPr>
        <w:br/>
      </w:r>
      <w:r w:rsidR="00B446BB" w:rsidRPr="00563075">
        <w:rPr>
          <w:rFonts w:ascii="Tahoma" w:hAnsi="Tahoma" w:cs="Tahoma"/>
          <w:i/>
          <w:iCs/>
          <w:color w:val="FF0000"/>
          <w:sz w:val="20"/>
          <w:lang w:eastAsia="en-US"/>
          <w14:ligatures w14:val="standardContextual"/>
        </w:rPr>
        <w:t>a) szkód, których rozmiar nie przekracza 2000 PLN,</w:t>
      </w:r>
      <w:r w:rsidR="00563075" w:rsidRPr="00563075">
        <w:rPr>
          <w:rFonts w:ascii="Tahoma" w:hAnsi="Tahoma" w:cs="Tahoma"/>
          <w:i/>
          <w:iCs/>
          <w:color w:val="FF0000"/>
          <w:sz w:val="20"/>
          <w:lang w:eastAsia="en-US"/>
          <w14:ligatures w14:val="standardContextual"/>
        </w:rPr>
        <w:tab/>
      </w:r>
      <w:r w:rsidR="00563075" w:rsidRPr="00563075">
        <w:rPr>
          <w:rFonts w:ascii="Tahoma" w:hAnsi="Tahoma" w:cs="Tahoma"/>
          <w:i/>
          <w:iCs/>
          <w:color w:val="FF0000"/>
          <w:sz w:val="20"/>
          <w:lang w:eastAsia="en-US"/>
          <w14:ligatures w14:val="standardContextual"/>
        </w:rPr>
        <w:tab/>
      </w:r>
      <w:r w:rsidR="00B446BB" w:rsidRPr="00563075">
        <w:rPr>
          <w:rFonts w:ascii="Tahoma" w:hAnsi="Tahoma" w:cs="Tahoma"/>
          <w:i/>
          <w:iCs/>
          <w:color w:val="FF0000"/>
          <w:sz w:val="20"/>
          <w:lang w:eastAsia="en-US"/>
          <w14:ligatures w14:val="standardContextual"/>
        </w:rPr>
        <w:t xml:space="preserve"> </w:t>
      </w:r>
      <w:r w:rsidR="00563075" w:rsidRPr="00563075">
        <w:rPr>
          <w:rFonts w:ascii="Tahoma" w:hAnsi="Tahoma" w:cs="Tahoma"/>
          <w:i/>
          <w:iCs/>
          <w:color w:val="FF0000"/>
          <w:sz w:val="20"/>
          <w:lang w:eastAsia="en-US"/>
          <w14:ligatures w14:val="standardContextual"/>
        </w:rPr>
        <w:br/>
      </w:r>
      <w:r w:rsidR="00B446BB" w:rsidRPr="00563075">
        <w:rPr>
          <w:rFonts w:ascii="Tahoma" w:hAnsi="Tahoma" w:cs="Tahoma"/>
          <w:i/>
          <w:iCs/>
          <w:color w:val="FF0000"/>
          <w:sz w:val="20"/>
          <w:lang w:eastAsia="en-US"/>
          <w14:ligatures w14:val="standardContextual"/>
        </w:rPr>
        <w:t>b) szkód, których rozmiar naprawy ustalony wg przeciętnych cen towarów i usług jest większy niż suma ubezpieczenia przedmiotu w dniu szkody (szkoda całkowita); w takim przypadku górną granicą odpowiedzialności jest suma ubezpieczenia przedmiotu szkody</w:t>
      </w:r>
      <w:r w:rsidR="00B446BB" w:rsidRPr="00563075">
        <w:rPr>
          <w:rFonts w:ascii="Calibri" w:hAnsi="Calibri" w:cs="Calibri"/>
          <w:i/>
          <w:iCs/>
          <w:color w:val="FF0000"/>
          <w:sz w:val="20"/>
          <w:lang w:eastAsia="en-US"/>
          <w14:ligatures w14:val="standardContextual"/>
        </w:rPr>
        <w:t>.</w:t>
      </w:r>
      <w:r w:rsidR="00563075" w:rsidRPr="00563075">
        <w:rPr>
          <w:rFonts w:ascii="Calibri" w:hAnsi="Calibri" w:cs="Calibri"/>
          <w:i/>
          <w:iCs/>
          <w:color w:val="FF0000"/>
          <w:sz w:val="20"/>
          <w:lang w:eastAsia="en-US"/>
          <w14:ligatures w14:val="standardContextual"/>
        </w:rPr>
        <w:tab/>
      </w:r>
      <w:r w:rsidR="00563075" w:rsidRPr="00563075">
        <w:rPr>
          <w:rFonts w:ascii="Calibri" w:hAnsi="Calibri" w:cs="Calibri"/>
          <w:i/>
          <w:iCs/>
          <w:color w:val="00B050"/>
          <w:sz w:val="20"/>
          <w:lang w:eastAsia="en-US"/>
          <w14:ligatures w14:val="standardContextual"/>
        </w:rPr>
        <w:br/>
      </w:r>
      <w:r w:rsidRPr="00563075">
        <w:rPr>
          <w:rFonts w:ascii="Tahoma" w:hAnsi="Tahoma" w:cs="Tahoma"/>
          <w:sz w:val="20"/>
        </w:rPr>
        <w:t xml:space="preserve">Klauzula dotyczy ubezpieczenia sprzętu elektronicznego od wszystkich </w:t>
      </w:r>
      <w:proofErr w:type="spellStart"/>
      <w:r w:rsidRPr="00563075">
        <w:rPr>
          <w:rFonts w:ascii="Tahoma" w:hAnsi="Tahoma" w:cs="Tahoma"/>
          <w:sz w:val="20"/>
        </w:rPr>
        <w:t>ryzyk</w:t>
      </w:r>
      <w:proofErr w:type="spellEnd"/>
      <w:r w:rsidRPr="00563075">
        <w:rPr>
          <w:rFonts w:ascii="Tahoma" w:hAnsi="Tahoma" w:cs="Tahoma"/>
          <w:sz w:val="20"/>
        </w:rPr>
        <w:t>.</w:t>
      </w:r>
    </w:p>
    <w:p w14:paraId="6450368B" w14:textId="1E20D76D"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 </w:t>
      </w:r>
      <w:r w:rsidRPr="00464461">
        <w:rPr>
          <w:rFonts w:ascii="Tahoma" w:hAnsi="Tahoma" w:cs="Tahoma"/>
          <w:sz w:val="20"/>
        </w:rPr>
        <w:t xml:space="preserve">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w:t>
      </w:r>
      <w:r w:rsidRPr="00464461">
        <w:rPr>
          <w:rFonts w:ascii="Tahoma" w:hAnsi="Tahoma" w:cs="Tahoma"/>
          <w:sz w:val="20"/>
        </w:rPr>
        <w:lastRenderedPageBreak/>
        <w:t>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2CF1C23" w:rsidR="00F639EF" w:rsidRPr="00563075"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w:t>
      </w:r>
      <w:r w:rsidRPr="00BD1F23">
        <w:rPr>
          <w:rFonts w:ascii="Tahoma" w:hAnsi="Tahoma" w:cs="Tahoma"/>
          <w:sz w:val="20"/>
        </w:rPr>
        <w:t xml:space="preserve">potwierdzający ochronę ubezpieczeniową na mocy przedmiotowej klauzuli. Klauzula dotyczy ubezpieczenia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oraz ubezpieczenia maszyn od uszkodzeń od wszystkich </w:t>
      </w:r>
      <w:proofErr w:type="spellStart"/>
      <w:r w:rsidRPr="00BD1F23">
        <w:rPr>
          <w:rFonts w:ascii="Tahoma" w:hAnsi="Tahoma" w:cs="Tahoma"/>
          <w:sz w:val="20"/>
        </w:rPr>
        <w:t>ryzyk</w:t>
      </w:r>
      <w:proofErr w:type="spellEnd"/>
      <w:r w:rsidRPr="00BD1F23">
        <w:rPr>
          <w:rFonts w:ascii="Tahoma" w:hAnsi="Tahoma" w:cs="Tahoma"/>
          <w:sz w:val="20"/>
        </w:rPr>
        <w:t xml:space="preserve">.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2A2F6A07" w:rsidR="00F639EF" w:rsidRPr="00563075" w:rsidRDefault="00F639EF" w:rsidP="00563075">
      <w:pPr>
        <w:pStyle w:val="WW-Tekstpodstawowywcity2"/>
        <w:numPr>
          <w:ilvl w:val="0"/>
          <w:numId w:val="5"/>
        </w:numPr>
        <w:tabs>
          <w:tab w:val="num" w:pos="851"/>
          <w:tab w:val="num" w:pos="1212"/>
        </w:tabs>
        <w:autoSpaceDE w:val="0"/>
        <w:adjustRightInd w:val="0"/>
        <w:spacing w:before="112" w:after="248"/>
        <w:ind w:left="993" w:hanging="284"/>
        <w:rPr>
          <w:rFonts w:ascii="Arial" w:hAnsi="Arial" w:cs="Arial"/>
          <w:color w:val="00B050"/>
          <w:sz w:val="20"/>
          <w:lang w:eastAsia="en-US"/>
          <w14:ligatures w14:val="standardContextual"/>
        </w:rPr>
      </w:pPr>
      <w:r w:rsidRPr="00563075">
        <w:rPr>
          <w:rFonts w:ascii="Tahoma" w:hAnsi="Tahoma" w:cs="Tahoma"/>
          <w:b/>
          <w:sz w:val="20"/>
        </w:rPr>
        <w:t xml:space="preserve">Klauzula likwidacyjna dotycząca środków trwałych - </w:t>
      </w:r>
      <w:r w:rsidR="00B446BB" w:rsidRPr="00563075">
        <w:rPr>
          <w:rFonts w:ascii="Tahoma" w:hAnsi="Tahoma" w:cs="Tahoma"/>
          <w:color w:val="FF0000"/>
          <w:sz w:val="20"/>
        </w:rPr>
        <w:t>z zachowaniem pozostałych niezmienionych niniejszą klauzulą postanowień umowy ubezpieczenia określonych we wniosku i Ogólnych Warunkach Ubezpieczenia strony uzgodniły, że</w:t>
      </w:r>
      <w:r w:rsidR="00B446BB" w:rsidRPr="00563075">
        <w:rPr>
          <w:rFonts w:ascii="Tahoma" w:hAnsi="Tahoma" w:cs="Tahoma"/>
          <w:sz w:val="20"/>
        </w:rPr>
        <w:t xml:space="preserve"> </w:t>
      </w:r>
      <w:r w:rsidRPr="00563075">
        <w:rPr>
          <w:rFonts w:ascii="Tahoma" w:hAnsi="Tahoma"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563075">
        <w:rPr>
          <w:rFonts w:ascii="Tahoma" w:hAnsi="Tahoma" w:cs="Tahoma"/>
          <w:sz w:val="20"/>
        </w:rPr>
        <w:t>, pod warunkiem, że przyznane odszkodowanie przeznaczone będzie przez Ubezpieczonego na zakup lub modernizację innego środka trwałego</w:t>
      </w:r>
      <w:r w:rsidRPr="00563075">
        <w:rPr>
          <w:rFonts w:ascii="Tahoma" w:hAnsi="Tahoma" w:cs="Tahoma"/>
          <w:sz w:val="20"/>
        </w:rPr>
        <w:t xml:space="preserve">. Odszkodowanie wypłacane jest w pełnej wysokości </w:t>
      </w:r>
      <w:r w:rsidRPr="00563075">
        <w:rPr>
          <w:rFonts w:ascii="Tahoma" w:hAnsi="Tahoma" w:cs="Tahoma"/>
          <w:sz w:val="20"/>
          <w:lang w:eastAsia="ar-SA"/>
        </w:rPr>
        <w:t xml:space="preserve">obejmującej koszt naprawy, wymiany, nabycia lub odbudowy z uwzględnieniem kosztów montażu, demontażu, transportu, ceł i innych opłat. </w:t>
      </w:r>
      <w:r w:rsidR="00563075" w:rsidRPr="00563075">
        <w:rPr>
          <w:rFonts w:ascii="Tahoma" w:hAnsi="Tahoma" w:cs="Tahoma"/>
          <w:color w:val="FF0000"/>
          <w:sz w:val="20"/>
          <w:lang w:eastAsia="en-US"/>
          <w14:ligatures w14:val="standardContextual"/>
        </w:rPr>
        <w:t xml:space="preserve">Ubezpieczyciel odstępuje od stosowania zasady proporcji przy wypłacie odszkodowania w </w:t>
      </w:r>
      <w:r w:rsidR="00563075" w:rsidRPr="00563075">
        <w:rPr>
          <w:rFonts w:ascii="Tahoma" w:hAnsi="Tahoma" w:cs="Tahoma"/>
          <w:color w:val="FF0000"/>
          <w:sz w:val="20"/>
          <w:lang w:eastAsia="en-US"/>
          <w14:ligatures w14:val="standardContextual"/>
        </w:rPr>
        <w:lastRenderedPageBreak/>
        <w:t>przypadku kiedy wartość przedmiotu ubezpieczenia w dniu szkody nie przekroczy 120% sumy ubezpieczenia tego przedmiotu.</w:t>
      </w:r>
      <w:r w:rsidR="00563075" w:rsidRPr="00563075">
        <w:rPr>
          <w:rFonts w:ascii="Tahoma" w:hAnsi="Tahoma" w:cs="Tahoma"/>
          <w:color w:val="FF0000"/>
          <w:sz w:val="20"/>
          <w:lang w:eastAsia="en-US"/>
          <w14:ligatures w14:val="standardContextual"/>
        </w:rPr>
        <w:t xml:space="preserve"> </w:t>
      </w:r>
      <w:r w:rsidR="00563075" w:rsidRPr="00563075">
        <w:rPr>
          <w:rFonts w:ascii="Tahoma" w:hAnsi="Tahoma" w:cs="Tahoma"/>
          <w:color w:val="FF0000"/>
          <w:sz w:val="20"/>
          <w:lang w:eastAsia="en-US"/>
          <w14:ligatures w14:val="standardContextual"/>
        </w:rPr>
        <w:t xml:space="preserve">Zasada proporcji nie ma zastosowania dla: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r>
      <w:r w:rsidR="00563075" w:rsidRPr="00563075">
        <w:rPr>
          <w:rFonts w:ascii="Tahoma" w:hAnsi="Tahoma" w:cs="Tahoma"/>
          <w:color w:val="FF0000"/>
          <w:sz w:val="20"/>
          <w:lang w:eastAsia="en-US"/>
          <w14:ligatures w14:val="standardContextual"/>
        </w:rPr>
        <w:t xml:space="preserve">a) szkód, których rozmiar nie przekracza 10 000 PLN,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r>
      <w:r w:rsidR="00563075" w:rsidRPr="00563075">
        <w:rPr>
          <w:rFonts w:ascii="Tahoma" w:hAnsi="Tahoma" w:cs="Tahoma"/>
          <w:color w:val="FF0000"/>
          <w:sz w:val="20"/>
          <w:lang w:eastAsia="en-US"/>
          <w14:ligatures w14:val="standardContextual"/>
        </w:rPr>
        <w:t>b) szkód, których rozmiar naprawy ustalony wg przeciętnych cen towarów i usług jest większy niż suma ubezpieczenia przedmiotu w dniu szkody (szkoda całkowita); w takim przypadku górną granicą</w:t>
      </w:r>
      <w:r w:rsidR="00563075" w:rsidRPr="00563075">
        <w:rPr>
          <w:rFonts w:ascii="Tahoma" w:hAnsi="Tahoma" w:cs="Tahoma"/>
          <w:color w:val="FF0000"/>
          <w:sz w:val="20"/>
          <w:lang w:eastAsia="en-US"/>
          <w14:ligatures w14:val="standardContextual"/>
        </w:rPr>
        <w:t xml:space="preserve"> </w:t>
      </w:r>
      <w:r w:rsidR="00563075" w:rsidRPr="00563075">
        <w:rPr>
          <w:rFonts w:ascii="Tahoma" w:hAnsi="Tahoma" w:cs="Tahoma"/>
          <w:color w:val="FF0000"/>
          <w:sz w:val="20"/>
          <w:lang w:eastAsia="en-US"/>
          <w14:ligatures w14:val="standardContextual"/>
        </w:rPr>
        <w:t>odpowiedzialności jest suma ubezpieczenia przedmiotu szkody</w:t>
      </w:r>
      <w:r w:rsidR="00563075" w:rsidRPr="00563075">
        <w:rPr>
          <w:rFonts w:ascii="Tahoma" w:hAnsi="Tahoma" w:cs="Tahoma"/>
          <w:color w:val="FF0000"/>
          <w:sz w:val="20"/>
          <w:lang w:eastAsia="en-US"/>
          <w14:ligatures w14:val="standardContextual"/>
        </w:rPr>
        <w:t>.</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r>
      <w:r w:rsidRPr="00563075">
        <w:rPr>
          <w:rFonts w:ascii="Tahoma" w:hAnsi="Tahoma" w:cs="Tahoma"/>
          <w:sz w:val="20"/>
        </w:rPr>
        <w:t xml:space="preserve">Klauzula ma zastosowanie w ubezpieczeniu mienia od wszystkich </w:t>
      </w:r>
      <w:proofErr w:type="spellStart"/>
      <w:r w:rsidRPr="00563075">
        <w:rPr>
          <w:rFonts w:ascii="Tahoma" w:hAnsi="Tahoma" w:cs="Tahoma"/>
          <w:sz w:val="20"/>
        </w:rPr>
        <w:t>ryzyk</w:t>
      </w:r>
      <w:proofErr w:type="spellEnd"/>
      <w:r w:rsidRPr="00563075">
        <w:rPr>
          <w:rFonts w:ascii="Tahoma" w:hAnsi="Tahoma" w:cs="Tahoma"/>
          <w:sz w:val="20"/>
        </w:rPr>
        <w:t xml:space="preserve">. </w:t>
      </w:r>
    </w:p>
    <w:p w14:paraId="309E39B5" w14:textId="1DEDBD08"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t>
      </w:r>
      <w:r w:rsidRPr="00BD1F23">
        <w:rPr>
          <w:rFonts w:ascii="Tahoma" w:hAnsi="Tahoma" w:cs="Tahoma"/>
          <w:sz w:val="20"/>
        </w:rPr>
        <w:t xml:space="preserve">wewnętrzny lub faktura za naprawę będą podstawą do wyliczenia odszkodowania przez ubezpieczyciela. W przypadku szkody w mieniu, którego przywrócenie do pracy nie jest konieczne dla normalnego funkcjonowania </w:t>
      </w:r>
      <w:r w:rsidR="00104B65" w:rsidRPr="00BD1F23">
        <w:rPr>
          <w:rFonts w:ascii="Tahoma" w:hAnsi="Tahoma" w:cs="Tahoma"/>
          <w:sz w:val="20"/>
        </w:rPr>
        <w:t>danego podmiotu</w:t>
      </w:r>
      <w:r w:rsidRPr="00BD1F23">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BD1F23">
        <w:rPr>
          <w:rFonts w:ascii="Tahoma" w:hAnsi="Tahoma" w:cs="Tahoma"/>
          <w:sz w:val="20"/>
        </w:rPr>
        <w:t xml:space="preserve">Niniejsza klauzula ma zastosowanie do szkód o szacunkowej wartości nie przekraczającej 50 000,00 zł. </w:t>
      </w:r>
      <w:r w:rsidRPr="00BD1F23">
        <w:rPr>
          <w:rFonts w:ascii="Tahoma" w:hAnsi="Tahoma" w:cs="Tahoma"/>
          <w:sz w:val="20"/>
        </w:rPr>
        <w:t xml:space="preserve">Dotyczy ubezpieczenia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ubezpieczenia sprzętu elektronicznego od wszystkich </w:t>
      </w:r>
      <w:proofErr w:type="spellStart"/>
      <w:r w:rsidRPr="00BD1F23">
        <w:rPr>
          <w:rFonts w:ascii="Tahoma" w:hAnsi="Tahoma" w:cs="Tahoma"/>
          <w:sz w:val="20"/>
        </w:rPr>
        <w:t>ryzyk</w:t>
      </w:r>
      <w:proofErr w:type="spellEnd"/>
      <w:r w:rsidRPr="00BD1F23">
        <w:rPr>
          <w:rFonts w:ascii="Tahoma" w:hAnsi="Tahoma" w:cs="Tahoma"/>
          <w:sz w:val="20"/>
        </w:rPr>
        <w:t>, ubezpieczenia maszyn od uszkodzeń.</w:t>
      </w:r>
    </w:p>
    <w:p w14:paraId="4118998A" w14:textId="09B76F29"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niezawiadomienia w terminie o szkodzie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29AA7B79" w:rsidR="00F639EF" w:rsidRPr="007D5104"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464461">
        <w:rPr>
          <w:rFonts w:ascii="Tahoma" w:hAnsi="Tahoma" w:cs="Tahoma"/>
          <w:sz w:val="20"/>
        </w:rPr>
        <w:t xml:space="preserve"> do sumy </w:t>
      </w:r>
      <w:r w:rsidRPr="00BD1F23">
        <w:rPr>
          <w:rFonts w:ascii="Tahoma" w:hAnsi="Tahoma" w:cs="Tahoma"/>
          <w:sz w:val="20"/>
        </w:rPr>
        <w:t xml:space="preserve">ubezpieczenia zostaje włączona kwota przezornej sumy ubezpieczenia, przez którą strony rozumieją kwotę w 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563075" w:rsidRPr="00563075">
        <w:rPr>
          <w:rFonts w:ascii="Tahoma" w:hAnsi="Tahoma" w:cs="Tahoma"/>
          <w:color w:val="FF0000"/>
          <w:sz w:val="20"/>
          <w:lang w:eastAsia="en-US"/>
          <w14:ligatures w14:val="standardContextual"/>
        </w:rPr>
        <w:t>wg wartości odtworzeniowej</w:t>
      </w:r>
      <w:r w:rsidR="00563075" w:rsidRPr="00563075">
        <w:rPr>
          <w:rFonts w:ascii="Calibri" w:hAnsi="Calibri" w:cs="Calibri"/>
          <w:b/>
          <w:bCs/>
          <w:i/>
          <w:iCs/>
          <w:color w:val="FF0000"/>
          <w:sz w:val="22"/>
          <w:szCs w:val="22"/>
          <w:lang w:eastAsia="en-US"/>
          <w14:ligatures w14:val="standardContextual"/>
        </w:rPr>
        <w:t xml:space="preserv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04BB0B61" w:rsidR="00F639EF" w:rsidRPr="00464461" w:rsidRDefault="00F639EF" w:rsidP="00563075">
      <w:pPr>
        <w:pStyle w:val="WW-Tekstpodstawowywcity2"/>
        <w:numPr>
          <w:ilvl w:val="0"/>
          <w:numId w:val="5"/>
        </w:numPr>
        <w:spacing w:before="112" w:after="248"/>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429E3">
        <w:rPr>
          <w:rFonts w:ascii="Tahoma" w:hAnsi="Tahoma" w:cs="Tahoma"/>
          <w:sz w:val="20"/>
        </w:rPr>
        <w:t xml:space="preserve"> </w:t>
      </w:r>
      <w:r w:rsidR="00B446BB">
        <w:rPr>
          <w:rFonts w:ascii="Tahoma" w:hAnsi="Tahoma" w:cs="Tahoma"/>
          <w:sz w:val="20"/>
        </w:rPr>
        <w:t>o</w:t>
      </w:r>
      <w:r w:rsidRPr="005429E3">
        <w:rPr>
          <w:rFonts w:ascii="Tahoma" w:hAnsi="Tahoma" w:cs="Tahoma"/>
          <w:sz w:val="20"/>
        </w:rPr>
        <w:t xml:space="preserve">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02BBC3F9" w:rsidR="00F639EF" w:rsidRPr="00357BDF"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Klauzula kosztów odtworzenia dokumentów -</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w:t>
      </w:r>
      <w:r w:rsidRPr="00464461">
        <w:rPr>
          <w:rFonts w:ascii="Tahoma" w:hAnsi="Tahoma" w:cs="Tahoma"/>
          <w:sz w:val="20"/>
        </w:rPr>
        <w:lastRenderedPageBreak/>
        <w:t xml:space="preserve">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w:t>
      </w:r>
      <w:r w:rsidRPr="00BD1F23">
        <w:rPr>
          <w:rFonts w:ascii="Tahoma" w:hAnsi="Tahoma" w:cs="Tahoma"/>
          <w:sz w:val="20"/>
        </w:rPr>
        <w:t>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2C449C93" w:rsidR="00F639EF" w:rsidRDefault="00F639EF" w:rsidP="00563075">
      <w:pPr>
        <w:pStyle w:val="WW-Tekstpodstawowywcity2"/>
        <w:numPr>
          <w:ilvl w:val="0"/>
          <w:numId w:val="5"/>
        </w:numPr>
        <w:spacing w:before="112" w:after="248"/>
        <w:rPr>
          <w:rFonts w:ascii="Tahoma" w:hAnsi="Tahoma" w:cs="Tahoma"/>
          <w:sz w:val="20"/>
        </w:rPr>
      </w:pPr>
      <w:r w:rsidRPr="00357BDF">
        <w:rPr>
          <w:rFonts w:ascii="Tahoma" w:hAnsi="Tahoma" w:cs="Tahoma"/>
          <w:b/>
          <w:sz w:val="20"/>
        </w:rPr>
        <w:t>Klauzula warunków i taryf -</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357BDF">
        <w:rPr>
          <w:rFonts w:ascii="Tahoma" w:hAnsi="Tahoma" w:cs="Tahoma"/>
          <w:b/>
          <w:sz w:val="20"/>
        </w:rPr>
        <w:t xml:space="preserve">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375CC849" w:rsidR="00F639EF" w:rsidRPr="00563075" w:rsidRDefault="00F639EF" w:rsidP="00CA7525">
      <w:pPr>
        <w:pStyle w:val="WW-Tekstpodstawowywcity2"/>
        <w:numPr>
          <w:ilvl w:val="0"/>
          <w:numId w:val="5"/>
        </w:numPr>
        <w:autoSpaceDE w:val="0"/>
        <w:adjustRightInd w:val="0"/>
        <w:spacing w:before="112" w:after="248"/>
        <w:ind w:left="993" w:hanging="142"/>
        <w:rPr>
          <w:rFonts w:ascii="Tahoma" w:hAnsi="Tahoma" w:cs="Tahoma"/>
          <w:color w:val="FF0000"/>
          <w:sz w:val="20"/>
          <w:lang w:eastAsia="en-US"/>
          <w14:ligatures w14:val="standardContextual"/>
        </w:rPr>
      </w:pPr>
      <w:r w:rsidRPr="00563075">
        <w:rPr>
          <w:rFonts w:ascii="Tahoma" w:hAnsi="Tahoma" w:cs="Tahoma"/>
          <w:b/>
          <w:sz w:val="20"/>
        </w:rPr>
        <w:t xml:space="preserve">Klauzula awarii instalacji lub urządzeń technologicznych – </w:t>
      </w:r>
      <w:r w:rsidR="00B446BB" w:rsidRPr="00563075">
        <w:rPr>
          <w:rFonts w:ascii="Tahoma" w:hAnsi="Tahoma" w:cs="Tahoma"/>
          <w:color w:val="FF0000"/>
          <w:sz w:val="20"/>
        </w:rPr>
        <w:t>z zachowaniem pozostałych niezmienionych niniejszą klauzulą postanowień umowy ubezpieczenia określonych we wniosku i Ogólnych Warunkach Ubezpieczenia strony uzgodniły, że</w:t>
      </w:r>
      <w:r w:rsidR="00B446BB" w:rsidRPr="00563075">
        <w:rPr>
          <w:rFonts w:ascii="Tahoma" w:hAnsi="Tahoma" w:cs="Tahoma"/>
          <w:sz w:val="20"/>
        </w:rPr>
        <w:t xml:space="preserve"> </w:t>
      </w:r>
      <w:r w:rsidRPr="00563075">
        <w:rPr>
          <w:rFonts w:ascii="Tahoma" w:hAnsi="Tahoma" w:cs="Tahoma"/>
          <w:sz w:val="20"/>
        </w:rPr>
        <w:t xml:space="preserve">na mocy niniejszej klauzuli Ubezpieczyciel pokryje </w:t>
      </w:r>
      <w:r w:rsidRPr="00563075">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563075">
        <w:rPr>
          <w:rFonts w:ascii="Tahoma" w:hAnsi="Tahoma" w:cs="Tahoma"/>
          <w:sz w:val="20"/>
        </w:rPr>
        <w:t>należących do ubezpieczonego oraz znajdujących się w obrębie lokalizacji objętej ochroną na mocy niniejszej umowy ubezpieczenia,</w:t>
      </w:r>
      <w:r w:rsidRPr="00563075">
        <w:rPr>
          <w:rFonts w:ascii="Tahoma" w:hAnsi="Tahoma" w:cs="Tahoma"/>
          <w:color w:val="0070C0"/>
          <w:sz w:val="20"/>
        </w:rPr>
        <w:t xml:space="preserve"> </w:t>
      </w:r>
      <w:r w:rsidRPr="00563075">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63075">
        <w:rPr>
          <w:rFonts w:ascii="Tahoma" w:hAnsi="Tahoma" w:cs="Tahoma"/>
          <w:color w:val="262626"/>
          <w:sz w:val="20"/>
        </w:rPr>
        <w:t>podlimitem</w:t>
      </w:r>
      <w:proofErr w:type="spellEnd"/>
      <w:r w:rsidRPr="00563075">
        <w:rPr>
          <w:rFonts w:ascii="Tahoma" w:hAnsi="Tahoma" w:cs="Tahoma"/>
          <w:color w:val="262626"/>
          <w:sz w:val="20"/>
        </w:rPr>
        <w:t xml:space="preserve"> 20.000,00 zł na koszty poszukiwań miejsca powstania awarii. </w:t>
      </w:r>
      <w:r w:rsidR="00563075" w:rsidRPr="00563075">
        <w:rPr>
          <w:rFonts w:ascii="Tahoma" w:hAnsi="Tahoma" w:cs="Tahoma"/>
          <w:color w:val="FF0000"/>
          <w:sz w:val="20"/>
          <w:lang w:eastAsia="en-US"/>
          <w14:ligatures w14:val="standardContextual"/>
        </w:rPr>
        <w:t xml:space="preserve">Odpowiedzialność Wykonawcy z tytułu szkód spowodowanych przez pękanie mrozowe zachodzi wyłącznie pod warunkiem: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r>
      <w:r w:rsidR="00563075" w:rsidRPr="00563075">
        <w:rPr>
          <w:rFonts w:ascii="Tahoma" w:hAnsi="Tahoma" w:cs="Tahoma"/>
          <w:color w:val="FF0000"/>
          <w:sz w:val="20"/>
          <w:lang w:eastAsia="en-US"/>
          <w14:ligatures w14:val="standardContextual"/>
        </w:rPr>
        <w:t>a) utrzymania wyżej wymienionych instalacji w należytym stanie technicznym;</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t xml:space="preserve"> </w:t>
      </w:r>
      <w:r w:rsidR="00563075" w:rsidRPr="00563075">
        <w:rPr>
          <w:rFonts w:ascii="Tahoma" w:hAnsi="Tahoma" w:cs="Tahoma"/>
          <w:color w:val="FF0000"/>
          <w:sz w:val="20"/>
          <w:lang w:eastAsia="en-US"/>
          <w14:ligatures w14:val="standardContextual"/>
        </w:rPr>
        <w:br/>
      </w:r>
      <w:r w:rsidR="00563075" w:rsidRPr="00563075">
        <w:rPr>
          <w:rFonts w:ascii="Tahoma" w:hAnsi="Tahoma" w:cs="Tahoma"/>
          <w:color w:val="FF0000"/>
          <w:sz w:val="20"/>
          <w:lang w:eastAsia="en-US"/>
          <w14:ligatures w14:val="standardContextual"/>
        </w:rPr>
        <w:t xml:space="preserve">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 </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sz w:val="20"/>
          <w:lang w:eastAsia="en-US"/>
          <w14:ligatures w14:val="standardContextual"/>
        </w:rPr>
        <w:br/>
      </w:r>
      <w:r w:rsidR="00563075" w:rsidRPr="00563075">
        <w:rPr>
          <w:rFonts w:ascii="Tahoma" w:hAnsi="Tahoma" w:cs="Tahoma"/>
          <w:color w:val="FF0000"/>
          <w:sz w:val="20"/>
          <w:lang w:eastAsia="en-US"/>
          <w14:ligatures w14:val="standardContextual"/>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r w:rsidR="00563075" w:rsidRPr="00563075">
        <w:rPr>
          <w:rFonts w:ascii="Tahoma" w:hAnsi="Tahoma" w:cs="Tahoma"/>
          <w:color w:val="FF0000"/>
          <w:sz w:val="20"/>
          <w:lang w:eastAsia="en-US"/>
          <w14:ligatures w14:val="standardContextual"/>
        </w:rPr>
        <w:tab/>
      </w:r>
      <w:r w:rsidR="00563075" w:rsidRPr="00563075">
        <w:rPr>
          <w:rFonts w:ascii="Tahoma" w:hAnsi="Tahoma" w:cs="Tahoma"/>
          <w:color w:val="FF0000"/>
          <w:lang w:eastAsia="en-US"/>
          <w14:ligatures w14:val="standardContextual"/>
        </w:rPr>
        <w:br/>
      </w:r>
      <w:r w:rsidRPr="00563075">
        <w:rPr>
          <w:rFonts w:ascii="Tahoma" w:hAnsi="Tahoma" w:cs="Tahoma"/>
          <w:color w:val="262626"/>
          <w:sz w:val="20"/>
        </w:rPr>
        <w:t xml:space="preserve">Dotyczy ubezpieczenia mienia od wszystkich </w:t>
      </w:r>
      <w:proofErr w:type="spellStart"/>
      <w:r w:rsidRPr="00563075">
        <w:rPr>
          <w:rFonts w:ascii="Tahoma" w:hAnsi="Tahoma" w:cs="Tahoma"/>
          <w:color w:val="262626"/>
          <w:sz w:val="20"/>
        </w:rPr>
        <w:t>ryzyk</w:t>
      </w:r>
      <w:proofErr w:type="spellEnd"/>
      <w:r w:rsidRPr="00563075">
        <w:rPr>
          <w:rFonts w:ascii="Tahoma" w:hAnsi="Tahoma" w:cs="Tahoma"/>
          <w:color w:val="262626"/>
          <w:sz w:val="20"/>
        </w:rPr>
        <w:t xml:space="preserve">. </w:t>
      </w:r>
      <w:r w:rsidRPr="00563075">
        <w:rPr>
          <w:rFonts w:ascii="Tahoma" w:eastAsia="Verdana,Italic" w:hAnsi="Tahoma" w:cs="Tahoma"/>
          <w:i/>
          <w:iCs/>
          <w:color w:val="000000"/>
          <w:sz w:val="20"/>
        </w:rPr>
        <w:t xml:space="preserve">Zastosowane limity odpowiedzialności nie mają zastosowania do </w:t>
      </w:r>
      <w:proofErr w:type="spellStart"/>
      <w:r w:rsidRPr="00563075">
        <w:rPr>
          <w:rFonts w:ascii="Tahoma" w:eastAsia="Verdana,Italic" w:hAnsi="Tahoma" w:cs="Tahoma"/>
          <w:i/>
          <w:iCs/>
          <w:color w:val="000000"/>
          <w:sz w:val="20"/>
        </w:rPr>
        <w:t>ryzyk</w:t>
      </w:r>
      <w:proofErr w:type="spellEnd"/>
      <w:r w:rsidRPr="00563075">
        <w:rPr>
          <w:rFonts w:ascii="Tahoma" w:eastAsia="Verdana,Italic" w:hAnsi="Tahoma" w:cs="Tahoma"/>
          <w:i/>
          <w:iCs/>
          <w:color w:val="000000"/>
          <w:sz w:val="20"/>
        </w:rPr>
        <w:t>, które w myśl zapisów OWU nie są limitowane.</w:t>
      </w:r>
    </w:p>
    <w:p w14:paraId="5048A9B0" w14:textId="29AC75F7" w:rsidR="00F639EF" w:rsidRPr="00464461" w:rsidRDefault="00F639EF" w:rsidP="00563075">
      <w:pPr>
        <w:numPr>
          <w:ilvl w:val="0"/>
          <w:numId w:val="5"/>
        </w:numPr>
        <w:tabs>
          <w:tab w:val="num" w:pos="1495"/>
          <w:tab w:val="num" w:pos="2062"/>
        </w:tabs>
        <w:suppressAutoHyphens/>
        <w:spacing w:before="112" w:after="248"/>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464461">
        <w:rPr>
          <w:rFonts w:ascii="Tahoma" w:hAnsi="Tahoma" w:cs="Tahoma"/>
        </w:rPr>
        <w:t xml:space="preserve"> </w:t>
      </w:r>
      <w:r w:rsidRPr="00464461">
        <w:rPr>
          <w:rFonts w:ascii="Tahoma" w:hAnsi="Tahoma" w:cs="Tahoma"/>
        </w:rPr>
        <w:t xml:space="preserve">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w:t>
      </w:r>
      <w:r w:rsidR="00563075">
        <w:rPr>
          <w:rFonts w:ascii="Tahoma" w:hAnsi="Tahoma" w:cs="Tahoma"/>
        </w:rPr>
        <w:t xml:space="preserve"> </w:t>
      </w:r>
      <w:r w:rsidR="00563075" w:rsidRPr="00563075">
        <w:rPr>
          <w:rFonts w:ascii="Tahoma" w:hAnsi="Tahoma" w:cs="Tahoma"/>
          <w:color w:val="FF0000"/>
          <w:lang w:eastAsia="en-US"/>
          <w14:ligatures w14:val="standardContextual"/>
        </w:rPr>
        <w:t>pod warunkiem, że są sprawne i stosowane.</w:t>
      </w:r>
      <w:r w:rsidRPr="00464461">
        <w:rPr>
          <w:rFonts w:ascii="Tahoma" w:hAnsi="Tahoma" w:cs="Tahoma"/>
        </w:rPr>
        <w:t xml:space="preserve">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563075">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563075">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1802B508" w:rsidR="00F639EF" w:rsidRPr="00464461" w:rsidRDefault="00F639EF" w:rsidP="00563075">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685FDA7B" w:rsidR="00F639EF" w:rsidRPr="00D5353D"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B02AE93" w:rsidR="00F639EF" w:rsidRPr="003873F6" w:rsidRDefault="00F639EF" w:rsidP="00563075">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D5353D">
        <w:rPr>
          <w:rFonts w:ascii="Tahoma" w:hAnsi="Tahoma" w:cs="Tahoma"/>
        </w:rPr>
        <w:t xml:space="preserve"> </w:t>
      </w:r>
      <w:r w:rsidRPr="00D5353D">
        <w:rPr>
          <w:rFonts w:ascii="Tahoma" w:hAnsi="Tahoma" w:cs="Tahoma"/>
        </w:rPr>
        <w:t xml:space="preserve">ustala się, że ochrona ubezpieczeniowa nie wygasa, ani nie ulega żadnym ograniczeniom, jeśli budynki, urządzenia lub instalacje zgłoszone do </w:t>
      </w:r>
      <w:r w:rsidRPr="003873F6">
        <w:rPr>
          <w:rFonts w:ascii="Tahoma" w:hAnsi="Tahoma" w:cs="Tahoma"/>
        </w:rPr>
        <w:t>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3873F6">
        <w:rPr>
          <w:rFonts w:ascii="Tahoma" w:hAnsi="Tahoma" w:cs="Tahoma"/>
          <w:sz w:val="20"/>
        </w:rPr>
        <w:t>- wszystkie otwory okienne i drzwiowe do budynków powinny być zabezpieczone przed nieuprawnionym wejściem do niego osób trzecich przynajmniej do poziomu 1-go piętra,</w:t>
      </w:r>
      <w:r w:rsidRPr="003873F6">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5A49D995"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0027201D" w:rsidRPr="0027201D">
        <w:rPr>
          <w:rFonts w:ascii="Tahoma" w:hAnsi="Tahoma" w:cs="Tahoma"/>
          <w:color w:val="FF0000"/>
          <w:lang w:eastAsia="en-US"/>
          <w14:ligatures w14:val="standardContextual"/>
        </w:rPr>
        <w:t>L</w:t>
      </w:r>
      <w:r w:rsidR="0027201D" w:rsidRPr="0027201D">
        <w:rPr>
          <w:rFonts w:ascii="Tahoma" w:hAnsi="Tahoma" w:cs="Tahoma"/>
          <w:color w:val="FF0000"/>
          <w:lang w:eastAsia="en-US"/>
          <w14:ligatures w14:val="standardContextual"/>
        </w:rPr>
        <w:t xml:space="preserve">imit </w:t>
      </w:r>
      <w:r w:rsidR="0027201D" w:rsidRPr="0027201D">
        <w:rPr>
          <w:rFonts w:ascii="Tahoma" w:hAnsi="Tahoma" w:cs="Tahoma"/>
          <w:color w:val="FF0000"/>
          <w:lang w:eastAsia="en-US"/>
          <w14:ligatures w14:val="standardContextual"/>
        </w:rPr>
        <w:t xml:space="preserve">odpowiedzialności dla niniejszej klauzuli wynosi </w:t>
      </w:r>
      <w:r w:rsidR="0027201D" w:rsidRPr="0027201D">
        <w:rPr>
          <w:rFonts w:ascii="Tahoma" w:hAnsi="Tahoma" w:cs="Tahoma"/>
          <w:color w:val="FF0000"/>
          <w:lang w:eastAsia="en-US"/>
          <w14:ligatures w14:val="standardContextual"/>
        </w:rPr>
        <w:t xml:space="preserve">500.000,00 </w:t>
      </w:r>
      <w:r w:rsidR="0027201D" w:rsidRPr="0027201D">
        <w:rPr>
          <w:rFonts w:ascii="Tahoma" w:hAnsi="Tahoma" w:cs="Tahoma"/>
          <w:color w:val="FF0000"/>
          <w:lang w:eastAsia="en-US"/>
          <w14:ligatures w14:val="standardContextual"/>
        </w:rPr>
        <w:t>zł</w:t>
      </w:r>
      <w:r w:rsidR="0027201D" w:rsidRPr="0027201D">
        <w:rPr>
          <w:rFonts w:ascii="Tahoma" w:hAnsi="Tahoma" w:cs="Tahoma"/>
          <w:color w:val="FF0000"/>
          <w:lang w:eastAsia="en-US"/>
          <w14:ligatures w14:val="standardContextual"/>
        </w:rPr>
        <w:t xml:space="preserve"> na jeden i wszystkie zdarzenia w okresie ubezpieczenia</w:t>
      </w:r>
      <w:r w:rsidR="0027201D" w:rsidRPr="0027201D">
        <w:rPr>
          <w:rFonts w:ascii="Tahoma" w:hAnsi="Tahoma" w:cs="Tahoma"/>
          <w:color w:val="FF0000"/>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0D2481B7" w:rsidR="00F639EF" w:rsidRPr="007D5104" w:rsidRDefault="00F639EF" w:rsidP="00563075">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7D5104">
        <w:rPr>
          <w:rFonts w:ascii="Tahoma" w:hAnsi="Tahoma" w:cs="Tahoma"/>
          <w:sz w:val="20"/>
        </w:rPr>
        <w:t xml:space="preserve"> </w:t>
      </w:r>
      <w:r w:rsidRPr="007D5104">
        <w:rPr>
          <w:rFonts w:ascii="Tahoma" w:hAnsi="Tahoma" w:cs="Tahoma"/>
          <w:sz w:val="20"/>
        </w:rPr>
        <w:t>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12B35D6" w:rsidR="00F639EF" w:rsidRPr="00464461" w:rsidRDefault="00F639EF" w:rsidP="00563075">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464461">
        <w:rPr>
          <w:rFonts w:ascii="Tahoma" w:hAnsi="Tahoma" w:cs="Tahoma"/>
        </w:rPr>
        <w:t xml:space="preserve"> </w:t>
      </w:r>
      <w:r w:rsidRPr="00464461">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6E1C28F"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color w:val="000000"/>
          <w:sz w:val="20"/>
        </w:rPr>
        <w:t xml:space="preserve"> </w:t>
      </w:r>
      <w:r w:rsidRPr="00464461">
        <w:rPr>
          <w:rFonts w:ascii="Tahoma" w:hAnsi="Tahoma" w:cs="Tahoma"/>
          <w:color w:val="000000"/>
          <w:sz w:val="20"/>
        </w:rPr>
        <w:t xml:space="preserve">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w:t>
      </w:r>
      <w:r w:rsidRPr="00BD1F23">
        <w:rPr>
          <w:rFonts w:ascii="Tahoma" w:hAnsi="Tahoma" w:cs="Tahoma"/>
          <w:sz w:val="20"/>
        </w:rPr>
        <w:t xml:space="preserve">zdarzenia w </w:t>
      </w:r>
      <w:r w:rsidR="00AC5F1B" w:rsidRPr="00BD1F23">
        <w:rPr>
          <w:rFonts w:ascii="Tahoma" w:hAnsi="Tahoma" w:cs="Tahoma"/>
          <w:sz w:val="20"/>
        </w:rPr>
        <w:t xml:space="preserve">rocznym </w:t>
      </w:r>
      <w:r w:rsidRPr="00BD1F23">
        <w:rPr>
          <w:rFonts w:ascii="Tahoma" w:hAnsi="Tahoma" w:cs="Tahoma"/>
          <w:sz w:val="20"/>
        </w:rPr>
        <w:lastRenderedPageBreak/>
        <w:t xml:space="preserve">okresie ubezpieczenia. Klauzula dotyczy ubezpieczenie mienia od wszystkich </w:t>
      </w:r>
      <w:proofErr w:type="spellStart"/>
      <w:r w:rsidRPr="00BD1F23">
        <w:rPr>
          <w:rFonts w:ascii="Tahoma" w:hAnsi="Tahoma" w:cs="Tahoma"/>
          <w:sz w:val="20"/>
        </w:rPr>
        <w:t>ryzyk</w:t>
      </w:r>
      <w:proofErr w:type="spellEnd"/>
      <w:r w:rsidRPr="00BD1F23">
        <w:rPr>
          <w:rFonts w:ascii="Tahoma" w:hAnsi="Tahoma" w:cs="Tahoma"/>
          <w:sz w:val="20"/>
        </w:rPr>
        <w:t xml:space="preserve">, ubezpieczenia maszyn od uszkodzeń oraz ubezpieczenia sprzętu elektronicznego od wszystkich </w:t>
      </w:r>
      <w:proofErr w:type="spellStart"/>
      <w:r w:rsidRPr="00BD1F23">
        <w:rPr>
          <w:rFonts w:ascii="Tahoma" w:hAnsi="Tahoma" w:cs="Tahoma"/>
          <w:sz w:val="20"/>
        </w:rPr>
        <w:t>ryzyk</w:t>
      </w:r>
      <w:proofErr w:type="spellEnd"/>
      <w:r w:rsidRPr="00BD1F23">
        <w:rPr>
          <w:rFonts w:ascii="Tahoma" w:hAnsi="Tahoma" w:cs="Tahoma"/>
          <w:sz w:val="20"/>
        </w:rPr>
        <w:t>.</w:t>
      </w:r>
    </w:p>
    <w:p w14:paraId="4305603F" w14:textId="4716CA86"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08E663A1" w:rsidR="00F639EF" w:rsidRPr="0067525B"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bCs/>
          <w:color w:val="000000"/>
          <w:sz w:val="20"/>
        </w:rPr>
        <w:t xml:space="preserve"> </w:t>
      </w:r>
      <w:r w:rsidRPr="00464461">
        <w:rPr>
          <w:rFonts w:ascii="Tahoma" w:hAnsi="Tahoma" w:cs="Tahoma"/>
          <w:bCs/>
          <w:color w:val="000000"/>
          <w:sz w:val="20"/>
        </w:rPr>
        <w:t>n</w:t>
      </w:r>
      <w:r w:rsidRPr="00464461">
        <w:rPr>
          <w:rFonts w:ascii="Tahoma" w:hAnsi="Tahoma" w:cs="Tahoma"/>
          <w:iCs/>
          <w:color w:val="000000"/>
          <w:sz w:val="20"/>
        </w:rPr>
        <w:t>a mocy niniejszej klauzuli</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60F04B1D" w:rsidR="00F639EF" w:rsidRPr="00464461" w:rsidRDefault="00F639EF" w:rsidP="00563075">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sz w:val="20"/>
        </w:rPr>
        <w:t xml:space="preserve"> </w:t>
      </w:r>
      <w:r w:rsidRPr="0067525B">
        <w:rPr>
          <w:rFonts w:ascii="Tahoma" w:hAnsi="Tahoma" w:cs="Tahoma"/>
          <w:sz w:val="20"/>
        </w:rPr>
        <w:t xml:space="preserve">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B50EDAF" w:rsidR="00F639EF" w:rsidRPr="00464461" w:rsidRDefault="00F639EF" w:rsidP="00563075">
      <w:pPr>
        <w:pStyle w:val="WW-Tekstpodstawowywcity2"/>
        <w:numPr>
          <w:ilvl w:val="0"/>
          <w:numId w:val="5"/>
        </w:numPr>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EE4F3BB" w:rsidR="00F639EF" w:rsidRPr="0061333C" w:rsidRDefault="00F639EF" w:rsidP="00563075">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1333C">
        <w:rPr>
          <w:rFonts w:ascii="Tahoma" w:hAnsi="Tahoma" w:cs="Tahoma"/>
          <w:sz w:val="20"/>
          <w:shd w:val="clear" w:color="auto" w:fill="FFFFFF"/>
        </w:rPr>
        <w:t xml:space="preserve">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3873F6">
        <w:rPr>
          <w:rFonts w:ascii="Tahoma" w:hAnsi="Tahoma" w:cs="Tahoma"/>
          <w:sz w:val="20"/>
          <w:shd w:val="clear" w:color="auto" w:fill="FFFFFF"/>
        </w:rPr>
        <w:t>przyczyn technicznych lub innych przyczyn niezależnych od ubezpieczonego (np. złe warunki atmosferyczne). Limit odpo</w:t>
      </w:r>
      <w:r w:rsidRPr="003873F6">
        <w:rPr>
          <w:rFonts w:ascii="Tahoma" w:hAnsi="Tahoma" w:cs="Tahoma"/>
          <w:sz w:val="20"/>
        </w:rPr>
        <w:t xml:space="preserve">wiedzialności na jedno i wszystkie zdarzenia w rocznym okresie ubezpieczenia: 100.000,00 zł. Klauzula dotyczy </w:t>
      </w:r>
      <w:r w:rsidRPr="0061333C">
        <w:rPr>
          <w:rFonts w:ascii="Tahoma" w:hAnsi="Tahoma" w:cs="Tahoma"/>
          <w:sz w:val="20"/>
        </w:rPr>
        <w:t>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2FAEF275" w:rsidR="00F639EF" w:rsidRPr="00464461" w:rsidRDefault="00F639EF" w:rsidP="00563075">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r w:rsidRPr="00464461">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1CE112B9" w:rsidR="00F639EF" w:rsidRPr="00464461" w:rsidRDefault="00F639EF" w:rsidP="00563075">
      <w:pPr>
        <w:numPr>
          <w:ilvl w:val="0"/>
          <w:numId w:val="5"/>
        </w:numPr>
        <w:tabs>
          <w:tab w:val="left" w:pos="1134"/>
        </w:tabs>
        <w:autoSpaceDE w:val="0"/>
        <w:autoSpaceDN w:val="0"/>
        <w:adjustRightInd w:val="0"/>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464461">
        <w:rPr>
          <w:rFonts w:ascii="Tahoma" w:hAnsi="Tahoma" w:cs="Tahoma"/>
          <w:color w:val="000000"/>
        </w:rPr>
        <w:t xml:space="preserve"> </w:t>
      </w:r>
      <w:r w:rsidRPr="00464461">
        <w:rPr>
          <w:rFonts w:ascii="Tahoma" w:hAnsi="Tahoma" w:cs="Tahoma"/>
          <w:color w:val="000000"/>
        </w:rPr>
        <w:t xml:space="preserve">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44C9B3D2" w:rsidR="00F639EF" w:rsidRPr="0067525B" w:rsidRDefault="009001B1" w:rsidP="00F639EF">
      <w:pPr>
        <w:tabs>
          <w:tab w:val="num" w:pos="993"/>
          <w:tab w:val="num" w:pos="1070"/>
        </w:tabs>
        <w:suppressAutoHyphens/>
        <w:ind w:left="993"/>
        <w:jc w:val="both"/>
        <w:rPr>
          <w:rFonts w:ascii="Tahoma" w:hAnsi="Tahoma" w:cs="Tahoma"/>
          <w:color w:val="000000"/>
        </w:rPr>
      </w:pPr>
      <w:r w:rsidRPr="0052290B">
        <w:rPr>
          <w:rFonts w:ascii="Tahoma" w:hAnsi="Tahoma" w:cs="Tahoma"/>
          <w:color w:val="000000"/>
        </w:rPr>
        <w:t xml:space="preserve">Poza </w:t>
      </w:r>
      <w:proofErr w:type="spellStart"/>
      <w:r w:rsidRPr="0052290B">
        <w:rPr>
          <w:rFonts w:ascii="Tahoma" w:hAnsi="Tahoma" w:cs="Tahoma"/>
          <w:color w:val="000000"/>
        </w:rPr>
        <w:t>wył</w:t>
      </w:r>
      <w:r w:rsidR="0052290B">
        <w:rPr>
          <w:rFonts w:ascii="Tahoma" w:hAnsi="Tahoma" w:cs="Tahoma"/>
          <w:color w:val="000000"/>
        </w:rPr>
        <w:t>ą</w:t>
      </w:r>
      <w:r w:rsidRPr="0052290B">
        <w:rPr>
          <w:rFonts w:ascii="Tahoma" w:hAnsi="Tahoma" w:cs="Tahoma"/>
          <w:color w:val="000000"/>
        </w:rPr>
        <w:t>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 o</w:t>
      </w:r>
      <w:r w:rsidR="00F639EF" w:rsidRPr="0052290B">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52290B"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52290B">
        <w:rPr>
          <w:rFonts w:ascii="Tahoma" w:hAnsi="Tahoma" w:cs="Tahoma"/>
        </w:rPr>
        <w:t>w postaci utraty zysku.</w:t>
      </w:r>
    </w:p>
    <w:p w14:paraId="3C617D8B" w14:textId="36DC13BD" w:rsidR="00F639EF" w:rsidRPr="0052290B" w:rsidRDefault="00F639EF" w:rsidP="00F639EF">
      <w:pPr>
        <w:tabs>
          <w:tab w:val="num" w:pos="993"/>
        </w:tabs>
        <w:autoSpaceDE w:val="0"/>
        <w:autoSpaceDN w:val="0"/>
        <w:adjustRightInd w:val="0"/>
        <w:ind w:left="993"/>
        <w:rPr>
          <w:rFonts w:ascii="Tahoma" w:hAnsi="Tahoma" w:cs="Tahoma"/>
        </w:rPr>
      </w:pPr>
      <w:r w:rsidRPr="0052290B">
        <w:rPr>
          <w:rFonts w:ascii="Tahoma" w:hAnsi="Tahoma" w:cs="Tahoma"/>
        </w:rPr>
        <w:t xml:space="preserve">Limit odpowiedzialności: do 100.000,00 zł na jedno i wszystkie zdarzenia w </w:t>
      </w:r>
      <w:r w:rsidR="00AC5F1B" w:rsidRPr="0052290B">
        <w:rPr>
          <w:rFonts w:ascii="Tahoma" w:hAnsi="Tahoma" w:cs="Tahoma"/>
        </w:rPr>
        <w:t xml:space="preserve">rocznym </w:t>
      </w:r>
      <w:r w:rsidRPr="0052290B">
        <w:rPr>
          <w:rFonts w:ascii="Tahoma" w:hAnsi="Tahoma" w:cs="Tahoma"/>
        </w:rPr>
        <w:t>okresie ubezpieczenia.</w:t>
      </w:r>
    </w:p>
    <w:p w14:paraId="031A170A" w14:textId="77777777" w:rsidR="00F639EF" w:rsidRPr="0052290B" w:rsidRDefault="00F639EF" w:rsidP="00F639EF">
      <w:pPr>
        <w:tabs>
          <w:tab w:val="num" w:pos="993"/>
        </w:tabs>
        <w:autoSpaceDE w:val="0"/>
        <w:autoSpaceDN w:val="0"/>
        <w:adjustRightInd w:val="0"/>
        <w:ind w:left="993"/>
        <w:rPr>
          <w:rFonts w:ascii="Tahoma" w:hAnsi="Tahoma" w:cs="Tahoma"/>
        </w:rPr>
      </w:pPr>
      <w:r w:rsidRPr="0052290B">
        <w:rPr>
          <w:rFonts w:ascii="Tahoma" w:hAnsi="Tahoma" w:cs="Tahoma"/>
        </w:rPr>
        <w:t>Franszyza redukcyjna: 200 zł</w:t>
      </w:r>
    </w:p>
    <w:p w14:paraId="1AF2906F" w14:textId="77777777" w:rsidR="00F639EF" w:rsidRPr="0052290B" w:rsidRDefault="00F639EF" w:rsidP="00F639EF">
      <w:pPr>
        <w:tabs>
          <w:tab w:val="num" w:pos="993"/>
        </w:tabs>
        <w:autoSpaceDE w:val="0"/>
        <w:autoSpaceDN w:val="0"/>
        <w:adjustRightInd w:val="0"/>
        <w:ind w:left="993"/>
        <w:rPr>
          <w:rFonts w:ascii="Tahoma" w:eastAsia="Verdana,Italic" w:hAnsi="Tahoma" w:cs="Tahoma"/>
          <w:i/>
          <w:iCs/>
        </w:rPr>
      </w:pPr>
      <w:r w:rsidRPr="0052290B">
        <w:rPr>
          <w:rFonts w:ascii="Tahoma" w:eastAsia="Verdana,Italic" w:hAnsi="Tahoma" w:cs="Tahoma"/>
          <w:i/>
          <w:iCs/>
        </w:rPr>
        <w:t xml:space="preserve">Zastosowane limity odpowiedzialności nie mają zastosowania do </w:t>
      </w:r>
      <w:proofErr w:type="spellStart"/>
      <w:r w:rsidRPr="0052290B">
        <w:rPr>
          <w:rFonts w:ascii="Tahoma" w:eastAsia="Verdana,Italic" w:hAnsi="Tahoma" w:cs="Tahoma"/>
          <w:i/>
          <w:iCs/>
        </w:rPr>
        <w:t>ryzyk</w:t>
      </w:r>
      <w:proofErr w:type="spellEnd"/>
      <w:r w:rsidRPr="0052290B">
        <w:rPr>
          <w:rFonts w:ascii="Tahoma" w:eastAsia="Verdana,Italic" w:hAnsi="Tahoma" w:cs="Tahoma"/>
          <w:i/>
          <w:iCs/>
        </w:rPr>
        <w:t>, które w myśl zapisów OWU</w:t>
      </w:r>
    </w:p>
    <w:p w14:paraId="669BB5D6" w14:textId="77777777" w:rsidR="00F639EF" w:rsidRPr="0052290B" w:rsidRDefault="00F639EF" w:rsidP="00F639EF">
      <w:pPr>
        <w:tabs>
          <w:tab w:val="num" w:pos="993"/>
          <w:tab w:val="num" w:pos="1070"/>
        </w:tabs>
        <w:suppressAutoHyphens/>
        <w:ind w:left="993"/>
        <w:jc w:val="both"/>
        <w:rPr>
          <w:rFonts w:ascii="Tahoma" w:eastAsia="Verdana,Italic" w:hAnsi="Tahoma" w:cs="Tahoma"/>
          <w:i/>
          <w:iCs/>
        </w:rPr>
      </w:pPr>
      <w:r w:rsidRPr="0052290B">
        <w:rPr>
          <w:rFonts w:ascii="Tahoma" w:eastAsia="Verdana,Italic" w:hAnsi="Tahoma" w:cs="Tahoma"/>
          <w:i/>
          <w:iCs/>
        </w:rPr>
        <w:t xml:space="preserve">nie są limitowane. </w:t>
      </w:r>
    </w:p>
    <w:p w14:paraId="7E9BB678" w14:textId="77777777" w:rsidR="00F639EF" w:rsidRPr="0052290B" w:rsidRDefault="00F639EF" w:rsidP="00F639EF">
      <w:pPr>
        <w:widowControl w:val="0"/>
        <w:tabs>
          <w:tab w:val="num" w:pos="993"/>
          <w:tab w:val="left" w:pos="1276"/>
        </w:tabs>
        <w:snapToGrid w:val="0"/>
        <w:ind w:left="993"/>
        <w:jc w:val="both"/>
        <w:rPr>
          <w:rFonts w:ascii="Tahoma" w:hAnsi="Tahoma" w:cs="Tahoma"/>
        </w:rPr>
      </w:pPr>
      <w:r w:rsidRPr="0052290B">
        <w:rPr>
          <w:rFonts w:ascii="Tahoma" w:hAnsi="Tahoma" w:cs="Tahoma"/>
        </w:rPr>
        <w:t xml:space="preserve">Klauzula dotyczy ubezpieczenia mienia od wszystkich </w:t>
      </w:r>
      <w:proofErr w:type="spellStart"/>
      <w:r w:rsidRPr="0052290B">
        <w:rPr>
          <w:rFonts w:ascii="Tahoma" w:hAnsi="Tahoma" w:cs="Tahoma"/>
        </w:rPr>
        <w:t>ryzyk</w:t>
      </w:r>
      <w:proofErr w:type="spellEnd"/>
      <w:r w:rsidRPr="0052290B">
        <w:rPr>
          <w:rFonts w:ascii="Tahoma" w:hAnsi="Tahoma" w:cs="Tahoma"/>
        </w:rPr>
        <w:t xml:space="preserve">. </w:t>
      </w:r>
    </w:p>
    <w:p w14:paraId="36B410BB" w14:textId="77777777" w:rsidR="00F639EF" w:rsidRPr="0052290B" w:rsidRDefault="00F639EF" w:rsidP="00F639EF">
      <w:pPr>
        <w:widowControl w:val="0"/>
        <w:tabs>
          <w:tab w:val="num" w:pos="993"/>
          <w:tab w:val="left" w:pos="1276"/>
        </w:tabs>
        <w:snapToGrid w:val="0"/>
        <w:ind w:left="993"/>
        <w:jc w:val="both"/>
        <w:rPr>
          <w:rFonts w:ascii="Tahoma" w:hAnsi="Tahoma" w:cs="Tahoma"/>
          <w:b/>
        </w:rPr>
      </w:pPr>
      <w:r w:rsidRPr="0052290B">
        <w:rPr>
          <w:rFonts w:ascii="Tahoma" w:hAnsi="Tahoma" w:cs="Tahoma"/>
          <w:b/>
        </w:rPr>
        <w:t>Klauzula dotyczy mienia nie ubezpieczonego w ramach ryzyka ubezpieczenia maszyn i urządzeń od uszkodzeń.</w:t>
      </w:r>
    </w:p>
    <w:p w14:paraId="34F2A895" w14:textId="77777777" w:rsidR="00F639EF" w:rsidRPr="0052290B" w:rsidRDefault="00F639EF" w:rsidP="00F639EF">
      <w:pPr>
        <w:widowControl w:val="0"/>
        <w:tabs>
          <w:tab w:val="num" w:pos="993"/>
          <w:tab w:val="left" w:pos="1276"/>
        </w:tabs>
        <w:snapToGrid w:val="0"/>
        <w:ind w:left="993"/>
        <w:jc w:val="both"/>
        <w:rPr>
          <w:rFonts w:ascii="Tahoma" w:hAnsi="Tahoma" w:cs="Tahoma"/>
          <w:color w:val="000000"/>
        </w:rPr>
      </w:pPr>
    </w:p>
    <w:p w14:paraId="63D14700" w14:textId="40BC6845" w:rsidR="00F639EF" w:rsidRPr="0088182A" w:rsidRDefault="00F639EF" w:rsidP="00563075">
      <w:pPr>
        <w:pStyle w:val="WW-Tekstpodstawowywcity2"/>
        <w:numPr>
          <w:ilvl w:val="0"/>
          <w:numId w:val="5"/>
        </w:numPr>
        <w:rPr>
          <w:rFonts w:ascii="Tahoma" w:hAnsi="Tahoma" w:cs="Tahoma"/>
          <w:color w:val="FF0000"/>
          <w:sz w:val="20"/>
        </w:rPr>
      </w:pPr>
      <w:r w:rsidRPr="0052290B">
        <w:rPr>
          <w:rFonts w:ascii="Tahoma" w:hAnsi="Tahoma" w:cs="Tahoma"/>
          <w:b/>
          <w:bCs/>
          <w:sz w:val="20"/>
          <w:shd w:val="clear" w:color="auto" w:fill="FFFFFF"/>
        </w:rPr>
        <w:t>Klauzula ubezpieczenia szkód elektrycznych</w:t>
      </w:r>
      <w:r w:rsidRPr="0052290B">
        <w:rPr>
          <w:rFonts w:ascii="Tahoma" w:hAnsi="Tahoma" w:cs="Tahoma"/>
          <w:sz w:val="20"/>
          <w:shd w:val="clear" w:color="auto" w:fill="FFFFFF"/>
        </w:rPr>
        <w:t xml:space="preserve"> - </w:t>
      </w:r>
      <w:bookmarkStart w:id="4" w:name="_Hlk102544172"/>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00851211" w:rsidRPr="0052290B">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lastRenderedPageBreak/>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52290B"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w:t>
      </w:r>
      <w:r w:rsidRPr="0052290B">
        <w:rPr>
          <w:rFonts w:ascii="Tahoma" w:hAnsi="Tahoma" w:cs="Tahoma"/>
          <w:shd w:val="clear" w:color="auto" w:fill="FFFFFF"/>
        </w:rPr>
        <w:t>badania eksploatacyjnego (oględzin i przeglądu) stosownie do obowiązujących przepisów lub konserwacji.</w:t>
      </w:r>
    </w:p>
    <w:p w14:paraId="5E9834BA" w14:textId="78F916E5" w:rsidR="00F639EF" w:rsidRPr="0052290B" w:rsidRDefault="00F639EF" w:rsidP="00F639EF">
      <w:pPr>
        <w:ind w:left="993"/>
        <w:rPr>
          <w:rFonts w:ascii="Tahoma" w:hAnsi="Tahoma" w:cs="Tahoma"/>
          <w:shd w:val="clear" w:color="auto" w:fill="FFFFFF"/>
        </w:rPr>
      </w:pPr>
      <w:r w:rsidRPr="0052290B">
        <w:rPr>
          <w:rFonts w:ascii="Tahoma" w:hAnsi="Tahoma" w:cs="Tahoma"/>
          <w:shd w:val="clear" w:color="auto" w:fill="FFFFFF"/>
        </w:rPr>
        <w:t xml:space="preserve">Limit odpowiedzialności na jedno i wszystkie zdarzenia w </w:t>
      </w:r>
      <w:r w:rsidR="00AC5F1B" w:rsidRPr="0052290B">
        <w:rPr>
          <w:rFonts w:ascii="Tahoma" w:hAnsi="Tahoma" w:cs="Tahoma"/>
          <w:shd w:val="clear" w:color="auto" w:fill="FFFFFF"/>
        </w:rPr>
        <w:t xml:space="preserve">rocznym </w:t>
      </w:r>
      <w:r w:rsidRPr="0052290B">
        <w:rPr>
          <w:rFonts w:ascii="Tahoma" w:hAnsi="Tahoma" w:cs="Tahoma"/>
          <w:shd w:val="clear" w:color="auto" w:fill="FFFFFF"/>
        </w:rPr>
        <w:t xml:space="preserve">okresie ubezpieczenia: </w:t>
      </w:r>
      <w:r w:rsidRPr="0052290B">
        <w:rPr>
          <w:rFonts w:ascii="Tahoma" w:hAnsi="Tahoma" w:cs="Tahoma"/>
          <w:bCs/>
          <w:shd w:val="clear" w:color="auto" w:fill="FFFFFF"/>
        </w:rPr>
        <w:t>100.000,00 zł.</w:t>
      </w:r>
      <w:r w:rsidRPr="0052290B">
        <w:rPr>
          <w:rFonts w:ascii="Tahoma" w:hAnsi="Tahoma" w:cs="Tahoma"/>
          <w:shd w:val="clear" w:color="auto" w:fill="FFFFFF"/>
        </w:rPr>
        <w:t xml:space="preserve"> Dotyczy ubezpieczenia mienia od wszystkich </w:t>
      </w:r>
      <w:proofErr w:type="spellStart"/>
      <w:r w:rsidRPr="0052290B">
        <w:rPr>
          <w:rFonts w:ascii="Tahoma" w:hAnsi="Tahoma" w:cs="Tahoma"/>
          <w:shd w:val="clear" w:color="auto" w:fill="FFFFFF"/>
        </w:rPr>
        <w:t>ryzyk</w:t>
      </w:r>
      <w:proofErr w:type="spellEnd"/>
      <w:r w:rsidRPr="0052290B">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61EB430" w:rsidR="00F639EF" w:rsidRPr="0052290B" w:rsidRDefault="00F639EF" w:rsidP="00563075">
      <w:pPr>
        <w:pStyle w:val="WW-Tekstpodstawowywcity2"/>
        <w:numPr>
          <w:ilvl w:val="0"/>
          <w:numId w:val="5"/>
        </w:numPr>
        <w:rPr>
          <w:rFonts w:ascii="Tahoma" w:hAnsi="Tahoma" w:cs="Tahoma"/>
          <w:sz w:val="20"/>
        </w:rPr>
      </w:pPr>
      <w:r w:rsidRPr="0052290B">
        <w:rPr>
          <w:rFonts w:ascii="Tahoma" w:hAnsi="Tahoma" w:cs="Tahoma"/>
          <w:b/>
          <w:sz w:val="20"/>
        </w:rPr>
        <w:t>Klauzula katastrofy budowlanej</w:t>
      </w:r>
      <w:r w:rsidRPr="0052290B">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00851211" w:rsidRPr="0052290B">
        <w:rPr>
          <w:rFonts w:ascii="Tahoma" w:hAnsi="Tahoma" w:cs="Tahoma"/>
          <w:sz w:val="20"/>
          <w:shd w:val="clear" w:color="auto" w:fill="FFFFFF"/>
        </w:rPr>
        <w:t>na mocy niniejszej klauzuli</w:t>
      </w:r>
      <w:r w:rsidR="00851211">
        <w:rPr>
          <w:rFonts w:ascii="Tahoma" w:hAnsi="Tahoma" w:cs="Tahoma"/>
          <w:sz w:val="20"/>
          <w:shd w:val="clear" w:color="auto" w:fill="FFFFFF"/>
        </w:rPr>
        <w:t xml:space="preserve">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w:t>
      </w:r>
      <w:r w:rsidRPr="0052290B">
        <w:rPr>
          <w:rFonts w:ascii="Tahoma" w:hAnsi="Tahoma" w:cs="Tahoma"/>
          <w:sz w:val="20"/>
          <w:shd w:val="clear" w:color="auto" w:fill="FFFFFF"/>
        </w:rPr>
        <w:t xml:space="preserve">rocznym okresie ubezpieczenia: </w:t>
      </w:r>
      <w:r w:rsidR="0052290B" w:rsidRPr="0052290B">
        <w:rPr>
          <w:rFonts w:ascii="Tahoma" w:hAnsi="Tahoma" w:cs="Tahoma"/>
          <w:sz w:val="20"/>
          <w:shd w:val="clear" w:color="auto" w:fill="FFFFFF"/>
        </w:rPr>
        <w:t>5</w:t>
      </w:r>
      <w:r w:rsidRPr="0052290B">
        <w:rPr>
          <w:rFonts w:ascii="Tahoma" w:hAnsi="Tahoma" w:cs="Tahoma"/>
          <w:sz w:val="20"/>
          <w:shd w:val="clear" w:color="auto" w:fill="FFFFFF"/>
        </w:rPr>
        <w:t xml:space="preserve">.000.000,00 zł. </w:t>
      </w:r>
    </w:p>
    <w:p w14:paraId="000A8D54" w14:textId="1C42825F" w:rsidR="00F639EF" w:rsidRPr="0052290B" w:rsidRDefault="00851211" w:rsidP="00F639EF">
      <w:pPr>
        <w:pStyle w:val="WW-Tekstpodstawowywcity2"/>
        <w:ind w:left="1070" w:firstLine="0"/>
        <w:rPr>
          <w:rFonts w:ascii="Tahoma" w:hAnsi="Tahoma" w:cs="Tahoma"/>
          <w:sz w:val="20"/>
        </w:rPr>
      </w:pPr>
      <w:bookmarkStart w:id="5" w:name="_Hlk102544141"/>
      <w:r w:rsidRPr="0052290B">
        <w:rPr>
          <w:rFonts w:ascii="Tahoma" w:hAnsi="Tahoma" w:cs="Tahoma"/>
          <w:sz w:val="20"/>
        </w:rPr>
        <w:t xml:space="preserve">Poza </w:t>
      </w:r>
      <w:proofErr w:type="spellStart"/>
      <w:r w:rsidRPr="0052290B">
        <w:rPr>
          <w:rFonts w:ascii="Tahoma" w:hAnsi="Tahoma" w:cs="Tahoma"/>
          <w:sz w:val="20"/>
        </w:rPr>
        <w:t>wyłączeniami</w:t>
      </w:r>
      <w:proofErr w:type="spellEnd"/>
      <w:r w:rsidRPr="0052290B">
        <w:rPr>
          <w:rFonts w:ascii="Tahoma" w:hAnsi="Tahoma" w:cs="Tahoma"/>
          <w:sz w:val="20"/>
        </w:rPr>
        <w:t xml:space="preserve"> odpowiedzialności  określonymi w programie ubezpieczenia mienia od wszystkich </w:t>
      </w:r>
      <w:proofErr w:type="spellStart"/>
      <w:r w:rsidRPr="0052290B">
        <w:rPr>
          <w:rFonts w:ascii="Tahoma" w:hAnsi="Tahoma" w:cs="Tahoma"/>
          <w:sz w:val="20"/>
        </w:rPr>
        <w:t>ryzyk</w:t>
      </w:r>
      <w:proofErr w:type="spellEnd"/>
      <w:r w:rsidRPr="0052290B">
        <w:rPr>
          <w:rFonts w:ascii="Tahoma" w:hAnsi="Tahoma" w:cs="Tahoma"/>
        </w:rPr>
        <w:t>,</w:t>
      </w:r>
      <w:bookmarkEnd w:id="5"/>
      <w:r w:rsidRPr="0052290B">
        <w:rPr>
          <w:rFonts w:ascii="Tahoma" w:hAnsi="Tahoma" w:cs="Tahoma"/>
        </w:rPr>
        <w:t xml:space="preserve"> </w:t>
      </w:r>
      <w:r w:rsidRPr="0052290B">
        <w:rPr>
          <w:rFonts w:ascii="Tahoma" w:hAnsi="Tahoma" w:cs="Tahoma"/>
          <w:sz w:val="20"/>
        </w:rPr>
        <w:t>z</w:t>
      </w:r>
      <w:r w:rsidR="00F639EF" w:rsidRPr="0052290B">
        <w:rPr>
          <w:rFonts w:ascii="Tahoma" w:hAnsi="Tahoma" w:cs="Tahoma"/>
          <w:sz w:val="20"/>
        </w:rPr>
        <w:t xml:space="preserve"> odpowiedzialności Ubezpieczyciela wyłączone są szkody:</w:t>
      </w:r>
    </w:p>
    <w:p w14:paraId="2FDC8AA3" w14:textId="77777777" w:rsidR="00F639EF" w:rsidRPr="0052290B" w:rsidRDefault="00F639EF"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wynikłe ze zdarzeń powstałych w budynkach będących w trakcie przebudowy lub remontu wymagającego uzyskania pozwolenia na budowę,</w:t>
      </w:r>
    </w:p>
    <w:p w14:paraId="3ABF4EC2" w14:textId="49DD7911" w:rsidR="00F639EF" w:rsidRPr="0052290B" w:rsidRDefault="00F639EF"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 budynkach przeznaczonych do rozbiórki</w:t>
      </w:r>
      <w:r w:rsidR="00351FF0" w:rsidRPr="0052290B">
        <w:rPr>
          <w:rFonts w:ascii="Tahoma" w:hAnsi="Tahoma" w:cs="Tahoma"/>
          <w:sz w:val="20"/>
        </w:rPr>
        <w:t xml:space="preserve">, </w:t>
      </w:r>
    </w:p>
    <w:p w14:paraId="478B6639" w14:textId="63033534" w:rsidR="00351FF0" w:rsidRPr="0052290B" w:rsidRDefault="00351FF0" w:rsidP="00934CE2">
      <w:pPr>
        <w:pStyle w:val="WW-Tekstpodstawowywcity2"/>
        <w:numPr>
          <w:ilvl w:val="0"/>
          <w:numId w:val="49"/>
        </w:numPr>
        <w:rPr>
          <w:rFonts w:ascii="Tahoma" w:hAnsi="Tahoma" w:cs="Tahoma"/>
          <w:sz w:val="20"/>
          <w:shd w:val="clear" w:color="auto" w:fill="FFFFFF"/>
        </w:rPr>
      </w:pPr>
      <w:r w:rsidRPr="0052290B">
        <w:rPr>
          <w:rFonts w:ascii="Tahoma" w:hAnsi="Tahoma" w:cs="Tahoma"/>
          <w:sz w:val="20"/>
        </w:rPr>
        <w:t>w budynkach wyłączonych z eksploatacji przez okres dłuższy niż 12 miesięcy</w:t>
      </w:r>
      <w:r w:rsidR="00CD61CD" w:rsidRPr="0052290B">
        <w:rPr>
          <w:rFonts w:ascii="Tahoma" w:hAnsi="Tahoma" w:cs="Tahoma"/>
          <w:sz w:val="20"/>
        </w:rPr>
        <w:t>.</w:t>
      </w:r>
    </w:p>
    <w:p w14:paraId="583D2AC9" w14:textId="77777777" w:rsidR="00F639EF" w:rsidRPr="0052290B" w:rsidRDefault="00F639EF" w:rsidP="00F639EF">
      <w:pPr>
        <w:pStyle w:val="WW-Tekstpodstawowywcity2"/>
        <w:ind w:left="1070" w:firstLine="0"/>
        <w:rPr>
          <w:rFonts w:ascii="Tahoma" w:hAnsi="Tahoma" w:cs="Tahoma"/>
          <w:sz w:val="20"/>
        </w:rPr>
      </w:pPr>
      <w:r w:rsidRPr="0052290B">
        <w:rPr>
          <w:rFonts w:ascii="Tahoma" w:hAnsi="Tahoma" w:cs="Tahoma"/>
          <w:sz w:val="20"/>
          <w:shd w:val="clear" w:color="auto" w:fill="FFFFFF"/>
        </w:rPr>
        <w:t xml:space="preserve">Klauzula dotyczy ubezpieczenia mienia od wszystkich </w:t>
      </w:r>
      <w:proofErr w:type="spellStart"/>
      <w:r w:rsidRPr="0052290B">
        <w:rPr>
          <w:rFonts w:ascii="Tahoma" w:hAnsi="Tahoma" w:cs="Tahoma"/>
          <w:sz w:val="20"/>
          <w:shd w:val="clear" w:color="auto" w:fill="FFFFFF"/>
        </w:rPr>
        <w:t>ryzyk</w:t>
      </w:r>
      <w:proofErr w:type="spellEnd"/>
      <w:r w:rsidRPr="0052290B">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1017C76F" w:rsidR="00F639EF" w:rsidRPr="002B76CF" w:rsidRDefault="00F639EF" w:rsidP="00563075">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2B76CF">
        <w:rPr>
          <w:rFonts w:ascii="Tahoma" w:hAnsi="Tahoma" w:cs="Tahoma"/>
          <w:sz w:val="20"/>
        </w:rPr>
        <w:t xml:space="preserve"> </w:t>
      </w:r>
      <w:r w:rsidRPr="002B76CF">
        <w:rPr>
          <w:rFonts w:ascii="Tahoma" w:hAnsi="Tahoma" w:cs="Tahoma"/>
          <w:sz w:val="20"/>
        </w:rPr>
        <w:t xml:space="preserve">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2290B" w:rsidRDefault="00F639EF" w:rsidP="00F639EF">
      <w:pPr>
        <w:ind w:left="709"/>
        <w:jc w:val="both"/>
        <w:rPr>
          <w:rFonts w:ascii="Tahoma" w:hAnsi="Tahoma" w:cs="Tahoma"/>
        </w:rPr>
      </w:pPr>
      <w:r w:rsidRPr="0052290B">
        <w:rPr>
          <w:rFonts w:ascii="Tahoma" w:hAnsi="Tahoma" w:cs="Tahoma"/>
        </w:rPr>
        <w:t>Ubezpieczyciel obejmuje ochroną ww. szkody z następującymi limitami odpowiedzialności w rocznym okresie ubezpieczenia:</w:t>
      </w:r>
    </w:p>
    <w:p w14:paraId="0EB38333" w14:textId="3A8B1343"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shd w:val="clear" w:color="auto" w:fill="FFFFFF"/>
        </w:rPr>
        <w:t xml:space="preserve">szkody w mieniu będącym przedmiotem prac budowlano-montażowych – do limitu 500.000,00 zł na jedno i wszystkie zdarzenia w </w:t>
      </w:r>
      <w:r w:rsidR="00AC5F1B" w:rsidRPr="0052290B">
        <w:rPr>
          <w:rFonts w:ascii="Tahoma" w:hAnsi="Tahoma" w:cs="Tahoma"/>
          <w:shd w:val="clear" w:color="auto" w:fill="FFFFFF"/>
        </w:rPr>
        <w:t xml:space="preserve">rocznym </w:t>
      </w:r>
      <w:r w:rsidRPr="0052290B">
        <w:rPr>
          <w:rFonts w:ascii="Tahoma" w:hAnsi="Tahoma" w:cs="Tahoma"/>
          <w:shd w:val="clear" w:color="auto" w:fill="FFFFFF"/>
        </w:rPr>
        <w:t>okresie ubezpieczenia;</w:t>
      </w:r>
    </w:p>
    <w:p w14:paraId="17BCF4DA"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2290B" w:rsidRDefault="00F639EF" w:rsidP="00540942">
      <w:pPr>
        <w:numPr>
          <w:ilvl w:val="0"/>
          <w:numId w:val="12"/>
        </w:numPr>
        <w:tabs>
          <w:tab w:val="clear" w:pos="1069"/>
        </w:tabs>
        <w:ind w:left="1418"/>
        <w:jc w:val="both"/>
        <w:rPr>
          <w:rFonts w:ascii="Tahoma" w:hAnsi="Tahoma" w:cs="Tahoma"/>
        </w:rPr>
      </w:pPr>
      <w:r w:rsidRPr="0052290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25AEA47D" w14:textId="77777777" w:rsidR="00F639EF" w:rsidRDefault="00F639EF" w:rsidP="00F639EF">
      <w:pPr>
        <w:pStyle w:val="WW-Tekstpodstawowywcity2"/>
        <w:ind w:left="1070" w:firstLine="0"/>
        <w:rPr>
          <w:rFonts w:ascii="Tahoma" w:hAnsi="Tahoma" w:cs="Tahoma"/>
          <w:sz w:val="20"/>
        </w:rPr>
      </w:pPr>
    </w:p>
    <w:p w14:paraId="7235CD1D" w14:textId="2A788E01" w:rsidR="00221FCE" w:rsidRPr="00B446BB" w:rsidRDefault="00221FCE" w:rsidP="00563075">
      <w:pPr>
        <w:pStyle w:val="Default"/>
        <w:numPr>
          <w:ilvl w:val="0"/>
          <w:numId w:val="5"/>
        </w:numPr>
        <w:jc w:val="both"/>
        <w:rPr>
          <w:rFonts w:ascii="Tahoma" w:hAnsi="Tahoma" w:cs="Tahoma"/>
          <w:bCs/>
        </w:rPr>
      </w:pPr>
      <w:r w:rsidRPr="00B446BB">
        <w:rPr>
          <w:rFonts w:ascii="Tahoma" w:hAnsi="Tahoma" w:cs="Tahoma"/>
          <w:b/>
          <w:bCs/>
          <w:sz w:val="20"/>
          <w:szCs w:val="20"/>
        </w:rPr>
        <w:t>Klauzula kosztu dodatkowego utraty wody lub innych cieczy</w:t>
      </w:r>
      <w:r w:rsidR="00B446BB" w:rsidRPr="00B446BB">
        <w:rPr>
          <w:rFonts w:ascii="Tahoma" w:hAnsi="Tahoma" w:cs="Tahoma"/>
          <w:b/>
          <w:bCs/>
          <w:sz w:val="20"/>
          <w:szCs w:val="20"/>
        </w:rPr>
        <w:t xml:space="preserve"> </w:t>
      </w:r>
      <w:r w:rsidR="00B446BB">
        <w:rPr>
          <w:rFonts w:ascii="Tahoma" w:hAnsi="Tahoma" w:cs="Tahoma"/>
          <w:b/>
          <w:bCs/>
          <w:sz w:val="20"/>
          <w:szCs w:val="20"/>
        </w:rPr>
        <w:t xml:space="preserve">- </w:t>
      </w:r>
      <w:r w:rsidR="00B446BB" w:rsidRPr="00B446BB">
        <w:rPr>
          <w:rFonts w:ascii="Tahoma" w:hAnsi="Tahoma" w:cs="Tahoma"/>
          <w:color w:val="FF0000"/>
          <w:sz w:val="20"/>
        </w:rPr>
        <w:t>z</w:t>
      </w:r>
      <w:r w:rsidR="00B446BB" w:rsidRPr="00B446BB">
        <w:rPr>
          <w:rFonts w:ascii="Tahoma" w:hAnsi="Tahoma" w:cs="Tahoma"/>
          <w:color w:val="FF0000"/>
          <w:sz w:val="20"/>
          <w:szCs w:val="20"/>
        </w:rPr>
        <w:t xml:space="preserve">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szCs w:val="20"/>
        </w:rPr>
        <w:t xml:space="preserve"> że</w:t>
      </w:r>
      <w:r w:rsidR="00B446BB" w:rsidRPr="00B446BB">
        <w:rPr>
          <w:rFonts w:ascii="Tahoma" w:hAnsi="Tahoma" w:cs="Tahoma"/>
          <w:sz w:val="20"/>
          <w:szCs w:val="20"/>
        </w:rPr>
        <w:t xml:space="preserve"> </w:t>
      </w:r>
      <w:r w:rsidR="00B446BB">
        <w:rPr>
          <w:rFonts w:ascii="Tahoma" w:hAnsi="Tahoma" w:cs="Tahoma"/>
          <w:sz w:val="20"/>
          <w:szCs w:val="20"/>
        </w:rPr>
        <w:t>z</w:t>
      </w:r>
      <w:r w:rsidRPr="00B446BB">
        <w:rPr>
          <w:rFonts w:ascii="Tahoma" w:hAnsi="Tahoma" w:cs="Tahoma"/>
          <w:sz w:val="20"/>
          <w:szCs w:val="20"/>
        </w:rPr>
        <w:t xml:space="preserve"> zachowaniem pozostałych, nie zmienionych niniejszą klauzulą, postanowień umowy ubezpieczenia określonych w programie ubezpieczenia i </w:t>
      </w:r>
      <w:r w:rsidRPr="00B446BB">
        <w:rPr>
          <w:rFonts w:ascii="Tahoma" w:hAnsi="Tahoma" w:cs="Tahoma"/>
          <w:sz w:val="20"/>
          <w:szCs w:val="20"/>
        </w:rPr>
        <w:lastRenderedPageBreak/>
        <w:t>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3873F6" w:rsidRPr="00B446BB">
        <w:rPr>
          <w:rFonts w:ascii="Tahoma" w:hAnsi="Tahoma" w:cs="Tahoma"/>
          <w:sz w:val="20"/>
          <w:szCs w:val="20"/>
        </w:rPr>
        <w:t xml:space="preserve"> </w:t>
      </w:r>
      <w:r w:rsidRPr="00B446BB">
        <w:rPr>
          <w:rFonts w:ascii="Tahoma" w:hAnsi="Tahoma" w:cs="Tahoma"/>
          <w:sz w:val="20"/>
          <w:szCs w:val="20"/>
        </w:rPr>
        <w:t>Limit</w:t>
      </w:r>
      <w:r w:rsidRPr="00B446BB">
        <w:rPr>
          <w:rFonts w:ascii="Tahoma" w:hAnsi="Tahoma" w:cs="Tahoma"/>
        </w:rPr>
        <w:t xml:space="preserve"> </w:t>
      </w:r>
      <w:r w:rsidRPr="00B446BB">
        <w:rPr>
          <w:rFonts w:ascii="Tahoma" w:hAnsi="Tahoma" w:cs="Tahoma"/>
          <w:sz w:val="20"/>
          <w:szCs w:val="20"/>
        </w:rPr>
        <w:t xml:space="preserve">odpowiedzialności </w:t>
      </w:r>
      <w:r w:rsidR="00D631FB" w:rsidRPr="00B446BB">
        <w:rPr>
          <w:rFonts w:ascii="Tahoma" w:hAnsi="Tahoma" w:cs="Tahoma"/>
          <w:b/>
          <w:bCs/>
          <w:sz w:val="20"/>
          <w:szCs w:val="20"/>
        </w:rPr>
        <w:t>1</w:t>
      </w:r>
      <w:r w:rsidR="0052290B" w:rsidRPr="00B446BB">
        <w:rPr>
          <w:rFonts w:ascii="Tahoma" w:hAnsi="Tahoma" w:cs="Tahoma"/>
          <w:b/>
          <w:bCs/>
          <w:sz w:val="20"/>
          <w:szCs w:val="20"/>
        </w:rPr>
        <w:t>0</w:t>
      </w:r>
      <w:r w:rsidRPr="00B446BB">
        <w:rPr>
          <w:rFonts w:ascii="Tahoma" w:hAnsi="Tahoma" w:cs="Tahoma"/>
          <w:b/>
          <w:bCs/>
          <w:sz w:val="20"/>
          <w:szCs w:val="20"/>
        </w:rPr>
        <w:t xml:space="preserve"> 000,00 zł</w:t>
      </w:r>
      <w:r w:rsidRPr="00B446BB">
        <w:rPr>
          <w:rFonts w:ascii="Tahoma" w:hAnsi="Tahoma" w:cs="Tahoma"/>
          <w:sz w:val="20"/>
          <w:szCs w:val="20"/>
        </w:rPr>
        <w:t xml:space="preserve"> na jedno i wszystkie zdarzenia w rocznym okresie ubezpieczenia. Klauzula dotyczy ubezpieczenia mienia od wszystkich </w:t>
      </w:r>
      <w:proofErr w:type="spellStart"/>
      <w:r w:rsidRPr="00B446BB">
        <w:rPr>
          <w:rFonts w:ascii="Tahoma" w:hAnsi="Tahoma" w:cs="Tahoma"/>
          <w:sz w:val="20"/>
          <w:szCs w:val="20"/>
        </w:rPr>
        <w:t>ryzyk</w:t>
      </w:r>
      <w:proofErr w:type="spellEnd"/>
      <w:r w:rsidR="00B977C5" w:rsidRPr="00B446BB">
        <w:rPr>
          <w:rFonts w:ascii="Tahoma" w:hAnsi="Tahoma" w:cs="Tahoma"/>
          <w:sz w:val="20"/>
          <w:szCs w:val="20"/>
        </w:rPr>
        <w:t>.</w:t>
      </w:r>
    </w:p>
    <w:p w14:paraId="3BE7E8D0" w14:textId="77777777" w:rsidR="00F639EF" w:rsidRDefault="00F639EF" w:rsidP="00F639EF">
      <w:pPr>
        <w:rPr>
          <w:rFonts w:ascii="Tahoma" w:hAnsi="Tahoma" w:cs="Tahoma"/>
          <w:b/>
          <w:u w:val="single"/>
        </w:rPr>
      </w:pPr>
    </w:p>
    <w:p w14:paraId="4ADB58CA" w14:textId="794CC2C9" w:rsidR="00F639EF" w:rsidRPr="0052290B" w:rsidRDefault="0052290B" w:rsidP="00F639EF">
      <w:pPr>
        <w:pStyle w:val="Default"/>
        <w:ind w:left="709"/>
        <w:jc w:val="both"/>
        <w:rPr>
          <w:rFonts w:ascii="Tahoma" w:hAnsi="Tahoma" w:cs="Tahoma"/>
          <w:color w:val="auto"/>
          <w:sz w:val="20"/>
          <w:szCs w:val="20"/>
        </w:rPr>
      </w:pPr>
      <w:r>
        <w:rPr>
          <w:rFonts w:ascii="Tahoma" w:hAnsi="Tahoma" w:cs="Tahoma"/>
          <w:b/>
          <w:bCs/>
          <w:color w:val="auto"/>
          <w:sz w:val="20"/>
          <w:szCs w:val="20"/>
        </w:rPr>
        <w:t xml:space="preserve">38. </w:t>
      </w:r>
      <w:r w:rsidR="00F639EF" w:rsidRPr="0052290B">
        <w:rPr>
          <w:rFonts w:ascii="Tahoma" w:hAnsi="Tahoma" w:cs="Tahoma"/>
          <w:b/>
          <w:bCs/>
          <w:color w:val="auto"/>
          <w:sz w:val="20"/>
          <w:szCs w:val="20"/>
        </w:rPr>
        <w:t xml:space="preserve">Klauzula ubezpieczenia mienia na cudzy rachunek - </w:t>
      </w:r>
      <w:r w:rsidR="00F639EF" w:rsidRPr="0052290B">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2290B" w:rsidRDefault="00F639EF" w:rsidP="00F639EF">
      <w:pPr>
        <w:ind w:left="709"/>
        <w:jc w:val="both"/>
        <w:rPr>
          <w:rFonts w:ascii="Tahoma" w:hAnsi="Tahoma" w:cs="Tahoma"/>
        </w:rPr>
      </w:pPr>
      <w:r w:rsidRPr="0052290B">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2290B" w:rsidRDefault="00F639EF" w:rsidP="00F639EF">
      <w:pPr>
        <w:pStyle w:val="Default"/>
        <w:ind w:left="709"/>
        <w:jc w:val="both"/>
        <w:rPr>
          <w:rFonts w:ascii="Tahoma" w:hAnsi="Tahoma" w:cs="Tahoma"/>
          <w:color w:val="auto"/>
          <w:sz w:val="20"/>
          <w:szCs w:val="20"/>
        </w:rPr>
      </w:pPr>
      <w:r w:rsidRPr="0052290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AE97C1B" w:rsidR="00F639EF" w:rsidRPr="0052290B" w:rsidRDefault="00F639EF" w:rsidP="00F639EF">
      <w:pPr>
        <w:ind w:left="709"/>
        <w:jc w:val="both"/>
        <w:rPr>
          <w:rFonts w:ascii="Tahoma" w:hAnsi="Tahoma" w:cs="Tahoma"/>
        </w:rPr>
      </w:pPr>
      <w:r w:rsidRPr="0052290B">
        <w:rPr>
          <w:rFonts w:ascii="Tahoma" w:hAnsi="Tahoma" w:cs="Tahoma"/>
        </w:rPr>
        <w:t xml:space="preserve">3. Limit odpowiedzialności dla tej klauzuli wynosi </w:t>
      </w:r>
      <w:r w:rsidRPr="0052290B">
        <w:rPr>
          <w:rFonts w:ascii="Tahoma" w:hAnsi="Tahoma" w:cs="Tahoma"/>
          <w:b/>
        </w:rPr>
        <w:t>200 000,00 zł</w:t>
      </w:r>
      <w:r w:rsidRPr="0052290B">
        <w:rPr>
          <w:rFonts w:ascii="Tahoma" w:hAnsi="Tahoma" w:cs="Tahoma"/>
        </w:rPr>
        <w:t xml:space="preserve"> na jedno i wszystkie zdarzenia w </w:t>
      </w:r>
      <w:r w:rsidR="00A769AC" w:rsidRPr="0052290B">
        <w:rPr>
          <w:rFonts w:ascii="Tahoma" w:hAnsi="Tahoma" w:cs="Tahoma"/>
        </w:rPr>
        <w:t xml:space="preserve">rocznym </w:t>
      </w:r>
      <w:r w:rsidRPr="0052290B">
        <w:rPr>
          <w:rFonts w:ascii="Tahoma" w:hAnsi="Tahoma" w:cs="Tahoma"/>
        </w:rPr>
        <w:t xml:space="preserve">okresie ubezpieczenia z </w:t>
      </w:r>
      <w:proofErr w:type="spellStart"/>
      <w:r w:rsidRPr="0052290B">
        <w:rPr>
          <w:rFonts w:ascii="Tahoma" w:hAnsi="Tahoma" w:cs="Tahoma"/>
        </w:rPr>
        <w:t>podlimitem</w:t>
      </w:r>
      <w:proofErr w:type="spellEnd"/>
      <w:r w:rsidRPr="0052290B">
        <w:rPr>
          <w:rFonts w:ascii="Tahoma" w:hAnsi="Tahoma" w:cs="Tahoma"/>
        </w:rPr>
        <w:t xml:space="preserve"> </w:t>
      </w:r>
      <w:r w:rsidRPr="0052290B">
        <w:rPr>
          <w:rFonts w:ascii="Tahoma" w:hAnsi="Tahoma" w:cs="Tahoma"/>
          <w:b/>
        </w:rPr>
        <w:t>10 000 zł</w:t>
      </w:r>
      <w:r w:rsidRPr="0052290B">
        <w:rPr>
          <w:rFonts w:ascii="Tahoma" w:hAnsi="Tahoma" w:cs="Tahoma"/>
        </w:rPr>
        <w:t xml:space="preserve"> na ryzyko kradzieży i jest niezależny od przyjętej sumy ubezpieczenia nieruchomości objętej ubezpieczeniem.</w:t>
      </w:r>
    </w:p>
    <w:p w14:paraId="7162D0DF" w14:textId="77777777" w:rsidR="00F639EF" w:rsidRPr="0052290B" w:rsidRDefault="00F639EF" w:rsidP="00F639EF">
      <w:pPr>
        <w:ind w:left="709"/>
        <w:jc w:val="both"/>
        <w:rPr>
          <w:rFonts w:ascii="Tahoma" w:hAnsi="Tahoma" w:cs="Tahoma"/>
        </w:rPr>
      </w:pPr>
      <w:r w:rsidRPr="0052290B">
        <w:rPr>
          <w:rFonts w:ascii="Tahoma" w:hAnsi="Tahoma" w:cs="Tahoma"/>
        </w:rPr>
        <w:t xml:space="preserve">Klauzula dotyczy ubezpieczenia mienia od wszystkich </w:t>
      </w:r>
      <w:proofErr w:type="spellStart"/>
      <w:r w:rsidRPr="0052290B">
        <w:rPr>
          <w:rFonts w:ascii="Tahoma" w:hAnsi="Tahoma" w:cs="Tahoma"/>
        </w:rPr>
        <w:t>ryzyk</w:t>
      </w:r>
      <w:proofErr w:type="spellEnd"/>
      <w:r w:rsidRPr="0052290B">
        <w:rPr>
          <w:rFonts w:ascii="Tahoma" w:hAnsi="Tahoma" w:cs="Tahoma"/>
        </w:rPr>
        <w:t>.</w:t>
      </w:r>
    </w:p>
    <w:p w14:paraId="6897E5CB" w14:textId="77777777" w:rsidR="0052290B" w:rsidRPr="0052290B" w:rsidRDefault="0052290B"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3D02E2A" w:rsidR="00F639EF" w:rsidRDefault="00F639EF" w:rsidP="006A212D">
      <w:pPr>
        <w:pStyle w:val="WW-Tekstpodstawowywcity2"/>
        <w:numPr>
          <w:ilvl w:val="0"/>
          <w:numId w:val="97"/>
        </w:numPr>
        <w:spacing w:before="112" w:after="248"/>
        <w:rPr>
          <w:rFonts w:ascii="Tahoma" w:hAnsi="Tahoma" w:cs="Tahoma"/>
          <w:sz w:val="20"/>
        </w:rPr>
      </w:pPr>
      <w:r w:rsidRPr="006318C2">
        <w:rPr>
          <w:rFonts w:ascii="Tahoma" w:hAnsi="Tahoma" w:cs="Tahoma"/>
          <w:b/>
          <w:sz w:val="20"/>
        </w:rPr>
        <w:t>Klauzula automatycznego wyrównania sum ubezpieczenia –</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6318C2">
        <w:rPr>
          <w:rFonts w:ascii="Tahoma" w:hAnsi="Tahoma" w:cs="Tahoma"/>
          <w:b/>
          <w:sz w:val="20"/>
        </w:rPr>
        <w:t xml:space="preserve">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6A12A995" w:rsidR="00F639EF" w:rsidRPr="0052290B" w:rsidRDefault="00F639EF" w:rsidP="006A212D">
      <w:pPr>
        <w:pStyle w:val="WW-Tekstpodstawowywcity2"/>
        <w:numPr>
          <w:ilvl w:val="0"/>
          <w:numId w:val="97"/>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00186670" w:rsidRPr="0052290B">
        <w:rPr>
          <w:rFonts w:ascii="Tahoma" w:hAnsi="Tahoma" w:cs="Tahoma"/>
          <w:sz w:val="20"/>
          <w:shd w:val="clear" w:color="auto" w:fill="FFFFFF"/>
        </w:rPr>
        <w:t xml:space="preserve">na mocy niniejszej klauzuli </w:t>
      </w:r>
      <w:r w:rsidRPr="0052290B">
        <w:rPr>
          <w:rFonts w:ascii="Tahoma" w:hAnsi="Tahoma" w:cs="Tahoma"/>
          <w:sz w:val="20"/>
        </w:rPr>
        <w:t>Ubezpieczyciel ponosi odpowiedzialność za utratę, zniszczenie, lub uszkodzenie ubezpieczonego mienia powstałe w następstwie aktów terroryzmu</w:t>
      </w:r>
      <w:r w:rsidR="00A12752" w:rsidRPr="0052290B">
        <w:rPr>
          <w:rFonts w:ascii="Tahoma" w:hAnsi="Tahoma" w:cs="Tahoma"/>
          <w:sz w:val="20"/>
        </w:rPr>
        <w:t xml:space="preserve"> lub sabotażu</w:t>
      </w:r>
      <w:r w:rsidRPr="0052290B">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52290B" w:rsidRDefault="00186670" w:rsidP="00F639EF">
      <w:pPr>
        <w:ind w:left="993"/>
        <w:jc w:val="both"/>
        <w:rPr>
          <w:rFonts w:ascii="Tahoma" w:hAnsi="Tahoma" w:cs="Tahoma"/>
        </w:rPr>
      </w:pPr>
      <w:r w:rsidRPr="0052290B">
        <w:rPr>
          <w:rFonts w:ascii="Tahoma" w:hAnsi="Tahoma" w:cs="Tahoma"/>
          <w:color w:val="000000"/>
        </w:rPr>
        <w:t xml:space="preserve">Poza </w:t>
      </w:r>
      <w:proofErr w:type="spellStart"/>
      <w:r w:rsidRPr="0052290B">
        <w:rPr>
          <w:rFonts w:ascii="Tahoma" w:hAnsi="Tahoma" w:cs="Tahoma"/>
          <w:color w:val="000000"/>
        </w:rPr>
        <w:t>wyłączeniami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w:t>
      </w:r>
      <w:r w:rsidRPr="0052290B">
        <w:rPr>
          <w:rFonts w:ascii="Tahoma" w:hAnsi="Tahoma" w:cs="Tahoma"/>
        </w:rPr>
        <w:t xml:space="preserve"> z</w:t>
      </w:r>
      <w:r w:rsidR="00F639EF" w:rsidRPr="0052290B">
        <w:rPr>
          <w:rFonts w:ascii="Tahoma" w:hAnsi="Tahoma" w:cs="Tahoma"/>
        </w:rPr>
        <w:t xml:space="preserve"> zakresu ochrony wyłączone są szkody:</w:t>
      </w:r>
    </w:p>
    <w:p w14:paraId="4B128700" w14:textId="77777777" w:rsidR="00F639EF" w:rsidRPr="0052290B" w:rsidRDefault="00F639EF" w:rsidP="00934CE2">
      <w:pPr>
        <w:pStyle w:val="Akapitzlist"/>
        <w:numPr>
          <w:ilvl w:val="0"/>
          <w:numId w:val="28"/>
        </w:numPr>
        <w:ind w:left="1418"/>
        <w:contextualSpacing/>
        <w:jc w:val="both"/>
        <w:rPr>
          <w:rFonts w:ascii="Tahoma" w:hAnsi="Tahoma" w:cs="Tahoma"/>
          <w:sz w:val="20"/>
          <w:szCs w:val="20"/>
        </w:rPr>
      </w:pPr>
      <w:r w:rsidRPr="0052290B">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lastRenderedPageBreak/>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w:t>
      </w:r>
      <w:r w:rsidRPr="0052290B">
        <w:rPr>
          <w:rFonts w:ascii="Tahoma" w:hAnsi="Tahoma" w:cs="Tahoma"/>
          <w:sz w:val="20"/>
        </w:rPr>
        <w:t>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56F33BAD" w:rsidR="00F639EF" w:rsidRPr="003E7AA6" w:rsidRDefault="00F639EF" w:rsidP="006A212D">
      <w:pPr>
        <w:numPr>
          <w:ilvl w:val="0"/>
          <w:numId w:val="97"/>
        </w:numPr>
        <w:tabs>
          <w:tab w:val="num" w:pos="1134"/>
        </w:tabs>
        <w:suppressAutoHyphens/>
        <w:ind w:left="993" w:hanging="284"/>
        <w:jc w:val="both"/>
        <w:rPr>
          <w:rFonts w:ascii="Tahoma" w:hAnsi="Tahoma" w:cs="Tahoma"/>
        </w:rPr>
      </w:pPr>
      <w:r w:rsidRPr="003E7AA6">
        <w:rPr>
          <w:rFonts w:ascii="Tahoma" w:hAnsi="Tahoma" w:cs="Tahoma"/>
          <w:b/>
        </w:rPr>
        <w:t xml:space="preserve">Klauzula strajków, rozruchów, zamieszek </w:t>
      </w:r>
      <w:r w:rsidRPr="0052290B">
        <w:rPr>
          <w:rFonts w:ascii="Tahoma" w:hAnsi="Tahoma" w:cs="Tahoma"/>
          <w:b/>
        </w:rPr>
        <w:t>społecznych</w:t>
      </w:r>
      <w:r w:rsidRPr="0052290B">
        <w:rPr>
          <w:rFonts w:ascii="Tahoma" w:hAnsi="Tahoma" w:cs="Tahoma"/>
        </w:rPr>
        <w:t xml:space="preserve"> - </w:t>
      </w:r>
      <w:r w:rsidR="00B446BB" w:rsidRPr="00B446BB">
        <w:rPr>
          <w:rFonts w:ascii="Tahoma" w:hAnsi="Tahoma" w:cs="Tahoma"/>
          <w:color w:val="FF0000"/>
        </w:rPr>
        <w:t>z zachowaniem pozostałych niezmienionych niniejszą klauzulą postanowień umowy ubezpieczenia określonych we wniosku i Ogólnych Warunkach Ubezpieczenia strony uzgodniły</w:t>
      </w:r>
      <w:r w:rsidR="00B446BB">
        <w:rPr>
          <w:rFonts w:ascii="Tahoma" w:hAnsi="Tahoma" w:cs="Tahoma"/>
          <w:color w:val="FF0000"/>
        </w:rPr>
        <w:t>,</w:t>
      </w:r>
      <w:r w:rsidR="00B446BB" w:rsidRPr="00B446BB">
        <w:rPr>
          <w:rFonts w:ascii="Tahoma" w:hAnsi="Tahoma" w:cs="Tahoma"/>
          <w:color w:val="FF0000"/>
        </w:rPr>
        <w:t xml:space="preserve"> że</w:t>
      </w:r>
      <w:r w:rsidR="00B446BB" w:rsidRPr="0052290B">
        <w:rPr>
          <w:rFonts w:ascii="Tahoma" w:hAnsi="Tahoma" w:cs="Tahoma"/>
          <w:shd w:val="clear" w:color="auto" w:fill="FFFFFF"/>
        </w:rPr>
        <w:t xml:space="preserve"> </w:t>
      </w:r>
      <w:r w:rsidR="00186670" w:rsidRPr="0052290B">
        <w:rPr>
          <w:rFonts w:ascii="Tahoma" w:hAnsi="Tahoma" w:cs="Tahoma"/>
          <w:shd w:val="clear" w:color="auto" w:fill="FFFFFF"/>
        </w:rPr>
        <w:t>na mocy niniejszej klauzuli</w:t>
      </w:r>
      <w:r w:rsidR="00186670" w:rsidRPr="003E7AA6">
        <w:rPr>
          <w:rFonts w:ascii="Tahoma" w:hAnsi="Tahoma" w:cs="Tahoma"/>
        </w:rPr>
        <w:t xml:space="preserve"> </w:t>
      </w:r>
      <w:r w:rsidRPr="003E7AA6">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 xml:space="preserve">działanie legalnie ustanowionej władzy zmierzające do przywrócenia porządku publicznego lub </w:t>
      </w:r>
      <w:r w:rsidRPr="0052290B">
        <w:rPr>
          <w:rFonts w:ascii="Tahoma" w:hAnsi="Tahoma" w:cs="Tahoma"/>
        </w:rPr>
        <w:t>zminimalizowania skutków zakłóceń;</w:t>
      </w:r>
    </w:p>
    <w:p w14:paraId="3D1EAAB7"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52290B">
        <w:rPr>
          <w:rFonts w:ascii="Tahoma" w:hAnsi="Tahoma" w:cs="Tahoma"/>
        </w:rPr>
        <w:t>umyślne działanie strajkującego lub poddanego lokautowi pracownika, mające na celu wspomożenie strajku lub przeciwstawienie się lokautowi;</w:t>
      </w:r>
    </w:p>
    <w:p w14:paraId="5C880924" w14:textId="77777777" w:rsidR="00F639EF" w:rsidRPr="0052290B"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52290B">
        <w:rPr>
          <w:rFonts w:ascii="Tahoma" w:hAnsi="Tahoma" w:cs="Tahoma"/>
        </w:rPr>
        <w:t>działanie legalnie ustanowionej władzy zapobiegające takim czynnościom lub działającej w celu zminimalizowania skutków takich czynności.</w:t>
      </w:r>
    </w:p>
    <w:p w14:paraId="69D3A209" w14:textId="3311A6F4" w:rsidR="00F639EF" w:rsidRPr="0052290B" w:rsidRDefault="00186670" w:rsidP="00F639EF">
      <w:pPr>
        <w:tabs>
          <w:tab w:val="left" w:pos="993"/>
          <w:tab w:val="num" w:pos="1276"/>
        </w:tabs>
        <w:ind w:left="993"/>
        <w:contextualSpacing/>
        <w:jc w:val="both"/>
        <w:rPr>
          <w:rFonts w:ascii="Tahoma" w:hAnsi="Tahoma" w:cs="Tahoma"/>
        </w:rPr>
      </w:pPr>
      <w:r w:rsidRPr="0052290B">
        <w:rPr>
          <w:rFonts w:ascii="Tahoma" w:hAnsi="Tahoma" w:cs="Tahoma"/>
          <w:color w:val="000000"/>
        </w:rPr>
        <w:t xml:space="preserve">Poza </w:t>
      </w:r>
      <w:proofErr w:type="spellStart"/>
      <w:r w:rsidRPr="0052290B">
        <w:rPr>
          <w:rFonts w:ascii="Tahoma" w:hAnsi="Tahoma" w:cs="Tahoma"/>
          <w:color w:val="000000"/>
        </w:rPr>
        <w:t>wyłączeniami</w:t>
      </w:r>
      <w:proofErr w:type="spellEnd"/>
      <w:r w:rsidRPr="0052290B">
        <w:rPr>
          <w:rFonts w:ascii="Tahoma" w:hAnsi="Tahoma" w:cs="Tahoma"/>
          <w:color w:val="000000"/>
        </w:rPr>
        <w:t xml:space="preserve"> odpowiedzialności  określonymi w programie ubezpieczenia mienia od wszystkich  </w:t>
      </w:r>
      <w:proofErr w:type="spellStart"/>
      <w:r w:rsidRPr="0052290B">
        <w:rPr>
          <w:rFonts w:ascii="Tahoma" w:hAnsi="Tahoma" w:cs="Tahoma"/>
          <w:color w:val="000000"/>
        </w:rPr>
        <w:t>ryzyk</w:t>
      </w:r>
      <w:proofErr w:type="spellEnd"/>
      <w:r w:rsidRPr="0052290B">
        <w:rPr>
          <w:rFonts w:ascii="Tahoma" w:hAnsi="Tahoma" w:cs="Tahoma"/>
          <w:color w:val="000000"/>
        </w:rPr>
        <w:t>,</w:t>
      </w:r>
      <w:r w:rsidRPr="0052290B">
        <w:rPr>
          <w:rFonts w:ascii="Tahoma" w:hAnsi="Tahoma" w:cs="Tahoma"/>
        </w:rPr>
        <w:t xml:space="preserve"> z</w:t>
      </w:r>
      <w:r w:rsidR="00F639EF" w:rsidRPr="0052290B">
        <w:rPr>
          <w:rFonts w:ascii="Tahoma" w:hAnsi="Tahoma" w:cs="Tahoma"/>
        </w:rPr>
        <w:t xml:space="preserve"> ochrony ubezpieczeniowej wyłącza się szkody:</w:t>
      </w:r>
    </w:p>
    <w:p w14:paraId="76FC2C0D" w14:textId="77777777" w:rsidR="00F639EF" w:rsidRPr="0052290B" w:rsidRDefault="00F639EF" w:rsidP="00934CE2">
      <w:pPr>
        <w:numPr>
          <w:ilvl w:val="1"/>
          <w:numId w:val="29"/>
        </w:numPr>
        <w:tabs>
          <w:tab w:val="left" w:pos="993"/>
          <w:tab w:val="num" w:pos="1276"/>
        </w:tabs>
        <w:ind w:left="993" w:firstLine="0"/>
        <w:contextualSpacing/>
        <w:jc w:val="both"/>
        <w:rPr>
          <w:rFonts w:ascii="Tahoma" w:hAnsi="Tahoma" w:cs="Tahoma"/>
        </w:rPr>
      </w:pPr>
      <w:r w:rsidRPr="0052290B">
        <w:rPr>
          <w:rFonts w:ascii="Tahoma" w:hAnsi="Tahoma" w:cs="Tahoma"/>
        </w:rPr>
        <w:t>wynikłe z całkowitego lub częściowego zaprzestania działalności, opóźnień lub zakłóceń działalności;</w:t>
      </w:r>
    </w:p>
    <w:p w14:paraId="4332E76F" w14:textId="77777777" w:rsidR="00F639EF" w:rsidRPr="0052290B" w:rsidRDefault="00F639EF" w:rsidP="00934CE2">
      <w:pPr>
        <w:numPr>
          <w:ilvl w:val="1"/>
          <w:numId w:val="29"/>
        </w:numPr>
        <w:tabs>
          <w:tab w:val="left" w:pos="993"/>
          <w:tab w:val="num" w:pos="1276"/>
        </w:tabs>
        <w:ind w:left="993" w:firstLine="0"/>
        <w:contextualSpacing/>
        <w:jc w:val="both"/>
        <w:rPr>
          <w:rFonts w:ascii="Tahoma" w:hAnsi="Tahoma" w:cs="Tahoma"/>
        </w:rPr>
      </w:pPr>
      <w:r w:rsidRPr="0052290B">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52290B"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w:t>
      </w:r>
      <w:r w:rsidRPr="0052290B">
        <w:rPr>
          <w:rFonts w:ascii="Tahoma" w:hAnsi="Tahoma" w:cs="Tahoma"/>
          <w:sz w:val="20"/>
        </w:rPr>
        <w:t>ubezpieczenia sprzętu elektronicznego. Limit odpowiedzialności na jedno i wszystkie zdarzenia w rocznym okresie ubezpieczenia: 1.000.000,00 zł.</w:t>
      </w:r>
    </w:p>
    <w:p w14:paraId="4BBDE724" w14:textId="19AA4A43" w:rsidR="00F639EF" w:rsidRPr="0067525B" w:rsidRDefault="00F639EF" w:rsidP="006A212D">
      <w:pPr>
        <w:pStyle w:val="WW-Tekstpodstawowywcity2"/>
        <w:numPr>
          <w:ilvl w:val="0"/>
          <w:numId w:val="97"/>
        </w:numPr>
        <w:spacing w:before="112" w:after="248"/>
        <w:rPr>
          <w:rFonts w:ascii="Tahoma" w:hAnsi="Tahoma" w:cs="Tahoma"/>
          <w:sz w:val="20"/>
        </w:rPr>
      </w:pPr>
      <w:r w:rsidRPr="003E7AA6">
        <w:rPr>
          <w:rFonts w:ascii="Tahoma" w:hAnsi="Tahoma" w:cs="Tahoma"/>
          <w:b/>
          <w:sz w:val="20"/>
        </w:rPr>
        <w:t xml:space="preserve">Klauzula zaliczki na poczet odszkodowania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E7AA6">
        <w:rPr>
          <w:rFonts w:ascii="Tahoma" w:hAnsi="Tahoma" w:cs="Tahoma"/>
          <w:sz w:val="20"/>
        </w:rPr>
        <w:t xml:space="preserve">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6A8A874C" w:rsidR="00F639EF" w:rsidRPr="0067525B" w:rsidRDefault="00F639EF"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371D73C1" w:rsidR="001263FB" w:rsidRPr="0067525B" w:rsidRDefault="001263FB"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funduszu prewencyjnego II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w:t>
      </w:r>
      <w:r w:rsidRPr="0067525B">
        <w:rPr>
          <w:rFonts w:ascii="Tahoma" w:hAnsi="Tahoma" w:cs="Tahoma"/>
          <w:color w:val="000000"/>
          <w:sz w:val="20"/>
        </w:rPr>
        <w:lastRenderedPageBreak/>
        <w:t xml:space="preserve">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A49A4D9" w:rsidR="00F639EF" w:rsidRPr="0067525B" w:rsidRDefault="00F639EF" w:rsidP="006A212D">
      <w:pPr>
        <w:pStyle w:val="WW-Tekstpodstawowywcity2"/>
        <w:numPr>
          <w:ilvl w:val="0"/>
          <w:numId w:val="97"/>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67525B">
        <w:rPr>
          <w:rFonts w:ascii="Tahoma" w:hAnsi="Tahoma" w:cs="Tahoma"/>
          <w:sz w:val="20"/>
        </w:rPr>
        <w:t xml:space="preserve"> </w:t>
      </w:r>
      <w:r w:rsidRPr="0067525B">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A3B4003" w:rsidR="00F639EF" w:rsidRPr="006A5B36" w:rsidRDefault="00F639EF" w:rsidP="006A212D">
      <w:pPr>
        <w:pStyle w:val="WW-Tekstpodstawowywcity2"/>
        <w:numPr>
          <w:ilvl w:val="0"/>
          <w:numId w:val="97"/>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D5353D">
        <w:rPr>
          <w:rFonts w:ascii="Tahoma" w:hAnsi="Tahoma" w:cs="Tahoma"/>
          <w:sz w:val="20"/>
        </w:rPr>
        <w:t xml:space="preserve"> </w:t>
      </w:r>
      <w:r w:rsidRPr="00D5353D">
        <w:rPr>
          <w:rFonts w:ascii="Tahoma" w:hAnsi="Tahoma" w:cs="Tahoma"/>
          <w:sz w:val="20"/>
        </w:rPr>
        <w:t>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w:t>
      </w:r>
      <w:r w:rsidRPr="0052290B">
        <w:rPr>
          <w:rFonts w:ascii="Tahoma" w:hAnsi="Tahoma" w:cs="Tahoma"/>
          <w:sz w:val="20"/>
        </w:rPr>
        <w:t xml:space="preserve">Ubezpieczającego/Ubezpieczonego po 10 miesiącach w pierwszym roku ubezpieczenia (okresie rozliczeniowym) nie przekroczy 40% Ubezpieczyciel udzieli zniżki w składce na kolejny okres ubezpieczenia (rozliczeniowy) w wysokości 10%. </w:t>
      </w:r>
      <w:r w:rsidR="003055E1" w:rsidRPr="0052290B">
        <w:rPr>
          <w:rFonts w:ascii="Tahoma" w:hAnsi="Tahoma" w:cs="Tahoma"/>
          <w:sz w:val="20"/>
        </w:rPr>
        <w:t>Jeżeli w drugim roku ubezpieczenia (okresie rozliczeniowym) wskaźnik szkodowości (</w:t>
      </w:r>
      <w:proofErr w:type="spellStart"/>
      <w:r w:rsidR="003055E1" w:rsidRPr="0052290B">
        <w:rPr>
          <w:rFonts w:ascii="Tahoma" w:hAnsi="Tahoma" w:cs="Tahoma"/>
          <w:sz w:val="20"/>
        </w:rPr>
        <w:t>W</w:t>
      </w:r>
      <w:r w:rsidR="003055E1" w:rsidRPr="0052290B">
        <w:rPr>
          <w:rFonts w:ascii="Tahoma" w:hAnsi="Tahoma" w:cs="Tahoma"/>
          <w:sz w:val="20"/>
          <w:vertAlign w:val="subscript"/>
        </w:rPr>
        <w:t>s</w:t>
      </w:r>
      <w:proofErr w:type="spellEnd"/>
      <w:r w:rsidR="003055E1" w:rsidRPr="0052290B">
        <w:rPr>
          <w:rFonts w:ascii="Tahoma" w:hAnsi="Tahoma" w:cs="Tahoma"/>
          <w:sz w:val="20"/>
        </w:rPr>
        <w:t xml:space="preserve">) nie przekroczy 40% to udzielona 10% zniżka ma zastosowanie w kolejnym (trzecim) roku ubezpieczenia.  </w:t>
      </w:r>
      <w:r w:rsidRPr="0052290B">
        <w:rPr>
          <w:rFonts w:ascii="Tahoma" w:hAnsi="Tahoma" w:cs="Tahoma"/>
          <w:sz w:val="20"/>
        </w:rPr>
        <w:t>Kl</w:t>
      </w:r>
      <w:r w:rsidR="005A0563" w:rsidRPr="0052290B">
        <w:rPr>
          <w:rFonts w:ascii="Tahoma" w:hAnsi="Tahoma" w:cs="Tahoma"/>
          <w:sz w:val="20"/>
        </w:rPr>
        <w:t xml:space="preserve">auzula dotyczy wszystkich </w:t>
      </w:r>
      <w:proofErr w:type="spellStart"/>
      <w:r w:rsidR="005A0563" w:rsidRPr="0052290B">
        <w:rPr>
          <w:rFonts w:ascii="Tahoma" w:hAnsi="Tahoma" w:cs="Tahoma"/>
          <w:sz w:val="20"/>
        </w:rPr>
        <w:t>ryzyk</w:t>
      </w:r>
      <w:proofErr w:type="spellEnd"/>
      <w:r w:rsidR="005A0563" w:rsidRPr="0052290B">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6A212D">
      <w:pPr>
        <w:pStyle w:val="WW-Tekstpodstawowywcity2"/>
        <w:numPr>
          <w:ilvl w:val="0"/>
          <w:numId w:val="9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5F219C71" w:rsidR="00F639EF" w:rsidRPr="0052290B" w:rsidRDefault="00F639EF" w:rsidP="006A212D">
      <w:pPr>
        <w:pStyle w:val="WW-Tekstpodstawowywcity2"/>
        <w:numPr>
          <w:ilvl w:val="0"/>
          <w:numId w:val="97"/>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w:t>
      </w:r>
      <w:r w:rsidRPr="00B446BB">
        <w:rPr>
          <w:rFonts w:ascii="Tahoma" w:hAnsi="Tahoma" w:cs="Tahoma"/>
          <w:strike/>
          <w:color w:val="FF0000"/>
          <w:sz w:val="20"/>
        </w:rPr>
        <w:t>ustala się z zachowaniem pozostałych niezmienionych postanowień umowy ubezpieczenia</w:t>
      </w:r>
      <w:r w:rsidR="00B446B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sz w:val="20"/>
        </w:rPr>
        <w:t xml:space="preserve"> </w:t>
      </w:r>
      <w:proofErr w:type="spellStart"/>
      <w:r w:rsidRPr="00464461">
        <w:rPr>
          <w:rFonts w:ascii="Tahoma" w:hAnsi="Tahoma" w:cs="Tahoma"/>
          <w:sz w:val="20"/>
        </w:rPr>
        <w:t>że</w:t>
      </w:r>
      <w:proofErr w:type="spellEnd"/>
      <w:r w:rsidRPr="00464461">
        <w:rPr>
          <w:rFonts w:ascii="Tahoma" w:hAnsi="Tahoma" w:cs="Tahoma"/>
          <w:sz w:val="20"/>
        </w:rPr>
        <w:t xml:space="preserv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w:t>
      </w:r>
      <w:r w:rsidRPr="0052290B">
        <w:rPr>
          <w:rFonts w:ascii="Tahoma" w:hAnsi="Tahoma" w:cs="Tahoma"/>
          <w:sz w:val="20"/>
        </w:rPr>
        <w:t xml:space="preserve">Dotyczy ubezpieczenia mienia od wszystkich </w:t>
      </w:r>
      <w:proofErr w:type="spellStart"/>
      <w:r w:rsidRPr="0052290B">
        <w:rPr>
          <w:rFonts w:ascii="Tahoma" w:hAnsi="Tahoma" w:cs="Tahoma"/>
          <w:sz w:val="20"/>
        </w:rPr>
        <w:t>ryzyk</w:t>
      </w:r>
      <w:proofErr w:type="spellEnd"/>
      <w:r w:rsidRPr="0052290B">
        <w:rPr>
          <w:rFonts w:ascii="Tahoma" w:hAnsi="Tahoma" w:cs="Tahoma"/>
          <w:sz w:val="20"/>
        </w:rPr>
        <w:t xml:space="preserve">, ubezpieczenia sprzętu elektronicznego od wszystkich </w:t>
      </w:r>
      <w:proofErr w:type="spellStart"/>
      <w:r w:rsidRPr="0052290B">
        <w:rPr>
          <w:rFonts w:ascii="Tahoma" w:hAnsi="Tahoma" w:cs="Tahoma"/>
          <w:sz w:val="20"/>
        </w:rPr>
        <w:t>ryzyk</w:t>
      </w:r>
      <w:proofErr w:type="spellEnd"/>
      <w:r w:rsidRPr="0052290B">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479BF0DA" w:rsidR="00F639EF" w:rsidRPr="007F2FC9" w:rsidRDefault="00F639EF" w:rsidP="006A212D">
      <w:pPr>
        <w:pStyle w:val="WW-Tekstpodstawowywcity2"/>
        <w:numPr>
          <w:ilvl w:val="0"/>
          <w:numId w:val="97"/>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464461">
        <w:rPr>
          <w:rFonts w:ascii="Tahoma" w:hAnsi="Tahoma" w:cs="Tahoma"/>
          <w:iCs/>
          <w:sz w:val="20"/>
          <w:lang w:eastAsia="ar-SA"/>
        </w:rPr>
        <w:t xml:space="preserve"> </w:t>
      </w:r>
      <w:r w:rsidRPr="00B446BB">
        <w:rPr>
          <w:rFonts w:ascii="Tahoma" w:hAnsi="Tahoma" w:cs="Tahoma"/>
          <w:iCs/>
          <w:strike/>
          <w:color w:val="FF0000"/>
          <w:sz w:val="20"/>
          <w:lang w:eastAsia="ar-SA"/>
        </w:rPr>
        <w:t>z zachowaniem pozostałych, niezmienionych</w:t>
      </w:r>
      <w:r w:rsidRPr="00464461">
        <w:rPr>
          <w:rFonts w:ascii="Tahoma" w:hAnsi="Tahoma" w:cs="Tahoma"/>
          <w:iCs/>
          <w:sz w:val="20"/>
          <w:lang w:eastAsia="ar-SA"/>
        </w:rPr>
        <w:t xml:space="preserve">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40843D03" w:rsidR="00F639EF" w:rsidRPr="0067525B" w:rsidRDefault="00F639EF" w:rsidP="006A212D">
      <w:pPr>
        <w:pStyle w:val="WW-Tekstpodstawowywcity2"/>
        <w:numPr>
          <w:ilvl w:val="0"/>
          <w:numId w:val="97"/>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7F2FC9">
        <w:rPr>
          <w:rFonts w:ascii="Tahoma" w:hAnsi="Tahoma" w:cs="Tahoma"/>
          <w:sz w:val="20"/>
        </w:rPr>
        <w:t xml:space="preserve">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 xml:space="preserve">i podjął niezbędne czynności </w:t>
      </w:r>
      <w:r w:rsidRPr="0067525B">
        <w:rPr>
          <w:rStyle w:val="Pogrubienie"/>
          <w:rFonts w:ascii="Tahoma" w:hAnsi="Tahoma" w:cs="Tahoma"/>
          <w:sz w:val="20"/>
          <w:shd w:val="clear" w:color="auto" w:fill="FFFFFF"/>
        </w:rPr>
        <w:lastRenderedPageBreak/>
        <w:t>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349C739" w:rsidR="00F639EF" w:rsidRPr="0067525B" w:rsidRDefault="00F639EF" w:rsidP="006A212D">
      <w:pPr>
        <w:pStyle w:val="WW-Tekstpodstawowywcity2"/>
        <w:numPr>
          <w:ilvl w:val="0"/>
          <w:numId w:val="9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ych –</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67525B">
        <w:rPr>
          <w:rFonts w:ascii="Tahoma" w:hAnsi="Tahoma" w:cs="Tahoma"/>
          <w:b/>
          <w:sz w:val="20"/>
        </w:rPr>
        <w:t xml:space="preserve">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52290B">
        <w:rPr>
          <w:rFonts w:ascii="Arial" w:hAnsi="Arial" w:cs="Arial"/>
          <w:sz w:val="20"/>
        </w:rPr>
        <w:t>ochrony osób fizycznych w związku z przetwarzaniem danych osobowych i w sprawie swobodnego przepływu takich danych oraz uchylenia dyrektywy 95/46/WE – RODO)</w:t>
      </w:r>
      <w:r w:rsidRPr="0052290B">
        <w:rPr>
          <w:rFonts w:ascii="Tahoma" w:hAnsi="Tahoma" w:cs="Tahoma"/>
          <w:sz w:val="20"/>
        </w:rPr>
        <w:t>.</w:t>
      </w:r>
      <w:r w:rsidRPr="0052290B">
        <w:rPr>
          <w:rStyle w:val="Pogrubienie"/>
          <w:rFonts w:ascii="Tahoma" w:hAnsi="Tahoma" w:cs="Tahoma"/>
          <w:sz w:val="20"/>
          <w:shd w:val="clear" w:color="auto" w:fill="FFFFFF"/>
        </w:rPr>
        <w:t xml:space="preserve"> Limit odpowiedzialności </w:t>
      </w:r>
      <w:r w:rsidR="0052290B" w:rsidRPr="0052290B">
        <w:rPr>
          <w:rStyle w:val="Pogrubienie"/>
          <w:rFonts w:ascii="Tahoma" w:hAnsi="Tahoma" w:cs="Tahoma"/>
          <w:sz w:val="20"/>
          <w:shd w:val="clear" w:color="auto" w:fill="FFFFFF"/>
        </w:rPr>
        <w:t>2</w:t>
      </w:r>
      <w:r w:rsidRPr="0052290B">
        <w:rPr>
          <w:rStyle w:val="Pogrubienie"/>
          <w:rFonts w:ascii="Tahoma" w:hAnsi="Tahoma" w:cs="Tahoma"/>
          <w:sz w:val="20"/>
          <w:shd w:val="clear" w:color="auto" w:fill="FFFFFF"/>
        </w:rPr>
        <w:t xml:space="preserve">00 000,00 zł na jeden i wszystkie wypadki ubezpieczeniowe w </w:t>
      </w:r>
      <w:r w:rsidR="00A769AC" w:rsidRPr="0052290B">
        <w:rPr>
          <w:rStyle w:val="Pogrubienie"/>
          <w:rFonts w:ascii="Tahoma" w:hAnsi="Tahoma" w:cs="Tahoma"/>
          <w:sz w:val="20"/>
          <w:shd w:val="clear" w:color="auto" w:fill="FFFFFF"/>
        </w:rPr>
        <w:t xml:space="preserve">rocznym </w:t>
      </w:r>
      <w:r w:rsidRPr="0052290B">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52290B" w:rsidRDefault="00F639EF" w:rsidP="00F639EF">
      <w:pPr>
        <w:pStyle w:val="Akapitzlist"/>
        <w:rPr>
          <w:rFonts w:ascii="Tahoma" w:hAnsi="Tahoma" w:cs="Tahoma"/>
          <w:b/>
          <w:sz w:val="20"/>
        </w:rPr>
      </w:pPr>
    </w:p>
    <w:p w14:paraId="079A79BC" w14:textId="50F4096F" w:rsidR="00F639EF" w:rsidRPr="0052290B" w:rsidRDefault="00F639EF" w:rsidP="006A212D">
      <w:pPr>
        <w:pStyle w:val="Akapitzlist"/>
        <w:numPr>
          <w:ilvl w:val="0"/>
          <w:numId w:val="97"/>
        </w:numPr>
        <w:jc w:val="both"/>
        <w:rPr>
          <w:rFonts w:ascii="Tahoma" w:hAnsi="Tahoma" w:cs="Tahoma"/>
          <w:sz w:val="20"/>
          <w:szCs w:val="20"/>
        </w:rPr>
      </w:pPr>
      <w:r w:rsidRPr="0052290B">
        <w:rPr>
          <w:rFonts w:ascii="Tahoma" w:hAnsi="Tahoma" w:cs="Tahoma"/>
          <w:b/>
          <w:iCs/>
          <w:sz w:val="20"/>
          <w:szCs w:val="20"/>
        </w:rPr>
        <w:t>Klauzula wężykowa</w:t>
      </w:r>
      <w:r w:rsidRPr="0052290B">
        <w:rPr>
          <w:rFonts w:ascii="Tahoma" w:hAnsi="Tahoma" w:cs="Tahoma"/>
          <w:iCs/>
          <w:sz w:val="20"/>
          <w:szCs w:val="20"/>
        </w:rPr>
        <w:t xml:space="preserve"> – </w:t>
      </w:r>
      <w:r w:rsidR="00B446BB" w:rsidRPr="00B446BB">
        <w:rPr>
          <w:rFonts w:ascii="Tahoma" w:hAnsi="Tahoma" w:cs="Tahoma"/>
          <w:color w:val="FF0000"/>
          <w:sz w:val="20"/>
        </w:rPr>
        <w:t>z</w:t>
      </w:r>
      <w:r w:rsidR="00B446BB" w:rsidRPr="00B446BB">
        <w:rPr>
          <w:rFonts w:ascii="Tahoma" w:hAnsi="Tahoma" w:cs="Tahoma"/>
          <w:color w:val="FF0000"/>
          <w:sz w:val="20"/>
          <w:szCs w:val="20"/>
        </w:rPr>
        <w:t xml:space="preserve">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szCs w:val="20"/>
        </w:rPr>
        <w:t xml:space="preserve"> że</w:t>
      </w:r>
      <w:r w:rsidR="00B446BB" w:rsidRPr="0052290B">
        <w:rPr>
          <w:rFonts w:ascii="Tahoma" w:hAnsi="Tahoma" w:cs="Tahoma"/>
          <w:iCs/>
          <w:sz w:val="20"/>
          <w:szCs w:val="20"/>
        </w:rPr>
        <w:t xml:space="preserve"> </w:t>
      </w:r>
      <w:r w:rsidRPr="0052290B">
        <w:rPr>
          <w:rFonts w:ascii="Tahoma" w:hAnsi="Tahoma" w:cs="Tahoma"/>
          <w:iCs/>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2290B">
        <w:rPr>
          <w:rFonts w:ascii="Tahoma" w:hAnsi="Tahoma" w:cs="Tahoma"/>
          <w:iCs/>
          <w:sz w:val="20"/>
          <w:szCs w:val="20"/>
        </w:rPr>
        <w:t>10</w:t>
      </w:r>
      <w:r w:rsidRPr="0052290B">
        <w:rPr>
          <w:rFonts w:ascii="Tahoma" w:hAnsi="Tahoma" w:cs="Tahoma"/>
          <w:iCs/>
          <w:sz w:val="20"/>
          <w:szCs w:val="20"/>
        </w:rPr>
        <w:t xml:space="preserve">0 000,00 zł na jeden i wszystkie wypadki ubezpieczeniowe w </w:t>
      </w:r>
      <w:r w:rsidR="00A769AC" w:rsidRPr="0052290B">
        <w:rPr>
          <w:rFonts w:ascii="Tahoma" w:hAnsi="Tahoma" w:cs="Tahoma"/>
          <w:iCs/>
          <w:sz w:val="20"/>
          <w:szCs w:val="20"/>
        </w:rPr>
        <w:t xml:space="preserve">rocznym </w:t>
      </w:r>
      <w:r w:rsidRPr="0052290B">
        <w:rPr>
          <w:rFonts w:ascii="Tahoma" w:hAnsi="Tahoma" w:cs="Tahoma"/>
          <w:iCs/>
          <w:sz w:val="20"/>
          <w:szCs w:val="20"/>
        </w:rPr>
        <w:t>okresie ubezpieczenia. Klauzula dotyczy ubezpieczenia odpowiedzialności cywilnej.</w:t>
      </w:r>
    </w:p>
    <w:p w14:paraId="4C3CC5DD" w14:textId="77777777" w:rsidR="00F639EF" w:rsidRPr="0052290B" w:rsidRDefault="00F639EF" w:rsidP="00F639EF">
      <w:pPr>
        <w:pStyle w:val="WW-Tekstpodstawowywcity2"/>
        <w:ind w:left="1070" w:firstLine="0"/>
        <w:rPr>
          <w:rFonts w:ascii="Tahoma" w:hAnsi="Tahoma" w:cs="Tahoma"/>
          <w:sz w:val="20"/>
        </w:rPr>
      </w:pPr>
    </w:p>
    <w:p w14:paraId="32C0C9AF" w14:textId="454087A3" w:rsidR="00193854" w:rsidRPr="0052290B" w:rsidRDefault="00193854" w:rsidP="006A212D">
      <w:pPr>
        <w:pStyle w:val="WW-Tekstpodstawowywcity2"/>
        <w:numPr>
          <w:ilvl w:val="0"/>
          <w:numId w:val="97"/>
        </w:numPr>
        <w:ind w:left="993" w:hanging="284"/>
        <w:rPr>
          <w:rFonts w:ascii="Tahoma" w:hAnsi="Tahoma" w:cs="Tahoma"/>
          <w:sz w:val="20"/>
        </w:rPr>
      </w:pPr>
      <w:r w:rsidRPr="0052290B">
        <w:rPr>
          <w:rFonts w:ascii="Tahoma" w:hAnsi="Tahoma" w:cs="Tahoma"/>
          <w:b/>
          <w:bCs/>
          <w:sz w:val="20"/>
          <w:shd w:val="clear" w:color="auto" w:fill="FFFFFF"/>
        </w:rPr>
        <w:t xml:space="preserve">Klauzula zwiększonych kosztów działalności </w:t>
      </w:r>
      <w:r w:rsidRPr="0052290B">
        <w:rPr>
          <w:rFonts w:ascii="Tahoma" w:hAnsi="Tahoma" w:cs="Tahoma"/>
          <w:sz w:val="20"/>
          <w:shd w:val="clear" w:color="auto" w:fill="FFFFFF"/>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shd w:val="clear" w:color="auto" w:fill="FFFFFF"/>
        </w:rPr>
        <w:t xml:space="preserve"> </w:t>
      </w:r>
      <w:r w:rsidRPr="0052290B">
        <w:rPr>
          <w:rFonts w:ascii="Tahoma" w:hAnsi="Tahoma" w:cs="Tahoma"/>
          <w:sz w:val="20"/>
          <w:shd w:val="clear" w:color="auto" w:fill="FFFFFF"/>
        </w:rPr>
        <w:t xml:space="preserve">na mocy niniejszej klauzuli Ubezpieczyciel pokryje zwiększone koszty działalności, które mogą powstać po wystąpieniu wypadku ubezpieczeniowego (zdarzenia szkodowego) objętego ochroną ubezpieczeniową w ramach </w:t>
      </w:r>
      <w:proofErr w:type="spellStart"/>
      <w:r w:rsidRPr="0052290B">
        <w:rPr>
          <w:rFonts w:ascii="Tahoma" w:hAnsi="Tahoma" w:cs="Tahoma"/>
          <w:sz w:val="20"/>
          <w:shd w:val="clear" w:color="auto" w:fill="FFFFFF"/>
        </w:rPr>
        <w:t>ryzyk</w:t>
      </w:r>
      <w:proofErr w:type="spellEnd"/>
      <w:r w:rsidRPr="0052290B">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52290B" w:rsidRDefault="00193854" w:rsidP="00193854">
      <w:pPr>
        <w:pStyle w:val="Akapitzlist"/>
        <w:ind w:left="1070"/>
        <w:rPr>
          <w:rFonts w:ascii="Tahoma" w:hAnsi="Tahoma" w:cs="Tahoma"/>
          <w:sz w:val="20"/>
          <w:szCs w:val="20"/>
          <w:shd w:val="clear" w:color="auto" w:fill="FFFFFF"/>
        </w:rPr>
      </w:pPr>
      <w:r w:rsidRPr="0052290B">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52290B" w:rsidRDefault="00193854" w:rsidP="00193854">
      <w:pPr>
        <w:pStyle w:val="Akapitzlist"/>
        <w:ind w:left="1070"/>
        <w:rPr>
          <w:rFonts w:ascii="Tahoma" w:hAnsi="Tahoma" w:cs="Tahoma"/>
          <w:sz w:val="20"/>
          <w:szCs w:val="20"/>
          <w:shd w:val="clear" w:color="auto" w:fill="FFFFFF"/>
        </w:rPr>
      </w:pPr>
      <w:r w:rsidRPr="0052290B">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Default="00193854" w:rsidP="00193854">
      <w:pPr>
        <w:pStyle w:val="WW-Tekstpodstawowywcity2"/>
        <w:ind w:left="1070" w:firstLine="0"/>
        <w:rPr>
          <w:rFonts w:ascii="Tahoma" w:hAnsi="Tahoma" w:cs="Tahoma"/>
          <w:sz w:val="20"/>
          <w:shd w:val="clear" w:color="auto" w:fill="FFFFFF"/>
        </w:rPr>
      </w:pPr>
      <w:r w:rsidRPr="0052290B">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52290B">
        <w:rPr>
          <w:rFonts w:ascii="Tahoma" w:hAnsi="Tahoma" w:cs="Tahoma"/>
          <w:b/>
          <w:bCs/>
          <w:sz w:val="20"/>
          <w:shd w:val="clear" w:color="auto" w:fill="FFFFFF"/>
        </w:rPr>
        <w:t>100.000,00 zł</w:t>
      </w:r>
      <w:r w:rsidRPr="0052290B">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52290B">
        <w:rPr>
          <w:rFonts w:ascii="Tahoma" w:hAnsi="Tahoma" w:cs="Tahoma"/>
          <w:sz w:val="20"/>
          <w:shd w:val="clear" w:color="auto" w:fill="FFFFFF"/>
        </w:rPr>
        <w:t>ryzyk</w:t>
      </w:r>
      <w:proofErr w:type="spellEnd"/>
      <w:r w:rsidRPr="0052290B">
        <w:rPr>
          <w:rFonts w:ascii="Tahoma" w:hAnsi="Tahoma" w:cs="Tahoma"/>
          <w:sz w:val="20"/>
          <w:shd w:val="clear" w:color="auto" w:fill="FFFFFF"/>
        </w:rPr>
        <w:t>.</w:t>
      </w:r>
    </w:p>
    <w:p w14:paraId="226344F6" w14:textId="77777777" w:rsidR="0052290B" w:rsidRDefault="0052290B" w:rsidP="00193854">
      <w:pPr>
        <w:pStyle w:val="WW-Tekstpodstawowywcity2"/>
        <w:ind w:left="1070" w:firstLine="0"/>
        <w:rPr>
          <w:rFonts w:ascii="Tahoma" w:hAnsi="Tahoma" w:cs="Tahoma"/>
          <w:sz w:val="20"/>
          <w:shd w:val="clear" w:color="auto" w:fill="FFFFFF"/>
        </w:rPr>
      </w:pPr>
    </w:p>
    <w:p w14:paraId="0EB6C6F9" w14:textId="3EA09BED" w:rsidR="0052290B" w:rsidRPr="0088182A" w:rsidRDefault="0052290B" w:rsidP="006A212D">
      <w:pPr>
        <w:pStyle w:val="WW-Tekstpodstawowywcity2"/>
        <w:numPr>
          <w:ilvl w:val="0"/>
          <w:numId w:val="97"/>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 xml:space="preserve">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14FC00EC" w14:textId="77777777" w:rsidR="0052290B" w:rsidRPr="0088182A" w:rsidRDefault="0052290B" w:rsidP="0052290B">
      <w:pPr>
        <w:pStyle w:val="Akapitzlist"/>
        <w:rPr>
          <w:rFonts w:ascii="Tahoma" w:hAnsi="Tahoma" w:cs="Tahoma"/>
          <w:sz w:val="20"/>
        </w:rPr>
      </w:pPr>
    </w:p>
    <w:p w14:paraId="22BC15A2" w14:textId="0F2FECCF"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lastRenderedPageBreak/>
        <w:t xml:space="preserve">Klauzula czasowego zakresu ochrony </w:t>
      </w:r>
      <w:r w:rsidRPr="0088182A">
        <w:rPr>
          <w:rFonts w:ascii="Tahoma" w:hAnsi="Tahoma" w:cs="Tahoma"/>
          <w:sz w:val="20"/>
        </w:rPr>
        <w:t>–</w:t>
      </w:r>
      <w:r w:rsidR="00B446B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2496AEA9" w14:textId="77777777" w:rsidR="0052290B" w:rsidRPr="0088182A" w:rsidRDefault="0052290B" w:rsidP="0052290B">
      <w:pPr>
        <w:pStyle w:val="Akapitzlist"/>
        <w:rPr>
          <w:rFonts w:ascii="Tahoma" w:hAnsi="Tahoma" w:cs="Tahoma"/>
          <w:sz w:val="20"/>
        </w:rPr>
      </w:pPr>
    </w:p>
    <w:p w14:paraId="43B755D2" w14:textId="59406200" w:rsidR="0052290B" w:rsidRPr="0088182A" w:rsidRDefault="0052290B" w:rsidP="006A212D">
      <w:pPr>
        <w:pStyle w:val="WW-Tekstpodstawowywcity2"/>
        <w:numPr>
          <w:ilvl w:val="0"/>
          <w:numId w:val="97"/>
        </w:numPr>
        <w:rPr>
          <w:rFonts w:ascii="Tahoma" w:hAnsi="Tahoma" w:cs="Tahoma"/>
          <w:color w:val="0070C0"/>
          <w:sz w:val="22"/>
          <w:szCs w:val="22"/>
        </w:rPr>
      </w:pPr>
      <w:r w:rsidRPr="0052290B">
        <w:rPr>
          <w:rFonts w:ascii="Tahoma" w:hAnsi="Tahoma" w:cs="Tahoma"/>
          <w:b/>
          <w:sz w:val="20"/>
        </w:rPr>
        <w:t>Klauzula zwiększenia sumy ubezpieczenia</w:t>
      </w:r>
      <w:r>
        <w:rPr>
          <w:rFonts w:ascii="Tahoma" w:hAnsi="Tahoma" w:cs="Tahoma"/>
          <w:b/>
          <w:sz w:val="20"/>
        </w:rPr>
        <w:t xml:space="preserve"> </w:t>
      </w:r>
      <w:r w:rsidRPr="007F2FC9">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7F2FC9">
        <w:rPr>
          <w:rFonts w:ascii="Tahoma" w:hAnsi="Tahoma" w:cs="Tahoma"/>
          <w:sz w:val="20"/>
        </w:rPr>
        <w:t xml:space="preserve"> </w:t>
      </w:r>
      <w:r w:rsidRPr="007F2FC9">
        <w:rPr>
          <w:rFonts w:ascii="Tahoma" w:hAnsi="Tahoma" w:cs="Tahoma"/>
          <w:sz w:val="20"/>
        </w:rPr>
        <w:t xml:space="preserve">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6B643D9E" w14:textId="77777777" w:rsidR="0052290B" w:rsidRPr="0088182A" w:rsidRDefault="0052290B" w:rsidP="0052290B">
      <w:pPr>
        <w:pStyle w:val="Akapitzlist"/>
        <w:rPr>
          <w:rFonts w:ascii="Tahoma" w:hAnsi="Tahoma" w:cs="Tahoma"/>
          <w:color w:val="0070C0"/>
          <w:sz w:val="22"/>
          <w:szCs w:val="22"/>
        </w:rPr>
      </w:pPr>
    </w:p>
    <w:p w14:paraId="7F9CB88D" w14:textId="142AEBCB"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na mocy niniejszej klauzuli limit odpowiedzialności dla świadczenia koszty leczenia w ubezpieczeniu następstw nieszczęśliwych wypadów członków OSP zostanie zwiększony do 30% sumy ubezpieczenia podstawowego.</w:t>
      </w:r>
    </w:p>
    <w:p w14:paraId="3A60F7A1" w14:textId="77777777" w:rsidR="0052290B" w:rsidRPr="0088182A" w:rsidRDefault="0052290B" w:rsidP="0052290B">
      <w:pPr>
        <w:pStyle w:val="Akapitzlist"/>
        <w:rPr>
          <w:rFonts w:ascii="Tahoma" w:hAnsi="Tahoma" w:cs="Tahoma"/>
          <w:color w:val="0070C0"/>
          <w:sz w:val="20"/>
          <w:szCs w:val="20"/>
        </w:rPr>
      </w:pPr>
    </w:p>
    <w:p w14:paraId="35089F73" w14:textId="3C1210CB" w:rsidR="0052290B" w:rsidRPr="0088182A"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26D9CEF4" w14:textId="77777777" w:rsidR="0052290B" w:rsidRPr="0088182A" w:rsidRDefault="0052290B" w:rsidP="0052290B">
      <w:pPr>
        <w:pStyle w:val="Akapitzlist"/>
        <w:rPr>
          <w:rFonts w:ascii="Tahoma" w:hAnsi="Tahoma" w:cs="Tahoma"/>
          <w:color w:val="0070C0"/>
          <w:sz w:val="20"/>
          <w:szCs w:val="20"/>
        </w:rPr>
      </w:pPr>
    </w:p>
    <w:p w14:paraId="0CE527C2" w14:textId="5285D64A" w:rsidR="0052290B" w:rsidRPr="006A5B36" w:rsidRDefault="0052290B" w:rsidP="006A212D">
      <w:pPr>
        <w:pStyle w:val="WW-Tekstpodstawowywcity2"/>
        <w:numPr>
          <w:ilvl w:val="0"/>
          <w:numId w:val="97"/>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 xml:space="preserve">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5F92C308" w14:textId="77777777" w:rsidR="0052290B" w:rsidRPr="0052290B" w:rsidRDefault="0052290B" w:rsidP="00193854">
      <w:pPr>
        <w:pStyle w:val="WW-Tekstpodstawowywcity2"/>
        <w:ind w:left="1070" w:firstLine="0"/>
        <w:rPr>
          <w:rFonts w:ascii="Tahoma" w:hAnsi="Tahoma" w:cs="Tahoma"/>
          <w:sz w:val="20"/>
        </w:rPr>
      </w:pPr>
    </w:p>
    <w:p w14:paraId="1EAA9A9C" w14:textId="78CEBFFE" w:rsidR="00F639EF" w:rsidRPr="0052290B" w:rsidRDefault="00F639EF" w:rsidP="00F639EF">
      <w:pPr>
        <w:pStyle w:val="WW-Tekstpodstawowy3"/>
        <w:rPr>
          <w:rFonts w:ascii="Tahoma" w:hAnsi="Tahoma" w:cs="Tahoma"/>
          <w:sz w:val="20"/>
        </w:rPr>
      </w:pPr>
      <w:r w:rsidRPr="0052290B">
        <w:rPr>
          <w:rFonts w:ascii="Tahoma" w:hAnsi="Tahoma" w:cs="Tahoma"/>
          <w:sz w:val="20"/>
        </w:rPr>
        <w:t>Część II Zamówienia</w:t>
      </w:r>
    </w:p>
    <w:p w14:paraId="09AF54E4" w14:textId="77777777" w:rsidR="00F639EF" w:rsidRPr="0052290B" w:rsidRDefault="00F639EF" w:rsidP="00F639EF">
      <w:pPr>
        <w:rPr>
          <w:rFonts w:ascii="Tahoma" w:hAnsi="Tahoma" w:cs="Tahoma"/>
        </w:rPr>
      </w:pPr>
    </w:p>
    <w:p w14:paraId="26585CE9" w14:textId="77777777" w:rsidR="00F639EF" w:rsidRPr="0052290B" w:rsidRDefault="00F639EF" w:rsidP="00F639EF">
      <w:pPr>
        <w:jc w:val="center"/>
        <w:rPr>
          <w:rFonts w:ascii="Tahoma" w:hAnsi="Tahoma" w:cs="Tahoma"/>
          <w:b/>
          <w:u w:val="single"/>
        </w:rPr>
      </w:pPr>
      <w:r w:rsidRPr="0052290B">
        <w:rPr>
          <w:rFonts w:ascii="Tahoma" w:hAnsi="Tahoma" w:cs="Tahoma"/>
          <w:b/>
          <w:u w:val="single"/>
        </w:rPr>
        <w:t>KLAUZULE OBLIGATORYJNIE WŁĄCZONE DO ZAKRESU UBEZPIECZENIA</w:t>
      </w:r>
    </w:p>
    <w:p w14:paraId="26F12552" w14:textId="77777777" w:rsidR="00F639EF" w:rsidRPr="0052290B" w:rsidRDefault="00F639EF" w:rsidP="00F639EF"/>
    <w:p w14:paraId="2E5F57BC" w14:textId="7256D5B0" w:rsidR="00193854" w:rsidRPr="0052290B"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2290B">
        <w:rPr>
          <w:rFonts w:ascii="Tahoma" w:hAnsi="Tahoma" w:cs="Tahoma"/>
          <w:b/>
          <w:sz w:val="20"/>
        </w:rPr>
        <w:t>Klauzula reprezentantów</w:t>
      </w:r>
      <w:r w:rsidRPr="0052290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w:t>
      </w:r>
      <w:r w:rsidRPr="003873F6">
        <w:rPr>
          <w:rFonts w:ascii="Tahoma" w:hAnsi="Tahoma" w:cs="Tahoma"/>
          <w:sz w:val="20"/>
        </w:rPr>
        <w:t>niedbalstwa wyłącznie reprezentantów Ubezpieczającego/Ubezpieczonego. Dla celów niniejszej umowy za reprezentantów Ubezpieczającego/Ubezpieczonego uważa się wyłącznie takie osoby/organy jak Burmistrz</w:t>
      </w:r>
      <w:r w:rsidR="0052290B" w:rsidRPr="003873F6">
        <w:rPr>
          <w:rFonts w:ascii="Tahoma" w:hAnsi="Tahoma" w:cs="Tahoma"/>
          <w:sz w:val="20"/>
        </w:rPr>
        <w:t xml:space="preserve">. </w:t>
      </w:r>
      <w:r w:rsidRPr="003873F6">
        <w:rPr>
          <w:rFonts w:ascii="Tahoma" w:hAnsi="Tahoma" w:cs="Tahoma"/>
          <w:sz w:val="20"/>
        </w:rPr>
        <w:t xml:space="preserve">Za szkody powstałe </w:t>
      </w:r>
      <w:r w:rsidR="004432A1" w:rsidRPr="003873F6">
        <w:rPr>
          <w:rFonts w:ascii="Tahoma" w:hAnsi="Tahoma" w:cs="Tahoma"/>
          <w:sz w:val="20"/>
        </w:rPr>
        <w:t xml:space="preserve">wskutek </w:t>
      </w:r>
      <w:r w:rsidRPr="003873F6">
        <w:rPr>
          <w:rFonts w:ascii="Tahoma" w:hAnsi="Tahoma" w:cs="Tahoma"/>
          <w:sz w:val="20"/>
        </w:rPr>
        <w:t xml:space="preserve">rażącego niedbalstwa osób niebędących reprezentantami </w:t>
      </w:r>
      <w:r w:rsidRPr="0052290B">
        <w:rPr>
          <w:rFonts w:ascii="Tahoma" w:hAnsi="Tahoma" w:cs="Tahoma"/>
          <w:sz w:val="20"/>
        </w:rPr>
        <w:t xml:space="preserve">Ubezpieczającego/Ubezpieczonego Ubezpieczyciel ponosi pełną odpowiedzialność. Dotyczy wszystkich </w:t>
      </w:r>
      <w:proofErr w:type="spellStart"/>
      <w:r w:rsidRPr="0052290B">
        <w:rPr>
          <w:rFonts w:ascii="Tahoma" w:hAnsi="Tahoma" w:cs="Tahoma"/>
          <w:sz w:val="20"/>
        </w:rPr>
        <w:t>ryzyk</w:t>
      </w:r>
      <w:proofErr w:type="spellEnd"/>
      <w:r w:rsidRPr="0052290B">
        <w:rPr>
          <w:rFonts w:ascii="Tahoma" w:hAnsi="Tahoma" w:cs="Tahoma"/>
          <w:sz w:val="20"/>
        </w:rPr>
        <w:t xml:space="preserve"> komunikacyjnych z wyjątkiem obowiązkowego ubezpieczenia OC p.p.m.</w:t>
      </w:r>
    </w:p>
    <w:p w14:paraId="0C3189FE" w14:textId="4568370D" w:rsidR="00F639EF" w:rsidRPr="0052290B" w:rsidRDefault="00F639EF" w:rsidP="00934CE2">
      <w:pPr>
        <w:pStyle w:val="WW-Tekstpodstawowywcity2"/>
        <w:numPr>
          <w:ilvl w:val="0"/>
          <w:numId w:val="33"/>
        </w:numPr>
        <w:rPr>
          <w:rFonts w:ascii="Tahoma" w:hAnsi="Tahoma" w:cs="Tahoma"/>
          <w:sz w:val="20"/>
        </w:rPr>
      </w:pPr>
      <w:r w:rsidRPr="0052290B">
        <w:rPr>
          <w:rFonts w:ascii="Tahoma" w:hAnsi="Tahoma" w:cs="Tahoma"/>
          <w:b/>
          <w:color w:val="000000"/>
          <w:sz w:val="20"/>
        </w:rPr>
        <w:t xml:space="preserve">Klauzula płatności rat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rPr>
        <w:t xml:space="preserve"> </w:t>
      </w:r>
      <w:r w:rsidRPr="0052290B">
        <w:rPr>
          <w:rFonts w:ascii="Tahoma" w:hAnsi="Tahoma" w:cs="Tahoma"/>
          <w:sz w:val="20"/>
        </w:rPr>
        <w:t>w przypadku wypłaty odszkodowania,</w:t>
      </w:r>
      <w:r w:rsidRPr="0052290B">
        <w:rPr>
          <w:rFonts w:ascii="Tahoma" w:hAnsi="Tahoma" w:cs="Tahoma"/>
          <w:b/>
          <w:sz w:val="20"/>
        </w:rPr>
        <w:t xml:space="preserve"> </w:t>
      </w:r>
      <w:r w:rsidRPr="0052290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2290B" w:rsidRDefault="00F639EF" w:rsidP="00F639EF">
      <w:pPr>
        <w:pStyle w:val="WW-Tekstpodstawowywcity2"/>
        <w:ind w:left="1070" w:firstLine="0"/>
        <w:rPr>
          <w:rFonts w:ascii="Tahoma" w:hAnsi="Tahoma" w:cs="Tahoma"/>
          <w:sz w:val="20"/>
        </w:rPr>
      </w:pPr>
    </w:p>
    <w:p w14:paraId="618D5FCF" w14:textId="193BBC5E" w:rsidR="00F639EF" w:rsidRPr="0052290B" w:rsidRDefault="00F639EF" w:rsidP="00934CE2">
      <w:pPr>
        <w:pStyle w:val="WW-Tekstpodstawowywcity2"/>
        <w:numPr>
          <w:ilvl w:val="0"/>
          <w:numId w:val="33"/>
        </w:numPr>
        <w:rPr>
          <w:rFonts w:ascii="Tahoma" w:hAnsi="Tahoma" w:cs="Tahoma"/>
          <w:sz w:val="20"/>
        </w:rPr>
      </w:pPr>
      <w:r w:rsidRPr="0052290B">
        <w:rPr>
          <w:rFonts w:ascii="Tahoma" w:hAnsi="Tahoma" w:cs="Tahoma"/>
          <w:b/>
          <w:sz w:val="20"/>
        </w:rPr>
        <w:t xml:space="preserve">Klauzula niezawiadomienia w terminie o szkodzie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rPr>
        <w:t xml:space="preserve"> </w:t>
      </w:r>
      <w:r w:rsidRPr="0052290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2290B" w:rsidRDefault="00F639EF" w:rsidP="00F639EF">
      <w:pPr>
        <w:pStyle w:val="WW-Tekstpodstawowywcity2"/>
        <w:ind w:left="0" w:firstLine="0"/>
        <w:rPr>
          <w:rFonts w:ascii="Tahoma" w:hAnsi="Tahoma" w:cs="Tahoma"/>
          <w:sz w:val="20"/>
        </w:rPr>
      </w:pPr>
    </w:p>
    <w:p w14:paraId="742A7A9E" w14:textId="1DF20F92" w:rsidR="007A2814" w:rsidRPr="0052290B" w:rsidRDefault="00F639EF" w:rsidP="007A2814">
      <w:pPr>
        <w:pStyle w:val="WW-Tekstpodstawowywcity2"/>
        <w:numPr>
          <w:ilvl w:val="0"/>
          <w:numId w:val="33"/>
        </w:numPr>
        <w:rPr>
          <w:rFonts w:ascii="Tahoma" w:hAnsi="Tahoma" w:cs="Tahoma"/>
          <w:sz w:val="20"/>
        </w:rPr>
      </w:pPr>
      <w:r w:rsidRPr="0052290B">
        <w:rPr>
          <w:rFonts w:ascii="Tahoma" w:hAnsi="Tahoma" w:cs="Tahoma"/>
          <w:b/>
          <w:sz w:val="20"/>
        </w:rPr>
        <w:t xml:space="preserve">Klauzula warunków i taryf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52290B">
        <w:rPr>
          <w:rFonts w:ascii="Tahoma" w:hAnsi="Tahoma" w:cs="Tahoma"/>
          <w:sz w:val="20"/>
        </w:rPr>
        <w:t xml:space="preserve"> </w:t>
      </w:r>
      <w:r w:rsidRPr="0052290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2290B">
        <w:rPr>
          <w:rFonts w:ascii="Tahoma" w:hAnsi="Tahoma" w:cs="Tahoma"/>
          <w:sz w:val="20"/>
        </w:rPr>
        <w:t xml:space="preserve"> Klauzula nie dotyczy przypadków uregulowanych w art. 816 </w:t>
      </w:r>
      <w:proofErr w:type="spellStart"/>
      <w:r w:rsidR="00104B65" w:rsidRPr="0052290B">
        <w:rPr>
          <w:rFonts w:ascii="Tahoma" w:hAnsi="Tahoma" w:cs="Tahoma"/>
          <w:sz w:val="20"/>
        </w:rPr>
        <w:t>kc</w:t>
      </w:r>
      <w:proofErr w:type="spellEnd"/>
      <w:r w:rsidR="00104B65" w:rsidRPr="0052290B">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05DF758E"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88182A">
        <w:rPr>
          <w:rFonts w:ascii="Tahoma" w:hAnsi="Tahoma" w:cs="Tahoma"/>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61D68AFC"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2C62FC2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 xml:space="preserve">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28CE26FD"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w:t>
      </w:r>
      <w:r w:rsidR="00B446BB">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52290B">
        <w:rPr>
          <w:rFonts w:ascii="Tahoma" w:hAnsi="Tahoma" w:cs="Tahoma"/>
          <w:sz w:val="20"/>
        </w:rPr>
        <w:t xml:space="preserve">przypadku szkody polegającej na kradzieży pojazdu, szkody całkowitej oraz w celu ustalenia czy wystąpił przypadek szkody całkowitej. Klauzula dotyczy ubezpieczenia autocasco dla pojazdów starszych niż </w:t>
      </w:r>
      <w:r w:rsidR="00276799" w:rsidRPr="0052290B">
        <w:rPr>
          <w:rFonts w:ascii="Tahoma" w:hAnsi="Tahoma" w:cs="Tahoma"/>
          <w:sz w:val="20"/>
        </w:rPr>
        <w:t>36 miesięcy</w:t>
      </w:r>
      <w:r w:rsidRPr="0052290B">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16857D54"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 xml:space="preserve">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34C63B22"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lastRenderedPageBreak/>
        <w:t>Klauzula zmiany definicji szkody całkowitej</w:t>
      </w:r>
      <w:r w:rsidRPr="000A03D3">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0A03D3">
        <w:rPr>
          <w:rFonts w:ascii="Tahoma" w:hAnsi="Tahoma" w:cs="Tahoma"/>
          <w:sz w:val="20"/>
        </w:rPr>
        <w:t xml:space="preserve"> </w:t>
      </w:r>
      <w:r w:rsidRPr="000A03D3">
        <w:rPr>
          <w:rFonts w:ascii="Tahoma" w:hAnsi="Tahoma" w:cs="Tahoma"/>
          <w:sz w:val="20"/>
        </w:rPr>
        <w:t>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68DAE4EB"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7F2FC9">
        <w:rPr>
          <w:rFonts w:ascii="Tahoma" w:hAnsi="Tahoma" w:cs="Tahoma"/>
          <w:sz w:val="20"/>
        </w:rPr>
        <w:t xml:space="preserve">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2C472BFE"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7F2FC9">
        <w:rPr>
          <w:rFonts w:ascii="Tahoma" w:hAnsi="Tahoma" w:cs="Tahoma"/>
          <w:sz w:val="20"/>
        </w:rPr>
        <w:t xml:space="preserve"> </w:t>
      </w:r>
      <w:r w:rsidRPr="007F2FC9">
        <w:rPr>
          <w:rFonts w:ascii="Tahoma" w:hAnsi="Tahoma" w:cs="Tahoma"/>
          <w:sz w:val="20"/>
        </w:rPr>
        <w:t xml:space="preserve">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xml:space="preserve">, posiadający ustaloną klasę skuteczności, np. immobiliser, autoalarm) – dla samochodów o wartości rynkowej w dniu zawarcia </w:t>
      </w:r>
      <w:r w:rsidRPr="003873F6">
        <w:rPr>
          <w:rFonts w:ascii="Tahoma" w:hAnsi="Tahoma" w:cs="Tahoma"/>
        </w:rPr>
        <w:t>umowy ubezpieczenia do 100 000 zł (brutto);</w:t>
      </w:r>
    </w:p>
    <w:p w14:paraId="5312D4B6"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3873F6">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3873F6" w:rsidRDefault="00F639EF" w:rsidP="00934CE2">
      <w:pPr>
        <w:numPr>
          <w:ilvl w:val="3"/>
          <w:numId w:val="37"/>
        </w:numPr>
        <w:autoSpaceDE w:val="0"/>
        <w:autoSpaceDN w:val="0"/>
        <w:adjustRightInd w:val="0"/>
        <w:ind w:left="1560" w:hanging="284"/>
        <w:jc w:val="both"/>
        <w:rPr>
          <w:rFonts w:ascii="Tahoma" w:hAnsi="Tahoma" w:cs="Tahoma"/>
        </w:rPr>
      </w:pPr>
      <w:r w:rsidRPr="003873F6">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3873F6" w:rsidRDefault="00F639EF" w:rsidP="00934CE2">
      <w:pPr>
        <w:numPr>
          <w:ilvl w:val="0"/>
          <w:numId w:val="51"/>
        </w:numPr>
        <w:jc w:val="both"/>
        <w:rPr>
          <w:rFonts w:ascii="Tahoma" w:hAnsi="Tahoma" w:cs="Tahoma"/>
        </w:rPr>
      </w:pPr>
      <w:r w:rsidRPr="003873F6">
        <w:rPr>
          <w:rFonts w:ascii="Tahoma" w:hAnsi="Tahoma" w:cs="Tahoma"/>
        </w:rPr>
        <w:t>dla pojazdów specjalnych, ciągników rolniczych, kombajnów o wartości rynkowej w dniu zawarcia umowy ubezpieczenia powyżej 200 000 zł (brutto) – jedno urządzenie zabezpieczające przed kradzieżą.</w:t>
      </w:r>
    </w:p>
    <w:p w14:paraId="461D7E90" w14:textId="77777777" w:rsidR="006A212D" w:rsidRPr="003873F6" w:rsidRDefault="006A212D" w:rsidP="006A212D">
      <w:pPr>
        <w:ind w:left="1440"/>
        <w:jc w:val="both"/>
        <w:rPr>
          <w:rFonts w:ascii="Tahoma" w:hAnsi="Tahoma" w:cs="Tahoma"/>
        </w:rPr>
      </w:pPr>
    </w:p>
    <w:p w14:paraId="17CC556E" w14:textId="6C3A0E3E" w:rsidR="00F639EF"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Klauzula holowania bez limitu kilometrów</w:t>
      </w:r>
      <w:r w:rsidR="00435D6B" w:rsidRPr="003873F6">
        <w:rPr>
          <w:rFonts w:ascii="Tahoma" w:hAnsi="Tahoma" w:cs="Tahoma"/>
          <w:b/>
          <w:sz w:val="20"/>
        </w:rPr>
        <w:t xml:space="preserve"> </w:t>
      </w:r>
      <w:r w:rsidRPr="003873F6">
        <w:rPr>
          <w:rFonts w:ascii="Tahoma" w:hAnsi="Tahoma" w:cs="Tahoma"/>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Pr="003873F6">
        <w:rPr>
          <w:rFonts w:ascii="Tahoma" w:hAnsi="Tahoma" w:cs="Tahoma"/>
          <w:sz w:val="20"/>
        </w:rPr>
        <w:t>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3873F6" w:rsidRDefault="00F639EF" w:rsidP="00F639EF">
      <w:pPr>
        <w:pStyle w:val="WW-Tekstpodstawowywcity2"/>
        <w:ind w:left="0" w:firstLine="0"/>
        <w:rPr>
          <w:rFonts w:ascii="Tahoma" w:hAnsi="Tahoma" w:cs="Tahoma"/>
          <w:sz w:val="20"/>
        </w:rPr>
      </w:pPr>
    </w:p>
    <w:p w14:paraId="3E84F30D" w14:textId="07D56095" w:rsidR="005F39E9"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 xml:space="preserve">Klauzula wynajmu pojazdu zastępczego </w:t>
      </w:r>
      <w:r w:rsidR="00435D6B" w:rsidRPr="003873F6">
        <w:rPr>
          <w:rFonts w:ascii="Tahoma" w:hAnsi="Tahoma" w:cs="Tahoma"/>
          <w:b/>
          <w:sz w:val="20"/>
        </w:rPr>
        <w:t>I</w:t>
      </w:r>
      <w:r w:rsidR="00435D6B" w:rsidRPr="003873F6">
        <w:rPr>
          <w:rFonts w:ascii="Tahoma" w:hAnsi="Tahoma" w:cs="Tahoma"/>
          <w:sz w:val="20"/>
        </w:rPr>
        <w:t xml:space="preserve"> </w:t>
      </w:r>
      <w:r w:rsidRPr="003873F6">
        <w:rPr>
          <w:rFonts w:ascii="Tahoma" w:hAnsi="Tahoma" w:cs="Tahoma"/>
          <w:sz w:val="20"/>
        </w:rPr>
        <w:t>–</w:t>
      </w:r>
      <w:r w:rsidR="00B446BB" w:rsidRPr="00B446BB">
        <w:rPr>
          <w:rFonts w:ascii="Tahoma" w:hAnsi="Tahoma" w:cs="Tahoma"/>
          <w:color w:val="FF0000"/>
          <w:sz w:val="20"/>
        </w:rPr>
        <w:t xml:space="preserve">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Pr="003873F6">
        <w:rPr>
          <w:rFonts w:ascii="Tahoma" w:hAnsi="Tahoma" w:cs="Tahoma"/>
          <w:sz w:val="20"/>
        </w:rPr>
        <w:t xml:space="preserve"> na mocy niniejszej klauzuli Ubezpieczyciel pokrywa w ramach umowy ubezpieczenia Assistance koszty wynajmu pojazdu zastępczego</w:t>
      </w:r>
      <w:r w:rsidR="005F39E9" w:rsidRPr="003873F6">
        <w:rPr>
          <w:rFonts w:ascii="Tahoma" w:hAnsi="Tahoma" w:cs="Tahoma"/>
          <w:sz w:val="20"/>
        </w:rPr>
        <w:t>:</w:t>
      </w:r>
    </w:p>
    <w:p w14:paraId="12C2284C" w14:textId="0EF37E2F"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5 dni</w:t>
      </w:r>
      <w:r w:rsidR="00F639EF" w:rsidRPr="003873F6">
        <w:rPr>
          <w:rFonts w:ascii="Tahoma" w:hAnsi="Tahoma" w:cs="Tahoma"/>
          <w:sz w:val="20"/>
        </w:rPr>
        <w:t xml:space="preserve"> w przypadku wypadku pojazdu, </w:t>
      </w:r>
    </w:p>
    <w:p w14:paraId="10C23EB9" w14:textId="3E6D2E20"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5 dni w przypadku </w:t>
      </w:r>
      <w:r w:rsidR="00F639EF" w:rsidRPr="003873F6">
        <w:rPr>
          <w:rFonts w:ascii="Tahoma" w:hAnsi="Tahoma" w:cs="Tahoma"/>
          <w:sz w:val="20"/>
        </w:rPr>
        <w:t xml:space="preserve">awarii pojazdu </w:t>
      </w:r>
    </w:p>
    <w:p w14:paraId="29B19865" w14:textId="5E47194C"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10 dni w przypadku</w:t>
      </w:r>
      <w:r w:rsidR="00F639EF" w:rsidRPr="003873F6">
        <w:rPr>
          <w:rFonts w:ascii="Tahoma" w:hAnsi="Tahoma" w:cs="Tahoma"/>
          <w:sz w:val="20"/>
        </w:rPr>
        <w:t xml:space="preserve"> kradzieży pojazdu</w:t>
      </w:r>
      <w:r w:rsidR="00192A96" w:rsidRPr="003873F6">
        <w:rPr>
          <w:rFonts w:ascii="Tahoma" w:hAnsi="Tahoma" w:cs="Tahoma"/>
          <w:sz w:val="20"/>
        </w:rPr>
        <w:t>.</w:t>
      </w:r>
      <w:r w:rsidR="00F639EF" w:rsidRPr="003873F6">
        <w:rPr>
          <w:rFonts w:ascii="Tahoma" w:hAnsi="Tahoma" w:cs="Tahoma"/>
          <w:sz w:val="20"/>
        </w:rPr>
        <w:t xml:space="preserve"> </w:t>
      </w:r>
    </w:p>
    <w:p w14:paraId="41346F97" w14:textId="414E60DE" w:rsidR="00F639EF" w:rsidRPr="003873F6" w:rsidRDefault="00F639EF" w:rsidP="005F39E9">
      <w:pPr>
        <w:pStyle w:val="WW-Tekstpodstawowywcity2"/>
        <w:ind w:left="645" w:firstLine="425"/>
        <w:rPr>
          <w:rFonts w:ascii="Tahoma" w:hAnsi="Tahoma" w:cs="Tahoma"/>
          <w:sz w:val="20"/>
        </w:rPr>
      </w:pPr>
      <w:r w:rsidRPr="003873F6">
        <w:rPr>
          <w:rFonts w:ascii="Tahoma" w:hAnsi="Tahoma" w:cs="Tahoma"/>
          <w:sz w:val="20"/>
        </w:rPr>
        <w:t xml:space="preserve">Klauzula dotyczy ubezpieczenia Assistance w wariancie </w:t>
      </w:r>
      <w:r w:rsidR="005F39E9" w:rsidRPr="003873F6">
        <w:rPr>
          <w:rFonts w:ascii="Tahoma" w:hAnsi="Tahoma" w:cs="Tahoma"/>
          <w:sz w:val="20"/>
        </w:rPr>
        <w:t>rozszerzonym</w:t>
      </w:r>
      <w:r w:rsidRPr="003873F6">
        <w:rPr>
          <w:rFonts w:ascii="Tahoma" w:hAnsi="Tahoma" w:cs="Tahoma"/>
          <w:sz w:val="20"/>
        </w:rPr>
        <w:t>.</w:t>
      </w:r>
    </w:p>
    <w:p w14:paraId="13A9C42E" w14:textId="77777777" w:rsidR="00F639EF" w:rsidRPr="003873F6" w:rsidRDefault="00F639EF" w:rsidP="00F639EF">
      <w:pPr>
        <w:pStyle w:val="Akapitzlist"/>
        <w:rPr>
          <w:rFonts w:ascii="Tahoma" w:hAnsi="Tahoma" w:cs="Tahoma"/>
          <w:sz w:val="20"/>
        </w:rPr>
      </w:pPr>
    </w:p>
    <w:p w14:paraId="277D4D79" w14:textId="776CE132" w:rsidR="005F39E9" w:rsidRPr="003873F6" w:rsidRDefault="00435D6B" w:rsidP="005F39E9">
      <w:pPr>
        <w:pStyle w:val="WW-Tekstpodstawowywcity2"/>
        <w:numPr>
          <w:ilvl w:val="0"/>
          <w:numId w:val="33"/>
        </w:numPr>
        <w:rPr>
          <w:rFonts w:ascii="Tahoma" w:hAnsi="Tahoma" w:cs="Tahoma"/>
          <w:sz w:val="20"/>
        </w:rPr>
      </w:pPr>
      <w:r w:rsidRPr="003873F6">
        <w:rPr>
          <w:rFonts w:ascii="Tahoma" w:hAnsi="Tahoma" w:cs="Tahoma"/>
          <w:b/>
          <w:sz w:val="20"/>
        </w:rPr>
        <w:t>Klauzula wynajmu pojazdu zastępczego II</w:t>
      </w:r>
      <w:r w:rsidRPr="003873F6">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005F39E9" w:rsidRPr="003873F6">
        <w:rPr>
          <w:rFonts w:ascii="Tahoma" w:hAnsi="Tahoma" w:cs="Tahoma"/>
          <w:sz w:val="20"/>
        </w:rPr>
        <w:t>na mocy niniejszej klauzuli Ubezpieczyciel pokrywa w ramach umowy ubezpieczenia Assistance koszty wynajmu pojazdu zastępczego:</w:t>
      </w:r>
    </w:p>
    <w:p w14:paraId="0D11F373" w14:textId="41DA0D86"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lastRenderedPageBreak/>
        <w:t xml:space="preserve">- na okres minimum 7 dni w przypadku wypadku pojazdu, </w:t>
      </w:r>
    </w:p>
    <w:p w14:paraId="04B54A1D" w14:textId="3D8B9BBA"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xml:space="preserve">- na okres minimum 7 dni w przypadku awarii pojazdu </w:t>
      </w:r>
    </w:p>
    <w:p w14:paraId="39E8EB04" w14:textId="3A104B9C" w:rsidR="005F39E9" w:rsidRPr="003873F6" w:rsidRDefault="005F39E9" w:rsidP="005F39E9">
      <w:pPr>
        <w:pStyle w:val="WW-Tekstpodstawowywcity2"/>
        <w:ind w:left="709" w:firstLine="361"/>
        <w:rPr>
          <w:rFonts w:ascii="Tahoma" w:hAnsi="Tahoma" w:cs="Tahoma"/>
          <w:sz w:val="20"/>
        </w:rPr>
      </w:pPr>
      <w:r w:rsidRPr="003873F6">
        <w:rPr>
          <w:rFonts w:ascii="Tahoma" w:hAnsi="Tahoma" w:cs="Tahoma"/>
          <w:sz w:val="20"/>
        </w:rPr>
        <w:t>- na okres minimum 14 dni</w:t>
      </w:r>
      <w:r w:rsidR="00192A96" w:rsidRPr="003873F6">
        <w:rPr>
          <w:rFonts w:ascii="Tahoma" w:hAnsi="Tahoma" w:cs="Tahoma"/>
          <w:sz w:val="20"/>
        </w:rPr>
        <w:t xml:space="preserve"> w przypadku kradzieży pojazdu.</w:t>
      </w:r>
    </w:p>
    <w:p w14:paraId="2AC3A3E2" w14:textId="3E38B18C" w:rsidR="00435D6B" w:rsidRPr="003873F6" w:rsidRDefault="00435D6B" w:rsidP="005F39E9">
      <w:pPr>
        <w:pStyle w:val="WW-Tekstpodstawowywcity2"/>
        <w:ind w:left="1070" w:firstLine="0"/>
        <w:rPr>
          <w:rFonts w:ascii="Tahoma" w:hAnsi="Tahoma" w:cs="Tahoma"/>
          <w:sz w:val="20"/>
        </w:rPr>
      </w:pPr>
      <w:r w:rsidRPr="003873F6">
        <w:rPr>
          <w:rFonts w:ascii="Tahoma" w:hAnsi="Tahoma" w:cs="Tahoma"/>
          <w:sz w:val="20"/>
        </w:rPr>
        <w:t>Klauzula dotyczy ubezpieczenia Assistance w wariancie pełnym.</w:t>
      </w:r>
    </w:p>
    <w:p w14:paraId="53CAEBC4" w14:textId="77777777" w:rsidR="00435D6B" w:rsidRPr="003873F6" w:rsidRDefault="00435D6B" w:rsidP="00F639EF">
      <w:pPr>
        <w:pStyle w:val="Akapitzlist"/>
        <w:rPr>
          <w:rFonts w:ascii="Tahoma" w:hAnsi="Tahoma" w:cs="Tahoma"/>
          <w:sz w:val="20"/>
        </w:rPr>
      </w:pPr>
    </w:p>
    <w:p w14:paraId="72D7E7C2" w14:textId="7ED519C1" w:rsidR="00F639EF" w:rsidRPr="003873F6" w:rsidRDefault="00F639EF" w:rsidP="00934CE2">
      <w:pPr>
        <w:pStyle w:val="WW-Tekstpodstawowywcity2"/>
        <w:numPr>
          <w:ilvl w:val="0"/>
          <w:numId w:val="33"/>
        </w:numPr>
        <w:rPr>
          <w:rFonts w:ascii="Tahoma" w:hAnsi="Tahoma" w:cs="Tahoma"/>
          <w:sz w:val="20"/>
        </w:rPr>
      </w:pPr>
      <w:r w:rsidRPr="003873F6">
        <w:rPr>
          <w:rFonts w:ascii="Tahoma" w:hAnsi="Tahoma" w:cs="Tahoma"/>
          <w:b/>
          <w:sz w:val="20"/>
        </w:rPr>
        <w:t>Klauzula wynajmu pojazdu zastępczego plus</w:t>
      </w:r>
      <w:r w:rsidRPr="003873F6">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Pr="003873F6">
        <w:rPr>
          <w:rFonts w:ascii="Tahoma" w:hAnsi="Tahoma" w:cs="Tahoma"/>
          <w:sz w:val="20"/>
        </w:rPr>
        <w:t>na mocy niniejszej klauzuli Ubezpieczyciel pokrywa koszty wynajmu pojazdu zastę</w:t>
      </w:r>
      <w:r w:rsidR="0028702F" w:rsidRPr="003873F6">
        <w:rPr>
          <w:rFonts w:ascii="Tahoma" w:hAnsi="Tahoma" w:cs="Tahoma"/>
          <w:sz w:val="20"/>
        </w:rPr>
        <w:t>pczego przez Ubezpieczonego nie</w:t>
      </w:r>
      <w:r w:rsidRPr="003873F6">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3873F6">
        <w:rPr>
          <w:rFonts w:ascii="Tahoma" w:hAnsi="Tahoma" w:cs="Tahoma"/>
          <w:sz w:val="20"/>
        </w:rPr>
        <w:t>.</w:t>
      </w:r>
    </w:p>
    <w:p w14:paraId="12E1A75B" w14:textId="77777777" w:rsidR="00276799" w:rsidRPr="003873F6" w:rsidRDefault="00276799" w:rsidP="00276799">
      <w:pPr>
        <w:pStyle w:val="WW-Tekstpodstawowywcity2"/>
        <w:ind w:left="1070" w:firstLine="0"/>
        <w:rPr>
          <w:rFonts w:ascii="Tahoma" w:hAnsi="Tahoma" w:cs="Tahoma"/>
          <w:sz w:val="20"/>
        </w:rPr>
      </w:pPr>
    </w:p>
    <w:p w14:paraId="4E65EE2A" w14:textId="438E61D3" w:rsidR="00276799" w:rsidRPr="003873F6" w:rsidRDefault="00276799" w:rsidP="00276799">
      <w:pPr>
        <w:pStyle w:val="WW-Tekstpodstawowywcity2"/>
        <w:numPr>
          <w:ilvl w:val="0"/>
          <w:numId w:val="33"/>
        </w:numPr>
        <w:rPr>
          <w:rFonts w:ascii="Tahoma" w:hAnsi="Tahoma" w:cs="Tahoma"/>
          <w:sz w:val="20"/>
        </w:rPr>
      </w:pPr>
      <w:r w:rsidRPr="003873F6">
        <w:rPr>
          <w:rFonts w:ascii="Tahoma" w:hAnsi="Tahoma" w:cs="Tahoma"/>
          <w:b/>
          <w:bCs/>
          <w:sz w:val="20"/>
        </w:rPr>
        <w:t>Klauzula zwiększenia wartości rynkowej pojazdu</w:t>
      </w:r>
      <w:r w:rsidRPr="003873F6">
        <w:rPr>
          <w:rFonts w:ascii="Tahoma" w:hAnsi="Tahoma" w:cs="Tahoma"/>
          <w:sz w:val="20"/>
        </w:rPr>
        <w:t xml:space="preserve"> – </w:t>
      </w:r>
      <w:r w:rsidR="00B446BB" w:rsidRPr="00B446BB">
        <w:rPr>
          <w:rFonts w:ascii="Tahoma" w:hAnsi="Tahoma" w:cs="Tahoma"/>
          <w:color w:val="FF0000"/>
          <w:sz w:val="20"/>
        </w:rPr>
        <w:t>z zachowaniem pozostałych niezmienionych niniejszą klauzulą postanowień umowy ubezpieczenia określonych we wniosku i Ogólnych Warunkach Ubezpieczenia strony uzgodniły</w:t>
      </w:r>
      <w:r w:rsidR="00B446BB">
        <w:rPr>
          <w:rFonts w:ascii="Tahoma" w:hAnsi="Tahoma" w:cs="Tahoma"/>
          <w:color w:val="FF0000"/>
          <w:sz w:val="20"/>
        </w:rPr>
        <w:t>,</w:t>
      </w:r>
      <w:r w:rsidR="00B446BB" w:rsidRPr="00B446BB">
        <w:rPr>
          <w:rFonts w:ascii="Tahoma" w:hAnsi="Tahoma" w:cs="Tahoma"/>
          <w:color w:val="FF0000"/>
          <w:sz w:val="20"/>
        </w:rPr>
        <w:t xml:space="preserve"> że</w:t>
      </w:r>
      <w:r w:rsidR="00B446BB" w:rsidRPr="003873F6">
        <w:rPr>
          <w:rFonts w:ascii="Tahoma" w:hAnsi="Tahoma" w:cs="Tahoma"/>
          <w:sz w:val="20"/>
        </w:rPr>
        <w:t xml:space="preserve"> </w:t>
      </w:r>
      <w:r w:rsidRPr="003873F6">
        <w:rPr>
          <w:rFonts w:ascii="Tahoma" w:hAnsi="Tahoma" w:cs="Tahoma"/>
          <w:sz w:val="20"/>
        </w:rPr>
        <w:t xml:space="preserve">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3873F6" w:rsidRDefault="00276799" w:rsidP="00276799">
      <w:pPr>
        <w:pStyle w:val="WW-Tekstpodstawowywcity2"/>
        <w:ind w:left="1070" w:firstLine="0"/>
        <w:rPr>
          <w:rFonts w:ascii="Tahoma" w:hAnsi="Tahoma" w:cs="Tahoma"/>
          <w:sz w:val="20"/>
        </w:rPr>
      </w:pPr>
      <w:r w:rsidRPr="003873F6">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3873F6">
        <w:rPr>
          <w:rFonts w:ascii="Tahoma" w:hAnsi="Tahoma" w:cs="Tahoma"/>
          <w:sz w:val="20"/>
        </w:rPr>
        <w:t>Eurotax</w:t>
      </w:r>
      <w:proofErr w:type="spellEnd"/>
      <w:r w:rsidRPr="003873F6">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3873F6">
        <w:rPr>
          <w:rFonts w:ascii="Tahoma" w:hAnsi="Tahoma" w:cs="Tahoma"/>
          <w:sz w:val="20"/>
        </w:rPr>
        <w:t>Eurotax</w:t>
      </w:r>
      <w:proofErr w:type="spellEnd"/>
      <w:r w:rsidRPr="003873F6">
        <w:rPr>
          <w:rFonts w:ascii="Tahoma" w:hAnsi="Tahoma" w:cs="Tahoma"/>
          <w:sz w:val="20"/>
        </w:rPr>
        <w:t>) lub faktury zakupu dla pojazdów fabrycznie nowych lub sprowadzonych z zagranicy.</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A212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A3B7983"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8F1011">
        <w:rPr>
          <w:rFonts w:ascii="Tahoma" w:hAnsi="Tahoma" w:cs="Tahoma"/>
          <w:b/>
          <w:sz w:val="22"/>
          <w:szCs w:val="22"/>
        </w:rPr>
        <w:t>10.08.2023</w:t>
      </w:r>
      <w:r>
        <w:rPr>
          <w:rFonts w:ascii="Tahoma" w:hAnsi="Tahoma" w:cs="Tahoma"/>
          <w:b/>
          <w:sz w:val="22"/>
          <w:szCs w:val="22"/>
        </w:rPr>
        <w:t xml:space="preserve"> do </w:t>
      </w:r>
      <w:r w:rsidR="008F1011">
        <w:rPr>
          <w:rFonts w:ascii="Tahoma" w:hAnsi="Tahoma" w:cs="Tahoma"/>
          <w:b/>
          <w:sz w:val="22"/>
          <w:szCs w:val="22"/>
        </w:rPr>
        <w:t>09</w:t>
      </w:r>
      <w:r w:rsidRPr="001F6908">
        <w:rPr>
          <w:rFonts w:ascii="Tahoma" w:hAnsi="Tahoma" w:cs="Tahoma"/>
          <w:b/>
          <w:sz w:val="22"/>
          <w:szCs w:val="22"/>
        </w:rPr>
        <w:t>.</w:t>
      </w:r>
      <w:r w:rsidR="008F1011">
        <w:rPr>
          <w:rFonts w:ascii="Tahoma" w:hAnsi="Tahoma" w:cs="Tahoma"/>
          <w:b/>
          <w:sz w:val="22"/>
          <w:szCs w:val="22"/>
        </w:rPr>
        <w:t>08.2025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8F1011" w:rsidRDefault="00A65B77" w:rsidP="00A65B77">
      <w:pPr>
        <w:jc w:val="both"/>
        <w:rPr>
          <w:rFonts w:ascii="Tahoma" w:hAnsi="Tahoma" w:cs="Tahoma"/>
          <w:bCs/>
          <w:i/>
          <w:iCs/>
        </w:rPr>
      </w:pPr>
      <w:r w:rsidRPr="00A65B77">
        <w:rPr>
          <w:rFonts w:ascii="Tahoma" w:hAnsi="Tahoma" w:cs="Tahoma"/>
          <w:b/>
          <w:bCs/>
          <w:i/>
          <w:iCs/>
        </w:rPr>
        <w:t xml:space="preserve">Wypadek </w:t>
      </w:r>
      <w:r w:rsidRPr="008F1011">
        <w:rPr>
          <w:rFonts w:ascii="Tahoma" w:hAnsi="Tahoma" w:cs="Tahoma"/>
          <w:b/>
          <w:bCs/>
          <w:i/>
          <w:iCs/>
        </w:rPr>
        <w:t xml:space="preserve">ubezpieczeniowy </w:t>
      </w:r>
      <w:r w:rsidRPr="008F1011">
        <w:rPr>
          <w:rFonts w:ascii="Tahoma" w:hAnsi="Tahoma" w:cs="Tahoma"/>
          <w:bCs/>
          <w:i/>
          <w:iCs/>
        </w:rPr>
        <w:t xml:space="preserve">– powstanie </w:t>
      </w:r>
      <w:r w:rsidRPr="008F1011">
        <w:rPr>
          <w:rFonts w:ascii="Tahoma" w:hAnsi="Tahoma" w:cs="Tahoma"/>
          <w:b/>
          <w:bCs/>
          <w:i/>
          <w:iCs/>
        </w:rPr>
        <w:t xml:space="preserve">szkody </w:t>
      </w:r>
      <w:r w:rsidRPr="008F1011">
        <w:rPr>
          <w:rFonts w:ascii="Tahoma" w:hAnsi="Tahoma" w:cs="Tahoma"/>
          <w:bCs/>
          <w:i/>
          <w:iCs/>
        </w:rPr>
        <w:t>w okresie ubezpieczenia.</w:t>
      </w:r>
    </w:p>
    <w:p w14:paraId="1B1D323C" w14:textId="5776DA0A" w:rsidR="00A65B77" w:rsidRPr="00A65B77" w:rsidRDefault="00A65B77" w:rsidP="00A65B77">
      <w:pPr>
        <w:autoSpaceDE w:val="0"/>
        <w:autoSpaceDN w:val="0"/>
      </w:pPr>
      <w:r w:rsidRPr="008F1011">
        <w:rPr>
          <w:rFonts w:ascii="Tahoma" w:hAnsi="Tahoma" w:cs="Tahoma"/>
          <w:b/>
          <w:bCs/>
          <w:i/>
          <w:iCs/>
        </w:rPr>
        <w:t>Szkoda rzeczowa</w:t>
      </w:r>
      <w:r w:rsidRPr="008F1011">
        <w:rPr>
          <w:rFonts w:ascii="Tahoma" w:hAnsi="Tahoma" w:cs="Tahoma"/>
          <w:i/>
          <w:iCs/>
        </w:rPr>
        <w:t xml:space="preserve"> – </w:t>
      </w:r>
      <w:r w:rsidRPr="008F1011">
        <w:rPr>
          <w:rFonts w:ascii="Tahoma" w:hAnsi="Tahoma" w:cs="Tahoma"/>
          <w:bCs/>
          <w:i/>
          <w:iCs/>
        </w:rPr>
        <w:t>utrata</w:t>
      </w:r>
      <w:r w:rsidR="006E2AB6" w:rsidRPr="008F1011">
        <w:rPr>
          <w:rFonts w:ascii="Tahoma" w:hAnsi="Tahoma" w:cs="Tahoma"/>
          <w:bCs/>
          <w:i/>
          <w:iCs/>
        </w:rPr>
        <w:t xml:space="preserve"> z wyłączeniem zaginięcia, braków inwentarzowych i kradzieży zwykłej</w:t>
      </w:r>
      <w:r w:rsidRPr="008F1011">
        <w:rPr>
          <w:rFonts w:ascii="Tahoma" w:hAnsi="Tahoma" w:cs="Tahoma"/>
          <w:bCs/>
          <w:i/>
          <w:iCs/>
        </w:rPr>
        <w:t>,</w:t>
      </w:r>
      <w:r w:rsidRPr="00A65B77">
        <w:rPr>
          <w:rFonts w:ascii="Tahoma" w:hAnsi="Tahoma" w:cs="Tahoma"/>
          <w:bCs/>
          <w:i/>
          <w:iCs/>
        </w:rPr>
        <w:t xml:space="preserve">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8F1011" w:rsidRDefault="00A65B77" w:rsidP="00A65B77">
      <w:pPr>
        <w:jc w:val="both"/>
        <w:rPr>
          <w:rFonts w:ascii="Tahoma" w:hAnsi="Tahoma" w:cs="Tahoma"/>
          <w:i/>
        </w:rPr>
      </w:pPr>
      <w:r w:rsidRPr="00A65B77">
        <w:rPr>
          <w:rFonts w:ascii="Tahoma" w:hAnsi="Tahoma" w:cs="Tahoma"/>
          <w:i/>
        </w:rPr>
        <w:lastRenderedPageBreak/>
        <w:tab/>
      </w:r>
    </w:p>
    <w:p w14:paraId="4FDD13B9" w14:textId="77777777" w:rsidR="00A65B77" w:rsidRPr="008F1011" w:rsidRDefault="00A65B77" w:rsidP="00A65B77">
      <w:pPr>
        <w:rPr>
          <w:rFonts w:ascii="Tahoma" w:hAnsi="Tahoma" w:cs="Tahoma"/>
          <w:b/>
        </w:rPr>
      </w:pPr>
      <w:r w:rsidRPr="008F1011">
        <w:rPr>
          <w:rFonts w:ascii="Tahoma" w:hAnsi="Tahoma" w:cs="Tahoma"/>
          <w:b/>
        </w:rPr>
        <w:t>3. Suma gwarancyjna (główny limit odpowiedzialności)</w:t>
      </w:r>
    </w:p>
    <w:p w14:paraId="6F4A8F79" w14:textId="77777777" w:rsidR="00A65B77" w:rsidRPr="008F1011" w:rsidRDefault="00A65B77" w:rsidP="00A65B77">
      <w:pPr>
        <w:rPr>
          <w:rFonts w:ascii="Tahoma" w:hAnsi="Tahoma" w:cs="Tahoma"/>
          <w:b/>
        </w:rPr>
      </w:pPr>
    </w:p>
    <w:p w14:paraId="1A6F0B0C" w14:textId="29F7200E" w:rsidR="00A65B77" w:rsidRPr="008F1011" w:rsidRDefault="00A65B77" w:rsidP="00A65B77">
      <w:pPr>
        <w:rPr>
          <w:rFonts w:ascii="Tahoma" w:hAnsi="Tahoma" w:cs="Tahoma"/>
          <w:b/>
        </w:rPr>
      </w:pPr>
      <w:r w:rsidRPr="008F1011">
        <w:rPr>
          <w:rFonts w:ascii="Tahoma" w:hAnsi="Tahoma" w:cs="Tahoma"/>
        </w:rPr>
        <w:t xml:space="preserve">Suma gwarancyjna na jeden i wszystkie wypadki ubezpieczeniowe: </w:t>
      </w:r>
      <w:r w:rsidR="008F1011" w:rsidRPr="008F1011">
        <w:rPr>
          <w:rFonts w:ascii="Tahoma" w:hAnsi="Tahoma" w:cs="Tahoma"/>
          <w:b/>
        </w:rPr>
        <w:t>2</w:t>
      </w:r>
      <w:r w:rsidRPr="008F1011">
        <w:rPr>
          <w:rFonts w:ascii="Tahoma" w:hAnsi="Tahoma" w:cs="Tahoma"/>
          <w:b/>
        </w:rPr>
        <w:t>.</w:t>
      </w:r>
      <w:r w:rsidR="008F1011" w:rsidRPr="008F1011">
        <w:rPr>
          <w:rFonts w:ascii="Tahoma" w:hAnsi="Tahoma" w:cs="Tahoma"/>
          <w:b/>
        </w:rPr>
        <w:t>0</w:t>
      </w:r>
      <w:r w:rsidRPr="008F1011">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1FF42A08" w:rsidR="00A65B77" w:rsidRPr="00A65B77" w:rsidRDefault="000F2F37" w:rsidP="00A65B77">
      <w:pPr>
        <w:jc w:val="both"/>
        <w:rPr>
          <w:rFonts w:ascii="Tahoma" w:hAnsi="Tahoma" w:cs="Tahoma"/>
          <w:iCs/>
        </w:rPr>
      </w:pPr>
      <w:bookmarkStart w:id="6" w:name="_Hlk64989952"/>
      <w:r w:rsidRPr="0088182A">
        <w:rPr>
          <w:rFonts w:ascii="Tahoma" w:hAnsi="Tahoma" w:cs="Tahoma"/>
          <w:iCs/>
        </w:rPr>
        <w:t xml:space="preserve">Ubezpieczyciel nie odpowiada wyłącznie za szkody wyrządzone umyślnie przez reprezentantów </w:t>
      </w:r>
      <w:r w:rsidRPr="008F1011">
        <w:rPr>
          <w:rFonts w:ascii="Tahoma" w:hAnsi="Tahoma" w:cs="Tahoma"/>
          <w:iCs/>
        </w:rPr>
        <w:t>Ubezpieczającego/</w:t>
      </w:r>
      <w:r w:rsidRPr="00006A31">
        <w:rPr>
          <w:rFonts w:ascii="Tahoma" w:hAnsi="Tahoma" w:cs="Tahoma"/>
          <w:iCs/>
        </w:rPr>
        <w:t>Ubezpieczonego, przy czym za reprezentantów w jednostce samorządu terytorialnego uważa się jedynie Burmistrza</w:t>
      </w:r>
      <w:r w:rsidR="008F1011" w:rsidRPr="00006A31">
        <w:rPr>
          <w:rFonts w:ascii="Tahoma" w:hAnsi="Tahoma" w:cs="Tahoma"/>
          <w:iCs/>
        </w:rPr>
        <w:t xml:space="preserve"> </w:t>
      </w:r>
      <w:r w:rsidRPr="00006A31">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006A31">
        <w:rPr>
          <w:rFonts w:ascii="Tahoma" w:hAnsi="Tahoma" w:cs="Tahoma"/>
          <w:iCs/>
        </w:rPr>
        <w:t>rodzaju szkód obowiązuje limit odpowiedzialności 500 000 zł na jeden i wszystkie wypadki ubezpieczeniowe w rocznym okresie ubezpieczenia</w:t>
      </w:r>
      <w:r w:rsidR="006E2AB6" w:rsidRPr="00006A31">
        <w:rPr>
          <w:rFonts w:ascii="Tahoma" w:hAnsi="Tahoma" w:cs="Tahoma"/>
          <w:iCs/>
        </w:rPr>
        <w:t xml:space="preserve">. Dla szkód związanych z wykonywaniem władzy publicznej (art. 417 </w:t>
      </w:r>
      <w:proofErr w:type="spellStart"/>
      <w:r w:rsidR="006E2AB6" w:rsidRPr="00006A31">
        <w:rPr>
          <w:rFonts w:ascii="Tahoma" w:hAnsi="Tahoma" w:cs="Tahoma"/>
          <w:iCs/>
        </w:rPr>
        <w:t>kc</w:t>
      </w:r>
      <w:proofErr w:type="spellEnd"/>
      <w:r w:rsidR="006E2AB6" w:rsidRPr="00006A31">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6541F855"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006A31">
        <w:rPr>
          <w:rFonts w:ascii="Tahoma" w:hAnsi="Tahoma" w:cs="Tahoma"/>
          <w:iCs/>
        </w:rPr>
        <w:t xml:space="preserve"> Gminy Jeziorany</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8"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006A31">
        <w:rPr>
          <w:rFonts w:ascii="Tahoma" w:hAnsi="Tahoma" w:cs="Tahoma"/>
          <w:iCs/>
        </w:rPr>
        <w:t>Gminy Jeziorany z</w:t>
      </w:r>
      <w:r w:rsidR="009157A1" w:rsidRPr="0088182A">
        <w:rPr>
          <w:rFonts w:ascii="Tahoma" w:hAnsi="Tahoma" w:cs="Tahoma"/>
          <w:iCs/>
        </w:rPr>
        <w:t>arówno za działania własne jak i zlecone Ubezpieczonemu przez administrację rządową</w:t>
      </w:r>
      <w:r w:rsidR="00BF5648" w:rsidRPr="0088182A">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7"/>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lastRenderedPageBreak/>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78F70E45" w14:textId="77777777" w:rsidR="003873F6" w:rsidRPr="00A65B77" w:rsidRDefault="003873F6" w:rsidP="003873F6">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37DD83A5" w14:textId="77777777" w:rsidR="003873F6" w:rsidRPr="003873F6" w:rsidRDefault="003873F6" w:rsidP="003873F6">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603068EE" w14:textId="10D3D67F" w:rsidR="003873F6" w:rsidRPr="003873F6" w:rsidRDefault="003873F6" w:rsidP="003873F6">
      <w:pPr>
        <w:jc w:val="both"/>
        <w:rPr>
          <w:rFonts w:ascii="Tahoma" w:hAnsi="Tahoma" w:cs="Tahoma"/>
        </w:rPr>
      </w:pP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006A31"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006A31">
        <w:rPr>
          <w:rFonts w:ascii="Tahoma" w:hAnsi="Tahoma" w:cs="Tahoma"/>
          <w:sz w:val="20"/>
          <w:szCs w:val="20"/>
        </w:rPr>
        <w:t>dokonywaniem płatności,</w:t>
      </w:r>
    </w:p>
    <w:p w14:paraId="4134072A" w14:textId="44814AF1" w:rsidR="00A65B77" w:rsidRPr="00006A31" w:rsidRDefault="00A65B77" w:rsidP="00934CE2">
      <w:pPr>
        <w:pStyle w:val="Akapitzlist"/>
        <w:numPr>
          <w:ilvl w:val="0"/>
          <w:numId w:val="69"/>
        </w:numPr>
        <w:jc w:val="both"/>
        <w:rPr>
          <w:rFonts w:ascii="Tahoma" w:hAnsi="Tahoma" w:cs="Tahoma"/>
          <w:b/>
          <w:sz w:val="20"/>
          <w:szCs w:val="20"/>
        </w:rPr>
      </w:pPr>
      <w:r w:rsidRPr="00006A31">
        <w:rPr>
          <w:rFonts w:ascii="Tahoma" w:hAnsi="Tahoma" w:cs="Tahoma"/>
          <w:sz w:val="20"/>
          <w:szCs w:val="20"/>
        </w:rPr>
        <w:t xml:space="preserve">wynikające z niedotrzymania terminów, </w:t>
      </w:r>
      <w:r w:rsidRPr="00006A31">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2E7BFDD9" w:rsid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polegające na zapłacie przez ubezpieczonego kar pieniężnych, grzywien, odszkodowań o charakterze karnym, nawiązek lub innych kar o charakterze pieniężnym oraz należności publicznoprawnych</w:t>
      </w:r>
      <w:r w:rsidR="0027201D">
        <w:rPr>
          <w:rFonts w:ascii="Tahoma" w:hAnsi="Tahoma" w:cs="Tahoma"/>
          <w:sz w:val="20"/>
          <w:szCs w:val="20"/>
        </w:rPr>
        <w:t>;</w:t>
      </w:r>
    </w:p>
    <w:p w14:paraId="63BBE648" w14:textId="77777777" w:rsidR="0027201D" w:rsidRPr="0027201D" w:rsidRDefault="0027201D" w:rsidP="0027201D">
      <w:pPr>
        <w:pStyle w:val="Akapitzlist"/>
        <w:numPr>
          <w:ilvl w:val="0"/>
          <w:numId w:val="69"/>
        </w:numPr>
        <w:jc w:val="both"/>
        <w:rPr>
          <w:rFonts w:ascii="Tahoma" w:hAnsi="Tahoma" w:cs="Tahoma"/>
          <w:color w:val="FF0000"/>
          <w:sz w:val="20"/>
          <w:szCs w:val="20"/>
        </w:rPr>
      </w:pPr>
      <w:r w:rsidRPr="0027201D">
        <w:rPr>
          <w:rFonts w:ascii="Tahoma" w:hAnsi="Tahoma" w:cs="Tahoma"/>
          <w:color w:val="FF0000"/>
          <w:sz w:val="20"/>
          <w:szCs w:val="20"/>
          <w:lang w:eastAsia="en-US"/>
          <w14:ligatures w14:val="standardContextual"/>
        </w:rPr>
        <w:t xml:space="preserve">prowadzonej działalności doradczej, </w:t>
      </w:r>
    </w:p>
    <w:p w14:paraId="7EAD91B6" w14:textId="2D8112FB" w:rsidR="0027201D" w:rsidRPr="0027201D" w:rsidRDefault="0027201D" w:rsidP="0027201D">
      <w:pPr>
        <w:pStyle w:val="Akapitzlist"/>
        <w:numPr>
          <w:ilvl w:val="0"/>
          <w:numId w:val="69"/>
        </w:numPr>
        <w:jc w:val="both"/>
        <w:rPr>
          <w:rFonts w:ascii="Tahoma" w:hAnsi="Tahoma" w:cs="Tahoma"/>
          <w:color w:val="FF0000"/>
          <w:sz w:val="20"/>
          <w:szCs w:val="20"/>
        </w:rPr>
      </w:pPr>
      <w:r w:rsidRPr="0027201D">
        <w:rPr>
          <w:rFonts w:ascii="Tahoma" w:hAnsi="Tahoma" w:cs="Tahoma"/>
          <w:color w:val="FF0000"/>
          <w:sz w:val="20"/>
          <w:szCs w:val="20"/>
          <w:lang w:eastAsia="en-US"/>
          <w14:ligatures w14:val="standardContextual"/>
        </w:rPr>
        <w:t xml:space="preserve"> powstałych w wyniku ataków </w:t>
      </w:r>
      <w:proofErr w:type="spellStart"/>
      <w:r w:rsidRPr="0027201D">
        <w:rPr>
          <w:rFonts w:ascii="Tahoma" w:hAnsi="Tahoma" w:cs="Tahoma"/>
          <w:color w:val="FF0000"/>
          <w:sz w:val="20"/>
          <w:szCs w:val="20"/>
          <w:lang w:eastAsia="en-US"/>
          <w14:ligatures w14:val="standardContextual"/>
        </w:rPr>
        <w:t>hakerskich</w:t>
      </w:r>
      <w:proofErr w:type="spellEnd"/>
      <w:r w:rsidRPr="0027201D">
        <w:rPr>
          <w:rFonts w:ascii="Tahoma" w:hAnsi="Tahoma" w:cs="Tahoma"/>
          <w:color w:val="FF0000"/>
          <w:sz w:val="20"/>
          <w:szCs w:val="20"/>
          <w:lang w:eastAsia="en-US"/>
          <w14:ligatures w14:val="standardContextual"/>
        </w:rPr>
        <w:t>, wirusów komputerowych;</w:t>
      </w:r>
    </w:p>
    <w:p w14:paraId="5EA9C1AA" w14:textId="4E4CCD92" w:rsidR="00605E35" w:rsidRPr="00006A31" w:rsidRDefault="00A65B77" w:rsidP="00605E35">
      <w:pPr>
        <w:ind w:left="1080"/>
        <w:jc w:val="both"/>
        <w:rPr>
          <w:rFonts w:ascii="Tahoma" w:hAnsi="Tahoma" w:cs="Tahoma"/>
        </w:rPr>
      </w:pPr>
      <w:r w:rsidRPr="00006A31">
        <w:rPr>
          <w:rFonts w:ascii="Tahoma" w:hAnsi="Tahoma" w:cs="Tahoma"/>
        </w:rPr>
        <w:t xml:space="preserve">- </w:t>
      </w:r>
      <w:r w:rsidRPr="00006A31">
        <w:rPr>
          <w:rFonts w:ascii="Tahoma" w:hAnsi="Tahoma" w:cs="Tahoma"/>
          <w:b/>
        </w:rPr>
        <w:t xml:space="preserve">limit odpowiedzialności 200 000,00 zł na jeden i wszystkie wypadki ubezpieczeniowe </w:t>
      </w:r>
      <w:r w:rsidRPr="00006A31">
        <w:rPr>
          <w:rFonts w:ascii="Tahoma" w:hAnsi="Tahoma" w:cs="Tahoma"/>
        </w:rPr>
        <w:t>(niniejszy limit nie ma zastosowania przy odpowiedzialności JST w związku z wydaniem lub niewydaniem decyzji administracyjnych lub aktów normatywnych prawa</w:t>
      </w:r>
      <w:r w:rsidR="00605E35" w:rsidRPr="00006A31">
        <w:rPr>
          <w:rFonts w:ascii="Tahoma" w:hAnsi="Tahoma" w:cs="Tahoma"/>
        </w:rPr>
        <w:t xml:space="preserve"> </w:t>
      </w:r>
      <w:r w:rsidRPr="00006A31">
        <w:rPr>
          <w:rFonts w:ascii="Tahoma" w:hAnsi="Tahoma" w:cs="Tahoma"/>
        </w:rPr>
        <w:t>miejscowego);</w:t>
      </w:r>
      <w:r w:rsidR="00605E35" w:rsidRPr="00006A31">
        <w:rPr>
          <w:rFonts w:ascii="Tahoma" w:hAnsi="Tahoma" w:cs="Tahoma"/>
        </w:rPr>
        <w:t xml:space="preserve"> dla szkód związanych z doradztwem wprowadza się </w:t>
      </w:r>
      <w:proofErr w:type="spellStart"/>
      <w:r w:rsidR="00605E35" w:rsidRPr="00006A31">
        <w:rPr>
          <w:rFonts w:ascii="Tahoma" w:hAnsi="Tahoma" w:cs="Tahoma"/>
          <w:b/>
          <w:bCs/>
        </w:rPr>
        <w:t>podlimit</w:t>
      </w:r>
      <w:proofErr w:type="spellEnd"/>
      <w:r w:rsidR="00605E35" w:rsidRPr="00006A31">
        <w:rPr>
          <w:rFonts w:ascii="Tahoma" w:hAnsi="Tahoma" w:cs="Tahoma"/>
          <w:b/>
          <w:bCs/>
        </w:rPr>
        <w:t xml:space="preserve"> odpowiedzialności w kwocie 100 000,00 zł na jeden i wszystkie wypadki ubezpieczeniowe</w:t>
      </w:r>
      <w:r w:rsidR="00605E35" w:rsidRPr="00006A31">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33397DBF" w:rsidR="00A65B77"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10"/>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D53B3D">
        <w:rPr>
          <w:rFonts w:ascii="Tahoma" w:hAnsi="Tahoma" w:cs="Tahoma"/>
          <w:b/>
          <w:sz w:val="20"/>
          <w:szCs w:val="20"/>
        </w:rPr>
        <w:t>odpowiedzialności 100 000,00 zł na jeden i wszystkie wypadki ubezpieczeniowe;</w:t>
      </w:r>
    </w:p>
    <w:p w14:paraId="65B8C0FB" w14:textId="77777777" w:rsidR="00932CA2" w:rsidRPr="00D53B3D" w:rsidRDefault="00932CA2" w:rsidP="00932CA2">
      <w:pPr>
        <w:pStyle w:val="Akapitzlist"/>
        <w:jc w:val="both"/>
        <w:rPr>
          <w:rFonts w:ascii="Tahoma" w:hAnsi="Tahoma" w:cs="Tahoma"/>
          <w:b/>
          <w:sz w:val="20"/>
          <w:szCs w:val="20"/>
        </w:rPr>
      </w:pPr>
    </w:p>
    <w:p w14:paraId="4D71E7E3"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7EF5662D" w14:textId="77777777" w:rsidR="00932CA2" w:rsidRPr="00932CA2" w:rsidRDefault="00932CA2" w:rsidP="00932CA2">
      <w:pPr>
        <w:jc w:val="both"/>
        <w:rPr>
          <w:rFonts w:ascii="Tahoma" w:hAnsi="Tahoma" w:cs="Tahoma"/>
          <w:b/>
        </w:rPr>
      </w:pPr>
    </w:p>
    <w:p w14:paraId="25D9BBAB"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7E4CC9DF" w14:textId="77777777" w:rsidR="00932CA2" w:rsidRPr="00932CA2" w:rsidRDefault="00932CA2" w:rsidP="00932CA2">
      <w:pPr>
        <w:jc w:val="both"/>
        <w:rPr>
          <w:rFonts w:ascii="Tahoma" w:hAnsi="Tahoma" w:cs="Tahoma"/>
          <w:b/>
        </w:rPr>
      </w:pPr>
    </w:p>
    <w:p w14:paraId="2D015E8C" w14:textId="77777777" w:rsidR="00A65B77" w:rsidRPr="00932CA2" w:rsidRDefault="00A65B77" w:rsidP="00061F3A">
      <w:pPr>
        <w:pStyle w:val="Akapitzlist"/>
        <w:numPr>
          <w:ilvl w:val="1"/>
          <w:numId w:val="75"/>
        </w:numPr>
        <w:jc w:val="both"/>
        <w:rPr>
          <w:rFonts w:ascii="Tahoma" w:hAnsi="Tahoma" w:cs="Tahoma"/>
          <w:b/>
          <w:sz w:val="20"/>
          <w:szCs w:val="20"/>
        </w:rPr>
      </w:pPr>
      <w:r w:rsidRPr="00932CA2">
        <w:rPr>
          <w:rFonts w:ascii="Tahoma" w:hAnsi="Tahoma" w:cs="Tahoma"/>
          <w:bCs/>
          <w:sz w:val="20"/>
          <w:szCs w:val="20"/>
        </w:rPr>
        <w:t>odpowiedzialność za szkody</w:t>
      </w:r>
      <w:r w:rsidRPr="00932CA2">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D374F5E" w14:textId="77777777" w:rsidR="00932CA2" w:rsidRPr="003873F6" w:rsidRDefault="00932CA2" w:rsidP="00932CA2">
      <w:pPr>
        <w:jc w:val="both"/>
        <w:rPr>
          <w:rFonts w:ascii="Tahoma" w:hAnsi="Tahoma" w:cs="Tahoma"/>
          <w:b/>
        </w:rPr>
      </w:pPr>
    </w:p>
    <w:p w14:paraId="2894E904" w14:textId="77777777" w:rsidR="00A65B77" w:rsidRPr="003873F6" w:rsidRDefault="00A65B77" w:rsidP="00061F3A">
      <w:pPr>
        <w:pStyle w:val="Akapitzlist"/>
        <w:numPr>
          <w:ilvl w:val="1"/>
          <w:numId w:val="75"/>
        </w:numPr>
        <w:jc w:val="both"/>
        <w:rPr>
          <w:rFonts w:ascii="Tahoma" w:hAnsi="Tahoma" w:cs="Tahoma"/>
          <w:sz w:val="20"/>
          <w:szCs w:val="20"/>
        </w:rPr>
      </w:pPr>
      <w:r w:rsidRPr="003873F6">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3873F6">
        <w:rPr>
          <w:rFonts w:ascii="Tahoma" w:hAnsi="Tahoma" w:cs="Tahoma"/>
          <w:sz w:val="20"/>
          <w:szCs w:val="20"/>
        </w:rPr>
        <w:br/>
        <w:t>z wyłączeniem USA, Kanady, Nowej Zelandii i Australii;</w:t>
      </w:r>
    </w:p>
    <w:p w14:paraId="4D087F22" w14:textId="77777777" w:rsidR="00932CA2" w:rsidRPr="00932CA2" w:rsidRDefault="00932CA2" w:rsidP="00932CA2">
      <w:pPr>
        <w:jc w:val="both"/>
        <w:rPr>
          <w:rFonts w:ascii="Tahoma" w:hAnsi="Tahoma" w:cs="Tahoma"/>
          <w:color w:val="FF0000"/>
        </w:rPr>
      </w:pPr>
    </w:p>
    <w:p w14:paraId="1186EC39" w14:textId="77777777" w:rsidR="00A65B77" w:rsidRPr="00932CA2"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w:t>
      </w:r>
      <w:r w:rsidRPr="00932CA2">
        <w:rPr>
          <w:rFonts w:ascii="Tahoma" w:hAnsi="Tahoma" w:cs="Tahoma"/>
          <w:sz w:val="20"/>
          <w:szCs w:val="20"/>
        </w:rPr>
        <w:t xml:space="preserve">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D1A3F48" w14:textId="77777777" w:rsidR="00932CA2" w:rsidRPr="00932CA2" w:rsidRDefault="00932CA2" w:rsidP="00932CA2">
      <w:pPr>
        <w:jc w:val="both"/>
        <w:rPr>
          <w:rFonts w:ascii="Tahoma" w:hAnsi="Tahoma" w:cs="Tahoma"/>
          <w:b/>
        </w:rPr>
      </w:pPr>
    </w:p>
    <w:p w14:paraId="00210953" w14:textId="627B621C" w:rsidR="00A65B77" w:rsidRPr="00932CA2"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3A161937" w14:textId="77777777" w:rsidR="00932CA2" w:rsidRPr="00932CA2" w:rsidRDefault="00932CA2" w:rsidP="00932CA2">
      <w:pPr>
        <w:jc w:val="both"/>
        <w:rPr>
          <w:rFonts w:ascii="Tahoma" w:hAnsi="Tahoma" w:cs="Tahoma"/>
          <w:b/>
        </w:rPr>
      </w:pPr>
    </w:p>
    <w:p w14:paraId="13E4B895" w14:textId="293F5EF4" w:rsidR="00A65B77" w:rsidRPr="00714AC8" w:rsidRDefault="00A65B77" w:rsidP="00061F3A">
      <w:pPr>
        <w:pStyle w:val="Akapitzlist"/>
        <w:numPr>
          <w:ilvl w:val="1"/>
          <w:numId w:val="75"/>
        </w:numPr>
        <w:jc w:val="both"/>
        <w:rPr>
          <w:rFonts w:ascii="Tahoma" w:hAnsi="Tahoma" w:cs="Tahoma"/>
          <w:b/>
          <w:color w:val="FF0000"/>
          <w:sz w:val="20"/>
          <w:szCs w:val="20"/>
        </w:rPr>
      </w:pPr>
      <w:r w:rsidRPr="002A2827">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2A2827">
        <w:rPr>
          <w:rFonts w:ascii="Tahoma" w:hAnsi="Tahoma" w:cs="Tahoma"/>
          <w:b/>
          <w:sz w:val="20"/>
          <w:szCs w:val="20"/>
        </w:rPr>
        <w:t xml:space="preserve">limit odpowiedzialności na jeden i wszystkie wypadki ubezpieczeniowe: </w:t>
      </w:r>
      <w:r w:rsidR="00714AC8" w:rsidRPr="00714AC8">
        <w:rPr>
          <w:rFonts w:ascii="Tahoma" w:hAnsi="Tahoma" w:cs="Tahoma"/>
          <w:b/>
          <w:color w:val="FF0000"/>
          <w:sz w:val="20"/>
          <w:szCs w:val="20"/>
        </w:rPr>
        <w:t>2</w:t>
      </w:r>
      <w:r w:rsidRPr="00714AC8">
        <w:rPr>
          <w:rFonts w:ascii="Tahoma" w:hAnsi="Tahoma" w:cs="Tahoma"/>
          <w:b/>
          <w:color w:val="FF0000"/>
          <w:sz w:val="20"/>
          <w:szCs w:val="20"/>
        </w:rPr>
        <w:t>00 000,00 zł;</w:t>
      </w:r>
    </w:p>
    <w:p w14:paraId="6D14A650" w14:textId="77777777" w:rsidR="00A65B77" w:rsidRPr="00A65B77" w:rsidRDefault="00A65B77" w:rsidP="00A65B77">
      <w:pPr>
        <w:ind w:left="851"/>
        <w:jc w:val="both"/>
        <w:rPr>
          <w:rFonts w:ascii="Tahoma" w:hAnsi="Tahoma" w:cs="Tahoma"/>
          <w:b/>
        </w:rPr>
      </w:pP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F8AF1B7" w14:textId="77777777" w:rsidR="002A2827" w:rsidRPr="002A2827" w:rsidRDefault="002A2827" w:rsidP="002A2827">
      <w:pPr>
        <w:jc w:val="both"/>
        <w:rPr>
          <w:rFonts w:ascii="Tahoma" w:hAnsi="Tahoma" w:cs="Tahoma"/>
        </w:rPr>
      </w:pPr>
    </w:p>
    <w:p w14:paraId="56D396F6" w14:textId="77777777" w:rsidR="00A65B77" w:rsidRPr="002A282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w:t>
      </w:r>
      <w:r w:rsidRPr="002A2827">
        <w:rPr>
          <w:rFonts w:ascii="Tahoma" w:hAnsi="Tahoma" w:cs="Tahoma"/>
          <w:sz w:val="20"/>
          <w:szCs w:val="20"/>
        </w:rPr>
        <w:t>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38D195FF" w14:textId="77777777" w:rsidR="002A2827" w:rsidRPr="002A2827" w:rsidRDefault="002A2827" w:rsidP="002A2827">
      <w:pPr>
        <w:suppressAutoHyphens/>
        <w:jc w:val="both"/>
        <w:rPr>
          <w:rFonts w:ascii="Tahoma" w:hAnsi="Tahoma" w:cs="Tahoma"/>
          <w:b/>
          <w:highlight w:val="red"/>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lastRenderedPageBreak/>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7193E1E6" w14:textId="77777777" w:rsidR="002A2827" w:rsidRPr="003873F6" w:rsidRDefault="002A2827" w:rsidP="002A2827">
      <w:pPr>
        <w:pStyle w:val="Akapitzlist"/>
        <w:suppressAutoHyphens/>
        <w:jc w:val="both"/>
        <w:rPr>
          <w:rFonts w:ascii="Tahoma" w:hAnsi="Tahoma" w:cs="Tahoma"/>
          <w:sz w:val="20"/>
          <w:szCs w:val="20"/>
        </w:rPr>
      </w:pPr>
    </w:p>
    <w:p w14:paraId="510EBAFA" w14:textId="20B04458"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 xml:space="preserve">odpowiedzialność cywilną najemcy za szkody powstałe w rzeczach ruchomych </w:t>
      </w:r>
      <w:r w:rsidRPr="003873F6">
        <w:rPr>
          <w:rFonts w:ascii="Tahoma" w:hAnsi="Tahoma" w:cs="Tahoma"/>
          <w:sz w:val="20"/>
          <w:szCs w:val="20"/>
        </w:rPr>
        <w:br/>
        <w:t>z których Ubezpieczony korzystał na podstawie umowy najmu, dzierżawy, użyczenia, leasingu lub innej podobnej formy korzystania z cudzej rzeczy;</w:t>
      </w:r>
    </w:p>
    <w:p w14:paraId="3BE11B20" w14:textId="77777777" w:rsidR="002A2827" w:rsidRPr="002A2827" w:rsidRDefault="002A2827" w:rsidP="002A2827">
      <w:pPr>
        <w:suppressAutoHyphens/>
        <w:jc w:val="both"/>
        <w:rPr>
          <w:rFonts w:ascii="Tahoma" w:hAnsi="Tahoma" w:cs="Tahoma"/>
        </w:rPr>
      </w:pPr>
    </w:p>
    <w:p w14:paraId="6656B13B" w14:textId="77777777"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2A2827">
        <w:rPr>
          <w:rFonts w:ascii="Tahoma" w:hAnsi="Tahoma" w:cs="Tahoma"/>
          <w:sz w:val="20"/>
          <w:szCs w:val="20"/>
        </w:rPr>
        <w:t>ubezpieczenia;</w:t>
      </w:r>
    </w:p>
    <w:p w14:paraId="0A487E7F" w14:textId="77777777" w:rsidR="002A2827" w:rsidRPr="002A2827" w:rsidRDefault="002A2827" w:rsidP="002A2827">
      <w:pPr>
        <w:suppressAutoHyphens/>
        <w:jc w:val="both"/>
        <w:rPr>
          <w:rFonts w:ascii="Tahoma" w:hAnsi="Tahoma" w:cs="Tahoma"/>
        </w:rPr>
      </w:pPr>
    </w:p>
    <w:p w14:paraId="26DA0398" w14:textId="34A04482"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2A2827">
        <w:rPr>
          <w:rFonts w:ascii="Tahoma" w:hAnsi="Tahoma" w:cs="Tahoma"/>
          <w:sz w:val="20"/>
          <w:szCs w:val="20"/>
        </w:rPr>
        <w:t>odpowiedzialność za szkody wyrządzone przez podwykonawców, oraz osoby, którym Ubezpieczający/Ubezpieczony powierzył wykonanie określonych czynności, z pra</w:t>
      </w:r>
      <w:r w:rsidR="00193854" w:rsidRPr="002A2827">
        <w:rPr>
          <w:rFonts w:ascii="Tahoma" w:hAnsi="Tahoma" w:cs="Tahoma"/>
          <w:sz w:val="20"/>
          <w:szCs w:val="20"/>
        </w:rPr>
        <w:t xml:space="preserve">wem do regresu do podwykonawców, dla których Ubezpieczony nie jest udziałowcem i/lub właścicielem. </w:t>
      </w:r>
      <w:r w:rsidRPr="002A2827">
        <w:rPr>
          <w:rFonts w:ascii="Tahoma" w:hAnsi="Tahoma" w:cs="Tahoma"/>
          <w:sz w:val="20"/>
          <w:szCs w:val="20"/>
        </w:rPr>
        <w:t>W przypadku powierzenia określonych czynności osobie fizycznej, regres jest wyłączony;</w:t>
      </w:r>
    </w:p>
    <w:p w14:paraId="21AA1D34" w14:textId="77777777" w:rsidR="002A2827" w:rsidRPr="002A2827" w:rsidRDefault="002A2827" w:rsidP="002A2827">
      <w:pPr>
        <w:suppressAutoHyphens/>
        <w:jc w:val="both"/>
        <w:rPr>
          <w:rFonts w:ascii="Tahoma" w:hAnsi="Tahoma" w:cs="Tahoma"/>
        </w:rPr>
      </w:pPr>
    </w:p>
    <w:p w14:paraId="14C8ABEC" w14:textId="77777777" w:rsidR="00A65B77" w:rsidRPr="002A2827" w:rsidRDefault="00A65B77" w:rsidP="00061F3A">
      <w:pPr>
        <w:pStyle w:val="Akapitzlist"/>
        <w:numPr>
          <w:ilvl w:val="1"/>
          <w:numId w:val="75"/>
        </w:numPr>
        <w:tabs>
          <w:tab w:val="num" w:pos="709"/>
        </w:tabs>
        <w:suppressAutoHyphens/>
        <w:jc w:val="both"/>
        <w:rPr>
          <w:rFonts w:ascii="Tahoma" w:hAnsi="Tahoma" w:cs="Tahoma"/>
          <w:sz w:val="20"/>
          <w:szCs w:val="20"/>
        </w:rPr>
      </w:pPr>
      <w:r w:rsidRPr="002A2827">
        <w:rPr>
          <w:rFonts w:ascii="Tahoma" w:hAnsi="Tahoma" w:cs="Tahoma"/>
          <w:sz w:val="20"/>
          <w:szCs w:val="20"/>
        </w:rPr>
        <w:t>odpowiedzialność za szkody wyrządzone przez Ubezpieczonego podwykonawcom lub dalszym podwykonawcom oraz ich pracownikom, którzy będą traktowani jako osoby trzecie;</w:t>
      </w:r>
    </w:p>
    <w:p w14:paraId="7E6342FF" w14:textId="77777777" w:rsidR="002A2827" w:rsidRPr="003873F6" w:rsidRDefault="002A2827" w:rsidP="002A2827">
      <w:pPr>
        <w:suppressAutoHyphens/>
        <w:jc w:val="both"/>
        <w:rPr>
          <w:rFonts w:ascii="Tahoma" w:hAnsi="Tahoma" w:cs="Tahoma"/>
        </w:rPr>
      </w:pPr>
    </w:p>
    <w:p w14:paraId="71783E12"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9282AD2" w14:textId="77777777" w:rsidR="002A2827" w:rsidRPr="003873F6" w:rsidRDefault="002A2827" w:rsidP="002A2827">
      <w:pPr>
        <w:suppressAutoHyphens/>
        <w:jc w:val="both"/>
        <w:rPr>
          <w:rFonts w:ascii="Tahoma" w:hAnsi="Tahoma" w:cs="Tahoma"/>
        </w:rPr>
      </w:pPr>
    </w:p>
    <w:p w14:paraId="2CF2215E" w14:textId="77777777"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odpowiedzialność za szkody w mieniu osób trzecich powstałe podczas załadunku i rozładunku, w tymi szkody w środkach transportu;</w:t>
      </w:r>
    </w:p>
    <w:p w14:paraId="521AAAEF" w14:textId="77777777" w:rsidR="002A2827" w:rsidRPr="003873F6" w:rsidRDefault="002A2827" w:rsidP="002A2827">
      <w:pPr>
        <w:suppressAutoHyphens/>
        <w:jc w:val="both"/>
        <w:rPr>
          <w:rFonts w:ascii="Tahoma" w:hAnsi="Tahoma" w:cs="Tahoma"/>
        </w:rPr>
      </w:pPr>
    </w:p>
    <w:p w14:paraId="5FF6CB1E" w14:textId="4CE54A62" w:rsidR="00A65B77" w:rsidRPr="003873F6" w:rsidRDefault="00A65B77" w:rsidP="00061F3A">
      <w:pPr>
        <w:pStyle w:val="Akapitzlist"/>
        <w:numPr>
          <w:ilvl w:val="1"/>
          <w:numId w:val="75"/>
        </w:numPr>
        <w:tabs>
          <w:tab w:val="num" w:pos="709"/>
        </w:tabs>
        <w:suppressAutoHyphens/>
        <w:jc w:val="both"/>
        <w:rPr>
          <w:rFonts w:ascii="Tahoma" w:hAnsi="Tahoma" w:cs="Tahoma"/>
          <w:sz w:val="20"/>
          <w:szCs w:val="20"/>
        </w:rPr>
      </w:pPr>
      <w:r w:rsidRPr="003873F6">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mieniu pozostawionym w szatni,  schowkach. Ochrona obejmuje również sprzęt elektroniczny (w tym telefony komórkowe, laptopy, tablety itp.), dokumenty, klucze i inne przedmioty użytku prywatnego i osobistego – </w:t>
      </w:r>
      <w:r w:rsidRPr="003873F6">
        <w:rPr>
          <w:rFonts w:ascii="Tahoma" w:hAnsi="Tahoma" w:cs="Tahoma"/>
          <w:b/>
          <w:sz w:val="20"/>
          <w:szCs w:val="20"/>
        </w:rPr>
        <w:t xml:space="preserve">limit odpowiedzialności 100 000 zł na jeden wypadek ubezpieczeniowy i 300 000 zł na wszystkie wypadki ubezpieczeniowe </w:t>
      </w:r>
    </w:p>
    <w:p w14:paraId="43514628" w14:textId="77777777" w:rsidR="001A549F" w:rsidRPr="00A65B77" w:rsidRDefault="001A549F" w:rsidP="001A549F">
      <w:pPr>
        <w:pStyle w:val="Akapitzlist"/>
        <w:suppressAutoHyphens/>
        <w:jc w:val="both"/>
        <w:rPr>
          <w:rFonts w:ascii="Tahoma" w:hAnsi="Tahoma" w:cs="Tahoma"/>
          <w:sz w:val="20"/>
          <w:szCs w:val="20"/>
        </w:rPr>
      </w:pPr>
    </w:p>
    <w:p w14:paraId="091B71F1" w14:textId="756A8A9C" w:rsid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w:t>
      </w:r>
      <w:r w:rsidRPr="001A549F">
        <w:rPr>
          <w:rFonts w:ascii="Tahoma" w:hAnsi="Tahoma" w:cs="Tahoma"/>
          <w:sz w:val="20"/>
          <w:szCs w:val="20"/>
        </w:rPr>
        <w:t xml:space="preserve">oraz po ich zakończeniu – </w:t>
      </w:r>
      <w:r w:rsidRPr="001A549F">
        <w:rPr>
          <w:rFonts w:ascii="Tahoma" w:hAnsi="Tahoma" w:cs="Tahoma"/>
          <w:b/>
          <w:sz w:val="20"/>
          <w:szCs w:val="20"/>
        </w:rPr>
        <w:t xml:space="preserve">limit odpowiedzialności na jeden i wszystkie wypadki ubezpieczeniowe: </w:t>
      </w:r>
      <w:r w:rsidR="00714AC8" w:rsidRPr="00714AC8">
        <w:rPr>
          <w:rFonts w:ascii="Tahoma" w:hAnsi="Tahoma" w:cs="Tahoma"/>
          <w:b/>
          <w:color w:val="FF0000"/>
          <w:sz w:val="20"/>
          <w:szCs w:val="20"/>
        </w:rPr>
        <w:t>2</w:t>
      </w:r>
      <w:r w:rsidRPr="00714AC8">
        <w:rPr>
          <w:rFonts w:ascii="Tahoma" w:hAnsi="Tahoma" w:cs="Tahoma"/>
          <w:b/>
          <w:color w:val="FF0000"/>
          <w:sz w:val="20"/>
          <w:szCs w:val="20"/>
        </w:rPr>
        <w:t>00 000 zł;</w:t>
      </w:r>
    </w:p>
    <w:p w14:paraId="44F232A0" w14:textId="77777777" w:rsidR="001A549F" w:rsidRPr="001A549F" w:rsidRDefault="001A549F" w:rsidP="001A549F">
      <w:pPr>
        <w:pStyle w:val="Akapitzlist"/>
        <w:jc w:val="both"/>
        <w:rPr>
          <w:rFonts w:ascii="Tahoma" w:hAnsi="Tahoma" w:cs="Tahoma"/>
          <w:b/>
          <w:sz w:val="20"/>
          <w:szCs w:val="20"/>
        </w:rPr>
      </w:pPr>
    </w:p>
    <w:p w14:paraId="07670598" w14:textId="7741357A" w:rsidR="00A65B77" w:rsidRPr="001A54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1A549F">
        <w:rPr>
          <w:rFonts w:ascii="Tahoma" w:hAnsi="Tahoma" w:cs="Tahoma"/>
          <w:sz w:val="20"/>
          <w:szCs w:val="20"/>
        </w:rPr>
        <w:t xml:space="preserve">obowiązkowemu ubezpieczeniu odpowiedzialności cywilnej posiadaczy pojazdów mechanicznych, w tym wózków widłowych - </w:t>
      </w:r>
      <w:r w:rsidRPr="001A549F">
        <w:rPr>
          <w:rFonts w:ascii="Tahoma" w:hAnsi="Tahoma" w:cs="Tahoma"/>
          <w:b/>
          <w:sz w:val="20"/>
          <w:szCs w:val="20"/>
        </w:rPr>
        <w:t xml:space="preserve">limit odpowiedzialności na jeden i wszystkie wypadki ubezpieczeniowe: </w:t>
      </w:r>
      <w:r w:rsidR="001A549F" w:rsidRPr="001A549F">
        <w:rPr>
          <w:rFonts w:ascii="Tahoma" w:hAnsi="Tahoma" w:cs="Tahoma"/>
          <w:b/>
          <w:sz w:val="20"/>
          <w:szCs w:val="20"/>
        </w:rPr>
        <w:t>1</w:t>
      </w:r>
      <w:r w:rsidRPr="001A549F">
        <w:rPr>
          <w:rFonts w:ascii="Tahoma" w:hAnsi="Tahoma" w:cs="Tahoma"/>
          <w:b/>
          <w:sz w:val="20"/>
          <w:szCs w:val="20"/>
        </w:rPr>
        <w:t>00 000,00 zł;</w:t>
      </w:r>
    </w:p>
    <w:p w14:paraId="37F32987" w14:textId="77777777" w:rsidR="001A549F" w:rsidRPr="001A549F" w:rsidRDefault="001A549F" w:rsidP="001A549F">
      <w:pPr>
        <w:pStyle w:val="Akapitzlist"/>
        <w:rPr>
          <w:rFonts w:ascii="Tahoma" w:hAnsi="Tahoma" w:cs="Tahoma"/>
          <w:b/>
          <w:color w:val="FF0000"/>
          <w:sz w:val="20"/>
          <w:szCs w:val="20"/>
        </w:rPr>
      </w:pPr>
    </w:p>
    <w:p w14:paraId="164E5716" w14:textId="77777777" w:rsidR="00A65B77" w:rsidRPr="001A549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5BC4BFB" w14:textId="77777777" w:rsidR="001A549F" w:rsidRPr="001A549F" w:rsidRDefault="001A549F" w:rsidP="001A549F">
      <w:pPr>
        <w:jc w:val="both"/>
        <w:rPr>
          <w:rFonts w:ascii="Tahoma" w:hAnsi="Tahoma" w:cs="Tahoma"/>
          <w:b/>
          <w:color w:val="FF0000"/>
        </w:rPr>
      </w:pPr>
    </w:p>
    <w:p w14:paraId="566FA9AD" w14:textId="77777777" w:rsidR="00A65B77" w:rsidRPr="003873F6"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3873F6">
        <w:rPr>
          <w:rFonts w:ascii="Tahoma" w:hAnsi="Tahoma" w:cs="Tahoma"/>
          <w:sz w:val="20"/>
          <w:szCs w:val="20"/>
        </w:rPr>
        <w:lastRenderedPageBreak/>
        <w:t>rozbudowy itp. mienia stanowiącego własność, użytkowanego lub administrowanego przez Ubezpieczonego;</w:t>
      </w:r>
    </w:p>
    <w:p w14:paraId="15183561" w14:textId="77777777" w:rsidR="001A549F" w:rsidRPr="003873F6" w:rsidRDefault="001A549F" w:rsidP="001A549F">
      <w:pPr>
        <w:jc w:val="both"/>
        <w:rPr>
          <w:rFonts w:ascii="Tahoma" w:hAnsi="Tahoma" w:cs="Tahoma"/>
        </w:rPr>
      </w:pPr>
    </w:p>
    <w:p w14:paraId="14CD4504" w14:textId="1463E7D7" w:rsidR="00A65B77" w:rsidRPr="003873F6" w:rsidRDefault="00A65B77" w:rsidP="00061F3A">
      <w:pPr>
        <w:pStyle w:val="Akapitzlist"/>
        <w:numPr>
          <w:ilvl w:val="1"/>
          <w:numId w:val="75"/>
        </w:numPr>
        <w:jc w:val="both"/>
        <w:rPr>
          <w:rFonts w:ascii="Tahoma" w:hAnsi="Tahoma" w:cs="Tahoma"/>
          <w:sz w:val="20"/>
          <w:szCs w:val="20"/>
        </w:rPr>
      </w:pPr>
      <w:r w:rsidRPr="003873F6">
        <w:rPr>
          <w:rFonts w:ascii="Tahoma" w:hAnsi="Tahoma" w:cs="Tahoma"/>
          <w:sz w:val="20"/>
          <w:szCs w:val="20"/>
        </w:rPr>
        <w:t xml:space="preserve">odpowiedzialność cywilna Ubezpieczonego zgodnie z art. 448 </w:t>
      </w:r>
      <w:proofErr w:type="spellStart"/>
      <w:r w:rsidRPr="003873F6">
        <w:rPr>
          <w:rFonts w:ascii="Tahoma" w:hAnsi="Tahoma" w:cs="Tahoma"/>
          <w:sz w:val="20"/>
          <w:szCs w:val="20"/>
        </w:rPr>
        <w:t>kc</w:t>
      </w:r>
      <w:proofErr w:type="spellEnd"/>
      <w:r w:rsidRPr="003873F6">
        <w:rPr>
          <w:rFonts w:ascii="Tahoma" w:hAnsi="Tahoma" w:cs="Tahoma"/>
          <w:sz w:val="20"/>
          <w:szCs w:val="20"/>
        </w:rPr>
        <w:t xml:space="preserve"> w związku z art. 23 i 24 </w:t>
      </w:r>
      <w:proofErr w:type="spellStart"/>
      <w:r w:rsidRPr="003873F6">
        <w:rPr>
          <w:rFonts w:ascii="Tahoma" w:hAnsi="Tahoma" w:cs="Tahoma"/>
          <w:sz w:val="20"/>
          <w:szCs w:val="20"/>
        </w:rPr>
        <w:t>kc</w:t>
      </w:r>
      <w:proofErr w:type="spellEnd"/>
      <w:r w:rsidRPr="003873F6">
        <w:rPr>
          <w:rFonts w:ascii="Tahoma" w:hAnsi="Tahoma" w:cs="Tahoma"/>
          <w:sz w:val="20"/>
          <w:szCs w:val="20"/>
        </w:rPr>
        <w:t xml:space="preserve"> </w:t>
      </w:r>
      <w:r w:rsidRPr="003873F6">
        <w:rPr>
          <w:rFonts w:ascii="Tahoma" w:hAnsi="Tahoma" w:cs="Tahoma"/>
          <w:sz w:val="20"/>
          <w:szCs w:val="20"/>
        </w:rPr>
        <w:br/>
        <w:t xml:space="preserve">z tytułu naruszenia przepisów o ochronie danych osobowych - </w:t>
      </w:r>
      <w:r w:rsidRPr="003873F6">
        <w:rPr>
          <w:rFonts w:ascii="Tahoma" w:hAnsi="Tahoma" w:cs="Tahoma"/>
          <w:b/>
          <w:sz w:val="20"/>
          <w:szCs w:val="20"/>
        </w:rPr>
        <w:t xml:space="preserve">limit odpowiedzialności </w:t>
      </w:r>
      <w:r w:rsidR="0088525E" w:rsidRPr="003873F6">
        <w:rPr>
          <w:rFonts w:ascii="Tahoma" w:hAnsi="Tahoma" w:cs="Tahoma"/>
          <w:b/>
          <w:sz w:val="20"/>
          <w:szCs w:val="20"/>
        </w:rPr>
        <w:t>5</w:t>
      </w:r>
      <w:r w:rsidRPr="003873F6">
        <w:rPr>
          <w:rFonts w:ascii="Tahoma" w:hAnsi="Tahoma" w:cs="Tahoma"/>
          <w:b/>
          <w:sz w:val="20"/>
          <w:szCs w:val="20"/>
        </w:rPr>
        <w:t>0 000 zł na jeden i wszystkie wypadki ubezpieczeniowe;</w:t>
      </w:r>
    </w:p>
    <w:p w14:paraId="47AC401C" w14:textId="77777777" w:rsidR="001A549F" w:rsidRPr="001A549F" w:rsidRDefault="001A549F" w:rsidP="001A549F">
      <w:pPr>
        <w:jc w:val="both"/>
        <w:rPr>
          <w:rFonts w:ascii="Tahoma" w:hAnsi="Tahoma" w:cs="Tahoma"/>
          <w:color w:val="FF0000"/>
        </w:rPr>
      </w:pPr>
    </w:p>
    <w:p w14:paraId="21DD64E6" w14:textId="57C1EA23" w:rsidR="00A65B77" w:rsidRDefault="00A65B77"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odpowiedzialność za szkody wyrządzone w związku z pełnieniem funkcji inwestora, wynikające z uchybień przy</w:t>
      </w:r>
      <w:r w:rsidRPr="001A549F">
        <w:rPr>
          <w:rFonts w:ascii="Tahoma" w:hAnsi="Tahoma" w:cs="Tahoma"/>
          <w:b/>
          <w:sz w:val="20"/>
          <w:szCs w:val="20"/>
        </w:rPr>
        <w:t xml:space="preserve"> </w:t>
      </w:r>
      <w:r w:rsidRPr="001A549F">
        <w:rPr>
          <w:rStyle w:val="Pogrubienie"/>
          <w:rFonts w:ascii="Tahoma" w:hAnsi="Tahoma" w:cs="Tahoma"/>
          <w:sz w:val="20"/>
          <w:szCs w:val="20"/>
          <w:shd w:val="clear" w:color="auto" w:fill="FFFFFF"/>
        </w:rPr>
        <w:t>organizowaniu procesu budowy na podstawie art. 18 Ustawy z dnia 7 lipca 1994 r. - Prawo budowlane</w:t>
      </w:r>
      <w:r w:rsidRPr="001A549F">
        <w:rPr>
          <w:rFonts w:ascii="Tahoma" w:hAnsi="Tahoma" w:cs="Tahoma"/>
          <w:b/>
          <w:sz w:val="20"/>
          <w:szCs w:val="20"/>
        </w:rPr>
        <w:t>;</w:t>
      </w:r>
    </w:p>
    <w:p w14:paraId="31127E89" w14:textId="77777777" w:rsidR="001A549F" w:rsidRPr="001A549F" w:rsidRDefault="001A549F" w:rsidP="001A549F">
      <w:pPr>
        <w:jc w:val="both"/>
        <w:rPr>
          <w:rFonts w:ascii="Tahoma" w:hAnsi="Tahoma" w:cs="Tahoma"/>
          <w:b/>
        </w:rPr>
      </w:pPr>
    </w:p>
    <w:p w14:paraId="4406FD52" w14:textId="1AD5A288" w:rsidR="00A65B77" w:rsidRPr="001A549F" w:rsidRDefault="00A551CF"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1A549F">
        <w:rPr>
          <w:rFonts w:ascii="Tahoma" w:hAnsi="Tahoma" w:cs="Tahoma"/>
          <w:sz w:val="20"/>
          <w:szCs w:val="20"/>
        </w:rPr>
        <w:t>z terenu</w:t>
      </w:r>
      <w:r w:rsidRPr="001A549F">
        <w:rPr>
          <w:rFonts w:ascii="Tahoma" w:hAnsi="Tahoma" w:cs="Tahoma"/>
          <w:sz w:val="20"/>
          <w:szCs w:val="20"/>
        </w:rPr>
        <w:t xml:space="preserve"> Gminy </w:t>
      </w:r>
      <w:r w:rsidR="001A549F" w:rsidRPr="001A549F">
        <w:rPr>
          <w:rFonts w:ascii="Tahoma" w:hAnsi="Tahoma" w:cs="Tahoma"/>
          <w:sz w:val="20"/>
          <w:szCs w:val="20"/>
        </w:rPr>
        <w:t xml:space="preserve">Jeziorany </w:t>
      </w:r>
      <w:r w:rsidRPr="001A549F">
        <w:rPr>
          <w:rFonts w:ascii="Tahoma" w:hAnsi="Tahoma" w:cs="Tahoma"/>
          <w:sz w:val="20"/>
          <w:szCs w:val="20"/>
        </w:rPr>
        <w:t>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1A549F">
        <w:rPr>
          <w:rFonts w:ascii="Tahoma" w:hAnsi="Tahoma" w:cs="Tahoma"/>
          <w:sz w:val="20"/>
          <w:szCs w:val="20"/>
        </w:rPr>
        <w:t xml:space="preserve"> </w:t>
      </w:r>
    </w:p>
    <w:p w14:paraId="3A3E704D" w14:textId="77777777" w:rsidR="001A549F" w:rsidRPr="001A549F" w:rsidRDefault="001A549F" w:rsidP="001A549F">
      <w:pPr>
        <w:pStyle w:val="Akapitzlist"/>
        <w:jc w:val="both"/>
        <w:rPr>
          <w:rFonts w:ascii="Tahoma" w:hAnsi="Tahoma" w:cs="Tahoma"/>
          <w:b/>
          <w:sz w:val="20"/>
          <w:szCs w:val="20"/>
        </w:rPr>
      </w:pPr>
    </w:p>
    <w:p w14:paraId="5B3100A3" w14:textId="0B891759"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cs="Tahoma"/>
          <w:sz w:val="20"/>
          <w:szCs w:val="20"/>
        </w:rPr>
        <w:t>odpowiedzialność za szkody wyrządzone przez bezpańskie zwierzęta, za które Ubezpieczony ponosi odpowiedzialność</w:t>
      </w:r>
      <w:r w:rsidR="001A549F" w:rsidRPr="001A549F">
        <w:rPr>
          <w:rFonts w:ascii="Tahoma" w:hAnsi="Tahoma" w:cs="Tahoma"/>
          <w:sz w:val="20"/>
          <w:szCs w:val="20"/>
        </w:rPr>
        <w:t>;</w:t>
      </w:r>
    </w:p>
    <w:p w14:paraId="4104EECF" w14:textId="77777777" w:rsidR="001A549F" w:rsidRPr="001A549F" w:rsidRDefault="001A549F" w:rsidP="001A549F">
      <w:pPr>
        <w:jc w:val="both"/>
        <w:rPr>
          <w:rFonts w:ascii="Tahoma" w:hAnsi="Tahoma" w:cs="Tahoma"/>
          <w:b/>
        </w:rPr>
      </w:pPr>
    </w:p>
    <w:p w14:paraId="5501224E" w14:textId="77777777"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38A80772" w14:textId="77777777" w:rsidR="001A549F" w:rsidRPr="001A549F" w:rsidRDefault="001A549F" w:rsidP="001A549F">
      <w:pPr>
        <w:jc w:val="both"/>
        <w:rPr>
          <w:rFonts w:ascii="Tahoma" w:hAnsi="Tahoma" w:cs="Tahoma"/>
          <w:b/>
        </w:rPr>
      </w:pPr>
    </w:p>
    <w:p w14:paraId="09018953" w14:textId="77777777" w:rsidR="00A65B77" w:rsidRDefault="00A65B77" w:rsidP="00061F3A">
      <w:pPr>
        <w:pStyle w:val="Akapitzlist"/>
        <w:numPr>
          <w:ilvl w:val="1"/>
          <w:numId w:val="75"/>
        </w:numPr>
        <w:jc w:val="both"/>
        <w:rPr>
          <w:rFonts w:ascii="Tahoma" w:hAnsi="Tahoma" w:cs="Tahoma"/>
          <w:sz w:val="20"/>
          <w:szCs w:val="20"/>
        </w:rPr>
      </w:pPr>
      <w:r w:rsidRPr="001A549F">
        <w:rPr>
          <w:rFonts w:ascii="Tahoma" w:hAnsi="Tahoma" w:cs="Tahoma"/>
          <w:sz w:val="20"/>
          <w:szCs w:val="20"/>
        </w:rPr>
        <w:t>odpowiedzialność za szkody wynikające z prowadzenia prac wyburzeniowych lub rozbiórkowych</w:t>
      </w:r>
      <w:r w:rsidRPr="001A549F">
        <w:rPr>
          <w:rFonts w:ascii="Tahoma" w:hAnsi="Tahoma" w:cs="Tahoma"/>
          <w:sz w:val="20"/>
          <w:szCs w:val="20"/>
        </w:rPr>
        <w:br/>
        <w:t>z wyłączeniem odpowiedzialności w związku z użyciem materiałów wybuchowych;</w:t>
      </w:r>
    </w:p>
    <w:p w14:paraId="696550FA" w14:textId="77777777" w:rsidR="003873F6" w:rsidRPr="003873F6" w:rsidRDefault="003873F6" w:rsidP="003873F6">
      <w:pPr>
        <w:jc w:val="both"/>
        <w:rPr>
          <w:rFonts w:ascii="Tahoma" w:hAnsi="Tahoma" w:cs="Tahoma"/>
        </w:rPr>
      </w:pPr>
    </w:p>
    <w:p w14:paraId="1C14002B" w14:textId="77777777" w:rsidR="00A65B77" w:rsidRPr="003873F6" w:rsidRDefault="00A65B77" w:rsidP="00061F3A">
      <w:pPr>
        <w:pStyle w:val="Akapitzlist"/>
        <w:numPr>
          <w:ilvl w:val="1"/>
          <w:numId w:val="75"/>
        </w:numPr>
        <w:jc w:val="both"/>
        <w:rPr>
          <w:rFonts w:ascii="Tahoma" w:hAnsi="Tahoma" w:cs="Tahoma"/>
          <w:b/>
          <w:sz w:val="20"/>
          <w:szCs w:val="20"/>
        </w:rPr>
      </w:pPr>
      <w:r w:rsidRPr="003873F6">
        <w:rPr>
          <w:rFonts w:ascii="Tahoma" w:hAnsi="Tahoma" w:cs="Tahoma"/>
          <w:sz w:val="20"/>
          <w:szCs w:val="20"/>
        </w:rPr>
        <w:t>odpowiedzialność cywilną za szkody powstałe w związku z katastrofą budowlaną, w tym związane z mieniem przeznaczonym do rozbiórki;</w:t>
      </w:r>
    </w:p>
    <w:p w14:paraId="3475320B" w14:textId="77777777" w:rsidR="001A549F" w:rsidRPr="001A549F" w:rsidRDefault="001A549F" w:rsidP="001A549F">
      <w:pPr>
        <w:pStyle w:val="Akapitzlist"/>
        <w:jc w:val="both"/>
        <w:rPr>
          <w:rFonts w:ascii="Tahoma" w:hAnsi="Tahoma" w:cs="Tahoma"/>
          <w:b/>
          <w:sz w:val="20"/>
          <w:szCs w:val="20"/>
        </w:rPr>
      </w:pPr>
    </w:p>
    <w:p w14:paraId="27FB1640" w14:textId="1B056D9F" w:rsidR="00A65B77" w:rsidRPr="001A549F" w:rsidRDefault="00A65B77" w:rsidP="00061F3A">
      <w:pPr>
        <w:pStyle w:val="Akapitzlist"/>
        <w:numPr>
          <w:ilvl w:val="1"/>
          <w:numId w:val="75"/>
        </w:numPr>
        <w:jc w:val="both"/>
        <w:rPr>
          <w:rFonts w:ascii="Tahoma" w:hAnsi="Tahoma" w:cs="Tahoma"/>
          <w:sz w:val="20"/>
          <w:szCs w:val="20"/>
        </w:rPr>
      </w:pPr>
      <w:r w:rsidRPr="001A549F">
        <w:rPr>
          <w:rFonts w:ascii="Tahoma" w:hAnsi="Tahoma" w:cs="Tahoma"/>
          <w:sz w:val="20"/>
          <w:szCs w:val="20"/>
        </w:rPr>
        <w:t xml:space="preserve">odpowiedzialność za szkody powstałe w związku z posiadaniem lub użytkowaniem sprzętu pływającego </w:t>
      </w:r>
      <w:r w:rsidRPr="001A549F">
        <w:rPr>
          <w:rFonts w:ascii="Tahoma" w:hAnsi="Tahoma" w:cs="Tahoma"/>
          <w:sz w:val="20"/>
          <w:szCs w:val="20"/>
        </w:rPr>
        <w:br/>
        <w:t xml:space="preserve">z zastrzeżeniem że ochrona obowiązuje wyłącznie w odniesieniu do sprzętu pływającego napędzanego siłą ludzkich mięśni - </w:t>
      </w:r>
      <w:r w:rsidRPr="001A549F">
        <w:rPr>
          <w:rFonts w:ascii="Tahoma" w:hAnsi="Tahoma" w:cs="Tahoma"/>
          <w:b/>
          <w:sz w:val="20"/>
          <w:szCs w:val="20"/>
        </w:rPr>
        <w:t>limit odpowiedzialności na jeden i wszystkie wypadki ubezpieczeniowe:. 200 000,00 zł;</w:t>
      </w:r>
    </w:p>
    <w:p w14:paraId="6A104843" w14:textId="77777777" w:rsidR="001A549F" w:rsidRPr="001A549F" w:rsidRDefault="001A549F" w:rsidP="001A549F">
      <w:pPr>
        <w:pStyle w:val="Akapitzlist"/>
        <w:rPr>
          <w:rFonts w:ascii="Tahoma" w:hAnsi="Tahoma" w:cs="Tahoma"/>
          <w:sz w:val="20"/>
          <w:szCs w:val="20"/>
        </w:rPr>
      </w:pPr>
    </w:p>
    <w:p w14:paraId="2B3F7448" w14:textId="5799A9D8" w:rsidR="00F41C45" w:rsidRPr="00F41C45" w:rsidRDefault="001A549F" w:rsidP="00F41C45">
      <w:pPr>
        <w:pStyle w:val="Akapitzlist"/>
        <w:numPr>
          <w:ilvl w:val="1"/>
          <w:numId w:val="75"/>
        </w:numPr>
        <w:tabs>
          <w:tab w:val="left" w:pos="993"/>
        </w:tabs>
        <w:jc w:val="both"/>
        <w:rPr>
          <w:rFonts w:ascii="Tahoma" w:hAnsi="Tahoma" w:cs="Tahoma"/>
          <w:sz w:val="20"/>
          <w:szCs w:val="20"/>
        </w:rPr>
      </w:pPr>
      <w:r w:rsidRPr="001A549F">
        <w:rPr>
          <w:rFonts w:ascii="Tahoma" w:hAnsi="Tahoma" w:cs="Tahoma"/>
          <w:sz w:val="20"/>
          <w:szCs w:val="20"/>
        </w:rPr>
        <w:t>odpowiedzialność za szkody wyrządzone osobom trzecim wskutek niedostarczenia energii cieplnej (lub elektrycznej) lub dostarczenia energii cieplnej (lub elektrycznej) o niewłaściwych parametrach;</w:t>
      </w:r>
      <w:r w:rsidR="00F41C45">
        <w:rPr>
          <w:rFonts w:ascii="Tahoma" w:hAnsi="Tahoma" w:cs="Tahoma"/>
          <w:sz w:val="20"/>
          <w:szCs w:val="20"/>
        </w:rPr>
        <w:t xml:space="preserve"> </w:t>
      </w:r>
      <w:r w:rsidR="00F41C45" w:rsidRPr="00F41C45">
        <w:rPr>
          <w:rFonts w:ascii="Tahoma" w:hAnsi="Tahoma" w:cs="Tahoma"/>
          <w:b/>
          <w:sz w:val="20"/>
          <w:szCs w:val="20"/>
        </w:rPr>
        <w:t>limit odpowiedzialności na jeden i wszystkie wypadki ubezpieczeniowe:  500 000,00 zł.</w:t>
      </w:r>
    </w:p>
    <w:p w14:paraId="707C662E" w14:textId="77777777" w:rsidR="001A549F" w:rsidRPr="001A549F" w:rsidRDefault="001A549F" w:rsidP="001A549F">
      <w:pPr>
        <w:jc w:val="both"/>
        <w:rPr>
          <w:rFonts w:ascii="Tahoma" w:hAnsi="Tahoma" w:cs="Tahoma"/>
        </w:rPr>
      </w:pPr>
    </w:p>
    <w:p w14:paraId="66916F04" w14:textId="77777777" w:rsidR="00A65B77" w:rsidRPr="001A549F" w:rsidRDefault="00A65B77" w:rsidP="00061F3A">
      <w:pPr>
        <w:pStyle w:val="Akapitzlist"/>
        <w:numPr>
          <w:ilvl w:val="1"/>
          <w:numId w:val="75"/>
        </w:numPr>
        <w:jc w:val="both"/>
        <w:rPr>
          <w:rFonts w:ascii="Tahoma" w:hAnsi="Tahoma" w:cs="Tahoma"/>
          <w:b/>
          <w:sz w:val="20"/>
          <w:szCs w:val="20"/>
        </w:rPr>
      </w:pPr>
      <w:r w:rsidRPr="001A549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1A549F">
        <w:rPr>
          <w:rFonts w:ascii="Tahoma" w:hAnsi="Tahoma" w:cs="Tahoma"/>
          <w:sz w:val="20"/>
          <w:szCs w:val="20"/>
        </w:rPr>
        <w:t>Ochrona ubezpieczeniowa nie obejmuje szkód:</w:t>
      </w:r>
    </w:p>
    <w:p w14:paraId="745CCE28"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związanych z popełnieniem przestępstwa przez Ubezpieczonego lub działającego w jego imieniu funkcjonariusza publicznego,</w:t>
      </w:r>
    </w:p>
    <w:p w14:paraId="275DCF57"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które ubezpieczony jest zobowiązany naprawić wyłącznie z uwagi na względy słuszności,</w:t>
      </w:r>
    </w:p>
    <w:p w14:paraId="54E80B5B"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powstałych w wyniku niewypłacalności,</w:t>
      </w:r>
    </w:p>
    <w:p w14:paraId="65087839" w14:textId="77777777"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wyrządzonych wskutek ujawnienia wiadomości poufnej,</w:t>
      </w:r>
    </w:p>
    <w:p w14:paraId="10F91E91" w14:textId="36518FBE" w:rsidR="00A65B77" w:rsidRPr="001A549F" w:rsidRDefault="00A65B77" w:rsidP="00A65B77">
      <w:pPr>
        <w:numPr>
          <w:ilvl w:val="0"/>
          <w:numId w:val="16"/>
        </w:numPr>
        <w:ind w:left="1418" w:hanging="284"/>
        <w:jc w:val="both"/>
        <w:rPr>
          <w:rFonts w:ascii="Tahoma" w:hAnsi="Tahoma" w:cs="Tahoma"/>
        </w:rPr>
      </w:pPr>
      <w:r w:rsidRPr="001A549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1A549F">
        <w:rPr>
          <w:rFonts w:ascii="Tahoma" w:hAnsi="Tahoma" w:cs="Tahoma"/>
        </w:rPr>
        <w:t>,</w:t>
      </w:r>
    </w:p>
    <w:p w14:paraId="72043AFF" w14:textId="7A4678BD" w:rsidR="00761942" w:rsidRPr="001A549F" w:rsidRDefault="00761942" w:rsidP="00761942">
      <w:pPr>
        <w:numPr>
          <w:ilvl w:val="0"/>
          <w:numId w:val="16"/>
        </w:numPr>
        <w:ind w:left="1418" w:hanging="284"/>
        <w:jc w:val="both"/>
        <w:rPr>
          <w:rFonts w:ascii="Tahoma" w:hAnsi="Tahoma" w:cs="Tahoma"/>
        </w:rPr>
      </w:pPr>
      <w:r w:rsidRPr="001A549F">
        <w:rPr>
          <w:rFonts w:ascii="Tahoma" w:hAnsi="Tahoma" w:cs="Tahoma"/>
        </w:rPr>
        <w:t>wyrządzonych z winy umyślnej.</w:t>
      </w:r>
    </w:p>
    <w:p w14:paraId="7BE476BB" w14:textId="06ABDE38" w:rsidR="001A549F" w:rsidRPr="001A549F" w:rsidRDefault="00A65B77" w:rsidP="001A549F">
      <w:pPr>
        <w:ind w:left="720" w:firstLine="414"/>
        <w:jc w:val="both"/>
        <w:rPr>
          <w:rFonts w:ascii="Tahoma" w:hAnsi="Tahoma" w:cs="Tahoma"/>
          <w:b/>
        </w:rPr>
      </w:pPr>
      <w:r w:rsidRPr="001A549F">
        <w:rPr>
          <w:rFonts w:ascii="Tahoma" w:hAnsi="Tahoma" w:cs="Tahoma"/>
          <w:b/>
        </w:rPr>
        <w:t>limit odpowiedzialności na jeden i wszystkie wypadki ubezpieczeniowe:  </w:t>
      </w:r>
      <w:r w:rsidR="001A549F" w:rsidRPr="001A549F">
        <w:rPr>
          <w:rFonts w:ascii="Tahoma" w:hAnsi="Tahoma" w:cs="Tahoma"/>
          <w:b/>
        </w:rPr>
        <w:t>5</w:t>
      </w:r>
      <w:r w:rsidRPr="001A549F">
        <w:rPr>
          <w:rFonts w:ascii="Tahoma" w:hAnsi="Tahoma" w:cs="Tahoma"/>
          <w:b/>
        </w:rPr>
        <w:t>00</w:t>
      </w:r>
      <w:r w:rsidR="001A549F" w:rsidRPr="001A549F">
        <w:rPr>
          <w:rFonts w:ascii="Tahoma" w:hAnsi="Tahoma" w:cs="Tahoma"/>
          <w:b/>
        </w:rPr>
        <w:t> </w:t>
      </w:r>
      <w:r w:rsidRPr="001A549F">
        <w:rPr>
          <w:rFonts w:ascii="Tahoma" w:hAnsi="Tahoma" w:cs="Tahoma"/>
          <w:b/>
        </w:rPr>
        <w:t>000</w:t>
      </w:r>
      <w:r w:rsidR="001A549F" w:rsidRPr="001A549F">
        <w:rPr>
          <w:rFonts w:ascii="Tahoma" w:hAnsi="Tahoma" w:cs="Tahoma"/>
          <w:b/>
        </w:rPr>
        <w:t>,00 zł</w:t>
      </w:r>
      <w:r w:rsidRPr="001A549F">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32567435"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2A2827">
        <w:rPr>
          <w:rFonts w:ascii="Tahoma" w:hAnsi="Tahoma" w:cs="Tahoma"/>
          <w:b/>
          <w:sz w:val="20"/>
          <w:szCs w:val="20"/>
        </w:rPr>
        <w:t xml:space="preserve">69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lastRenderedPageBreak/>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1A549F"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t>
      </w:r>
      <w:r w:rsidRPr="001A549F">
        <w:rPr>
          <w:rFonts w:ascii="Tahoma" w:hAnsi="Tahoma" w:cs="Tahoma"/>
          <w:bCs/>
        </w:rPr>
        <w:t>wstałe w miejscach prowadzenia robót drogowych, w tym powstałe wskutek wykorzystywania w trakcie prowadzenia robót drogowych młotów pneumatycznych, hydraulicznych, kafarów lub walców</w:t>
      </w:r>
      <w:r w:rsidR="00B30A55" w:rsidRPr="001A549F">
        <w:rPr>
          <w:rFonts w:ascii="Tahoma" w:hAnsi="Tahoma" w:cs="Tahoma"/>
          <w:bCs/>
        </w:rPr>
        <w:t xml:space="preserve"> (w szczególności powstałe wskutek drgań i wibracji),</w:t>
      </w:r>
      <w:r w:rsidRPr="001A549F">
        <w:rPr>
          <w:rFonts w:ascii="Tahoma" w:hAnsi="Tahoma" w:cs="Tahoma"/>
          <w:bCs/>
        </w:rPr>
        <w:t xml:space="preserve"> a także wynikające z niewłaściwego zabezpieczenia robót drogowych,</w:t>
      </w:r>
    </w:p>
    <w:p w14:paraId="142D05BB" w14:textId="77777777" w:rsidR="00A65B77" w:rsidRPr="001A549F" w:rsidRDefault="00A65B77" w:rsidP="00A65B77">
      <w:pPr>
        <w:tabs>
          <w:tab w:val="left" w:pos="851"/>
        </w:tabs>
        <w:ind w:left="851"/>
        <w:jc w:val="both"/>
        <w:rPr>
          <w:rFonts w:ascii="Tahoma" w:hAnsi="Tahoma" w:cs="Tahoma"/>
          <w:bCs/>
        </w:rPr>
      </w:pPr>
      <w:r w:rsidRPr="001A549F">
        <w:rPr>
          <w:rFonts w:ascii="Tahoma" w:hAnsi="Tahoma" w:cs="Tahoma"/>
          <w:bCs/>
        </w:rPr>
        <w:t>- odpowiedzialność za szkody powstałe w instalacjach naziemnych i podziemnych podczas prowadzenia robót drogowych,</w:t>
      </w:r>
    </w:p>
    <w:p w14:paraId="1E41A131" w14:textId="77777777" w:rsidR="00A65B77" w:rsidRPr="001A549F" w:rsidRDefault="00A65B77" w:rsidP="00A65B77">
      <w:pPr>
        <w:tabs>
          <w:tab w:val="left" w:pos="851"/>
        </w:tabs>
        <w:ind w:left="851"/>
        <w:jc w:val="both"/>
        <w:rPr>
          <w:rFonts w:ascii="Tahoma" w:hAnsi="Tahoma" w:cs="Tahoma"/>
          <w:bCs/>
        </w:rPr>
      </w:pPr>
      <w:r w:rsidRPr="001A549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1A549F" w:rsidRDefault="00A65B77" w:rsidP="00A65B77">
      <w:pPr>
        <w:tabs>
          <w:tab w:val="left" w:pos="851"/>
        </w:tabs>
        <w:ind w:left="709"/>
        <w:jc w:val="both"/>
        <w:rPr>
          <w:rFonts w:ascii="Tahoma" w:hAnsi="Tahoma" w:cs="Tahoma"/>
          <w:bCs/>
        </w:rPr>
      </w:pPr>
      <w:r w:rsidRPr="001A549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1A549F" w:rsidRDefault="00A65B77" w:rsidP="00A65B77">
      <w:pPr>
        <w:ind w:left="709"/>
        <w:jc w:val="both"/>
        <w:rPr>
          <w:rFonts w:ascii="Tahoma" w:hAnsi="Tahoma" w:cs="Tahoma"/>
        </w:rPr>
      </w:pPr>
      <w:r w:rsidRPr="001A549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6783DBB" w:rsidR="00A65B77" w:rsidRPr="001A549F" w:rsidRDefault="00B71608" w:rsidP="00A65B77">
      <w:pPr>
        <w:ind w:left="1134" w:hanging="425"/>
        <w:jc w:val="both"/>
        <w:rPr>
          <w:rFonts w:ascii="Tahoma" w:hAnsi="Tahoma" w:cs="Tahoma"/>
          <w:b/>
        </w:rPr>
      </w:pPr>
      <w:r w:rsidRPr="001A549F">
        <w:rPr>
          <w:rFonts w:ascii="Tahoma" w:hAnsi="Tahoma" w:cs="Tahoma"/>
          <w:b/>
        </w:rPr>
        <w:t>l</w:t>
      </w:r>
      <w:r w:rsidR="0088525E" w:rsidRPr="001A549F">
        <w:rPr>
          <w:rFonts w:ascii="Tahoma" w:hAnsi="Tahoma" w:cs="Tahoma"/>
          <w:b/>
        </w:rPr>
        <w:t>imit odpowiedzialności</w:t>
      </w:r>
      <w:r w:rsidR="00A65B77" w:rsidRPr="001A549F">
        <w:rPr>
          <w:rFonts w:ascii="Tahoma" w:hAnsi="Tahoma" w:cs="Tahoma"/>
          <w:b/>
        </w:rPr>
        <w:t xml:space="preserve"> na jeden i wszystkie wypadki ubezpieczeniowe: </w:t>
      </w:r>
      <w:r w:rsidR="0088525E" w:rsidRPr="001A549F">
        <w:rPr>
          <w:rFonts w:ascii="Tahoma" w:hAnsi="Tahoma" w:cs="Tahoma"/>
          <w:b/>
        </w:rPr>
        <w:t>1 0</w:t>
      </w:r>
      <w:r w:rsidR="00A65B77" w:rsidRPr="001A549F">
        <w:rPr>
          <w:rFonts w:ascii="Tahoma" w:hAnsi="Tahoma" w:cs="Tahoma"/>
          <w:b/>
        </w:rPr>
        <w:t>00 000,00 zł</w:t>
      </w:r>
    </w:p>
    <w:p w14:paraId="6B264D98" w14:textId="77777777" w:rsidR="00A65B77" w:rsidRPr="001A549F" w:rsidRDefault="00A65B77" w:rsidP="00A65B77">
      <w:pPr>
        <w:ind w:left="360" w:firstLine="348"/>
        <w:jc w:val="both"/>
        <w:rPr>
          <w:rFonts w:ascii="Tahoma" w:hAnsi="Tahoma" w:cs="Tahoma"/>
          <w:b/>
          <w:highlight w:val="yellow"/>
        </w:rPr>
      </w:pPr>
    </w:p>
    <w:p w14:paraId="377BA7C5" w14:textId="1118642C" w:rsidR="00A65B77" w:rsidRDefault="00A65B77" w:rsidP="00A65B77">
      <w:pPr>
        <w:tabs>
          <w:tab w:val="left" w:pos="993"/>
        </w:tabs>
        <w:ind w:left="993" w:hanging="993"/>
        <w:jc w:val="both"/>
        <w:rPr>
          <w:rFonts w:ascii="Tahoma" w:hAnsi="Tahoma" w:cs="Tahoma"/>
        </w:rPr>
      </w:pPr>
      <w:r w:rsidRPr="001A549F">
        <w:rPr>
          <w:rFonts w:ascii="Tahoma" w:hAnsi="Tahoma" w:cs="Tahoma"/>
          <w:b/>
        </w:rPr>
        <w:t>UWAGA:</w:t>
      </w:r>
      <w:r w:rsidRPr="001A549F">
        <w:rPr>
          <w:rFonts w:ascii="Tahoma" w:hAnsi="Tahoma" w:cs="Tahoma"/>
          <w:b/>
        </w:rPr>
        <w:tab/>
      </w:r>
      <w:r w:rsidRPr="001A549F">
        <w:rPr>
          <w:rFonts w:ascii="Tahoma" w:hAnsi="Tahoma" w:cs="Tahoma"/>
        </w:rPr>
        <w:t>Drogi zakwalifikowane do kategorii dróg gminnych</w:t>
      </w:r>
      <w:r w:rsidR="001A549F" w:rsidRPr="001A549F">
        <w:rPr>
          <w:rFonts w:ascii="Tahoma" w:hAnsi="Tahoma" w:cs="Tahoma"/>
        </w:rPr>
        <w:t xml:space="preserve"> </w:t>
      </w:r>
      <w:r w:rsidRPr="001A549F">
        <w:rPr>
          <w:rFonts w:ascii="Tahoma" w:hAnsi="Tahoma" w:cs="Tahoma"/>
        </w:rPr>
        <w:t>lub drogi innych kategorii przejęte w zarządzanie przez zarządcę drogi na podstawie porozumień w okresie ubezpieczenia zostaną automatycznie objęte ochroną ubezpieczeniową.</w:t>
      </w:r>
    </w:p>
    <w:p w14:paraId="45B0F9C8" w14:textId="77777777" w:rsidR="004C7617" w:rsidRPr="001A549F" w:rsidRDefault="004C7617" w:rsidP="00A65B77">
      <w:pPr>
        <w:tabs>
          <w:tab w:val="left" w:pos="993"/>
        </w:tabs>
        <w:ind w:left="993" w:hanging="993"/>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F41C45"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F41C45">
        <w:rPr>
          <w:rFonts w:ascii="Tahoma" w:hAnsi="Tahoma" w:cs="Tahoma"/>
        </w:rPr>
        <w:t>czym dla ryzyka przepięcia i przetężenia z innych przyczyn niż wyładowania atmosferyczne limit odpowiedzialności wynosi 200 000 zł na jedno i wszystkie zdarzenia w rocznym okresie ubezpieczenia;</w:t>
      </w:r>
    </w:p>
    <w:p w14:paraId="497186A4" w14:textId="613E435F" w:rsidR="00F639EF" w:rsidRPr="00464461" w:rsidRDefault="00F639EF" w:rsidP="00F639EF">
      <w:pPr>
        <w:tabs>
          <w:tab w:val="num" w:pos="4680"/>
        </w:tabs>
        <w:jc w:val="both"/>
        <w:rPr>
          <w:rFonts w:ascii="Tahoma" w:hAnsi="Tahoma" w:cs="Tahoma"/>
        </w:rPr>
      </w:pPr>
      <w:r w:rsidRPr="00F41C45">
        <w:rPr>
          <w:rFonts w:ascii="Tahoma" w:hAnsi="Tahoma" w:cs="Tahoma"/>
        </w:rPr>
        <w:t xml:space="preserve">- wydostanie się wody i innych cieczy z instalacji </w:t>
      </w:r>
      <w:r w:rsidRPr="000C60D0">
        <w:rPr>
          <w:rFonts w:ascii="Tahoma" w:hAnsi="Tahoma" w:cs="Tahoma"/>
        </w:rPr>
        <w:t>wodociągowo</w:t>
      </w:r>
      <w:r w:rsidRPr="00464461">
        <w:rPr>
          <w:rFonts w:ascii="Tahoma" w:hAnsi="Tahoma" w:cs="Tahoma"/>
        </w:rPr>
        <w:t>-kanalizacyjnych lub innych instalacji i urządzeń technologicznych, powódź, zalanie (w tym zalanie w wyniku rozszczelnienia się poszycia dachu w wyniku zamarzania wody), opady deszczu i inne opady atmosferyczne</w:t>
      </w:r>
      <w:r w:rsidRPr="00225470">
        <w:rPr>
          <w:rFonts w:ascii="Tahoma" w:hAnsi="Tahoma" w:cs="Tahoma"/>
          <w:color w:val="FF0000"/>
        </w:rPr>
        <w:t xml:space="preserve">, </w:t>
      </w:r>
      <w:r w:rsidR="00225470" w:rsidRPr="00225470">
        <w:rPr>
          <w:rFonts w:ascii="Tahoma" w:hAnsi="Tahoma" w:cs="Tahoma"/>
          <w:color w:val="FF0000"/>
        </w:rPr>
        <w:t>limit 3 000 000,00 zł</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6188540" w:rsidR="00F639EF" w:rsidRPr="003873F6"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dewastacji </w:t>
      </w:r>
      <w:r w:rsidRPr="003873F6">
        <w:rPr>
          <w:rFonts w:ascii="Tahoma" w:hAnsi="Tahoma" w:cs="Tahoma"/>
          <w:sz w:val="20"/>
          <w:szCs w:val="20"/>
        </w:rPr>
        <w:t>wynosi 1</w:t>
      </w:r>
      <w:r w:rsidR="00C06739" w:rsidRPr="003873F6">
        <w:rPr>
          <w:rFonts w:ascii="Tahoma" w:hAnsi="Tahoma" w:cs="Tahoma"/>
          <w:sz w:val="20"/>
          <w:szCs w:val="20"/>
        </w:rPr>
        <w:t>5</w:t>
      </w:r>
      <w:r w:rsidRPr="003873F6">
        <w:rPr>
          <w:rFonts w:ascii="Tahoma" w:hAnsi="Tahoma" w:cs="Tahoma"/>
          <w:sz w:val="20"/>
          <w:szCs w:val="20"/>
        </w:rPr>
        <w:t>0 000 zł na jedno i wszystkie zdarzenia w okresie ubezpieczenia,</w:t>
      </w:r>
    </w:p>
    <w:p w14:paraId="0A379A3F" w14:textId="47B08408" w:rsidR="00F639EF" w:rsidRPr="003873F6" w:rsidRDefault="00F639EF" w:rsidP="00934CE2">
      <w:pPr>
        <w:pStyle w:val="Akapitzlist"/>
        <w:numPr>
          <w:ilvl w:val="0"/>
          <w:numId w:val="53"/>
        </w:numPr>
        <w:tabs>
          <w:tab w:val="num" w:pos="4680"/>
        </w:tabs>
        <w:ind w:left="426" w:hanging="284"/>
        <w:jc w:val="both"/>
        <w:rPr>
          <w:rFonts w:ascii="Tahoma" w:hAnsi="Tahoma" w:cs="Tahoma"/>
          <w:sz w:val="20"/>
          <w:szCs w:val="20"/>
        </w:rPr>
      </w:pPr>
      <w:r w:rsidRPr="003873F6">
        <w:rPr>
          <w:rFonts w:ascii="Tahoma" w:hAnsi="Tahoma" w:cs="Tahoma"/>
          <w:sz w:val="20"/>
          <w:szCs w:val="20"/>
        </w:rPr>
        <w:t xml:space="preserve">limit odpowiedzialności na ryzyko na ryzyko pomalowania i porysowania, w tym „graffiti” wynosi </w:t>
      </w:r>
      <w:r w:rsidR="00C06739" w:rsidRPr="003873F6">
        <w:rPr>
          <w:rFonts w:ascii="Tahoma" w:hAnsi="Tahoma" w:cs="Tahoma"/>
          <w:sz w:val="20"/>
          <w:szCs w:val="20"/>
        </w:rPr>
        <w:t>2</w:t>
      </w:r>
      <w:r w:rsidRPr="003873F6">
        <w:rPr>
          <w:rFonts w:ascii="Tahoma" w:hAnsi="Tahoma" w:cs="Tahoma"/>
          <w:sz w:val="20"/>
          <w:szCs w:val="20"/>
        </w:rPr>
        <w:t>0 000 zł na jedno i wszystkie zdarzenia w okresie ubezpieczenia.</w:t>
      </w:r>
    </w:p>
    <w:p w14:paraId="122514CB" w14:textId="77777777" w:rsidR="00F639EF" w:rsidRPr="003873F6" w:rsidRDefault="00F639EF" w:rsidP="00F639EF">
      <w:pPr>
        <w:tabs>
          <w:tab w:val="num" w:pos="4680"/>
        </w:tabs>
        <w:jc w:val="both"/>
        <w:rPr>
          <w:rFonts w:ascii="Tahoma" w:hAnsi="Tahoma" w:cs="Tahoma"/>
        </w:rPr>
      </w:pPr>
      <w:r w:rsidRPr="003873F6">
        <w:rPr>
          <w:rFonts w:ascii="Tahoma" w:hAnsi="Tahoma" w:cs="Tahoma"/>
        </w:rPr>
        <w:t>- kradzież z włamaniem i rabunek, kradzież zwykłą wg. limitów jak niżej.</w:t>
      </w:r>
    </w:p>
    <w:p w14:paraId="339B622D" w14:textId="77777777" w:rsidR="00F639EF" w:rsidRPr="003873F6" w:rsidRDefault="00F639EF" w:rsidP="00F639EF">
      <w:pPr>
        <w:tabs>
          <w:tab w:val="num" w:pos="4680"/>
        </w:tabs>
        <w:jc w:val="both"/>
        <w:rPr>
          <w:rFonts w:ascii="Tahoma" w:hAnsi="Tahoma" w:cs="Tahoma"/>
        </w:rPr>
      </w:pPr>
      <w:r w:rsidRPr="003873F6">
        <w:rPr>
          <w:rFonts w:ascii="Tahoma" w:hAnsi="Tahoma" w:cs="Tahoma"/>
        </w:rPr>
        <w:t>- stłuczenie szyb i innych przedmiotów szklanych wg. limitów jak niżej.</w:t>
      </w:r>
    </w:p>
    <w:p w14:paraId="6B121530" w14:textId="77777777" w:rsidR="00F639EF" w:rsidRPr="003873F6" w:rsidRDefault="00F639EF" w:rsidP="00F639EF">
      <w:pPr>
        <w:tabs>
          <w:tab w:val="num" w:pos="4680"/>
        </w:tabs>
        <w:jc w:val="both"/>
        <w:rPr>
          <w:rFonts w:ascii="Tahoma" w:hAnsi="Tahoma" w:cs="Tahoma"/>
        </w:rPr>
      </w:pPr>
      <w:r w:rsidRPr="003873F6">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3873F6">
        <w:rPr>
          <w:rFonts w:ascii="Tahoma" w:hAnsi="Tahoma" w:cs="Tahoma"/>
        </w:rPr>
        <w:t xml:space="preserve">Ubezpieczone mienie objęte jest także ochroną od szkód powstałych wskutek akcji gaśniczej, ratowniczej, wyburzenia lub odgruzowania, prowadzonych w związku z wystąpieniem zdarzeń, za </w:t>
      </w:r>
      <w:r w:rsidRPr="00464461">
        <w:rPr>
          <w:rFonts w:ascii="Tahoma" w:hAnsi="Tahoma" w:cs="Tahoma"/>
        </w:rPr>
        <w:t>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8C5277">
        <w:rPr>
          <w:rFonts w:ascii="Tahoma" w:hAnsi="Tahoma" w:cs="Tahoma"/>
        </w:rPr>
        <w:t xml:space="preserve">losowych </w:t>
      </w:r>
      <w:r w:rsidR="000A2B7E" w:rsidRPr="008C5277">
        <w:rPr>
          <w:rFonts w:ascii="Tahoma" w:hAnsi="Tahoma" w:cs="Tahoma"/>
        </w:rPr>
        <w:t>objętych ochroną ubezpieczeniową</w:t>
      </w:r>
      <w:r w:rsidR="000A2B7E" w:rsidRPr="006D4887">
        <w:rPr>
          <w:rFonts w:ascii="Tahoma" w:hAnsi="Tahoma" w:cs="Tahoma"/>
        </w:rPr>
        <w:t xml:space="preserve"> </w:t>
      </w:r>
      <w:r w:rsidRPr="006D4887">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999E8F9" w14:textId="77777777" w:rsidR="008C5277" w:rsidRPr="003873F6" w:rsidRDefault="008C5277" w:rsidP="00F639EF">
      <w:pPr>
        <w:pStyle w:val="Wcicienormalne"/>
        <w:ind w:left="0"/>
        <w:rPr>
          <w:rFonts w:ascii="Tahoma" w:hAnsi="Tahoma" w:cs="Tahoma"/>
          <w:lang w:eastAsia="x-none"/>
        </w:rPr>
      </w:pPr>
    </w:p>
    <w:p w14:paraId="082A3103" w14:textId="5C58896C" w:rsidR="00F639EF" w:rsidRPr="0027201D" w:rsidRDefault="00F639EF" w:rsidP="00F639EF">
      <w:pPr>
        <w:pStyle w:val="Wcicienormalne"/>
        <w:ind w:left="0"/>
        <w:rPr>
          <w:rFonts w:ascii="Tahoma" w:hAnsi="Tahoma" w:cs="Tahoma"/>
          <w:color w:val="FF0000"/>
          <w:lang w:eastAsia="x-none"/>
        </w:rPr>
      </w:pPr>
      <w:r w:rsidRPr="003873F6">
        <w:rPr>
          <w:rFonts w:ascii="Tahoma" w:hAnsi="Tahoma" w:cs="Tahoma"/>
          <w:lang w:eastAsia="x-none"/>
        </w:rPr>
        <w:t>Ochrona ubezpieczeniowa obejmuje również szkody w mieniu znajdującym się na wolnym powietrzu</w:t>
      </w:r>
      <w:r w:rsidR="0027201D" w:rsidRPr="0027201D">
        <w:rPr>
          <w:rFonts w:ascii="Calibri" w:hAnsi="Calibri" w:cs="Calibri"/>
          <w:b/>
          <w:bCs/>
          <w:i/>
          <w:iCs/>
          <w:color w:val="000000"/>
          <w:sz w:val="22"/>
          <w:szCs w:val="22"/>
          <w:lang w:eastAsia="en-US"/>
          <w14:ligatures w14:val="standardContextual"/>
        </w:rPr>
        <w:t xml:space="preserve"> </w:t>
      </w:r>
      <w:r w:rsidR="0027201D" w:rsidRPr="0027201D">
        <w:rPr>
          <w:rFonts w:ascii="Tahoma" w:hAnsi="Tahoma" w:cs="Tahoma"/>
          <w:color w:val="FF0000"/>
          <w:lang w:eastAsia="en-US"/>
          <w14:ligatures w14:val="standardContextual"/>
        </w:rPr>
        <w:t>pod warunkiem, że sposób przechowywania lub składowania nie ma wpływu na powstanie lub wysokość szkody</w:t>
      </w:r>
      <w:r w:rsidR="0027201D">
        <w:rPr>
          <w:rFonts w:ascii="Tahoma" w:hAnsi="Tahoma" w:cs="Tahoma"/>
          <w:color w:val="FF0000"/>
          <w:lang w:eastAsia="en-US"/>
          <w14:ligatures w14:val="standardContextual"/>
        </w:rPr>
        <w:t>.</w:t>
      </w:r>
    </w:p>
    <w:p w14:paraId="55A6E70D" w14:textId="77777777" w:rsidR="00F639EF" w:rsidRPr="003873F6" w:rsidRDefault="00F639EF" w:rsidP="00F639EF">
      <w:pPr>
        <w:tabs>
          <w:tab w:val="num" w:pos="4680"/>
        </w:tabs>
        <w:jc w:val="both"/>
        <w:rPr>
          <w:rFonts w:ascii="Tahoma" w:hAnsi="Tahoma" w:cs="Tahoma"/>
        </w:rPr>
      </w:pPr>
    </w:p>
    <w:p w14:paraId="7EFAC8F1" w14:textId="77777777" w:rsidR="00F639EF" w:rsidRPr="003873F6" w:rsidRDefault="00F639EF" w:rsidP="00F639EF">
      <w:pPr>
        <w:jc w:val="both"/>
        <w:rPr>
          <w:rFonts w:ascii="Tahoma" w:hAnsi="Tahoma" w:cs="Tahoma"/>
        </w:rPr>
      </w:pPr>
      <w:r w:rsidRPr="003873F6">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3873F6">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lastRenderedPageBreak/>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056442"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8C5277">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40235CF6"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8C5277">
        <w:rPr>
          <w:rFonts w:ascii="Tahoma" w:hAnsi="Tahoma" w:cs="Tahoma"/>
        </w:rPr>
        <w:t>6</w:t>
      </w:r>
    </w:p>
    <w:p w14:paraId="5E037510" w14:textId="77777777" w:rsidR="00F639EF" w:rsidRDefault="00F639EF" w:rsidP="00F639EF">
      <w:pPr>
        <w:ind w:left="426"/>
        <w:rPr>
          <w:rFonts w:ascii="Tahoma" w:hAnsi="Tahoma" w:cs="Tahoma"/>
          <w:b/>
          <w:i/>
          <w:color w:val="FF0000"/>
        </w:rPr>
      </w:pPr>
    </w:p>
    <w:p w14:paraId="45AECF0A" w14:textId="77777777" w:rsidR="00F639EF" w:rsidRPr="0027201D" w:rsidRDefault="00F639EF" w:rsidP="00F639EF">
      <w:pPr>
        <w:ind w:left="426"/>
        <w:rPr>
          <w:rFonts w:ascii="Tahoma" w:hAnsi="Tahoma" w:cs="Tahoma"/>
          <w:b/>
          <w:i/>
        </w:rPr>
      </w:pPr>
      <w:r w:rsidRPr="0027201D">
        <w:rPr>
          <w:rFonts w:ascii="Tahoma" w:hAnsi="Tahoma" w:cs="Tahoma"/>
          <w:b/>
          <w:i/>
        </w:rPr>
        <w:t>Uwaga: Informacja dotycząca sposobu ustalenia wartości odtworzeniowej budynków:</w:t>
      </w:r>
    </w:p>
    <w:p w14:paraId="44AD8601" w14:textId="4C3BDF8E" w:rsidR="00F639EF" w:rsidRPr="0027201D" w:rsidRDefault="00F639EF" w:rsidP="00F639EF">
      <w:pPr>
        <w:pStyle w:val="Tekstpodstawowy21"/>
        <w:ind w:left="0" w:firstLine="0"/>
        <w:rPr>
          <w:rFonts w:ascii="Tahoma" w:hAnsi="Tahoma" w:cs="Tahoma"/>
          <w:sz w:val="20"/>
        </w:rPr>
      </w:pPr>
      <w:r w:rsidRPr="0027201D">
        <w:rPr>
          <w:sz w:val="24"/>
          <w:szCs w:val="24"/>
        </w:rPr>
        <w:tab/>
      </w:r>
      <w:r w:rsidRPr="0027201D">
        <w:rPr>
          <w:rFonts w:ascii="Tahoma" w:hAnsi="Tahoma" w:cs="Tahoma"/>
          <w:sz w:val="20"/>
        </w:rPr>
        <w:t>* Wartość odtworzeniowa określona przez Ubezpieczonego (Zamawiającego).</w:t>
      </w:r>
    </w:p>
    <w:p w14:paraId="4FFA9DCB" w14:textId="77777777" w:rsidR="00F639EF" w:rsidRPr="0027201D" w:rsidRDefault="00F639EF" w:rsidP="00F639EF">
      <w:pPr>
        <w:pStyle w:val="Tekstpodstawowy21"/>
        <w:ind w:firstLine="0"/>
        <w:rPr>
          <w:rFonts w:ascii="Tahoma" w:hAnsi="Tahoma" w:cs="Tahoma"/>
          <w:sz w:val="20"/>
        </w:rPr>
      </w:pPr>
      <w:r w:rsidRPr="0027201D">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3D26AC73" w14:textId="77777777" w:rsidR="008C5277" w:rsidRPr="00996BEA" w:rsidRDefault="008C5277" w:rsidP="001109F6">
      <w:pPr>
        <w:ind w:left="426"/>
        <w:rPr>
          <w:rFonts w:ascii="Tahoma" w:hAnsi="Tahoma" w:cs="Tahoma"/>
          <w:i/>
          <w:color w:val="FF0000"/>
        </w:rPr>
      </w:pP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C5277" w:rsidRDefault="00F639EF" w:rsidP="00F639EF">
      <w:pPr>
        <w:ind w:left="426"/>
        <w:jc w:val="both"/>
        <w:rPr>
          <w:rFonts w:ascii="Tahoma" w:hAnsi="Tahoma" w:cs="Tahoma"/>
          <w:i/>
        </w:rPr>
      </w:pPr>
      <w:r w:rsidRPr="008C5277">
        <w:rPr>
          <w:rFonts w:ascii="Tahoma" w:hAnsi="Tahoma" w:cs="Tahoma"/>
          <w:i/>
        </w:rPr>
        <w:t xml:space="preserve">Ubezpieczeniem objęte są również instalacje znajdujące się pod ziemią (m.in. sieć wodociągowa </w:t>
      </w:r>
      <w:r w:rsidRPr="008C5277">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62FFE0F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w:t>
      </w:r>
      <w:r w:rsidR="008C5277">
        <w:rPr>
          <w:rFonts w:ascii="Tahoma" w:hAnsi="Tahoma" w:cs="Tahoma"/>
        </w:rPr>
        <w:t xml:space="preserve"> </w:t>
      </w:r>
      <w:r w:rsidR="00565D47" w:rsidRPr="004D16B9">
        <w:rPr>
          <w:rFonts w:ascii="Tahoma" w:hAnsi="Tahoma" w:cs="Tahoma"/>
        </w:rPr>
        <w:t>ubezpieczonych</w:t>
      </w:r>
      <w:r w:rsidRPr="004D16B9">
        <w:rPr>
          <w:rFonts w:ascii="Tahoma" w:hAnsi="Tahoma" w:cs="Tahoma"/>
        </w:rPr>
        <w:t>:</w:t>
      </w:r>
      <w:r>
        <w:rPr>
          <w:rFonts w:ascii="Tahoma" w:hAnsi="Tahoma" w:cs="Tahoma"/>
        </w:rPr>
        <w:tab/>
        <w:t xml:space="preserve">zgodnie z załącznikiem nr </w:t>
      </w:r>
      <w:r w:rsidR="008C5277">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8C527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8C5277">
        <w:rPr>
          <w:rFonts w:ascii="Tahoma" w:hAnsi="Tahoma" w:cs="Tahoma"/>
        </w:rPr>
        <w:tab/>
        <w:t>nominalna</w:t>
      </w:r>
    </w:p>
    <w:p w14:paraId="21304732"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8C5277" w:rsidRDefault="00F639EF" w:rsidP="00F639EF">
      <w:pPr>
        <w:tabs>
          <w:tab w:val="left" w:pos="2835"/>
        </w:tabs>
        <w:ind w:left="2835" w:hanging="2409"/>
        <w:rPr>
          <w:rFonts w:ascii="Tahoma" w:hAnsi="Tahoma" w:cs="Tahoma"/>
          <w:b/>
        </w:rPr>
      </w:pPr>
      <w:r w:rsidRPr="00F576F1">
        <w:rPr>
          <w:rFonts w:ascii="Tahoma" w:hAnsi="Tahoma" w:cs="Tahoma"/>
        </w:rPr>
        <w:t>rodzaj wartości</w:t>
      </w:r>
      <w:r w:rsidRPr="008C5277">
        <w:rPr>
          <w:rFonts w:ascii="Tahoma" w:hAnsi="Tahoma" w:cs="Tahoma"/>
        </w:rPr>
        <w:tab/>
        <w:t>wartość odtworzeniowa</w:t>
      </w:r>
    </w:p>
    <w:p w14:paraId="55C490D3"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56C0996"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mienie w szatniach, schowkach, depozycie)</w:t>
      </w:r>
    </w:p>
    <w:p w14:paraId="14E03B8E" w14:textId="77777777" w:rsidR="00F639EF" w:rsidRPr="003873F6" w:rsidRDefault="00F639EF" w:rsidP="00F639EF">
      <w:pPr>
        <w:ind w:left="2835" w:hanging="2409"/>
        <w:rPr>
          <w:rFonts w:ascii="Tahoma" w:hAnsi="Tahoma" w:cs="Tahoma"/>
        </w:rPr>
      </w:pPr>
      <w:r w:rsidRPr="00346EAE">
        <w:rPr>
          <w:rFonts w:ascii="Tahoma" w:hAnsi="Tahoma" w:cs="Tahoma"/>
        </w:rPr>
        <w:t xml:space="preserve">system ubezpieczenia: </w:t>
      </w:r>
      <w:r w:rsidRPr="003873F6">
        <w:rPr>
          <w:rFonts w:ascii="Tahoma" w:hAnsi="Tahoma" w:cs="Tahoma"/>
        </w:rPr>
        <w:tab/>
        <w:t>na pierwsze ryzyko z konsumpcją sumy ubezpieczenia</w:t>
      </w:r>
    </w:p>
    <w:p w14:paraId="7959669D" w14:textId="77777777" w:rsidR="00F639EF" w:rsidRPr="003873F6" w:rsidRDefault="00F639EF" w:rsidP="00F639EF">
      <w:pPr>
        <w:tabs>
          <w:tab w:val="left" w:pos="2835"/>
        </w:tabs>
        <w:ind w:left="2835" w:hanging="2409"/>
        <w:rPr>
          <w:rFonts w:ascii="Tahoma" w:hAnsi="Tahoma" w:cs="Tahoma"/>
          <w:b/>
        </w:rPr>
      </w:pPr>
      <w:r w:rsidRPr="003873F6">
        <w:rPr>
          <w:rFonts w:ascii="Tahoma" w:hAnsi="Tahoma" w:cs="Tahoma"/>
        </w:rPr>
        <w:t>rodzaj wartości</w:t>
      </w:r>
      <w:r w:rsidRPr="003873F6">
        <w:rPr>
          <w:rFonts w:ascii="Tahoma" w:hAnsi="Tahoma" w:cs="Tahoma"/>
        </w:rPr>
        <w:tab/>
        <w:t>wartość odtworzeniowa</w:t>
      </w:r>
    </w:p>
    <w:p w14:paraId="75C27F6E" w14:textId="592C921F" w:rsidR="00F639EF" w:rsidRPr="003873F6" w:rsidRDefault="00F639EF" w:rsidP="00F639EF">
      <w:pPr>
        <w:ind w:left="426"/>
        <w:rPr>
          <w:rFonts w:ascii="Tahoma" w:hAnsi="Tahoma" w:cs="Tahoma"/>
          <w:b/>
        </w:rPr>
      </w:pPr>
      <w:r w:rsidRPr="003873F6">
        <w:rPr>
          <w:rFonts w:ascii="Tahoma" w:hAnsi="Tahoma" w:cs="Tahoma"/>
        </w:rPr>
        <w:t xml:space="preserve">suma ubezpieczenia: </w:t>
      </w:r>
      <w:r w:rsidRPr="003873F6">
        <w:rPr>
          <w:rFonts w:ascii="Tahoma" w:hAnsi="Tahoma" w:cs="Tahoma"/>
        </w:rPr>
        <w:tab/>
      </w:r>
      <w:r w:rsidRPr="003873F6">
        <w:rPr>
          <w:rFonts w:ascii="Tahoma" w:hAnsi="Tahoma" w:cs="Tahoma"/>
          <w:b/>
        </w:rPr>
        <w:t>50 000,00 zł</w:t>
      </w:r>
    </w:p>
    <w:p w14:paraId="419F9C77" w14:textId="77777777" w:rsidR="00F639EF" w:rsidRPr="008C5277" w:rsidRDefault="00F639EF" w:rsidP="00F639EF">
      <w:pPr>
        <w:ind w:left="426"/>
        <w:rPr>
          <w:rFonts w:ascii="Tahoma" w:hAnsi="Tahoma" w:cs="Tahoma"/>
          <w:b/>
        </w:rPr>
      </w:pPr>
    </w:p>
    <w:p w14:paraId="234264AA" w14:textId="77777777" w:rsidR="00F639EF" w:rsidRPr="008C5277" w:rsidRDefault="00F639EF" w:rsidP="00F639EF">
      <w:pPr>
        <w:ind w:left="426"/>
        <w:rPr>
          <w:rFonts w:ascii="Tahoma" w:hAnsi="Tahoma" w:cs="Tahoma"/>
        </w:rPr>
      </w:pPr>
      <w:r w:rsidRPr="008C5277">
        <w:rPr>
          <w:rFonts w:ascii="Tahoma" w:hAnsi="Tahoma" w:cs="Tahoma"/>
          <w:b/>
        </w:rPr>
        <w:t xml:space="preserve">Nakłady adaptacyjne osób trzecich w lokalach mieszkalnych/użytkowych </w:t>
      </w:r>
      <w:r w:rsidRPr="008C5277">
        <w:rPr>
          <w:rFonts w:ascii="Tahoma" w:hAnsi="Tahoma" w:cs="Tahoma"/>
        </w:rPr>
        <w:t>(</w:t>
      </w:r>
      <w:r w:rsidRPr="008C5277">
        <w:rPr>
          <w:rFonts w:ascii="Tahoma" w:hAnsi="Tahoma" w:cs="Tahoma"/>
          <w:sz w:val="18"/>
          <w:szCs w:val="18"/>
        </w:rPr>
        <w:t>powłoki malarskie, tapety, wykładziny i podłogi, itp. oraz elementy stałe w lokalu mieszkalnym/użytkowym należące do osób trzecich</w:t>
      </w:r>
      <w:r w:rsidRPr="008C5277">
        <w:rPr>
          <w:rFonts w:ascii="Tahoma" w:hAnsi="Tahoma" w:cs="Tahoma"/>
        </w:rPr>
        <w:t>)</w:t>
      </w:r>
    </w:p>
    <w:p w14:paraId="451C82A8"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71CD4A02"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odtworzeniowa</w:t>
      </w:r>
    </w:p>
    <w:p w14:paraId="6B9D2CE7"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8C5277" w:rsidRDefault="00F639EF" w:rsidP="00F639EF">
      <w:pPr>
        <w:ind w:left="2835" w:hanging="2409"/>
        <w:rPr>
          <w:rFonts w:ascii="Tahoma" w:hAnsi="Tahoma" w:cs="Tahoma"/>
        </w:rPr>
      </w:pPr>
      <w:r w:rsidRPr="005C148B">
        <w:rPr>
          <w:rFonts w:ascii="Tahoma" w:hAnsi="Tahoma" w:cs="Tahoma"/>
          <w:color w:val="000000"/>
        </w:rPr>
        <w:t xml:space="preserve">system </w:t>
      </w:r>
      <w:r w:rsidRPr="008C5277">
        <w:rPr>
          <w:rFonts w:ascii="Tahoma" w:hAnsi="Tahoma" w:cs="Tahoma"/>
        </w:rPr>
        <w:t xml:space="preserve">ubezpieczenia: </w:t>
      </w:r>
      <w:r w:rsidRPr="008C5277">
        <w:rPr>
          <w:rFonts w:ascii="Tahoma" w:hAnsi="Tahoma" w:cs="Tahoma"/>
        </w:rPr>
        <w:tab/>
        <w:t>na pierwsze ryzyko z konsumpcją sumy ubezpieczenia</w:t>
      </w:r>
    </w:p>
    <w:p w14:paraId="796490AF"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lastRenderedPageBreak/>
        <w:t>rodzaj wartości</w:t>
      </w:r>
      <w:r w:rsidRPr="008C5277">
        <w:rPr>
          <w:rFonts w:ascii="Tahoma" w:hAnsi="Tahoma" w:cs="Tahoma"/>
        </w:rPr>
        <w:tab/>
        <w:t>wartość odtworzeniowa</w:t>
      </w:r>
    </w:p>
    <w:p w14:paraId="220F7EEA"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300 000,00 zł</w:t>
      </w:r>
    </w:p>
    <w:p w14:paraId="47849BDE" w14:textId="77777777" w:rsidR="00F639EF" w:rsidRPr="008C5277" w:rsidRDefault="00F639EF" w:rsidP="00F639EF">
      <w:pPr>
        <w:ind w:left="426"/>
        <w:rPr>
          <w:rFonts w:ascii="Tahoma" w:hAnsi="Tahoma" w:cs="Tahoma"/>
          <w:b/>
        </w:rPr>
      </w:pPr>
    </w:p>
    <w:p w14:paraId="455C6AB7" w14:textId="4B55B3CB" w:rsidR="00F639EF" w:rsidRPr="008C5277" w:rsidRDefault="00F639EF" w:rsidP="00F639EF">
      <w:pPr>
        <w:ind w:left="426"/>
        <w:rPr>
          <w:rFonts w:ascii="Tahoma" w:hAnsi="Tahoma" w:cs="Tahoma"/>
          <w:b/>
        </w:rPr>
      </w:pPr>
      <w:r w:rsidRPr="008C5277">
        <w:rPr>
          <w:rFonts w:ascii="Tahoma" w:hAnsi="Tahoma" w:cs="Tahoma"/>
          <w:b/>
        </w:rPr>
        <w:t xml:space="preserve">Budowle (ogrodzenia, wiaty przystankowe, bariery ochronne przy drogach publicznych, obiekty małej architektury, drogi i chodniki wewnętrzne, place, boiska, itp.) na terenie </w:t>
      </w:r>
      <w:r w:rsidR="008C5277" w:rsidRPr="008C5277">
        <w:rPr>
          <w:rFonts w:ascii="Tahoma" w:hAnsi="Tahoma" w:cs="Tahoma"/>
          <w:b/>
        </w:rPr>
        <w:t>Gminy Jeziorany</w:t>
      </w:r>
      <w:r w:rsidRPr="008C5277">
        <w:rPr>
          <w:rFonts w:ascii="Tahoma" w:hAnsi="Tahoma" w:cs="Tahoma"/>
          <w:b/>
        </w:rPr>
        <w:t xml:space="preserve"> nie wykazane do ubezpieczenia w systemie na sumy stałe</w:t>
      </w:r>
    </w:p>
    <w:p w14:paraId="0576CADF" w14:textId="77777777"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39517F11" w14:textId="77777777" w:rsidR="00F639EF" w:rsidRPr="00FD2E85"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ulega </w:t>
      </w:r>
      <w:r w:rsidRPr="00FD2E85">
        <w:rPr>
          <w:rFonts w:ascii="Tahoma" w:hAnsi="Tahoma" w:cs="Tahoma"/>
        </w:rPr>
        <w:t>redukcji po wypłacie odszkodowania.</w:t>
      </w:r>
    </w:p>
    <w:p w14:paraId="06846F8B" w14:textId="7EEF5B2C" w:rsidR="00F639EF" w:rsidRPr="00FD2E85" w:rsidRDefault="00F639EF" w:rsidP="00F639EF">
      <w:pPr>
        <w:ind w:left="426"/>
        <w:rPr>
          <w:rFonts w:ascii="Tahoma" w:hAnsi="Tahoma" w:cs="Tahoma"/>
          <w:b/>
        </w:rPr>
      </w:pPr>
      <w:r w:rsidRPr="00FD2E85">
        <w:rPr>
          <w:rFonts w:ascii="Tahoma" w:hAnsi="Tahoma" w:cs="Tahoma"/>
        </w:rPr>
        <w:t>suma ubezpieczenia:</w:t>
      </w:r>
      <w:r w:rsidRPr="00FD2E85">
        <w:rPr>
          <w:rFonts w:ascii="Tahoma" w:hAnsi="Tahoma" w:cs="Tahoma"/>
          <w:b/>
        </w:rPr>
        <w:t xml:space="preserve"> </w:t>
      </w:r>
      <w:r w:rsidRPr="00FD2E85">
        <w:rPr>
          <w:rFonts w:ascii="Tahoma" w:hAnsi="Tahoma" w:cs="Tahoma"/>
          <w:b/>
        </w:rPr>
        <w:tab/>
      </w:r>
      <w:r w:rsidR="008C5277" w:rsidRPr="00FD2E85">
        <w:rPr>
          <w:rFonts w:ascii="Tahoma" w:hAnsi="Tahoma" w:cs="Tahoma"/>
          <w:b/>
        </w:rPr>
        <w:t>10</w:t>
      </w:r>
      <w:r w:rsidRPr="00FD2E85">
        <w:rPr>
          <w:rFonts w:ascii="Tahoma" w:hAnsi="Tahoma" w:cs="Tahoma"/>
          <w:b/>
        </w:rPr>
        <w:t>0 000,00 zł</w:t>
      </w:r>
    </w:p>
    <w:p w14:paraId="21B7DC19" w14:textId="77777777" w:rsidR="00F639EF" w:rsidRPr="00FD2E85" w:rsidRDefault="00F639EF" w:rsidP="00F639EF">
      <w:pPr>
        <w:ind w:left="426"/>
        <w:rPr>
          <w:rFonts w:ascii="Tahoma" w:hAnsi="Tahoma" w:cs="Tahoma"/>
          <w:b/>
        </w:rPr>
      </w:pPr>
    </w:p>
    <w:p w14:paraId="25837231" w14:textId="0574ED58" w:rsidR="00F639EF" w:rsidRPr="00FD2E85" w:rsidRDefault="00F639EF" w:rsidP="00F639EF">
      <w:pPr>
        <w:ind w:left="426"/>
        <w:rPr>
          <w:rFonts w:ascii="Tahoma" w:hAnsi="Tahoma" w:cs="Tahoma"/>
          <w:b/>
        </w:rPr>
      </w:pPr>
      <w:r w:rsidRPr="00FD2E85">
        <w:rPr>
          <w:rFonts w:ascii="Tahoma" w:hAnsi="Tahoma" w:cs="Tahoma"/>
          <w:b/>
        </w:rPr>
        <w:t xml:space="preserve">Znaki drogowe (w tym sygnalizacja świetlna), tablice informacyjne, witacze, słupy oświetleniowe wraz z linią zasilającą, lampy należące do Zamawiającego na terenie </w:t>
      </w:r>
      <w:r w:rsidR="008C5277" w:rsidRPr="00FD2E85">
        <w:rPr>
          <w:rFonts w:ascii="Tahoma" w:hAnsi="Tahoma" w:cs="Tahoma"/>
          <w:b/>
        </w:rPr>
        <w:t>Gminy Jeziorany</w:t>
      </w:r>
      <w:r w:rsidRPr="00FD2E85">
        <w:rPr>
          <w:rFonts w:ascii="Tahoma" w:hAnsi="Tahoma" w:cs="Tahoma"/>
          <w:b/>
        </w:rPr>
        <w:t xml:space="preserve"> nie wykazane do ubezpieczenia w systemie na sumy stałe</w:t>
      </w:r>
    </w:p>
    <w:p w14:paraId="3EC083BD" w14:textId="77777777" w:rsidR="00F639EF" w:rsidRPr="00FD2E85" w:rsidRDefault="00F639EF" w:rsidP="00F639EF">
      <w:pPr>
        <w:tabs>
          <w:tab w:val="left" w:pos="2835"/>
        </w:tabs>
        <w:ind w:left="2835" w:hanging="2409"/>
        <w:rPr>
          <w:rFonts w:ascii="Tahoma" w:hAnsi="Tahoma" w:cs="Tahoma"/>
        </w:rPr>
      </w:pPr>
      <w:r w:rsidRPr="00FD2E85">
        <w:rPr>
          <w:rFonts w:ascii="Tahoma" w:hAnsi="Tahoma" w:cs="Tahoma"/>
        </w:rPr>
        <w:t>wypłata odszkodowania w wartości odtworzeniowej, maksymalnie do przyjętego limitu odpowiedzialności,</w:t>
      </w:r>
    </w:p>
    <w:p w14:paraId="7A8ABD80" w14:textId="77777777" w:rsidR="00F639EF" w:rsidRPr="00FD2E85" w:rsidRDefault="00F639EF" w:rsidP="00F639EF">
      <w:pPr>
        <w:tabs>
          <w:tab w:val="left" w:pos="2835"/>
        </w:tabs>
        <w:ind w:left="2835" w:hanging="2409"/>
        <w:rPr>
          <w:rFonts w:ascii="Tahoma" w:hAnsi="Tahoma" w:cs="Tahoma"/>
          <w:b/>
        </w:rPr>
      </w:pPr>
      <w:r w:rsidRPr="00FD2E85">
        <w:rPr>
          <w:rFonts w:ascii="Tahoma" w:hAnsi="Tahoma" w:cs="Tahoma"/>
        </w:rPr>
        <w:t>który ulega redukcji po wypłacie odszkodowania.</w:t>
      </w:r>
    </w:p>
    <w:p w14:paraId="3794E185" w14:textId="3B6B82AA" w:rsidR="00F639EF" w:rsidRPr="00FD2E85" w:rsidRDefault="00F639EF" w:rsidP="00F639EF">
      <w:pPr>
        <w:ind w:left="426"/>
        <w:rPr>
          <w:rFonts w:ascii="Tahoma" w:hAnsi="Tahoma" w:cs="Tahoma"/>
          <w:b/>
        </w:rPr>
      </w:pPr>
      <w:r w:rsidRPr="00FD2E85">
        <w:rPr>
          <w:rFonts w:ascii="Tahoma" w:hAnsi="Tahoma" w:cs="Tahoma"/>
        </w:rPr>
        <w:t xml:space="preserve">suma ubezpieczenia: </w:t>
      </w:r>
      <w:r w:rsidRPr="00FD2E85">
        <w:rPr>
          <w:rFonts w:ascii="Tahoma" w:hAnsi="Tahoma" w:cs="Tahoma"/>
        </w:rPr>
        <w:tab/>
      </w:r>
      <w:r w:rsidR="008C5277" w:rsidRPr="00FD2E85">
        <w:rPr>
          <w:rFonts w:ascii="Tahoma" w:hAnsi="Tahoma" w:cs="Tahoma"/>
          <w:b/>
        </w:rPr>
        <w:t>5</w:t>
      </w:r>
      <w:r w:rsidRPr="00FD2E85">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8C5277" w:rsidRDefault="00F639EF" w:rsidP="00F639EF">
      <w:pPr>
        <w:ind w:left="426"/>
        <w:rPr>
          <w:rFonts w:ascii="Tahoma" w:hAnsi="Tahoma" w:cs="Tahoma"/>
        </w:rPr>
      </w:pPr>
      <w:r w:rsidRPr="008C5277">
        <w:rPr>
          <w:rFonts w:ascii="Tahoma" w:hAnsi="Tahoma" w:cs="Tahoma"/>
        </w:rPr>
        <w:t>rodzaj wartości</w:t>
      </w:r>
      <w:r w:rsidRPr="008C5277">
        <w:rPr>
          <w:rFonts w:ascii="Tahoma" w:hAnsi="Tahoma" w:cs="Tahoma"/>
        </w:rPr>
        <w:tab/>
        <w:t>wartość rzeczywista</w:t>
      </w:r>
    </w:p>
    <w:p w14:paraId="0A7DC221"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 xml:space="preserve">20 000,00 zł </w:t>
      </w:r>
    </w:p>
    <w:p w14:paraId="158D32F3" w14:textId="77777777" w:rsidR="00F639EF" w:rsidRPr="008C5277" w:rsidRDefault="00F639EF" w:rsidP="00F639EF">
      <w:pPr>
        <w:ind w:left="426"/>
        <w:rPr>
          <w:rFonts w:ascii="Tahoma" w:hAnsi="Tahoma" w:cs="Tahoma"/>
          <w:b/>
        </w:rPr>
      </w:pPr>
    </w:p>
    <w:p w14:paraId="3E29A7E1" w14:textId="77777777" w:rsidR="00F639EF" w:rsidRPr="008C5277" w:rsidRDefault="00F639EF" w:rsidP="00F639EF">
      <w:pPr>
        <w:ind w:left="426"/>
        <w:rPr>
          <w:rFonts w:ascii="Tahoma" w:hAnsi="Tahoma" w:cs="Tahoma"/>
          <w:b/>
        </w:rPr>
      </w:pPr>
      <w:r w:rsidRPr="008C5277">
        <w:rPr>
          <w:rFonts w:ascii="Tahoma" w:hAnsi="Tahoma" w:cs="Tahoma"/>
          <w:b/>
        </w:rPr>
        <w:t>Mienie osobiste członków OSP oraz wyposażenie ratownicze jednostek OSP</w:t>
      </w:r>
    </w:p>
    <w:p w14:paraId="5F1A45A4"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 bez limitu na osobę</w:t>
      </w:r>
    </w:p>
    <w:p w14:paraId="0DEE9BCB" w14:textId="77777777" w:rsidR="00F639EF" w:rsidRPr="008C5277" w:rsidRDefault="00F639EF" w:rsidP="00F639EF">
      <w:pPr>
        <w:ind w:left="426"/>
        <w:rPr>
          <w:rFonts w:ascii="Tahoma" w:hAnsi="Tahoma" w:cs="Tahoma"/>
        </w:rPr>
      </w:pPr>
      <w:r w:rsidRPr="008C5277">
        <w:rPr>
          <w:rFonts w:ascii="Tahoma" w:hAnsi="Tahoma" w:cs="Tahoma"/>
        </w:rPr>
        <w:t>rodzaj wartości</w:t>
      </w:r>
      <w:r w:rsidRPr="008C5277">
        <w:rPr>
          <w:rFonts w:ascii="Tahoma" w:hAnsi="Tahoma" w:cs="Tahoma"/>
        </w:rPr>
        <w:tab/>
        <w:t>wartość odtworzeniowa</w:t>
      </w:r>
    </w:p>
    <w:p w14:paraId="15DB6DDA"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 xml:space="preserve">50 000,00 zł </w:t>
      </w:r>
    </w:p>
    <w:p w14:paraId="1E11F307" w14:textId="77777777" w:rsidR="00F639EF" w:rsidRPr="008C5277" w:rsidRDefault="00F639EF" w:rsidP="00F639EF">
      <w:pPr>
        <w:ind w:left="426"/>
        <w:rPr>
          <w:rFonts w:ascii="Tahoma" w:hAnsi="Tahoma" w:cs="Tahoma"/>
        </w:rPr>
      </w:pPr>
      <w:r w:rsidRPr="008C5277">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8C5277" w:rsidRDefault="00F639EF" w:rsidP="00F639EF">
      <w:pPr>
        <w:ind w:left="426"/>
        <w:rPr>
          <w:rFonts w:ascii="Tahoma" w:hAnsi="Tahoma" w:cs="Tahoma"/>
          <w:b/>
        </w:rPr>
      </w:pPr>
      <w:r w:rsidRPr="008C5277">
        <w:rPr>
          <w:rFonts w:ascii="Tahoma" w:hAnsi="Tahoma" w:cs="Tahoma"/>
          <w:b/>
        </w:rPr>
        <w:t>Środki obrotowe*</w:t>
      </w:r>
    </w:p>
    <w:p w14:paraId="5C4E0563" w14:textId="77777777" w:rsidR="00F639EF" w:rsidRPr="008C5277" w:rsidRDefault="00F639EF" w:rsidP="00F639EF">
      <w:pPr>
        <w:ind w:left="2835" w:hanging="2409"/>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38318D3E" w14:textId="77777777" w:rsidR="00F639EF" w:rsidRPr="008C5277" w:rsidRDefault="00F639EF" w:rsidP="00F639EF">
      <w:pPr>
        <w:tabs>
          <w:tab w:val="left" w:pos="2835"/>
        </w:tabs>
        <w:ind w:left="2835" w:hanging="2409"/>
        <w:rPr>
          <w:rFonts w:ascii="Tahoma" w:hAnsi="Tahoma" w:cs="Tahoma"/>
          <w:b/>
        </w:rPr>
      </w:pPr>
      <w:r w:rsidRPr="008C5277">
        <w:rPr>
          <w:rFonts w:ascii="Tahoma" w:hAnsi="Tahoma" w:cs="Tahoma"/>
        </w:rPr>
        <w:t>rodzaj wartości</w:t>
      </w:r>
      <w:r w:rsidRPr="008C5277">
        <w:rPr>
          <w:rFonts w:ascii="Tahoma" w:hAnsi="Tahoma" w:cs="Tahoma"/>
        </w:rPr>
        <w:tab/>
        <w:t>wartość zakupu/wytworzenia</w:t>
      </w:r>
    </w:p>
    <w:p w14:paraId="60045B0A" w14:textId="2386F550"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008C5277">
        <w:rPr>
          <w:rFonts w:ascii="Tahoma" w:hAnsi="Tahoma" w:cs="Tahoma"/>
          <w:b/>
        </w:rPr>
        <w:t>5</w:t>
      </w:r>
      <w:r w:rsidRPr="008C5277">
        <w:rPr>
          <w:rFonts w:ascii="Tahoma" w:hAnsi="Tahoma" w:cs="Tahoma"/>
          <w:b/>
        </w:rPr>
        <w:t>0 000,00 zł</w:t>
      </w:r>
    </w:p>
    <w:p w14:paraId="22256E78" w14:textId="0D19CC29" w:rsidR="00F639EF" w:rsidRPr="008C5277" w:rsidRDefault="00F639EF" w:rsidP="00F639EF">
      <w:pPr>
        <w:ind w:firstLine="426"/>
        <w:jc w:val="both"/>
        <w:rPr>
          <w:rFonts w:ascii="Tahoma" w:hAnsi="Tahoma" w:cs="Tahoma"/>
          <w:sz w:val="18"/>
          <w:szCs w:val="18"/>
        </w:rPr>
      </w:pPr>
      <w:r w:rsidRPr="008C5277">
        <w:rPr>
          <w:rFonts w:ascii="Tahoma" w:hAnsi="Tahoma" w:cs="Tahoma"/>
          <w:sz w:val="18"/>
          <w:szCs w:val="18"/>
        </w:rPr>
        <w:t xml:space="preserve">*W tym paliwo w zbiornikach lub pojeździe do limitu </w:t>
      </w:r>
      <w:r w:rsidR="008C5277">
        <w:rPr>
          <w:rFonts w:ascii="Tahoma" w:hAnsi="Tahoma" w:cs="Tahoma"/>
          <w:sz w:val="18"/>
          <w:szCs w:val="18"/>
        </w:rPr>
        <w:t>5</w:t>
      </w:r>
      <w:r w:rsidRPr="008C5277">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25CF8941" w:rsidR="00FC2305" w:rsidRPr="008C5277" w:rsidRDefault="00FC2305" w:rsidP="00FC2305">
      <w:pPr>
        <w:spacing w:after="160" w:line="259" w:lineRule="auto"/>
        <w:ind w:left="426"/>
        <w:contextualSpacing/>
        <w:jc w:val="both"/>
        <w:rPr>
          <w:rFonts w:ascii="Tahoma" w:eastAsia="Calibri" w:hAnsi="Tahoma" w:cs="Tahoma"/>
          <w:b/>
          <w:lang w:eastAsia="en-US"/>
        </w:rPr>
      </w:pPr>
      <w:r w:rsidRPr="008C5277">
        <w:rPr>
          <w:rFonts w:ascii="Tahoma" w:eastAsia="Calibri" w:hAnsi="Tahoma" w:cs="Tahoma"/>
          <w:b/>
          <w:lang w:eastAsia="en-US"/>
        </w:rPr>
        <w:t xml:space="preserve">Pojemniki na odpady należące do ubezpieczającego lub pojemniki użyczone przez ubezpieczającego na terenie </w:t>
      </w:r>
      <w:r w:rsidR="008C5277" w:rsidRPr="008C5277">
        <w:rPr>
          <w:rFonts w:ascii="Tahoma" w:eastAsia="Calibri" w:hAnsi="Tahoma" w:cs="Tahoma"/>
          <w:b/>
          <w:lang w:eastAsia="en-US"/>
        </w:rPr>
        <w:t>Gminy Jeziorany</w:t>
      </w:r>
    </w:p>
    <w:p w14:paraId="3E2FC009" w14:textId="2ACB1BA9" w:rsidR="00FC2305" w:rsidRPr="008C5277" w:rsidRDefault="00FC2305" w:rsidP="00FC2305">
      <w:pPr>
        <w:spacing w:after="160"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system ubezpieczenia: na pierwsze ryzyko </w:t>
      </w:r>
      <w:r w:rsidRPr="008C5277">
        <w:rPr>
          <w:rFonts w:ascii="Tahoma" w:hAnsi="Tahoma" w:cs="Tahoma"/>
        </w:rPr>
        <w:t>z konsumpcją sumy ubezpieczenia</w:t>
      </w:r>
    </w:p>
    <w:p w14:paraId="48E6E971" w14:textId="77777777" w:rsidR="00FC2305" w:rsidRPr="008C5277" w:rsidRDefault="00FC2305" w:rsidP="00FC2305">
      <w:pPr>
        <w:spacing w:after="160"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rodzaj wartości: wartość odtworzeniowa </w:t>
      </w:r>
    </w:p>
    <w:p w14:paraId="5D967B86" w14:textId="25BDA575" w:rsidR="00FC2305" w:rsidRPr="008C5277" w:rsidRDefault="00FC2305" w:rsidP="00FC2305">
      <w:pPr>
        <w:spacing w:after="160" w:line="259" w:lineRule="auto"/>
        <w:ind w:left="426"/>
        <w:contextualSpacing/>
        <w:jc w:val="both"/>
        <w:rPr>
          <w:rFonts w:ascii="Tahoma" w:eastAsia="Calibri" w:hAnsi="Tahoma" w:cs="Tahoma"/>
          <w:b/>
          <w:bCs/>
          <w:lang w:eastAsia="en-US"/>
        </w:rPr>
      </w:pPr>
      <w:r w:rsidRPr="008C5277">
        <w:rPr>
          <w:rFonts w:ascii="Tahoma" w:eastAsia="Calibri" w:hAnsi="Tahoma" w:cs="Tahoma"/>
          <w:lang w:eastAsia="en-US"/>
        </w:rPr>
        <w:t>suma ubezpieczenia</w:t>
      </w:r>
      <w:r w:rsidRPr="008C5277">
        <w:rPr>
          <w:rFonts w:ascii="Tahoma" w:eastAsia="Calibri" w:hAnsi="Tahoma" w:cs="Tahoma"/>
          <w:b/>
          <w:lang w:eastAsia="en-US"/>
        </w:rPr>
        <w:t>:</w:t>
      </w:r>
      <w:r w:rsidRPr="008C5277">
        <w:rPr>
          <w:rFonts w:ascii="Tahoma" w:eastAsia="Calibri" w:hAnsi="Tahoma" w:cs="Tahoma"/>
          <w:b/>
          <w:bCs/>
          <w:lang w:eastAsia="en-US"/>
        </w:rPr>
        <w:t xml:space="preserve">   10 000,00 zł </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8C5277" w:rsidRDefault="00FC2305" w:rsidP="00DE3276">
      <w:pPr>
        <w:spacing w:line="259" w:lineRule="auto"/>
        <w:ind w:left="426"/>
        <w:jc w:val="both"/>
        <w:rPr>
          <w:rFonts w:ascii="Tahoma" w:eastAsia="Calibri" w:hAnsi="Tahoma" w:cs="Tahoma"/>
          <w:b/>
          <w:bCs/>
          <w:lang w:eastAsia="en-US"/>
        </w:rPr>
      </w:pPr>
      <w:bookmarkStart w:id="12" w:name="_Hlk64990296"/>
      <w:r w:rsidRPr="008C5277">
        <w:rPr>
          <w:rFonts w:ascii="Tahoma" w:eastAsia="Calibri" w:hAnsi="Tahoma" w:cs="Tahoma"/>
          <w:b/>
          <w:bCs/>
          <w:lang w:eastAsia="en-US"/>
        </w:rPr>
        <w:t xml:space="preserve">Namioty </w:t>
      </w:r>
      <w:r w:rsidR="00E73F4C" w:rsidRPr="008C5277">
        <w:rPr>
          <w:rFonts w:ascii="Tahoma" w:eastAsia="Calibri" w:hAnsi="Tahoma" w:cs="Tahoma"/>
          <w:b/>
          <w:bCs/>
          <w:lang w:eastAsia="en-US"/>
        </w:rPr>
        <w:t>nie wykazane do ubezpieczenia na sumy stałe</w:t>
      </w:r>
    </w:p>
    <w:p w14:paraId="4B248608" w14:textId="52239CD3" w:rsidR="00FC2305" w:rsidRPr="008C5277" w:rsidRDefault="00FC2305" w:rsidP="00DE3276">
      <w:pPr>
        <w:spacing w:line="259" w:lineRule="auto"/>
        <w:ind w:left="426"/>
        <w:contextualSpacing/>
        <w:jc w:val="both"/>
        <w:rPr>
          <w:rFonts w:ascii="Tahoma" w:eastAsia="Calibri" w:hAnsi="Tahoma" w:cs="Tahoma"/>
          <w:lang w:eastAsia="en-US"/>
        </w:rPr>
      </w:pPr>
      <w:r w:rsidRPr="008C5277">
        <w:rPr>
          <w:rFonts w:ascii="Tahoma" w:eastAsia="Calibri" w:hAnsi="Tahoma" w:cs="Tahoma"/>
          <w:lang w:eastAsia="en-US"/>
        </w:rPr>
        <w:t xml:space="preserve">system ubezpieczenia: na pierwsze ryzyko </w:t>
      </w:r>
      <w:r w:rsidRPr="008C5277">
        <w:rPr>
          <w:rFonts w:ascii="Tahoma" w:hAnsi="Tahoma" w:cs="Tahoma"/>
        </w:rPr>
        <w:t>z konsumpcją sumy ubezpieczenia</w:t>
      </w:r>
    </w:p>
    <w:p w14:paraId="5336BEDE" w14:textId="77777777" w:rsidR="00FC2305" w:rsidRPr="008C5277" w:rsidRDefault="00FC2305" w:rsidP="00DE3276">
      <w:pPr>
        <w:spacing w:after="160" w:line="259" w:lineRule="auto"/>
        <w:ind w:left="429"/>
        <w:contextualSpacing/>
        <w:jc w:val="both"/>
        <w:rPr>
          <w:rFonts w:ascii="Tahoma" w:eastAsia="Calibri" w:hAnsi="Tahoma" w:cs="Tahoma"/>
          <w:lang w:eastAsia="en-US"/>
        </w:rPr>
      </w:pPr>
      <w:r w:rsidRPr="008C5277">
        <w:rPr>
          <w:rFonts w:ascii="Tahoma" w:eastAsia="Calibri" w:hAnsi="Tahoma" w:cs="Tahoma"/>
          <w:lang w:eastAsia="en-US"/>
        </w:rPr>
        <w:t xml:space="preserve">rodzaj wartości: wartość odtworzeniowa </w:t>
      </w:r>
    </w:p>
    <w:p w14:paraId="110BB149" w14:textId="053A443D" w:rsidR="00F639EF" w:rsidRPr="008C5277" w:rsidRDefault="00FC2305" w:rsidP="008C5277">
      <w:pPr>
        <w:spacing w:after="160" w:line="259" w:lineRule="auto"/>
        <w:ind w:left="429"/>
        <w:contextualSpacing/>
        <w:jc w:val="both"/>
        <w:rPr>
          <w:rFonts w:ascii="Tahoma" w:eastAsia="Calibri" w:hAnsi="Tahoma" w:cs="Tahoma"/>
          <w:b/>
          <w:bCs/>
          <w:lang w:eastAsia="en-US"/>
        </w:rPr>
      </w:pPr>
      <w:r w:rsidRPr="008C5277">
        <w:rPr>
          <w:rFonts w:ascii="Tahoma" w:eastAsia="Calibri" w:hAnsi="Tahoma" w:cs="Tahoma"/>
          <w:lang w:eastAsia="en-US"/>
        </w:rPr>
        <w:t>suma ubezpieczenia</w:t>
      </w:r>
      <w:r w:rsidRPr="008C5277">
        <w:rPr>
          <w:rFonts w:ascii="Tahoma" w:eastAsia="Calibri" w:hAnsi="Tahoma" w:cs="Tahoma"/>
          <w:b/>
          <w:lang w:eastAsia="en-US"/>
        </w:rPr>
        <w:t>:</w:t>
      </w:r>
      <w:r w:rsidRPr="008C5277">
        <w:rPr>
          <w:rFonts w:ascii="Tahoma" w:eastAsia="Calibri" w:hAnsi="Tahoma" w:cs="Tahoma"/>
          <w:b/>
          <w:bCs/>
          <w:lang w:eastAsia="en-US"/>
        </w:rPr>
        <w:t xml:space="preserve">   10 000,00 zł</w:t>
      </w:r>
      <w:bookmarkEnd w:id="12"/>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3C3511CD" w:rsidR="00F639EF" w:rsidRPr="00FD2E85" w:rsidRDefault="00F639EF" w:rsidP="00F639EF">
      <w:pPr>
        <w:ind w:left="426"/>
        <w:jc w:val="both"/>
        <w:rPr>
          <w:rFonts w:ascii="Tahoma" w:hAnsi="Tahoma" w:cs="Tahoma"/>
          <w:b/>
        </w:rPr>
      </w:pPr>
      <w:r w:rsidRPr="00F576F1">
        <w:rPr>
          <w:rFonts w:ascii="Tahoma" w:hAnsi="Tahoma" w:cs="Tahoma"/>
        </w:rPr>
        <w:t xml:space="preserve">suma </w:t>
      </w:r>
      <w:r w:rsidRPr="00FD2E85">
        <w:rPr>
          <w:rFonts w:ascii="Tahoma" w:hAnsi="Tahoma" w:cs="Tahoma"/>
        </w:rPr>
        <w:t>ubezpieczenia:</w:t>
      </w:r>
      <w:r w:rsidRPr="00FD2E85">
        <w:rPr>
          <w:rFonts w:ascii="Tahoma" w:hAnsi="Tahoma" w:cs="Tahoma"/>
          <w:b/>
        </w:rPr>
        <w:t xml:space="preserve"> </w:t>
      </w:r>
      <w:r w:rsidRPr="00FD2E85">
        <w:rPr>
          <w:rFonts w:ascii="Tahoma" w:hAnsi="Tahoma" w:cs="Tahoma"/>
          <w:b/>
        </w:rPr>
        <w:tab/>
      </w:r>
      <w:r w:rsidR="008C5277" w:rsidRPr="00FD2E85">
        <w:rPr>
          <w:rFonts w:ascii="Tahoma" w:hAnsi="Tahoma" w:cs="Tahoma"/>
          <w:b/>
        </w:rPr>
        <w:t>1</w:t>
      </w:r>
      <w:r w:rsidRPr="00FD2E85">
        <w:rPr>
          <w:rFonts w:ascii="Tahoma" w:hAnsi="Tahoma" w:cs="Tahoma"/>
          <w:b/>
        </w:rPr>
        <w:t xml:space="preserve">00 000,00 zł </w:t>
      </w:r>
    </w:p>
    <w:p w14:paraId="606A62EF" w14:textId="77777777" w:rsidR="00F639EF" w:rsidRPr="00FD2E85" w:rsidRDefault="00F639EF" w:rsidP="00F639EF">
      <w:pPr>
        <w:ind w:left="426"/>
        <w:jc w:val="both"/>
        <w:rPr>
          <w:rFonts w:ascii="Tahoma" w:hAnsi="Tahoma" w:cs="Tahoma"/>
          <w:b/>
        </w:rPr>
      </w:pPr>
    </w:p>
    <w:p w14:paraId="6C6241D0" w14:textId="77777777" w:rsidR="00F639EF" w:rsidRPr="00FD2E85" w:rsidRDefault="00F639EF" w:rsidP="00F639EF">
      <w:pPr>
        <w:ind w:left="426"/>
        <w:jc w:val="both"/>
        <w:rPr>
          <w:rFonts w:ascii="Tahoma" w:hAnsi="Tahoma" w:cs="Tahoma"/>
          <w:b/>
        </w:rPr>
      </w:pPr>
      <w:r w:rsidRPr="00FD2E85">
        <w:rPr>
          <w:rFonts w:ascii="Tahoma" w:hAnsi="Tahoma" w:cs="Tahoma"/>
          <w:b/>
        </w:rPr>
        <w:t>Środki obrotowe*</w:t>
      </w:r>
    </w:p>
    <w:p w14:paraId="1083C459" w14:textId="77777777" w:rsidR="00F639EF" w:rsidRPr="00FD2E85" w:rsidRDefault="00F639EF" w:rsidP="00F639EF">
      <w:pPr>
        <w:ind w:left="426"/>
        <w:jc w:val="both"/>
        <w:rPr>
          <w:rFonts w:ascii="Tahoma" w:hAnsi="Tahoma" w:cs="Tahoma"/>
        </w:rPr>
      </w:pPr>
      <w:r w:rsidRPr="00FD2E85">
        <w:rPr>
          <w:rFonts w:ascii="Tahoma" w:hAnsi="Tahoma" w:cs="Tahoma"/>
        </w:rPr>
        <w:t>system ubezpieczenia: na pierwsze ryzyko z konsumpcją sumy ubezpieczenia</w:t>
      </w:r>
    </w:p>
    <w:p w14:paraId="2A104082" w14:textId="77777777" w:rsidR="00F639EF" w:rsidRPr="00FD2E85" w:rsidRDefault="00F639EF" w:rsidP="00F639EF">
      <w:pPr>
        <w:tabs>
          <w:tab w:val="left" w:pos="2835"/>
        </w:tabs>
        <w:ind w:left="426"/>
        <w:jc w:val="both"/>
        <w:rPr>
          <w:rFonts w:ascii="Tahoma" w:hAnsi="Tahoma" w:cs="Tahoma"/>
        </w:rPr>
      </w:pPr>
      <w:r w:rsidRPr="00FD2E85">
        <w:rPr>
          <w:rFonts w:ascii="Tahoma" w:hAnsi="Tahoma" w:cs="Tahoma"/>
        </w:rPr>
        <w:t>rodzaj wartości</w:t>
      </w:r>
      <w:r w:rsidRPr="00FD2E85">
        <w:rPr>
          <w:rFonts w:ascii="Tahoma" w:hAnsi="Tahoma" w:cs="Tahoma"/>
        </w:rPr>
        <w:tab/>
        <w:t>wartość zakupu/wytworzenia</w:t>
      </w:r>
    </w:p>
    <w:p w14:paraId="4C877B37" w14:textId="158ADDD2" w:rsidR="00F639EF" w:rsidRPr="00FD2E85" w:rsidRDefault="00F639EF" w:rsidP="00F639EF">
      <w:pPr>
        <w:ind w:left="426"/>
        <w:jc w:val="both"/>
        <w:rPr>
          <w:rFonts w:ascii="Tahoma" w:hAnsi="Tahoma" w:cs="Tahoma"/>
          <w:b/>
        </w:rPr>
      </w:pPr>
      <w:r w:rsidRPr="00FD2E85">
        <w:rPr>
          <w:rFonts w:ascii="Tahoma" w:hAnsi="Tahoma" w:cs="Tahoma"/>
        </w:rPr>
        <w:t>suma ubezpieczenia:</w:t>
      </w:r>
      <w:r w:rsidRPr="00FD2E85">
        <w:rPr>
          <w:rFonts w:ascii="Tahoma" w:hAnsi="Tahoma" w:cs="Tahoma"/>
        </w:rPr>
        <w:tab/>
      </w:r>
      <w:r w:rsidRPr="00FD2E85">
        <w:rPr>
          <w:rFonts w:ascii="Tahoma" w:hAnsi="Tahoma" w:cs="Tahoma"/>
          <w:b/>
        </w:rPr>
        <w:t>50 000,00 zł</w:t>
      </w:r>
    </w:p>
    <w:p w14:paraId="048ECB78" w14:textId="7C174046" w:rsidR="00F639EF" w:rsidRPr="00FD2E85" w:rsidRDefault="00F639EF" w:rsidP="00F639EF">
      <w:pPr>
        <w:ind w:firstLine="426"/>
        <w:jc w:val="both"/>
        <w:rPr>
          <w:rFonts w:ascii="Tahoma" w:hAnsi="Tahoma" w:cs="Tahoma"/>
          <w:sz w:val="18"/>
          <w:szCs w:val="18"/>
        </w:rPr>
      </w:pPr>
      <w:r w:rsidRPr="00FD2E85">
        <w:rPr>
          <w:rFonts w:ascii="Tahoma" w:hAnsi="Tahoma" w:cs="Tahoma"/>
          <w:sz w:val="18"/>
          <w:szCs w:val="18"/>
        </w:rPr>
        <w:t xml:space="preserve">*W tym paliwo w zbiornikach lub pojeździe do limitu </w:t>
      </w:r>
      <w:r w:rsidR="00FD2E85" w:rsidRPr="00FD2E85">
        <w:rPr>
          <w:rFonts w:ascii="Tahoma" w:hAnsi="Tahoma" w:cs="Tahoma"/>
          <w:sz w:val="18"/>
          <w:szCs w:val="18"/>
        </w:rPr>
        <w:t>5</w:t>
      </w:r>
      <w:r w:rsidRPr="00FD2E85">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8C5277" w:rsidRDefault="00F639EF" w:rsidP="00F639EF">
      <w:pPr>
        <w:ind w:left="2835" w:hanging="2409"/>
        <w:jc w:val="both"/>
        <w:rPr>
          <w:rFonts w:ascii="Tahoma" w:hAnsi="Tahoma" w:cs="Tahoma"/>
        </w:rPr>
      </w:pPr>
      <w:r w:rsidRPr="005D67E7">
        <w:rPr>
          <w:rFonts w:ascii="Tahoma" w:hAnsi="Tahoma" w:cs="Tahoma"/>
        </w:rPr>
        <w:t>rodzaj wartości</w:t>
      </w:r>
      <w:r w:rsidRPr="008C5277">
        <w:rPr>
          <w:rFonts w:ascii="Tahoma" w:hAnsi="Tahoma" w:cs="Tahoma"/>
        </w:rPr>
        <w:tab/>
        <w:t>wartość rzeczywista</w:t>
      </w:r>
    </w:p>
    <w:p w14:paraId="5B55BB74" w14:textId="77777777" w:rsidR="00F639EF" w:rsidRPr="008C5277" w:rsidRDefault="00F639EF" w:rsidP="00F639EF">
      <w:pPr>
        <w:ind w:left="426"/>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8C5277" w:rsidRDefault="00F639EF" w:rsidP="00F639EF">
      <w:pPr>
        <w:ind w:left="426"/>
        <w:jc w:val="both"/>
        <w:rPr>
          <w:rFonts w:ascii="Tahoma" w:hAnsi="Tahoma" w:cs="Tahoma"/>
        </w:rPr>
      </w:pPr>
      <w:r w:rsidRPr="008C5277">
        <w:rPr>
          <w:rFonts w:ascii="Tahoma" w:hAnsi="Tahoma" w:cs="Tahoma"/>
        </w:rPr>
        <w:t xml:space="preserve">system ubezpieczenia: </w:t>
      </w:r>
      <w:r w:rsidRPr="008C5277">
        <w:rPr>
          <w:rFonts w:ascii="Tahoma" w:hAnsi="Tahoma" w:cs="Tahoma"/>
        </w:rPr>
        <w:tab/>
        <w:t>na pierwsze ryzyko z konsumpcją sumy ubezpieczenia</w:t>
      </w:r>
    </w:p>
    <w:p w14:paraId="11BF9034" w14:textId="77777777" w:rsidR="00F639EF" w:rsidRPr="008C5277" w:rsidRDefault="00F639EF" w:rsidP="00F639EF">
      <w:pPr>
        <w:ind w:left="426"/>
        <w:jc w:val="both"/>
        <w:rPr>
          <w:rFonts w:ascii="Tahoma" w:hAnsi="Tahoma" w:cs="Tahoma"/>
        </w:rPr>
      </w:pPr>
      <w:r w:rsidRPr="008C5277">
        <w:rPr>
          <w:rFonts w:ascii="Tahoma" w:hAnsi="Tahoma" w:cs="Tahoma"/>
        </w:rPr>
        <w:t>rodzaj wartości</w:t>
      </w:r>
      <w:r w:rsidRPr="008C5277">
        <w:rPr>
          <w:rFonts w:ascii="Tahoma" w:hAnsi="Tahoma" w:cs="Tahoma"/>
        </w:rPr>
        <w:tab/>
      </w:r>
      <w:r w:rsidRPr="008C5277">
        <w:rPr>
          <w:rFonts w:ascii="Tahoma" w:hAnsi="Tahoma" w:cs="Tahoma"/>
        </w:rPr>
        <w:tab/>
        <w:t>wartość odtworzeniowa</w:t>
      </w:r>
    </w:p>
    <w:p w14:paraId="7D0BC380" w14:textId="77777777" w:rsidR="00F639EF" w:rsidRPr="008C5277" w:rsidRDefault="00F639EF" w:rsidP="00F639EF">
      <w:pPr>
        <w:ind w:left="426"/>
        <w:jc w:val="both"/>
        <w:rPr>
          <w:rFonts w:ascii="Tahoma" w:hAnsi="Tahoma" w:cs="Tahoma"/>
          <w:b/>
        </w:rPr>
      </w:pPr>
      <w:r w:rsidRPr="008C5277">
        <w:rPr>
          <w:rFonts w:ascii="Tahoma" w:hAnsi="Tahoma" w:cs="Tahoma"/>
        </w:rPr>
        <w:t xml:space="preserve">suma ubezpieczenia: </w:t>
      </w:r>
      <w:r w:rsidRPr="008C5277">
        <w:rPr>
          <w:rFonts w:ascii="Tahoma" w:hAnsi="Tahoma" w:cs="Tahoma"/>
        </w:rPr>
        <w:tab/>
      </w:r>
      <w:r w:rsidRPr="008C5277">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207366" w:rsidRDefault="00F639EF" w:rsidP="00F639EF">
      <w:pPr>
        <w:tabs>
          <w:tab w:val="left" w:pos="2835"/>
        </w:tabs>
        <w:ind w:left="426"/>
        <w:jc w:val="both"/>
        <w:rPr>
          <w:rFonts w:ascii="Tahoma" w:hAnsi="Tahoma" w:cs="Tahoma"/>
        </w:rPr>
      </w:pPr>
      <w:r w:rsidRPr="00207366">
        <w:rPr>
          <w:rFonts w:ascii="Tahoma" w:hAnsi="Tahoma" w:cs="Tahoma"/>
        </w:rPr>
        <w:t>rodzaj wartości</w:t>
      </w:r>
      <w:r w:rsidRPr="00207366">
        <w:rPr>
          <w:rFonts w:ascii="Tahoma" w:hAnsi="Tahoma" w:cs="Tahoma"/>
        </w:rPr>
        <w:tab/>
        <w:t>wartość nominalna</w:t>
      </w:r>
    </w:p>
    <w:p w14:paraId="685C908C" w14:textId="77777777" w:rsidR="00F639EF" w:rsidRPr="00207366" w:rsidRDefault="00F639EF" w:rsidP="00F639EF">
      <w:pPr>
        <w:ind w:left="426"/>
        <w:jc w:val="both"/>
        <w:rPr>
          <w:rFonts w:ascii="Tahoma" w:hAnsi="Tahoma" w:cs="Tahoma"/>
        </w:rPr>
      </w:pPr>
    </w:p>
    <w:p w14:paraId="42222DFD" w14:textId="77777777" w:rsidR="00F639EF" w:rsidRPr="00207366" w:rsidRDefault="00F639EF" w:rsidP="00F639EF">
      <w:pPr>
        <w:ind w:left="426"/>
        <w:jc w:val="both"/>
        <w:rPr>
          <w:rFonts w:ascii="Tahoma" w:hAnsi="Tahoma" w:cs="Tahoma"/>
        </w:rPr>
      </w:pPr>
      <w:r w:rsidRPr="00207366">
        <w:rPr>
          <w:rFonts w:ascii="Tahoma" w:hAnsi="Tahoma" w:cs="Tahoma"/>
        </w:rPr>
        <w:t xml:space="preserve">od kradzieży z włamaniem </w:t>
      </w:r>
    </w:p>
    <w:p w14:paraId="344B28AA" w14:textId="2E207361"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8C5277" w:rsidRPr="00207366">
        <w:rPr>
          <w:rFonts w:ascii="Tahoma" w:hAnsi="Tahoma" w:cs="Tahoma"/>
          <w:b/>
        </w:rPr>
        <w:t>3</w:t>
      </w:r>
      <w:r w:rsidRPr="00207366">
        <w:rPr>
          <w:rFonts w:ascii="Tahoma" w:hAnsi="Tahoma" w:cs="Tahoma"/>
          <w:b/>
        </w:rPr>
        <w:t>0 000,00 zł</w:t>
      </w:r>
    </w:p>
    <w:p w14:paraId="4263CEDC" w14:textId="77777777" w:rsidR="00F639EF" w:rsidRPr="00207366" w:rsidRDefault="00F639EF" w:rsidP="00F639EF">
      <w:pPr>
        <w:ind w:left="426"/>
        <w:jc w:val="both"/>
        <w:rPr>
          <w:rFonts w:ascii="Tahoma" w:hAnsi="Tahoma" w:cs="Tahoma"/>
        </w:rPr>
      </w:pPr>
    </w:p>
    <w:p w14:paraId="0A03A43E" w14:textId="77777777" w:rsidR="00F639EF" w:rsidRPr="00207366" w:rsidRDefault="00F639EF" w:rsidP="00F639EF">
      <w:pPr>
        <w:ind w:left="426"/>
        <w:jc w:val="both"/>
        <w:rPr>
          <w:rFonts w:ascii="Tahoma" w:hAnsi="Tahoma" w:cs="Tahoma"/>
        </w:rPr>
      </w:pPr>
      <w:r w:rsidRPr="00207366">
        <w:rPr>
          <w:rFonts w:ascii="Tahoma" w:hAnsi="Tahoma" w:cs="Tahoma"/>
        </w:rPr>
        <w:t>od rabunku w lokalu</w:t>
      </w:r>
    </w:p>
    <w:p w14:paraId="48C09B97" w14:textId="79710293"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207366" w:rsidRPr="00207366">
        <w:rPr>
          <w:rFonts w:ascii="Tahoma" w:hAnsi="Tahoma" w:cs="Tahoma"/>
          <w:b/>
        </w:rPr>
        <w:t>1</w:t>
      </w:r>
      <w:r w:rsidRPr="00207366">
        <w:rPr>
          <w:rFonts w:ascii="Tahoma" w:hAnsi="Tahoma" w:cs="Tahoma"/>
          <w:b/>
        </w:rPr>
        <w:t>0 000,00 zł</w:t>
      </w:r>
    </w:p>
    <w:p w14:paraId="201DCB1F" w14:textId="77777777" w:rsidR="00F639EF" w:rsidRPr="00207366" w:rsidRDefault="00F639EF" w:rsidP="00F639EF">
      <w:pPr>
        <w:ind w:left="426"/>
        <w:jc w:val="both"/>
        <w:rPr>
          <w:rFonts w:ascii="Tahoma" w:hAnsi="Tahoma" w:cs="Tahoma"/>
          <w:b/>
        </w:rPr>
      </w:pPr>
    </w:p>
    <w:p w14:paraId="320620E1" w14:textId="77777777" w:rsidR="00F639EF" w:rsidRPr="00207366" w:rsidRDefault="00F639EF" w:rsidP="00F639EF">
      <w:pPr>
        <w:ind w:left="426"/>
        <w:jc w:val="both"/>
        <w:rPr>
          <w:rFonts w:ascii="Tahoma" w:hAnsi="Tahoma" w:cs="Tahoma"/>
          <w:bCs/>
        </w:rPr>
      </w:pPr>
      <w:r w:rsidRPr="00207366">
        <w:rPr>
          <w:rFonts w:ascii="Tahoma" w:hAnsi="Tahoma" w:cs="Tahoma"/>
          <w:bCs/>
        </w:rPr>
        <w:t>od rabunku w transporcie na terenie RP</w:t>
      </w:r>
    </w:p>
    <w:p w14:paraId="30282F8E" w14:textId="70BA4204" w:rsidR="00F639EF" w:rsidRPr="00207366" w:rsidRDefault="00F639EF" w:rsidP="00F639EF">
      <w:pPr>
        <w:ind w:left="426"/>
        <w:jc w:val="both"/>
        <w:rPr>
          <w:rFonts w:ascii="Tahoma" w:hAnsi="Tahoma" w:cs="Tahoma"/>
          <w:b/>
        </w:rPr>
      </w:pPr>
      <w:r w:rsidRPr="00207366">
        <w:rPr>
          <w:rFonts w:ascii="Tahoma" w:hAnsi="Tahoma" w:cs="Tahoma"/>
        </w:rPr>
        <w:t>suma ubezpieczenia:</w:t>
      </w:r>
      <w:r w:rsidRPr="00207366">
        <w:rPr>
          <w:rFonts w:ascii="Tahoma" w:hAnsi="Tahoma" w:cs="Tahoma"/>
          <w:b/>
        </w:rPr>
        <w:t xml:space="preserve"> </w:t>
      </w:r>
      <w:r w:rsidRPr="00207366">
        <w:rPr>
          <w:rFonts w:ascii="Tahoma" w:hAnsi="Tahoma" w:cs="Tahoma"/>
          <w:b/>
        </w:rPr>
        <w:tab/>
      </w:r>
      <w:r w:rsidR="00207366" w:rsidRPr="00207366">
        <w:rPr>
          <w:rFonts w:ascii="Tahoma" w:hAnsi="Tahoma" w:cs="Tahoma"/>
          <w:b/>
        </w:rPr>
        <w:t>2</w:t>
      </w:r>
      <w:r w:rsidRPr="00207366">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lastRenderedPageBreak/>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5163EAB4" w:rsidR="00F639EF" w:rsidRPr="00207366" w:rsidRDefault="00F639EF" w:rsidP="00F639EF">
      <w:pPr>
        <w:ind w:left="2835"/>
        <w:jc w:val="both"/>
        <w:rPr>
          <w:rFonts w:ascii="Tahoma" w:hAnsi="Tahoma" w:cs="Tahoma"/>
        </w:rPr>
      </w:pPr>
      <w:r w:rsidRPr="00207366">
        <w:rPr>
          <w:rFonts w:ascii="Tahoma" w:hAnsi="Tahoma" w:cs="Tahoma"/>
        </w:rPr>
        <w:t>mienie pracownicze i uczniowskie – do limitu odpowiedzialności 2</w:t>
      </w:r>
      <w:r w:rsidR="00207366" w:rsidRPr="00207366">
        <w:rPr>
          <w:rFonts w:ascii="Tahoma" w:hAnsi="Tahoma" w:cs="Tahoma"/>
        </w:rPr>
        <w:t xml:space="preserve"> </w:t>
      </w:r>
      <w:r w:rsidRPr="00207366">
        <w:rPr>
          <w:rFonts w:ascii="Tahoma" w:hAnsi="Tahoma" w:cs="Tahoma"/>
        </w:rPr>
        <w:t>000 zł;</w:t>
      </w:r>
    </w:p>
    <w:p w14:paraId="4B023B54" w14:textId="54F9A57A" w:rsidR="00F639EF" w:rsidRPr="00207366" w:rsidRDefault="00F639EF" w:rsidP="00F639EF">
      <w:pPr>
        <w:ind w:left="2835"/>
        <w:jc w:val="both"/>
        <w:rPr>
          <w:rFonts w:ascii="Tahoma" w:hAnsi="Tahoma" w:cs="Tahoma"/>
        </w:rPr>
      </w:pPr>
      <w:r w:rsidRPr="00207366">
        <w:rPr>
          <w:rFonts w:ascii="Tahoma" w:hAnsi="Tahoma" w:cs="Tahoma"/>
        </w:rPr>
        <w:t xml:space="preserve">środki obrotowe/zapasy (np. materiały  budowlane i remontowe, części zamienne, paliwo /w tym paliwo w pojazdach </w:t>
      </w:r>
      <w:r w:rsidRPr="00207366">
        <w:rPr>
          <w:rFonts w:ascii="Tahoma" w:hAnsi="Tahoma" w:cs="Tahoma"/>
          <w:sz w:val="18"/>
          <w:szCs w:val="18"/>
        </w:rPr>
        <w:t>do limitu 2 000 zł</w:t>
      </w:r>
      <w:r w:rsidRPr="00207366">
        <w:rPr>
          <w:rFonts w:ascii="Tahoma" w:hAnsi="Tahoma" w:cs="Tahoma"/>
        </w:rPr>
        <w:t>/, itp.), których posiadanie można udokumentować.</w:t>
      </w:r>
    </w:p>
    <w:p w14:paraId="2FAAF443" w14:textId="77777777" w:rsidR="00F639EF" w:rsidRPr="00207366"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207366">
        <w:rPr>
          <w:rFonts w:ascii="Tahoma" w:hAnsi="Tahoma" w:cs="Tahoma"/>
        </w:rPr>
        <w:t>Ubezpieczający dowiedział się o niej. Rozszerzenie nie ma zastosowania dla wartości pieniężnych, a jedynie do pozostałego mienia.</w:t>
      </w:r>
    </w:p>
    <w:p w14:paraId="4C6973A6" w14:textId="77777777" w:rsidR="00F639EF" w:rsidRPr="00207366" w:rsidRDefault="00F639EF" w:rsidP="00F639EF">
      <w:pPr>
        <w:ind w:left="425"/>
        <w:rPr>
          <w:rFonts w:ascii="Tahoma" w:hAnsi="Tahoma" w:cs="Tahoma"/>
          <w:i/>
        </w:rPr>
      </w:pPr>
      <w:r w:rsidRPr="00207366">
        <w:rPr>
          <w:rFonts w:ascii="Tahoma" w:hAnsi="Tahoma" w:cs="Tahoma"/>
        </w:rPr>
        <w:t xml:space="preserve">suma ubezpieczenia: </w:t>
      </w:r>
      <w:r w:rsidRPr="00207366">
        <w:rPr>
          <w:rFonts w:ascii="Tahoma" w:hAnsi="Tahoma" w:cs="Tahoma"/>
        </w:rPr>
        <w:tab/>
      </w:r>
      <w:r w:rsidRPr="00207366">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w:t>
      </w:r>
      <w:r w:rsidRPr="004D16B9">
        <w:rPr>
          <w:rFonts w:ascii="Tahoma" w:hAnsi="Tahoma" w:cs="Tahoma"/>
          <w:sz w:val="20"/>
          <w:szCs w:val="20"/>
        </w:rPr>
        <w:lastRenderedPageBreak/>
        <w:t xml:space="preserve">ponosi odpowiedzialność za skutki takiego zdarzenia, </w:t>
      </w:r>
      <w:r w:rsidRPr="004D16B9">
        <w:rPr>
          <w:rFonts w:ascii="Tahoma" w:hAnsi="Tahoma" w:cs="Tahoma"/>
          <w:sz w:val="20"/>
          <w:szCs w:val="20"/>
          <w:u w:val="single"/>
        </w:rPr>
        <w:t xml:space="preserve">z </w:t>
      </w:r>
      <w:r w:rsidRPr="00207366">
        <w:rPr>
          <w:rFonts w:ascii="Tahoma" w:hAnsi="Tahoma" w:cs="Tahoma"/>
          <w:sz w:val="20"/>
          <w:szCs w:val="20"/>
          <w:u w:val="single"/>
        </w:rPr>
        <w:t xml:space="preserve">uwzględnieniem rozszerzenia ochrony ubezpieczeniowej wynikającej z </w:t>
      </w:r>
      <w:r w:rsidRPr="00207366">
        <w:rPr>
          <w:rFonts w:ascii="Tahoma" w:hAnsi="Tahoma" w:cs="Tahoma"/>
          <w:b/>
          <w:sz w:val="20"/>
          <w:szCs w:val="20"/>
          <w:u w:val="single"/>
        </w:rPr>
        <w:t>klauzuli szkód mechanicznych</w:t>
      </w:r>
      <w:r w:rsidRPr="00207366">
        <w:rPr>
          <w:rFonts w:ascii="Tahoma" w:hAnsi="Tahoma" w:cs="Tahoma"/>
          <w:sz w:val="20"/>
          <w:szCs w:val="20"/>
          <w:u w:val="single"/>
        </w:rPr>
        <w:t>;</w:t>
      </w:r>
    </w:p>
    <w:p w14:paraId="29294CB2" w14:textId="404739F6" w:rsidR="00F639EF" w:rsidRPr="0020736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07366">
        <w:rPr>
          <w:rFonts w:ascii="Tahoma" w:hAnsi="Tahoma" w:cs="Tahoma"/>
          <w:sz w:val="20"/>
          <w:szCs w:val="20"/>
        </w:rPr>
        <w:t>geologiczne i górnicze w rozumieniu Prawa geologicznego i górniczego</w:t>
      </w:r>
      <w:r w:rsidR="00E87015" w:rsidRPr="00207366">
        <w:rPr>
          <w:rFonts w:ascii="Tahoma" w:hAnsi="Tahoma" w:cs="Tahoma"/>
          <w:sz w:val="20"/>
          <w:szCs w:val="20"/>
        </w:rPr>
        <w:t xml:space="preserve"> oraz inne wynikające </w:t>
      </w:r>
      <w:r w:rsidR="007B3EB0" w:rsidRPr="00207366">
        <w:rPr>
          <w:rFonts w:ascii="Tahoma" w:hAnsi="Tahoma" w:cs="Tahoma"/>
          <w:sz w:val="20"/>
          <w:szCs w:val="20"/>
        </w:rPr>
        <w:t xml:space="preserve">z zapadania lub </w:t>
      </w:r>
      <w:r w:rsidR="00E87015" w:rsidRPr="00207366">
        <w:rPr>
          <w:rFonts w:ascii="Tahoma" w:hAnsi="Tahoma" w:cs="Tahoma"/>
          <w:sz w:val="20"/>
          <w:szCs w:val="20"/>
        </w:rPr>
        <w:t>obsuwania się ziemi spowodowanego działalnością człowieka</w:t>
      </w:r>
      <w:r w:rsidRPr="0020736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085BC62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i krzewów</w:t>
      </w:r>
      <w:r w:rsidR="00207366">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103958E"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07366">
        <w:rPr>
          <w:rFonts w:ascii="Tahoma" w:eastAsia="Tahoma,Bold" w:hAnsi="Tahoma" w:cs="Tahoma"/>
          <w:b/>
          <w:bCs/>
          <w:color w:val="auto"/>
          <w:sz w:val="20"/>
          <w:szCs w:val="20"/>
        </w:rPr>
        <w:t>70</w:t>
      </w:r>
      <w:r w:rsidRPr="006A5B36">
        <w:rPr>
          <w:rFonts w:ascii="Tahoma" w:eastAsia="Tahoma,Bold" w:hAnsi="Tahoma" w:cs="Tahoma"/>
          <w:b/>
          <w:bCs/>
          <w:color w:val="auto"/>
          <w:sz w:val="20"/>
          <w:szCs w:val="20"/>
        </w:rPr>
        <w:t>0 m od ubezpieczonych budynków i budowli;</w:t>
      </w:r>
    </w:p>
    <w:p w14:paraId="66225349" w14:textId="77777777" w:rsidR="00F639EF" w:rsidRPr="0027201D" w:rsidRDefault="00F639EF" w:rsidP="00934CE2">
      <w:pPr>
        <w:pStyle w:val="Default"/>
        <w:numPr>
          <w:ilvl w:val="1"/>
          <w:numId w:val="52"/>
        </w:numPr>
        <w:tabs>
          <w:tab w:val="clear" w:pos="1440"/>
          <w:tab w:val="num" w:pos="426"/>
        </w:tabs>
        <w:ind w:left="426" w:hanging="426"/>
        <w:jc w:val="both"/>
        <w:rPr>
          <w:rStyle w:val="Uwydatnienie"/>
          <w:rFonts w:ascii="Tahoma" w:hAnsi="Tahoma" w:cs="Tahoma"/>
          <w:color w:val="auto"/>
          <w:sz w:val="20"/>
          <w:szCs w:val="20"/>
        </w:rPr>
      </w:pPr>
      <w:r w:rsidRPr="00207366">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0E4CE" w14:textId="7EC1EE88"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modyfikacji genetycznych, działania wirusów, bakterii, pasożytów, </w:t>
      </w:r>
    </w:p>
    <w:p w14:paraId="3BB6972A" w14:textId="1191D3FC"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lastRenderedPageBreak/>
        <w:t xml:space="preserve"> ataków komputerowych, </w:t>
      </w:r>
      <w:proofErr w:type="spellStart"/>
      <w:r w:rsidRPr="0027201D">
        <w:rPr>
          <w:rFonts w:ascii="Tahoma" w:hAnsi="Tahoma" w:cs="Tahoma"/>
          <w:color w:val="FF0000"/>
          <w:sz w:val="20"/>
          <w:szCs w:val="20"/>
          <w:lang w:eastAsia="en-US"/>
          <w14:ligatures w14:val="standardContextual"/>
        </w:rPr>
        <w:t>hakerskich</w:t>
      </w:r>
      <w:proofErr w:type="spellEnd"/>
      <w:r w:rsidRPr="0027201D">
        <w:rPr>
          <w:rFonts w:ascii="Tahoma" w:hAnsi="Tahoma" w:cs="Tahoma"/>
          <w:color w:val="FF0000"/>
          <w:sz w:val="20"/>
          <w:szCs w:val="20"/>
          <w:lang w:eastAsia="en-US"/>
          <w14:ligatures w14:val="standardContextual"/>
        </w:rPr>
        <w:t xml:space="preserve">, wirusów komputerowych, złośliwego oprogramowania, chyba że w następstwie wystąpiło inne zdarzenie losowe objęte zakresem ubezpieczenia, wówczas Wykonawca ponosi odpowiedzialność wyłącznie za skutki takiego zdarzenia </w:t>
      </w:r>
    </w:p>
    <w:p w14:paraId="66D20869" w14:textId="6B891615"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stopniowego pogarszania się stanu ubezpieczonego mienia m.in. w związku z normalnym zużyciem </w:t>
      </w:r>
    </w:p>
    <w:p w14:paraId="2299A267" w14:textId="6C423ED5"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 </w:t>
      </w:r>
    </w:p>
    <w:p w14:paraId="7AF7FF5D" w14:textId="3E560B6E"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 zakłóceń lub przerwy w dostawie mediów, takich jak energia elektryczna, energia cieplna, do miejsca ubezpieczenia </w:t>
      </w:r>
    </w:p>
    <w:p w14:paraId="25625C26" w14:textId="658FF720" w:rsidR="0027201D" w:rsidRPr="0027201D" w:rsidRDefault="0027201D" w:rsidP="0027201D">
      <w:pPr>
        <w:pStyle w:val="Default"/>
        <w:numPr>
          <w:ilvl w:val="1"/>
          <w:numId w:val="52"/>
        </w:numPr>
        <w:tabs>
          <w:tab w:val="clear" w:pos="1440"/>
          <w:tab w:val="num" w:pos="426"/>
        </w:tabs>
        <w:ind w:left="426" w:hanging="426"/>
        <w:jc w:val="both"/>
        <w:rPr>
          <w:rFonts w:ascii="Tahoma" w:hAnsi="Tahoma" w:cs="Tahoma"/>
          <w:i/>
          <w:iCs/>
          <w:color w:val="FF0000"/>
          <w:sz w:val="20"/>
          <w:szCs w:val="20"/>
        </w:rPr>
      </w:pPr>
      <w:r w:rsidRPr="0027201D">
        <w:rPr>
          <w:rFonts w:ascii="Tahoma" w:hAnsi="Tahoma" w:cs="Tahoma"/>
          <w:color w:val="FF0000"/>
          <w:sz w:val="20"/>
          <w:szCs w:val="20"/>
          <w:lang w:eastAsia="en-US"/>
          <w14:ligatures w14:val="standardContextual"/>
        </w:rPr>
        <w:t xml:space="preserve"> choroby zakaźnej lub zagrożeniem (obiektywnym lub subiektywnym) chorobą zakaźną, chyba że szkody są spowodowane innym zdarzeniem objętym zakresem ubezpieczenia.</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207366"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00E454F2" w:rsidR="00F639EF" w:rsidRPr="00207366" w:rsidRDefault="00F639EF" w:rsidP="00540942">
      <w:pPr>
        <w:numPr>
          <w:ilvl w:val="0"/>
          <w:numId w:val="7"/>
        </w:numPr>
        <w:ind w:left="709" w:hanging="283"/>
        <w:jc w:val="both"/>
        <w:rPr>
          <w:rFonts w:ascii="Tahoma" w:hAnsi="Tahoma" w:cs="Tahoma"/>
        </w:rPr>
      </w:pPr>
      <w:r w:rsidRPr="00207366">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207366">
        <w:rPr>
          <w:rFonts w:ascii="Tahoma" w:hAnsi="Tahoma" w:cs="Tahoma"/>
        </w:rPr>
        <w:t xml:space="preserve">działanie ognia (w tym również dymu i sadzy) </w:t>
      </w:r>
      <w:r w:rsidRPr="00F576F1">
        <w:rPr>
          <w:rFonts w:ascii="Tahoma" w:hAnsi="Tahoma" w:cs="Tahoma"/>
        </w:rPr>
        <w:t>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72751C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w:t>
      </w:r>
      <w:r w:rsidRPr="00207366">
        <w:rPr>
          <w:rFonts w:ascii="Tahoma" w:hAnsi="Tahoma" w:cs="Tahoma"/>
          <w:sz w:val="20"/>
        </w:rPr>
        <w:t>objęty ochroną na terytorium 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8138545"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07366">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7221CDCB" w14:textId="77777777" w:rsidR="00F639EF" w:rsidRPr="0015240E" w:rsidRDefault="00F639EF" w:rsidP="00F639EF">
      <w:pPr>
        <w:ind w:left="426"/>
        <w:jc w:val="both"/>
        <w:rPr>
          <w:rFonts w:ascii="Tahoma" w:hAnsi="Tahoma" w:cs="Tahoma"/>
          <w:b/>
          <w:i/>
        </w:rPr>
      </w:pPr>
    </w:p>
    <w:p w14:paraId="5680E884" w14:textId="77777777" w:rsidR="006F5EF8" w:rsidRPr="0015240E" w:rsidRDefault="006F5EF8" w:rsidP="006F5EF8">
      <w:pPr>
        <w:ind w:left="426"/>
        <w:rPr>
          <w:rFonts w:ascii="Tahoma" w:hAnsi="Tahoma" w:cs="Tahoma"/>
          <w:b/>
        </w:rPr>
      </w:pPr>
      <w:r w:rsidRPr="0015240E">
        <w:rPr>
          <w:rFonts w:ascii="Tahoma" w:hAnsi="Tahoma" w:cs="Tahoma"/>
          <w:b/>
        </w:rPr>
        <w:t xml:space="preserve">Telefony komórkowe, tablety, smartfony, iPody </w:t>
      </w:r>
    </w:p>
    <w:p w14:paraId="2A650691" w14:textId="77777777" w:rsidR="006F5EF8" w:rsidRPr="0015240E" w:rsidRDefault="006F5EF8" w:rsidP="006F5EF8">
      <w:pPr>
        <w:ind w:left="2835" w:hanging="2409"/>
        <w:rPr>
          <w:rFonts w:ascii="Tahoma" w:hAnsi="Tahoma" w:cs="Tahoma"/>
        </w:rPr>
      </w:pPr>
      <w:r w:rsidRPr="0015240E">
        <w:rPr>
          <w:rFonts w:ascii="Tahoma" w:hAnsi="Tahoma" w:cs="Tahoma"/>
        </w:rPr>
        <w:t xml:space="preserve">system ubezpieczenia: </w:t>
      </w:r>
      <w:r w:rsidRPr="0015240E">
        <w:rPr>
          <w:rFonts w:ascii="Tahoma" w:hAnsi="Tahoma" w:cs="Tahoma"/>
        </w:rPr>
        <w:tab/>
        <w:t>na pierwsze ryzyko z konsumpcją sumy ubezpieczenia</w:t>
      </w:r>
    </w:p>
    <w:p w14:paraId="00B9B0C3" w14:textId="77777777" w:rsidR="006F5EF8" w:rsidRPr="0015240E" w:rsidRDefault="006F5EF8" w:rsidP="006F5EF8">
      <w:pPr>
        <w:tabs>
          <w:tab w:val="left" w:pos="2835"/>
        </w:tabs>
        <w:ind w:left="2835" w:hanging="2409"/>
        <w:rPr>
          <w:rFonts w:ascii="Tahoma" w:hAnsi="Tahoma" w:cs="Tahoma"/>
          <w:b/>
        </w:rPr>
      </w:pPr>
      <w:r w:rsidRPr="0015240E">
        <w:rPr>
          <w:rFonts w:ascii="Tahoma" w:hAnsi="Tahoma" w:cs="Tahoma"/>
        </w:rPr>
        <w:t>rodzaj wartości</w:t>
      </w:r>
      <w:r w:rsidRPr="0015240E">
        <w:rPr>
          <w:rFonts w:ascii="Tahoma" w:hAnsi="Tahoma" w:cs="Tahoma"/>
        </w:rPr>
        <w:tab/>
        <w:t>wartość odtworzeniowa</w:t>
      </w:r>
    </w:p>
    <w:p w14:paraId="6EBED246" w14:textId="4BEFD396" w:rsidR="006F5EF8" w:rsidRPr="0015240E" w:rsidRDefault="006F5EF8" w:rsidP="006F5EF8">
      <w:pPr>
        <w:ind w:left="426"/>
        <w:rPr>
          <w:rFonts w:ascii="Tahoma" w:hAnsi="Tahoma" w:cs="Tahoma"/>
          <w:b/>
        </w:rPr>
      </w:pPr>
      <w:r w:rsidRPr="0015240E">
        <w:rPr>
          <w:rFonts w:ascii="Tahoma" w:hAnsi="Tahoma" w:cs="Tahoma"/>
        </w:rPr>
        <w:t xml:space="preserve">suma ubezpieczenia: </w:t>
      </w:r>
      <w:r w:rsidRPr="0015240E">
        <w:rPr>
          <w:rFonts w:ascii="Tahoma" w:hAnsi="Tahoma" w:cs="Tahoma"/>
        </w:rPr>
        <w:tab/>
      </w:r>
      <w:r w:rsidR="0015240E" w:rsidRPr="0015240E">
        <w:rPr>
          <w:rFonts w:ascii="Tahoma" w:hAnsi="Tahoma" w:cs="Tahoma"/>
          <w:b/>
        </w:rPr>
        <w:t>1</w:t>
      </w:r>
      <w:r w:rsidRPr="0015240E">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3B213C66" w:rsidR="00F639EF" w:rsidRPr="0015240E"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15240E">
        <w:rPr>
          <w:rFonts w:ascii="Tahoma" w:hAnsi="Tahoma" w:cs="Tahoma"/>
          <w:color w:val="000000"/>
          <w:sz w:val="20"/>
        </w:rPr>
        <w:t xml:space="preserve">koszty ręcznego wprowadzenia danych z dokumentów w formie papierowej oraz koszty poniesione na odzyskanie danych przez wyspecjalizowane firmy z uszkodzonych dysków twardych i wymiennych nośników danych. </w:t>
      </w:r>
      <w:r w:rsidR="00A551CF" w:rsidRPr="0015240E">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15240E">
        <w:rPr>
          <w:rFonts w:ascii="Tahoma" w:hAnsi="Tahoma" w:cs="Tahoma"/>
          <w:b/>
          <w:sz w:val="20"/>
        </w:rPr>
        <w:t xml:space="preserve">. </w:t>
      </w:r>
      <w:r w:rsidRPr="0015240E">
        <w:rPr>
          <w:rFonts w:ascii="Tahoma" w:hAnsi="Tahoma" w:cs="Tahoma"/>
          <w:color w:val="000000"/>
          <w:sz w:val="20"/>
        </w:rPr>
        <w:t xml:space="preserve">Ochrona dotyczy również sprzętu elektronicznego ubezpieczonego w ramach ubezpieczenia mienia od wszystkich </w:t>
      </w:r>
      <w:proofErr w:type="spellStart"/>
      <w:r w:rsidRPr="0015240E">
        <w:rPr>
          <w:rFonts w:ascii="Tahoma" w:hAnsi="Tahoma" w:cs="Tahoma"/>
          <w:color w:val="000000"/>
          <w:sz w:val="20"/>
        </w:rPr>
        <w:t>ryzyk</w:t>
      </w:r>
      <w:proofErr w:type="spellEnd"/>
      <w:r w:rsidRPr="0015240E">
        <w:rPr>
          <w:rFonts w:ascii="Tahoma" w:hAnsi="Tahoma" w:cs="Tahoma"/>
          <w:color w:val="000000"/>
          <w:sz w:val="20"/>
        </w:rPr>
        <w:t>.</w:t>
      </w:r>
    </w:p>
    <w:p w14:paraId="6FEFCDB2"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color w:val="000000"/>
          <w:sz w:val="20"/>
        </w:rPr>
        <w:t xml:space="preserve">System </w:t>
      </w:r>
      <w:r w:rsidRPr="0015240E">
        <w:rPr>
          <w:rFonts w:ascii="Tahoma" w:hAnsi="Tahoma" w:cs="Tahoma"/>
          <w:sz w:val="20"/>
        </w:rPr>
        <w:t>ubezpieczeń  na pierwsze ryzyko</w:t>
      </w:r>
    </w:p>
    <w:p w14:paraId="5DB30891" w14:textId="77A0FEC4"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0015240E" w:rsidRPr="0015240E">
        <w:rPr>
          <w:rFonts w:ascii="Tahoma" w:hAnsi="Tahoma" w:cs="Tahoma"/>
          <w:b/>
          <w:sz w:val="20"/>
        </w:rPr>
        <w:t>2</w:t>
      </w:r>
      <w:r w:rsidRPr="0015240E">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Pr="0015240E">
        <w:rPr>
          <w:rFonts w:ascii="Tahoma" w:hAnsi="Tahoma" w:cs="Tahoma"/>
          <w:b/>
          <w:sz w:val="20"/>
        </w:rPr>
        <w:t>10 000,00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sz w:val="20"/>
        </w:rPr>
        <w:t>System ubezpieczeń  na pierwsze ryzyko</w:t>
      </w:r>
    </w:p>
    <w:p w14:paraId="59F3EA2A" w14:textId="4DB193D2"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0015240E" w:rsidRPr="0015240E">
        <w:rPr>
          <w:rFonts w:ascii="Tahoma" w:hAnsi="Tahoma" w:cs="Tahoma"/>
          <w:b/>
          <w:sz w:val="20"/>
        </w:rPr>
        <w:t>3</w:t>
      </w:r>
      <w:r w:rsidRPr="0015240E">
        <w:rPr>
          <w:rFonts w:ascii="Tahoma" w:hAnsi="Tahoma" w:cs="Tahoma"/>
          <w:b/>
          <w:sz w:val="20"/>
        </w:rPr>
        <w:t>0 000,00 zł</w:t>
      </w:r>
    </w:p>
    <w:p w14:paraId="7D6B340E" w14:textId="77777777" w:rsidR="00F639EF" w:rsidRPr="0015240E" w:rsidRDefault="00F639EF" w:rsidP="00F639EF">
      <w:pPr>
        <w:pStyle w:val="Tekstpodstawowywcity3"/>
        <w:spacing w:line="240" w:lineRule="auto"/>
        <w:ind w:left="425"/>
        <w:rPr>
          <w:rFonts w:ascii="Tahoma" w:hAnsi="Tahoma" w:cs="Tahoma"/>
          <w:b/>
          <w:sz w:val="20"/>
        </w:rPr>
      </w:pPr>
    </w:p>
    <w:p w14:paraId="14B90562"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b/>
          <w:sz w:val="20"/>
        </w:rPr>
        <w:t>Zwiększone koszty działalności</w:t>
      </w:r>
      <w:r w:rsidRPr="0015240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15240E" w:rsidRDefault="00F639EF" w:rsidP="00F639EF">
      <w:pPr>
        <w:pStyle w:val="Tekstpodstawowywcity3"/>
        <w:spacing w:line="240" w:lineRule="auto"/>
        <w:ind w:left="425"/>
        <w:rPr>
          <w:rFonts w:ascii="Tahoma" w:hAnsi="Tahoma" w:cs="Tahoma"/>
          <w:sz w:val="20"/>
        </w:rPr>
      </w:pPr>
      <w:r w:rsidRPr="0015240E">
        <w:rPr>
          <w:rFonts w:ascii="Tahoma" w:hAnsi="Tahoma" w:cs="Tahoma"/>
          <w:sz w:val="20"/>
        </w:rPr>
        <w:t>System ubezpieczeń  na pierwsze ryzyko</w:t>
      </w:r>
    </w:p>
    <w:p w14:paraId="20009A0A" w14:textId="77777777" w:rsidR="00F639EF" w:rsidRPr="0015240E" w:rsidRDefault="00F639EF" w:rsidP="00F639EF">
      <w:pPr>
        <w:pStyle w:val="Tekstpodstawowywcity3"/>
        <w:spacing w:line="240" w:lineRule="auto"/>
        <w:ind w:left="425"/>
        <w:rPr>
          <w:rFonts w:ascii="Tahoma" w:hAnsi="Tahoma" w:cs="Tahoma"/>
          <w:b/>
          <w:sz w:val="20"/>
        </w:rPr>
      </w:pPr>
      <w:r w:rsidRPr="0015240E">
        <w:rPr>
          <w:rFonts w:ascii="Tahoma" w:hAnsi="Tahoma" w:cs="Tahoma"/>
          <w:sz w:val="20"/>
        </w:rPr>
        <w:t xml:space="preserve">Suma ubezpieczenia:   </w:t>
      </w:r>
      <w:r w:rsidRPr="0015240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z zastrzeżeniem poniższych ustaleń dotyczących likwidacji szkód </w:t>
      </w:r>
      <w:r w:rsidRPr="00D5353D">
        <w:rPr>
          <w:rFonts w:ascii="Tahoma" w:hAnsi="Tahoma" w:cs="Tahoma"/>
          <w:b w:val="0"/>
          <w:i w:val="0"/>
          <w:sz w:val="20"/>
        </w:rPr>
        <w:lastRenderedPageBreak/>
        <w:t>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47BA9E92" w:rsidR="00F639EF" w:rsidRPr="0015240E" w:rsidRDefault="00F639EF" w:rsidP="0015240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15240E" w:rsidRDefault="00F639EF" w:rsidP="00F639EF">
      <w:pPr>
        <w:pStyle w:val="Tekstpodstawowywcity3"/>
        <w:spacing w:line="240" w:lineRule="auto"/>
        <w:ind w:left="425"/>
        <w:rPr>
          <w:rFonts w:ascii="Tahoma" w:hAnsi="Tahoma" w:cs="Tahoma"/>
          <w:b/>
          <w:sz w:val="20"/>
        </w:rPr>
      </w:pPr>
    </w:p>
    <w:p w14:paraId="2D8F15CB" w14:textId="6DA54265" w:rsidR="00F639EF" w:rsidRPr="0015240E" w:rsidRDefault="00F639EF" w:rsidP="00F639EF">
      <w:pPr>
        <w:pStyle w:val="Nagwek3"/>
        <w:ind w:left="0"/>
        <w:jc w:val="both"/>
        <w:rPr>
          <w:rFonts w:ascii="Tahoma" w:hAnsi="Tahoma" w:cs="Tahoma"/>
          <w:sz w:val="20"/>
        </w:rPr>
      </w:pPr>
      <w:r w:rsidRPr="0015240E">
        <w:rPr>
          <w:rFonts w:ascii="Tahoma" w:hAnsi="Tahoma" w:cs="Tahoma"/>
          <w:sz w:val="20"/>
        </w:rPr>
        <w:t xml:space="preserve">D. UBEZPIECZENIE NNW OSÓB SKIEROWANYCH DO ROBÓT PUBLICZNYCH, PRAC SPOŁECZNIE UŻYTECZNYCH, PRAC INTERWENCYJNYCH Z URZĘDU PRACY, </w:t>
      </w:r>
      <w:r w:rsidR="007061D5" w:rsidRPr="0015240E">
        <w:rPr>
          <w:rFonts w:ascii="Tahoma" w:hAnsi="Tahoma" w:cs="Tahoma"/>
          <w:sz w:val="20"/>
        </w:rPr>
        <w:t>OSÓB SKIEROWANYCH WYROKIEM SĄDU DO WY</w:t>
      </w:r>
      <w:r w:rsidR="00EF7F0F" w:rsidRPr="0015240E">
        <w:rPr>
          <w:rFonts w:ascii="Tahoma" w:hAnsi="Tahoma" w:cs="Tahoma"/>
          <w:sz w:val="20"/>
        </w:rPr>
        <w:t>K</w:t>
      </w:r>
      <w:r w:rsidR="007061D5" w:rsidRPr="0015240E">
        <w:rPr>
          <w:rFonts w:ascii="Tahoma" w:hAnsi="Tahoma" w:cs="Tahoma"/>
          <w:sz w:val="20"/>
        </w:rPr>
        <w:t xml:space="preserve">ONYWANIA PRAC, </w:t>
      </w:r>
      <w:r w:rsidRPr="0015240E">
        <w:rPr>
          <w:rFonts w:ascii="Tahoma" w:hAnsi="Tahoma" w:cs="Tahoma"/>
          <w:sz w:val="20"/>
        </w:rPr>
        <w:t>WOLONTARIUSZY, PRAKTYKANTÓW, STAŻYSTÓW:</w:t>
      </w:r>
    </w:p>
    <w:p w14:paraId="6543E502" w14:textId="77777777" w:rsidR="00F639EF" w:rsidRPr="0015240E" w:rsidRDefault="00F639EF" w:rsidP="00F639EF">
      <w:pPr>
        <w:tabs>
          <w:tab w:val="left" w:pos="1134"/>
        </w:tabs>
        <w:ind w:left="1134" w:hanging="1134"/>
        <w:jc w:val="both"/>
        <w:rPr>
          <w:rFonts w:ascii="Tahoma" w:hAnsi="Tahoma" w:cs="Tahoma"/>
          <w:b/>
        </w:rPr>
      </w:pPr>
      <w:r w:rsidRPr="0015240E">
        <w:rPr>
          <w:rFonts w:ascii="Tahoma" w:hAnsi="Tahoma" w:cs="Tahoma"/>
          <w:b/>
        </w:rPr>
        <w:t xml:space="preserve">UWAGA: </w:t>
      </w:r>
      <w:r w:rsidRPr="0015240E">
        <w:rPr>
          <w:rFonts w:ascii="Tahoma" w:hAnsi="Tahoma" w:cs="Tahoma"/>
          <w:b/>
        </w:rPr>
        <w:tab/>
        <w:t>Wysokość franszyz i udziałów własnych</w:t>
      </w:r>
    </w:p>
    <w:p w14:paraId="78B57CE0" w14:textId="77777777" w:rsidR="00F639EF" w:rsidRPr="0015240E" w:rsidRDefault="00F639EF" w:rsidP="00F639EF">
      <w:pPr>
        <w:tabs>
          <w:tab w:val="left" w:pos="1134"/>
        </w:tabs>
        <w:ind w:left="1134" w:hanging="1134"/>
        <w:jc w:val="both"/>
        <w:rPr>
          <w:rFonts w:ascii="Tahoma" w:hAnsi="Tahoma" w:cs="Tahoma"/>
        </w:rPr>
      </w:pPr>
      <w:r w:rsidRPr="0015240E">
        <w:rPr>
          <w:rFonts w:ascii="Tahoma" w:hAnsi="Tahoma" w:cs="Tahoma"/>
        </w:rPr>
        <w:tab/>
        <w:t xml:space="preserve">Franszyza integralna: brak </w:t>
      </w:r>
    </w:p>
    <w:p w14:paraId="6584A6F1" w14:textId="77777777" w:rsidR="00F639EF" w:rsidRPr="0015240E" w:rsidRDefault="00F639EF" w:rsidP="00F639EF">
      <w:pPr>
        <w:tabs>
          <w:tab w:val="left" w:pos="1134"/>
        </w:tabs>
        <w:ind w:left="1134" w:hanging="1134"/>
        <w:jc w:val="both"/>
        <w:rPr>
          <w:rFonts w:ascii="Tahoma" w:hAnsi="Tahoma" w:cs="Tahoma"/>
        </w:rPr>
      </w:pPr>
      <w:r w:rsidRPr="0015240E">
        <w:rPr>
          <w:rFonts w:ascii="Tahoma" w:hAnsi="Tahoma" w:cs="Tahoma"/>
        </w:rPr>
        <w:tab/>
        <w:t xml:space="preserve">Franszyza redukcyjna, udział własny: brak </w:t>
      </w:r>
    </w:p>
    <w:p w14:paraId="2D055846" w14:textId="6BB38D65" w:rsidR="00F639EF" w:rsidRPr="0015240E" w:rsidRDefault="00F639EF" w:rsidP="00F639EF">
      <w:pPr>
        <w:jc w:val="both"/>
        <w:rPr>
          <w:rFonts w:ascii="Tahoma" w:hAnsi="Tahoma" w:cs="Tahoma"/>
          <w:b/>
        </w:rPr>
      </w:pPr>
      <w:r w:rsidRPr="0015240E">
        <w:rPr>
          <w:rFonts w:ascii="Tahoma" w:hAnsi="Tahoma" w:cs="Tahoma"/>
        </w:rPr>
        <w:t>Suma ubezpieczenia:</w:t>
      </w:r>
      <w:r w:rsidRPr="0015240E">
        <w:rPr>
          <w:rFonts w:ascii="Tahoma" w:hAnsi="Tahoma" w:cs="Tahoma"/>
        </w:rPr>
        <w:tab/>
      </w:r>
      <w:r w:rsidR="00FD2E85">
        <w:rPr>
          <w:rFonts w:ascii="Tahoma" w:hAnsi="Tahoma" w:cs="Tahoma"/>
          <w:b/>
        </w:rPr>
        <w:t>10</w:t>
      </w:r>
      <w:r w:rsidRPr="0015240E">
        <w:rPr>
          <w:rFonts w:ascii="Tahoma" w:hAnsi="Tahoma" w:cs="Tahoma"/>
          <w:b/>
        </w:rPr>
        <w:t xml:space="preserve"> 000,00 zł</w:t>
      </w:r>
    </w:p>
    <w:p w14:paraId="41183E69" w14:textId="77777777" w:rsidR="00F639EF" w:rsidRPr="0015240E" w:rsidRDefault="00F639EF" w:rsidP="00F639EF">
      <w:pPr>
        <w:jc w:val="both"/>
        <w:rPr>
          <w:rFonts w:ascii="Tahoma" w:hAnsi="Tahoma" w:cs="Tahoma"/>
        </w:rPr>
      </w:pPr>
      <w:r w:rsidRPr="0015240E">
        <w:rPr>
          <w:rFonts w:ascii="Tahoma" w:hAnsi="Tahoma" w:cs="Tahoma"/>
        </w:rPr>
        <w:t>zakres świadczeń:</w:t>
      </w:r>
      <w:r w:rsidRPr="0015240E">
        <w:rPr>
          <w:rFonts w:ascii="Tahoma" w:hAnsi="Tahoma" w:cs="Tahoma"/>
        </w:rPr>
        <w:tab/>
      </w:r>
      <w:r w:rsidRPr="0015240E">
        <w:rPr>
          <w:rFonts w:ascii="Tahoma" w:hAnsi="Tahoma" w:cs="Tahoma"/>
        </w:rPr>
        <w:tab/>
        <w:t>podstawowy + zawał serca i udar mózgu</w:t>
      </w:r>
    </w:p>
    <w:p w14:paraId="5A1F18D6" w14:textId="77777777" w:rsidR="00F639EF" w:rsidRPr="0015240E" w:rsidRDefault="00F639EF" w:rsidP="00F639EF">
      <w:pPr>
        <w:jc w:val="both"/>
        <w:rPr>
          <w:rFonts w:ascii="Tahoma" w:hAnsi="Tahoma" w:cs="Tahoma"/>
        </w:rPr>
      </w:pPr>
      <w:r w:rsidRPr="0015240E">
        <w:rPr>
          <w:rFonts w:ascii="Tahoma" w:hAnsi="Tahoma" w:cs="Tahoma"/>
        </w:rPr>
        <w:t>czas odpowiedzialności:</w:t>
      </w:r>
      <w:r w:rsidRPr="0015240E">
        <w:rPr>
          <w:rFonts w:ascii="Tahoma" w:hAnsi="Tahoma" w:cs="Tahoma"/>
        </w:rPr>
        <w:tab/>
        <w:t>praca + droga</w:t>
      </w:r>
    </w:p>
    <w:p w14:paraId="7608A9A6" w14:textId="77777777" w:rsidR="00F639EF" w:rsidRPr="0015240E" w:rsidRDefault="00F639EF" w:rsidP="00F639EF">
      <w:pPr>
        <w:jc w:val="both"/>
        <w:rPr>
          <w:rFonts w:ascii="Tahoma" w:hAnsi="Tahoma" w:cs="Tahoma"/>
        </w:rPr>
      </w:pPr>
      <w:r w:rsidRPr="0015240E">
        <w:rPr>
          <w:rFonts w:ascii="Tahoma" w:hAnsi="Tahoma" w:cs="Tahoma"/>
        </w:rPr>
        <w:t>forma zawarcia ubezpieczenia:</w:t>
      </w:r>
      <w:r w:rsidRPr="0015240E">
        <w:rPr>
          <w:rFonts w:ascii="Tahoma" w:hAnsi="Tahoma" w:cs="Tahoma"/>
        </w:rPr>
        <w:tab/>
        <w:t>bezimienna</w:t>
      </w:r>
    </w:p>
    <w:p w14:paraId="45613253" w14:textId="31BE6FE1" w:rsidR="00F639EF" w:rsidRPr="0015240E" w:rsidRDefault="00F639EF" w:rsidP="00F639EF">
      <w:pPr>
        <w:jc w:val="both"/>
        <w:rPr>
          <w:rFonts w:ascii="Tahoma" w:hAnsi="Tahoma" w:cs="Tahoma"/>
        </w:rPr>
      </w:pPr>
      <w:r w:rsidRPr="0015240E">
        <w:rPr>
          <w:rFonts w:ascii="Tahoma" w:hAnsi="Tahoma" w:cs="Tahoma"/>
        </w:rPr>
        <w:t>liczba ubezpieczonych:</w:t>
      </w:r>
      <w:r w:rsidRPr="0015240E">
        <w:rPr>
          <w:rFonts w:ascii="Tahoma" w:hAnsi="Tahoma" w:cs="Tahoma"/>
        </w:rPr>
        <w:tab/>
      </w:r>
      <w:r w:rsidR="0015240E" w:rsidRPr="0015240E">
        <w:rPr>
          <w:rFonts w:ascii="Tahoma" w:hAnsi="Tahoma" w:cs="Tahoma"/>
        </w:rPr>
        <w:t>30</w:t>
      </w:r>
      <w:r w:rsidRPr="0015240E">
        <w:rPr>
          <w:rFonts w:ascii="Tahoma" w:hAnsi="Tahoma" w:cs="Tahoma"/>
        </w:rPr>
        <w:t xml:space="preserve"> osób</w:t>
      </w:r>
    </w:p>
    <w:p w14:paraId="3CD47F15" w14:textId="77777777" w:rsidR="00F639EF" w:rsidRPr="0015240E" w:rsidRDefault="00F639EF" w:rsidP="00F639EF">
      <w:pPr>
        <w:pStyle w:val="Wcicienormalne"/>
        <w:ind w:left="0"/>
      </w:pPr>
    </w:p>
    <w:p w14:paraId="3F1C15CE" w14:textId="77777777" w:rsidR="00F639EF" w:rsidRPr="0015240E" w:rsidRDefault="00F639EF" w:rsidP="00F639EF">
      <w:r w:rsidRPr="0015240E">
        <w:rPr>
          <w:rFonts w:ascii="Tahoma" w:hAnsi="Tahoma" w:cs="Tahoma"/>
          <w:bCs/>
          <w:u w:val="single"/>
        </w:rPr>
        <w:t>Świadczenia dla zakresu podstawowego obejmują co najmniej:</w:t>
      </w:r>
    </w:p>
    <w:p w14:paraId="337D5D1F" w14:textId="77777777" w:rsidR="00F639EF" w:rsidRPr="0015240E" w:rsidRDefault="00F639EF" w:rsidP="00934CE2">
      <w:pPr>
        <w:numPr>
          <w:ilvl w:val="0"/>
          <w:numId w:val="35"/>
        </w:numPr>
      </w:pPr>
      <w:r w:rsidRPr="0015240E">
        <w:rPr>
          <w:rFonts w:ascii="Tahoma" w:hAnsi="Tahoma" w:cs="Tahoma"/>
          <w:bCs/>
        </w:rPr>
        <w:t>świadczenie w tytułu śmierci ubezpieczonego w następstwie nieszczęśliwego wypadku albo zdarzenia objętego umową (100% sumy ubezpieczenia),</w:t>
      </w:r>
    </w:p>
    <w:p w14:paraId="6B6A4D91" w14:textId="77777777" w:rsidR="00F639EF" w:rsidRPr="0015240E" w:rsidRDefault="00F639EF" w:rsidP="00934CE2">
      <w:pPr>
        <w:numPr>
          <w:ilvl w:val="0"/>
          <w:numId w:val="35"/>
        </w:numPr>
      </w:pPr>
      <w:r w:rsidRPr="0015240E">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15240E" w:rsidRDefault="00F639EF" w:rsidP="00934CE2">
      <w:pPr>
        <w:numPr>
          <w:ilvl w:val="0"/>
          <w:numId w:val="35"/>
        </w:numPr>
      </w:pPr>
      <w:r w:rsidRPr="0015240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15240E" w:rsidRDefault="00F639EF" w:rsidP="00934CE2">
      <w:pPr>
        <w:numPr>
          <w:ilvl w:val="0"/>
          <w:numId w:val="35"/>
        </w:numPr>
      </w:pPr>
      <w:r w:rsidRPr="0015240E">
        <w:rPr>
          <w:rFonts w:ascii="Tahoma" w:hAnsi="Tahoma" w:cs="Tahoma"/>
          <w:bCs/>
        </w:rPr>
        <w:t>zwrot kosztów nabycia przedmiotów ortopedycznych i środków pomocniczych (do 15% sumy ubezpieczenia),</w:t>
      </w:r>
    </w:p>
    <w:p w14:paraId="0DC8B2C9" w14:textId="77777777" w:rsidR="00F639EF" w:rsidRPr="0015240E" w:rsidRDefault="00F639EF" w:rsidP="00934CE2">
      <w:pPr>
        <w:numPr>
          <w:ilvl w:val="0"/>
          <w:numId w:val="35"/>
        </w:numPr>
      </w:pPr>
      <w:r w:rsidRPr="0015240E">
        <w:rPr>
          <w:rFonts w:ascii="Tahoma" w:hAnsi="Tahoma" w:cs="Tahoma"/>
          <w:bCs/>
        </w:rPr>
        <w:t>zwrot kosztów przeszkolenia zawodowego inwalidów (do 15% sumy ubezpieczenia),</w:t>
      </w:r>
    </w:p>
    <w:p w14:paraId="677F75C0" w14:textId="77777777" w:rsidR="00F639EF" w:rsidRPr="0015240E" w:rsidRDefault="00F639EF" w:rsidP="00934CE2">
      <w:pPr>
        <w:numPr>
          <w:ilvl w:val="0"/>
          <w:numId w:val="35"/>
        </w:numPr>
      </w:pPr>
      <w:r w:rsidRPr="0015240E">
        <w:rPr>
          <w:rFonts w:ascii="Tahoma" w:hAnsi="Tahoma" w:cs="Tahoma"/>
          <w:bCs/>
        </w:rPr>
        <w:t>zwrot kosztów leczenia na terytorium RP (do 15% sumy ubezpieczenia).</w:t>
      </w:r>
    </w:p>
    <w:p w14:paraId="1FD53173" w14:textId="77777777" w:rsidR="00F639EF" w:rsidRPr="0015240E" w:rsidRDefault="00F639EF" w:rsidP="00F639EF">
      <w:pPr>
        <w:pStyle w:val="Wcicienormalne"/>
        <w:ind w:left="0"/>
      </w:pPr>
    </w:p>
    <w:p w14:paraId="4DBE63A4" w14:textId="77777777" w:rsidR="00F639EF" w:rsidRPr="0015240E" w:rsidRDefault="00F639EF" w:rsidP="00F639EF">
      <w:pPr>
        <w:pStyle w:val="Nagwek3"/>
        <w:ind w:left="0"/>
        <w:jc w:val="both"/>
        <w:rPr>
          <w:rFonts w:ascii="Tahoma" w:hAnsi="Tahoma" w:cs="Tahoma"/>
          <w:sz w:val="20"/>
        </w:rPr>
      </w:pPr>
      <w:r w:rsidRPr="0015240E">
        <w:rPr>
          <w:rFonts w:ascii="Tahoma" w:hAnsi="Tahoma" w:cs="Tahoma"/>
          <w:sz w:val="20"/>
        </w:rPr>
        <w:lastRenderedPageBreak/>
        <w:t>E. UBEZPIECZENIE NNW SOŁTYSÓW I INKASENTÓW:</w:t>
      </w:r>
    </w:p>
    <w:p w14:paraId="1C017128" w14:textId="77777777" w:rsidR="00F639EF" w:rsidRPr="0015240E" w:rsidRDefault="00F639EF" w:rsidP="00F639EF">
      <w:pPr>
        <w:ind w:firstLine="426"/>
        <w:jc w:val="both"/>
        <w:rPr>
          <w:rFonts w:ascii="Tahoma" w:hAnsi="Tahoma" w:cs="Tahoma"/>
        </w:rPr>
      </w:pPr>
    </w:p>
    <w:p w14:paraId="7E5ED88E" w14:textId="39592D26" w:rsidR="00F639EF" w:rsidRPr="0015240E" w:rsidRDefault="00F639EF" w:rsidP="00F639EF">
      <w:pPr>
        <w:ind w:firstLine="426"/>
        <w:jc w:val="both"/>
        <w:rPr>
          <w:rFonts w:ascii="Tahoma" w:hAnsi="Tahoma" w:cs="Tahoma"/>
          <w:b/>
        </w:rPr>
      </w:pPr>
      <w:r w:rsidRPr="0015240E">
        <w:rPr>
          <w:rFonts w:ascii="Tahoma" w:hAnsi="Tahoma" w:cs="Tahoma"/>
        </w:rPr>
        <w:t>Suma ubezpieczenia:</w:t>
      </w:r>
      <w:r w:rsidRPr="0015240E">
        <w:rPr>
          <w:rFonts w:ascii="Tahoma" w:hAnsi="Tahoma" w:cs="Tahoma"/>
        </w:rPr>
        <w:tab/>
      </w:r>
      <w:r w:rsidR="00FD2E85">
        <w:rPr>
          <w:rFonts w:ascii="Tahoma" w:hAnsi="Tahoma" w:cs="Tahoma"/>
          <w:b/>
        </w:rPr>
        <w:t>10</w:t>
      </w:r>
      <w:r w:rsidRPr="0015240E">
        <w:rPr>
          <w:rFonts w:ascii="Tahoma" w:hAnsi="Tahoma" w:cs="Tahoma"/>
          <w:b/>
        </w:rPr>
        <w:t xml:space="preserve"> 000,00 zł</w:t>
      </w:r>
    </w:p>
    <w:p w14:paraId="17A6B54D" w14:textId="77777777" w:rsidR="00F639EF" w:rsidRPr="00FD2E85" w:rsidRDefault="00F639EF" w:rsidP="00F639EF">
      <w:pPr>
        <w:ind w:firstLine="426"/>
        <w:jc w:val="both"/>
        <w:rPr>
          <w:rFonts w:ascii="Tahoma" w:hAnsi="Tahoma" w:cs="Tahoma"/>
        </w:rPr>
      </w:pPr>
      <w:r w:rsidRPr="00FD2E85">
        <w:rPr>
          <w:rFonts w:ascii="Tahoma" w:hAnsi="Tahoma" w:cs="Tahoma"/>
        </w:rPr>
        <w:t>zakres świadczeń:</w:t>
      </w:r>
      <w:r w:rsidRPr="00FD2E85">
        <w:rPr>
          <w:rFonts w:ascii="Tahoma" w:hAnsi="Tahoma" w:cs="Tahoma"/>
        </w:rPr>
        <w:tab/>
      </w:r>
      <w:r w:rsidRPr="00FD2E85">
        <w:rPr>
          <w:rFonts w:ascii="Tahoma" w:hAnsi="Tahoma" w:cs="Tahoma"/>
        </w:rPr>
        <w:tab/>
        <w:t>podstawowy + zawał serca i udar mózgu</w:t>
      </w:r>
    </w:p>
    <w:p w14:paraId="71860C3C" w14:textId="77777777" w:rsidR="00F639EF" w:rsidRPr="00FD2E85" w:rsidRDefault="00F639EF" w:rsidP="00F639EF">
      <w:pPr>
        <w:ind w:firstLine="426"/>
        <w:jc w:val="both"/>
        <w:rPr>
          <w:rFonts w:ascii="Tahoma" w:hAnsi="Tahoma" w:cs="Tahoma"/>
        </w:rPr>
      </w:pPr>
      <w:r w:rsidRPr="00FD2E85">
        <w:rPr>
          <w:rFonts w:ascii="Tahoma" w:hAnsi="Tahoma" w:cs="Tahoma"/>
        </w:rPr>
        <w:t>czas odpowiedzialności:</w:t>
      </w:r>
      <w:r w:rsidRPr="00FD2E85">
        <w:rPr>
          <w:rFonts w:ascii="Tahoma" w:hAnsi="Tahoma" w:cs="Tahoma"/>
        </w:rPr>
        <w:tab/>
        <w:t>praca + droga</w:t>
      </w:r>
    </w:p>
    <w:p w14:paraId="3E903BA7" w14:textId="77777777" w:rsidR="00F639EF" w:rsidRPr="00FD2E85" w:rsidRDefault="00F639EF" w:rsidP="00F639EF">
      <w:pPr>
        <w:ind w:firstLine="426"/>
        <w:jc w:val="both"/>
        <w:rPr>
          <w:rFonts w:ascii="Tahoma" w:hAnsi="Tahoma" w:cs="Tahoma"/>
        </w:rPr>
      </w:pPr>
      <w:r w:rsidRPr="00FD2E85">
        <w:rPr>
          <w:rFonts w:ascii="Tahoma" w:hAnsi="Tahoma" w:cs="Tahoma"/>
        </w:rPr>
        <w:t>forma zawarcia ubezpieczenia:</w:t>
      </w:r>
      <w:r w:rsidRPr="00FD2E85">
        <w:rPr>
          <w:rFonts w:ascii="Tahoma" w:hAnsi="Tahoma" w:cs="Tahoma"/>
        </w:rPr>
        <w:tab/>
        <w:t>bezimienna</w:t>
      </w:r>
    </w:p>
    <w:p w14:paraId="3E4D5833" w14:textId="3F7ACBA2" w:rsidR="00F639EF" w:rsidRPr="00FD2E85" w:rsidRDefault="00F639EF" w:rsidP="00F639EF">
      <w:pPr>
        <w:ind w:firstLine="426"/>
        <w:jc w:val="both"/>
        <w:rPr>
          <w:rFonts w:ascii="Tahoma" w:hAnsi="Tahoma" w:cs="Tahoma"/>
        </w:rPr>
      </w:pPr>
      <w:r w:rsidRPr="00FD2E85">
        <w:rPr>
          <w:rFonts w:ascii="Tahoma" w:hAnsi="Tahoma" w:cs="Tahoma"/>
        </w:rPr>
        <w:t>liczba ubezpieczonych:</w:t>
      </w:r>
      <w:r w:rsidRPr="00FD2E85">
        <w:rPr>
          <w:rFonts w:ascii="Tahoma" w:hAnsi="Tahoma" w:cs="Tahoma"/>
        </w:rPr>
        <w:tab/>
      </w:r>
      <w:r w:rsidR="0015240E" w:rsidRPr="00FD2E85">
        <w:rPr>
          <w:rFonts w:ascii="Tahoma" w:hAnsi="Tahoma" w:cs="Tahoma"/>
        </w:rPr>
        <w:t>22</w:t>
      </w:r>
      <w:r w:rsidRPr="00FD2E85">
        <w:rPr>
          <w:rFonts w:ascii="Tahoma" w:hAnsi="Tahoma" w:cs="Tahoma"/>
        </w:rPr>
        <w:t xml:space="preserve"> osoby </w:t>
      </w:r>
    </w:p>
    <w:p w14:paraId="383D70E6" w14:textId="77777777" w:rsidR="00F639EF" w:rsidRPr="0015240E" w:rsidRDefault="00F639EF" w:rsidP="00F639EF">
      <w:pPr>
        <w:ind w:firstLine="426"/>
        <w:rPr>
          <w:rFonts w:ascii="Tahoma" w:hAnsi="Tahoma" w:cs="Tahoma"/>
        </w:rPr>
      </w:pPr>
      <w:r w:rsidRPr="0015240E">
        <w:rPr>
          <w:rFonts w:ascii="Tahoma" w:hAnsi="Tahoma" w:cs="Tahoma"/>
        </w:rPr>
        <w:t>Uwaga: brak franszyz i udziałów własnych</w:t>
      </w:r>
    </w:p>
    <w:p w14:paraId="598F92F3" w14:textId="77777777" w:rsidR="00EE235B" w:rsidRPr="0015240E" w:rsidRDefault="00EE235B" w:rsidP="00F639EF">
      <w:pPr>
        <w:pStyle w:val="Wcicienormalne"/>
        <w:ind w:left="0"/>
      </w:pPr>
    </w:p>
    <w:p w14:paraId="1287B0AA" w14:textId="77777777" w:rsidR="00F639EF" w:rsidRPr="0015240E" w:rsidRDefault="00F639EF" w:rsidP="00F639EF">
      <w:r w:rsidRPr="0015240E">
        <w:rPr>
          <w:rFonts w:ascii="Tahoma" w:hAnsi="Tahoma" w:cs="Tahoma"/>
          <w:bCs/>
          <w:u w:val="single"/>
        </w:rPr>
        <w:t>Świadczenia dla zakresu podstawowego obejmują co najmniej:</w:t>
      </w:r>
    </w:p>
    <w:p w14:paraId="7A911CA2" w14:textId="77777777" w:rsidR="00F639EF" w:rsidRPr="0015240E" w:rsidRDefault="00F639EF" w:rsidP="00934CE2">
      <w:pPr>
        <w:numPr>
          <w:ilvl w:val="0"/>
          <w:numId w:val="36"/>
        </w:numPr>
      </w:pPr>
      <w:r w:rsidRPr="0015240E">
        <w:rPr>
          <w:rFonts w:ascii="Tahoma" w:hAnsi="Tahoma" w:cs="Tahoma"/>
          <w:bCs/>
        </w:rPr>
        <w:t>świadczenie w tytułu śmierci ubezpieczonego w następstwie nieszczęśliwego wypadku albo zdarzenia objętego umową (100% sumy ubezpieczenia),</w:t>
      </w:r>
    </w:p>
    <w:p w14:paraId="2C045981" w14:textId="77777777" w:rsidR="00F639EF" w:rsidRPr="0015240E" w:rsidRDefault="00F639EF" w:rsidP="00934CE2">
      <w:pPr>
        <w:numPr>
          <w:ilvl w:val="0"/>
          <w:numId w:val="36"/>
        </w:numPr>
      </w:pPr>
      <w:r w:rsidRPr="0015240E">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15240E" w:rsidRDefault="00F639EF" w:rsidP="00934CE2">
      <w:pPr>
        <w:numPr>
          <w:ilvl w:val="0"/>
          <w:numId w:val="36"/>
        </w:numPr>
      </w:pPr>
      <w:r w:rsidRPr="0015240E">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15240E" w:rsidRDefault="00F639EF" w:rsidP="00934CE2">
      <w:pPr>
        <w:numPr>
          <w:ilvl w:val="0"/>
          <w:numId w:val="36"/>
        </w:numPr>
      </w:pPr>
      <w:r w:rsidRPr="0015240E">
        <w:rPr>
          <w:rFonts w:ascii="Tahoma" w:hAnsi="Tahoma" w:cs="Tahoma"/>
          <w:bCs/>
        </w:rPr>
        <w:t>zwrot kosztów nabycia przedmiotów ortopedycznych i środków pomocniczych (do 15% sumy ubezpieczenia),</w:t>
      </w:r>
    </w:p>
    <w:p w14:paraId="20966984" w14:textId="77777777" w:rsidR="00F639EF" w:rsidRPr="00725EF0" w:rsidRDefault="00F639EF" w:rsidP="00934CE2">
      <w:pPr>
        <w:numPr>
          <w:ilvl w:val="0"/>
          <w:numId w:val="36"/>
        </w:numPr>
      </w:pPr>
      <w:r w:rsidRPr="00725EF0">
        <w:rPr>
          <w:rFonts w:ascii="Tahoma" w:hAnsi="Tahoma" w:cs="Tahoma"/>
          <w:bCs/>
        </w:rPr>
        <w:t>zwrot kosztów przeszkolenia zawodowego inwalidów (do 15% sumy ubezpieczenia),</w:t>
      </w:r>
    </w:p>
    <w:p w14:paraId="455A9EB5" w14:textId="77777777" w:rsidR="00F639EF" w:rsidRPr="00725EF0" w:rsidRDefault="00F639EF" w:rsidP="00934CE2">
      <w:pPr>
        <w:numPr>
          <w:ilvl w:val="0"/>
          <w:numId w:val="36"/>
        </w:numPr>
      </w:pPr>
      <w:r w:rsidRPr="00725EF0">
        <w:rPr>
          <w:rFonts w:ascii="Tahoma" w:hAnsi="Tahoma" w:cs="Tahoma"/>
          <w:bCs/>
        </w:rPr>
        <w:t>zwrot kosztów leczenia na terytorium RP (do 15% sumy ubezpieczenia).</w:t>
      </w:r>
    </w:p>
    <w:p w14:paraId="1D31A086" w14:textId="77777777" w:rsidR="00725EF0" w:rsidRPr="00725EF0" w:rsidRDefault="00725EF0" w:rsidP="00725EF0">
      <w:pPr>
        <w:ind w:left="709"/>
        <w:jc w:val="both"/>
        <w:rPr>
          <w:rFonts w:ascii="Tahoma" w:hAnsi="Tahoma" w:cs="Tahoma"/>
        </w:rPr>
      </w:pPr>
      <w:bookmarkStart w:id="14" w:name="_Hlk65145670"/>
    </w:p>
    <w:p w14:paraId="13E80023" w14:textId="6B3CDBF9" w:rsidR="00725EF0" w:rsidRPr="00725EF0" w:rsidRDefault="00725EF0" w:rsidP="00725EF0">
      <w:pPr>
        <w:pStyle w:val="Nagwek3"/>
        <w:ind w:left="0"/>
        <w:jc w:val="both"/>
        <w:rPr>
          <w:rFonts w:ascii="Tahoma" w:hAnsi="Tahoma" w:cs="Tahoma"/>
          <w:sz w:val="20"/>
        </w:rPr>
      </w:pPr>
      <w:r w:rsidRPr="00725EF0">
        <w:rPr>
          <w:rFonts w:ascii="Tahoma" w:hAnsi="Tahoma" w:cs="Tahoma"/>
          <w:sz w:val="20"/>
        </w:rPr>
        <w:t>F. UBEZPIECZENIE NASTĘPSTW NIESZCZĘŚLIWYCH WYPADKÓW STRAŻAKÓW OSP, CZŁONKÓW MŁODZIEŻOWYCH DRUŻYN POŻARNICZYCH (MDP) I DZIECIĘCYCH DRUŻYN POŻARNICZYCH (DDP) ZGODNIE Z USTAWĄ Z DNIA 17 GRUDNIA 2021 R. O OCHOTNICZYCH STRAŻACH POŻARNYCH</w:t>
      </w:r>
    </w:p>
    <w:p w14:paraId="032BB94C" w14:textId="77777777" w:rsidR="00725EF0" w:rsidRPr="00725EF0" w:rsidRDefault="00725EF0" w:rsidP="00725EF0">
      <w:pPr>
        <w:pStyle w:val="WW-Tekstpodstawowywcity2"/>
        <w:rPr>
          <w:rFonts w:ascii="Tahoma" w:hAnsi="Tahoma" w:cs="Tahoma"/>
          <w:b/>
          <w:bCs/>
          <w:sz w:val="20"/>
        </w:rPr>
      </w:pPr>
    </w:p>
    <w:p w14:paraId="3F704544" w14:textId="77777777" w:rsidR="00725EF0" w:rsidRPr="00FD2E85" w:rsidRDefault="00725EF0" w:rsidP="00725EF0">
      <w:pPr>
        <w:jc w:val="both"/>
        <w:rPr>
          <w:rFonts w:ascii="Tahoma" w:hAnsi="Tahoma" w:cs="Tahoma"/>
        </w:rPr>
      </w:pPr>
      <w:r w:rsidRPr="00FD2E85">
        <w:rPr>
          <w:rFonts w:ascii="Tahoma" w:hAnsi="Tahoma" w:cs="Tahoma"/>
          <w:u w:val="single"/>
        </w:rPr>
        <w:t>Zakres ubezpieczenia:</w:t>
      </w:r>
      <w:r w:rsidRPr="00FD2E85">
        <w:rPr>
          <w:rFonts w:ascii="Tahoma" w:hAnsi="Tahoma" w:cs="Tahoma"/>
        </w:rPr>
        <w:tab/>
        <w:t>świadczenia podstawowe + zawał serca i udar mózgu</w:t>
      </w:r>
    </w:p>
    <w:p w14:paraId="511E256F" w14:textId="77777777" w:rsidR="00725EF0" w:rsidRPr="00FD2E85" w:rsidRDefault="00725EF0" w:rsidP="00725EF0">
      <w:pPr>
        <w:jc w:val="both"/>
        <w:rPr>
          <w:rFonts w:ascii="Tahoma" w:hAnsi="Tahoma" w:cs="Tahoma"/>
        </w:rPr>
      </w:pPr>
    </w:p>
    <w:p w14:paraId="0C8EFB1A" w14:textId="77777777" w:rsidR="00725EF0" w:rsidRPr="00FD2E85" w:rsidRDefault="00725EF0" w:rsidP="00725EF0">
      <w:pPr>
        <w:jc w:val="both"/>
        <w:rPr>
          <w:rFonts w:ascii="Tahoma" w:hAnsi="Tahoma" w:cs="Tahoma"/>
        </w:rPr>
      </w:pPr>
      <w:r w:rsidRPr="00FD2E85">
        <w:rPr>
          <w:rFonts w:ascii="Tahoma" w:hAnsi="Tahoma" w:cs="Tahoma"/>
        </w:rPr>
        <w:t>Suma ubezpieczenia:</w:t>
      </w:r>
      <w:r w:rsidRPr="00FD2E85">
        <w:rPr>
          <w:rFonts w:ascii="Tahoma" w:hAnsi="Tahoma" w:cs="Tahoma"/>
        </w:rPr>
        <w:tab/>
      </w:r>
    </w:p>
    <w:p w14:paraId="6443DDE0" w14:textId="4A32524B" w:rsidR="00725EF0" w:rsidRPr="00FD2E85" w:rsidRDefault="00725EF0" w:rsidP="00725EF0">
      <w:pPr>
        <w:pStyle w:val="Akapitzlist"/>
        <w:numPr>
          <w:ilvl w:val="0"/>
          <w:numId w:val="94"/>
        </w:numPr>
        <w:contextualSpacing/>
        <w:jc w:val="both"/>
        <w:rPr>
          <w:rFonts w:ascii="Tahoma" w:hAnsi="Tahoma" w:cs="Tahoma"/>
          <w:sz w:val="20"/>
          <w:szCs w:val="20"/>
        </w:rPr>
      </w:pPr>
      <w:r w:rsidRPr="00FD2E85">
        <w:rPr>
          <w:rFonts w:ascii="Tahoma" w:hAnsi="Tahoma" w:cs="Tahoma"/>
          <w:sz w:val="20"/>
          <w:szCs w:val="20"/>
        </w:rPr>
        <w:t xml:space="preserve">dla strażaków ratowników OSP oraz kandydatów na strażaków ratowników OSP oraz pozostałych strażaków OSP: </w:t>
      </w:r>
      <w:r w:rsidRPr="00FD2E85">
        <w:rPr>
          <w:rFonts w:ascii="Tahoma" w:hAnsi="Tahoma" w:cs="Tahoma"/>
          <w:b/>
          <w:sz w:val="20"/>
          <w:szCs w:val="20"/>
        </w:rPr>
        <w:t>50 000,00 zł</w:t>
      </w:r>
      <w:r w:rsidRPr="00FD2E85">
        <w:rPr>
          <w:rFonts w:ascii="Tahoma" w:hAnsi="Tahoma" w:cs="Tahoma"/>
          <w:sz w:val="20"/>
          <w:szCs w:val="20"/>
        </w:rPr>
        <w:t xml:space="preserve"> (na osobę - 100 % uszczerbku na zdrowiu i śmierć)</w:t>
      </w:r>
    </w:p>
    <w:p w14:paraId="1AA3B484" w14:textId="3A38B736" w:rsidR="00725EF0" w:rsidRPr="00FD2E85" w:rsidRDefault="00725EF0" w:rsidP="00725EF0">
      <w:pPr>
        <w:pStyle w:val="Akapitzlist"/>
        <w:numPr>
          <w:ilvl w:val="0"/>
          <w:numId w:val="94"/>
        </w:numPr>
        <w:contextualSpacing/>
        <w:jc w:val="both"/>
        <w:rPr>
          <w:rFonts w:ascii="Tahoma" w:hAnsi="Tahoma" w:cs="Tahoma"/>
          <w:sz w:val="20"/>
          <w:szCs w:val="20"/>
        </w:rPr>
      </w:pPr>
      <w:r w:rsidRPr="00FD2E85">
        <w:rPr>
          <w:rFonts w:ascii="Tahoma" w:hAnsi="Tahoma" w:cs="Tahoma"/>
          <w:sz w:val="20"/>
          <w:szCs w:val="20"/>
        </w:rPr>
        <w:t xml:space="preserve">dla członków: </w:t>
      </w:r>
      <w:r w:rsidRPr="00FD2E85">
        <w:rPr>
          <w:rFonts w:ascii="Tahoma" w:hAnsi="Tahoma" w:cs="Tahoma"/>
          <w:b/>
          <w:sz w:val="20"/>
          <w:szCs w:val="20"/>
        </w:rPr>
        <w:t>10 000,00 zł</w:t>
      </w:r>
      <w:r w:rsidRPr="00FD2E85">
        <w:rPr>
          <w:rFonts w:ascii="Tahoma" w:hAnsi="Tahoma" w:cs="Tahoma"/>
          <w:sz w:val="20"/>
          <w:szCs w:val="20"/>
        </w:rPr>
        <w:t xml:space="preserve"> (na osobę - 100 % uszczerbku na zdrowiu i śmierć)</w:t>
      </w:r>
    </w:p>
    <w:p w14:paraId="1550F323" w14:textId="77777777" w:rsidR="00725EF0" w:rsidRPr="00725EF0" w:rsidRDefault="00725EF0" w:rsidP="00725EF0">
      <w:pPr>
        <w:pStyle w:val="Akapitzlist"/>
        <w:ind w:left="1428"/>
        <w:jc w:val="both"/>
        <w:rPr>
          <w:rFonts w:ascii="Tahoma" w:hAnsi="Tahoma" w:cs="Tahoma"/>
          <w:color w:val="FF0000"/>
        </w:rPr>
      </w:pPr>
    </w:p>
    <w:p w14:paraId="5D8C4E9E" w14:textId="77777777" w:rsidR="00725EF0" w:rsidRPr="00725EF0" w:rsidRDefault="00725EF0" w:rsidP="00725EF0">
      <w:pPr>
        <w:jc w:val="both"/>
        <w:rPr>
          <w:rFonts w:ascii="Tahoma" w:eastAsia="Tahoma" w:hAnsi="Tahoma" w:cs="Tahoma"/>
        </w:rPr>
      </w:pPr>
      <w:r w:rsidRPr="00725EF0">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6AB0F97C" w14:textId="77777777" w:rsidR="00725EF0" w:rsidRPr="00725EF0" w:rsidRDefault="00725EF0" w:rsidP="00725EF0">
      <w:pPr>
        <w:jc w:val="both"/>
        <w:rPr>
          <w:rFonts w:ascii="Tahoma" w:hAnsi="Tahoma" w:cs="Tahoma"/>
        </w:rPr>
      </w:pPr>
    </w:p>
    <w:p w14:paraId="225FEE14" w14:textId="77777777" w:rsidR="00725EF0" w:rsidRPr="00CF5B50" w:rsidRDefault="00725EF0" w:rsidP="00725EF0">
      <w:pPr>
        <w:jc w:val="both"/>
        <w:rPr>
          <w:rFonts w:ascii="Tahoma" w:hAnsi="Tahoma" w:cs="Tahoma"/>
        </w:rPr>
      </w:pPr>
      <w:r w:rsidRPr="00CF5B50">
        <w:rPr>
          <w:rFonts w:ascii="Tahoma" w:hAnsi="Tahoma" w:cs="Tahoma"/>
        </w:rPr>
        <w:t>Forma zawarcia ubezpieczenia: bezimienna</w:t>
      </w:r>
    </w:p>
    <w:p w14:paraId="553D3B8C" w14:textId="77777777" w:rsidR="00725EF0" w:rsidRPr="00CF5B50" w:rsidRDefault="00725EF0" w:rsidP="00725EF0">
      <w:pPr>
        <w:ind w:left="709"/>
        <w:jc w:val="both"/>
        <w:rPr>
          <w:rFonts w:ascii="Tahoma" w:hAnsi="Tahoma" w:cs="Tahoma"/>
        </w:rPr>
      </w:pPr>
    </w:p>
    <w:p w14:paraId="2922523C" w14:textId="41BF51A2" w:rsidR="00725EF0" w:rsidRPr="00CF5B50" w:rsidRDefault="00725EF0" w:rsidP="00725EF0">
      <w:pPr>
        <w:jc w:val="both"/>
        <w:rPr>
          <w:rFonts w:ascii="Tahoma" w:hAnsi="Tahoma" w:cs="Tahoma"/>
        </w:rPr>
      </w:pPr>
      <w:r w:rsidRPr="00CF5B50">
        <w:rPr>
          <w:rFonts w:ascii="Tahoma" w:hAnsi="Tahoma" w:cs="Tahoma"/>
        </w:rPr>
        <w:t>Ilość jednostek/drużyn objęta tym wariantem ubezpieczenia:</w:t>
      </w:r>
      <w:r w:rsidRPr="00CF5B50">
        <w:rPr>
          <w:rFonts w:ascii="Tahoma" w:hAnsi="Tahoma" w:cs="Tahoma"/>
        </w:rPr>
        <w:tab/>
      </w:r>
      <w:r w:rsidR="00CF5B50" w:rsidRPr="00CF5B50">
        <w:rPr>
          <w:rFonts w:ascii="Tahoma" w:hAnsi="Tahoma" w:cs="Tahoma"/>
        </w:rPr>
        <w:t>6</w:t>
      </w:r>
      <w:r w:rsidRPr="00CF5B50">
        <w:rPr>
          <w:rFonts w:ascii="Tahoma" w:hAnsi="Tahoma" w:cs="Tahoma"/>
        </w:rPr>
        <w:t xml:space="preserve"> jednostek OSP, w tym: </w:t>
      </w:r>
      <w:r w:rsidR="00CF5B50" w:rsidRPr="00CF5B50">
        <w:rPr>
          <w:rFonts w:ascii="Tahoma" w:hAnsi="Tahoma" w:cs="Tahoma"/>
        </w:rPr>
        <w:t>4</w:t>
      </w:r>
      <w:r w:rsidRPr="00CF5B50">
        <w:rPr>
          <w:rFonts w:ascii="Tahoma" w:hAnsi="Tahoma" w:cs="Tahoma"/>
        </w:rPr>
        <w:t xml:space="preserve"> drużyn</w:t>
      </w:r>
      <w:r w:rsidR="00CF5B50" w:rsidRPr="00CF5B50">
        <w:rPr>
          <w:rFonts w:ascii="Tahoma" w:hAnsi="Tahoma" w:cs="Tahoma"/>
        </w:rPr>
        <w:t>y</w:t>
      </w:r>
      <w:r w:rsidRPr="00CF5B50">
        <w:rPr>
          <w:rFonts w:ascii="Tahoma" w:hAnsi="Tahoma" w:cs="Tahoma"/>
        </w:rPr>
        <w:t xml:space="preserve"> MDP </w:t>
      </w:r>
    </w:p>
    <w:p w14:paraId="24B9A29D" w14:textId="77777777" w:rsidR="00725EF0" w:rsidRPr="00CF5B50" w:rsidRDefault="00725EF0" w:rsidP="00725EF0">
      <w:pPr>
        <w:jc w:val="both"/>
        <w:rPr>
          <w:rFonts w:ascii="Tahoma" w:hAnsi="Tahoma" w:cs="Tahoma"/>
        </w:rPr>
      </w:pPr>
      <w:r w:rsidRPr="00CF5B50">
        <w:rPr>
          <w:rFonts w:ascii="Tahoma" w:hAnsi="Tahoma" w:cs="Tahoma"/>
        </w:rPr>
        <w:t>Jednostki OSP, których dotyczy ubezpieczenie:</w:t>
      </w:r>
    </w:p>
    <w:p w14:paraId="00A01A36" w14:textId="5D109457"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Jeziorany _ MDP</w:t>
      </w:r>
    </w:p>
    <w:p w14:paraId="191A2D70" w14:textId="253DDF9F"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Radostowo  MDP</w:t>
      </w:r>
    </w:p>
    <w:p w14:paraId="1C4DCE6C" w14:textId="79A5EB68"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Wójtówko + MDP</w:t>
      </w:r>
    </w:p>
    <w:p w14:paraId="6FF4D511" w14:textId="24CA5144" w:rsidR="00725EF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Franknowo + MDP</w:t>
      </w:r>
    </w:p>
    <w:p w14:paraId="0D8BE235" w14:textId="2997EE00" w:rsidR="00CF5B5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OSP Derc</w:t>
      </w:r>
    </w:p>
    <w:p w14:paraId="3B642468" w14:textId="529183AB" w:rsidR="00CF5B50" w:rsidRPr="00CF5B50" w:rsidRDefault="00CF5B50" w:rsidP="00725EF0">
      <w:pPr>
        <w:pStyle w:val="Akapitzlist"/>
        <w:numPr>
          <w:ilvl w:val="0"/>
          <w:numId w:val="95"/>
        </w:numPr>
        <w:jc w:val="both"/>
        <w:rPr>
          <w:rFonts w:ascii="Tahoma" w:hAnsi="Tahoma" w:cs="Tahoma"/>
          <w:sz w:val="20"/>
          <w:szCs w:val="20"/>
        </w:rPr>
      </w:pPr>
      <w:r w:rsidRPr="00CF5B50">
        <w:rPr>
          <w:rFonts w:ascii="Tahoma" w:hAnsi="Tahoma" w:cs="Tahoma"/>
          <w:sz w:val="20"/>
          <w:szCs w:val="20"/>
        </w:rPr>
        <w:t xml:space="preserve">OSP </w:t>
      </w:r>
      <w:proofErr w:type="spellStart"/>
      <w:r w:rsidRPr="00CF5B50">
        <w:rPr>
          <w:rFonts w:ascii="Tahoma" w:hAnsi="Tahoma" w:cs="Tahoma"/>
          <w:sz w:val="20"/>
          <w:szCs w:val="20"/>
        </w:rPr>
        <w:t>Potryty</w:t>
      </w:r>
      <w:proofErr w:type="spellEnd"/>
    </w:p>
    <w:p w14:paraId="1E9EEED7" w14:textId="77777777" w:rsidR="00725EF0" w:rsidRPr="00CF5B50" w:rsidRDefault="00725EF0" w:rsidP="00725EF0">
      <w:pPr>
        <w:pStyle w:val="Akapitzlist"/>
        <w:jc w:val="both"/>
        <w:rPr>
          <w:rFonts w:ascii="Tahoma" w:hAnsi="Tahoma" w:cs="Tahoma"/>
        </w:rPr>
      </w:pPr>
    </w:p>
    <w:p w14:paraId="523D8180" w14:textId="77777777" w:rsidR="00725EF0" w:rsidRPr="00CF5B50" w:rsidRDefault="00725EF0" w:rsidP="00725EF0">
      <w:pPr>
        <w:jc w:val="both"/>
        <w:rPr>
          <w:rFonts w:ascii="Tahoma" w:hAnsi="Tahoma" w:cs="Tahoma"/>
        </w:rPr>
      </w:pPr>
      <w:r w:rsidRPr="00CF5B50">
        <w:rPr>
          <w:rFonts w:ascii="Tahoma" w:hAnsi="Tahoma" w:cs="Tahoma"/>
        </w:rPr>
        <w:t xml:space="preserve">Ilość osób objęta ubezpieczeniem:  </w:t>
      </w:r>
    </w:p>
    <w:p w14:paraId="1C9DEBB6" w14:textId="65DD40FB" w:rsidR="00725EF0" w:rsidRPr="00CF5B50" w:rsidRDefault="00CF5B50" w:rsidP="00725EF0">
      <w:pPr>
        <w:ind w:left="708" w:firstLine="1"/>
        <w:jc w:val="both"/>
        <w:rPr>
          <w:rFonts w:ascii="Tahoma" w:hAnsi="Tahoma" w:cs="Tahoma"/>
        </w:rPr>
      </w:pPr>
      <w:r w:rsidRPr="00CF5B50">
        <w:rPr>
          <w:rFonts w:ascii="Tahoma" w:hAnsi="Tahoma" w:cs="Tahoma"/>
        </w:rPr>
        <w:t>96</w:t>
      </w:r>
      <w:r w:rsidR="00725EF0" w:rsidRPr="00CF5B50">
        <w:rPr>
          <w:rFonts w:ascii="Tahoma" w:hAnsi="Tahoma" w:cs="Tahoma"/>
        </w:rPr>
        <w:t xml:space="preserve"> strażaków ratowników OSP, </w:t>
      </w:r>
      <w:r w:rsidRPr="00CF5B50">
        <w:rPr>
          <w:rFonts w:ascii="Tahoma" w:hAnsi="Tahoma" w:cs="Tahoma"/>
        </w:rPr>
        <w:t xml:space="preserve">15 </w:t>
      </w:r>
      <w:r w:rsidR="00725EF0" w:rsidRPr="00CF5B50">
        <w:rPr>
          <w:rFonts w:ascii="Tahoma" w:hAnsi="Tahoma" w:cs="Tahoma"/>
        </w:rPr>
        <w:t>kandydatów na strażaków ratowników OSP,</w:t>
      </w:r>
      <w:r w:rsidRPr="00CF5B50">
        <w:rPr>
          <w:rFonts w:ascii="Tahoma" w:hAnsi="Tahoma" w:cs="Tahoma"/>
        </w:rPr>
        <w:t xml:space="preserve"> 10</w:t>
      </w:r>
      <w:r w:rsidR="00725EF0" w:rsidRPr="00CF5B50">
        <w:rPr>
          <w:rFonts w:ascii="Tahoma" w:hAnsi="Tahoma" w:cs="Tahoma"/>
        </w:rPr>
        <w:t xml:space="preserve"> pozostałych strażaków OSP</w:t>
      </w:r>
      <w:r w:rsidRPr="00CF5B50">
        <w:rPr>
          <w:rFonts w:ascii="Tahoma" w:hAnsi="Tahoma" w:cs="Tahoma"/>
        </w:rPr>
        <w:t xml:space="preserve"> </w:t>
      </w:r>
    </w:p>
    <w:p w14:paraId="71686148" w14:textId="16DBA81B" w:rsidR="00725EF0" w:rsidRPr="00CF5B50" w:rsidRDefault="00CF5B50" w:rsidP="00725EF0">
      <w:pPr>
        <w:ind w:left="708" w:firstLine="1"/>
        <w:jc w:val="both"/>
        <w:rPr>
          <w:rFonts w:ascii="Tahoma" w:hAnsi="Tahoma" w:cs="Tahoma"/>
        </w:rPr>
      </w:pPr>
      <w:r w:rsidRPr="00CF5B50">
        <w:rPr>
          <w:rFonts w:ascii="Tahoma" w:hAnsi="Tahoma" w:cs="Tahoma"/>
        </w:rPr>
        <w:t>47</w:t>
      </w:r>
      <w:r w:rsidR="00725EF0" w:rsidRPr="00CF5B50">
        <w:rPr>
          <w:rFonts w:ascii="Tahoma" w:hAnsi="Tahoma" w:cs="Tahoma"/>
        </w:rPr>
        <w:t>członków MDP</w:t>
      </w:r>
      <w:r w:rsidRPr="00CF5B50">
        <w:rPr>
          <w:rFonts w:ascii="Tahoma" w:hAnsi="Tahoma" w:cs="Tahoma"/>
        </w:rPr>
        <w:t>.</w:t>
      </w:r>
    </w:p>
    <w:p w14:paraId="4C6901E3" w14:textId="77777777" w:rsidR="00725EF0" w:rsidRPr="00725EF0" w:rsidRDefault="00725EF0" w:rsidP="00725EF0">
      <w:pPr>
        <w:rPr>
          <w:rFonts w:ascii="Tahoma" w:hAnsi="Tahoma" w:cs="Tahoma"/>
          <w:color w:val="FF0000"/>
          <w:u w:val="single"/>
        </w:rPr>
      </w:pPr>
    </w:p>
    <w:p w14:paraId="737A4FAE" w14:textId="77777777" w:rsidR="00725EF0" w:rsidRPr="00725EF0" w:rsidRDefault="00725EF0" w:rsidP="00725EF0">
      <w:pPr>
        <w:rPr>
          <w:rFonts w:ascii="Tahoma" w:hAnsi="Tahoma" w:cs="Tahoma"/>
          <w:u w:val="single"/>
        </w:rPr>
      </w:pPr>
      <w:r w:rsidRPr="00725EF0">
        <w:rPr>
          <w:rFonts w:ascii="Tahoma" w:hAnsi="Tahoma" w:cs="Tahoma"/>
          <w:u w:val="single"/>
        </w:rPr>
        <w:t>Świadczenia podstawowe obejmują:</w:t>
      </w:r>
    </w:p>
    <w:p w14:paraId="364FCDD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w tytułu śmierci ubezpieczonego w następstwie nieszczęśliwego wypadku albo zdarzenia objętego umową (100% sumy ubezpieczenia),</w:t>
      </w:r>
    </w:p>
    <w:p w14:paraId="2E983587"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z tytułu całkowitego trwałego uszczerbku na zdrowiu w następstwie nieszczęśliwego wypadku albo zdarzenia objętego umową (100% sumy ubezpieczenia),</w:t>
      </w:r>
    </w:p>
    <w:p w14:paraId="204A4B0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świadczenie z tytułu częściowego trwałego uszczerbku na zdrowiu w następstwie nieszczęśliwego wypadku albo zdarzenia objętego umową (% uszczerbku na zdrowiu = % sumy ubezpieczenia),</w:t>
      </w:r>
    </w:p>
    <w:p w14:paraId="5D2CC386"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lastRenderedPageBreak/>
        <w:t xml:space="preserve">świadczenie z tytułu trwałego uszczerbku na zdrowiu w następstwie oparzenia lub odmrożenia (do 20% sumy ubezpieczenia), </w:t>
      </w:r>
    </w:p>
    <w:p w14:paraId="1955DB2D"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nabycia przedmiotów ortopedycznych i środków pomocniczych (do 30% sumy ubezpieczenia),</w:t>
      </w:r>
    </w:p>
    <w:p w14:paraId="0DC60B9E"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przeszkolenia zawodowego inwalidów (do 30% sumy ubezpieczenia),</w:t>
      </w:r>
    </w:p>
    <w:p w14:paraId="01B85DB5"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zwrot kosztów leczenia na terytorium RP (do 20% sumy ubezpieczenia),</w:t>
      </w:r>
    </w:p>
    <w:p w14:paraId="18EF89CD" w14:textId="77777777" w:rsidR="00725EF0" w:rsidRPr="00725EF0" w:rsidRDefault="00725EF0" w:rsidP="00725EF0">
      <w:pPr>
        <w:numPr>
          <w:ilvl w:val="0"/>
          <w:numId w:val="93"/>
        </w:numPr>
        <w:jc w:val="both"/>
        <w:rPr>
          <w:rFonts w:ascii="Tahoma" w:hAnsi="Tahoma" w:cs="Tahoma"/>
        </w:rPr>
      </w:pPr>
      <w:r w:rsidRPr="00725EF0">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0FA91C1A" w14:textId="77777777" w:rsidR="00725EF0" w:rsidRPr="00725EF0" w:rsidRDefault="00725EF0" w:rsidP="00725EF0">
      <w:pPr>
        <w:rPr>
          <w:rFonts w:ascii="Tahoma" w:hAnsi="Tahoma" w:cs="Tahoma"/>
          <w:b/>
        </w:rPr>
      </w:pPr>
      <w:r w:rsidRPr="00725EF0">
        <w:rPr>
          <w:rFonts w:ascii="Tahoma" w:hAnsi="Tahoma" w:cs="Tahoma"/>
          <w:b/>
        </w:rPr>
        <w:t>Uwaga: brak franszyz i udziałów własnych.</w:t>
      </w:r>
    </w:p>
    <w:p w14:paraId="70909F86" w14:textId="77777777" w:rsidR="00725EF0" w:rsidRPr="00725EF0" w:rsidRDefault="00725EF0" w:rsidP="00725EF0">
      <w:pPr>
        <w:rPr>
          <w:rFonts w:ascii="Tahoma" w:hAnsi="Tahoma" w:cs="Tahoma"/>
          <w:b/>
          <w:bCs/>
        </w:rPr>
      </w:pPr>
    </w:p>
    <w:p w14:paraId="06EFF27A" w14:textId="7744CEE3" w:rsidR="00725EF0" w:rsidRPr="00725EF0" w:rsidRDefault="00725EF0" w:rsidP="00725EF0">
      <w:pPr>
        <w:rPr>
          <w:rFonts w:ascii="Tahoma" w:hAnsi="Tahoma" w:cs="Tahoma"/>
          <w:b/>
        </w:rPr>
      </w:pPr>
      <w:r w:rsidRPr="00725EF0">
        <w:rPr>
          <w:rFonts w:ascii="Tahoma" w:hAnsi="Tahoma" w:cs="Tahoma"/>
          <w:b/>
          <w:bCs/>
        </w:rPr>
        <w:t>Uwaga:</w:t>
      </w:r>
      <w:r w:rsidRPr="00725EF0">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33FCFD72" w14:textId="77777777" w:rsidR="00725EF0" w:rsidRPr="0015240E" w:rsidRDefault="00725EF0" w:rsidP="00F639EF">
      <w:pPr>
        <w:rPr>
          <w:rFonts w:ascii="Tahoma" w:hAnsi="Tahoma" w:cs="Tahoma"/>
          <w:b/>
        </w:rPr>
      </w:pPr>
    </w:p>
    <w:p w14:paraId="15171917" w14:textId="0A78F158" w:rsidR="00F639EF" w:rsidRPr="00FD2E85" w:rsidRDefault="00725EF0" w:rsidP="00F639EF">
      <w:pPr>
        <w:pStyle w:val="Nagwek3"/>
        <w:ind w:left="0"/>
        <w:rPr>
          <w:rFonts w:ascii="Tahoma" w:hAnsi="Tahoma" w:cs="Tahoma"/>
          <w:sz w:val="20"/>
        </w:rPr>
      </w:pPr>
      <w:r w:rsidRPr="00FD2E85">
        <w:rPr>
          <w:rFonts w:ascii="Tahoma" w:hAnsi="Tahoma" w:cs="Tahoma"/>
          <w:sz w:val="20"/>
        </w:rPr>
        <w:t>G</w:t>
      </w:r>
      <w:r w:rsidR="00F639EF" w:rsidRPr="00FD2E85">
        <w:rPr>
          <w:rFonts w:ascii="Tahoma" w:hAnsi="Tahoma" w:cs="Tahoma"/>
          <w:sz w:val="20"/>
        </w:rPr>
        <w:t>. UBEZPIECZENIE MASZYN I URZĄDZEŃ OD USZKODZEŃ OD WSZYSTKICH RYZYK</w:t>
      </w:r>
    </w:p>
    <w:p w14:paraId="322A3104" w14:textId="77777777" w:rsidR="00F639EF" w:rsidRPr="00FD2E85" w:rsidRDefault="00F639EF" w:rsidP="00F639EF">
      <w:pPr>
        <w:jc w:val="both"/>
        <w:rPr>
          <w:rFonts w:ascii="Tahoma" w:hAnsi="Tahoma" w:cs="Tahoma"/>
        </w:rPr>
      </w:pPr>
    </w:p>
    <w:p w14:paraId="17A73FFF" w14:textId="77777777" w:rsidR="00F639EF" w:rsidRPr="00FD2E85" w:rsidRDefault="00F639EF" w:rsidP="00F639EF">
      <w:pPr>
        <w:tabs>
          <w:tab w:val="left" w:pos="1134"/>
        </w:tabs>
        <w:ind w:left="1134" w:hanging="1134"/>
        <w:jc w:val="both"/>
        <w:rPr>
          <w:rFonts w:ascii="Tahoma" w:hAnsi="Tahoma" w:cs="Tahoma"/>
        </w:rPr>
      </w:pPr>
      <w:r w:rsidRPr="00FD2E85">
        <w:rPr>
          <w:rFonts w:ascii="Tahoma" w:hAnsi="Tahoma" w:cs="Tahoma"/>
          <w:b/>
        </w:rPr>
        <w:t xml:space="preserve">UWAGA: </w:t>
      </w:r>
      <w:r w:rsidRPr="00FD2E85">
        <w:rPr>
          <w:rFonts w:ascii="Tahoma" w:hAnsi="Tahoma" w:cs="Tahoma"/>
          <w:b/>
        </w:rPr>
        <w:tab/>
      </w:r>
      <w:r w:rsidRPr="00FD2E85">
        <w:rPr>
          <w:rFonts w:ascii="Tahoma" w:hAnsi="Tahoma" w:cs="Tahoma"/>
        </w:rPr>
        <w:t>Franszyza integralna: 300 zł; brak franszyz redukcyjnych i udziałów własnych.</w:t>
      </w:r>
    </w:p>
    <w:p w14:paraId="064ECF70" w14:textId="77777777" w:rsidR="00F639EF" w:rsidRPr="00FD2E85" w:rsidRDefault="00F639EF" w:rsidP="00F639EF">
      <w:pPr>
        <w:tabs>
          <w:tab w:val="left" w:pos="1134"/>
        </w:tabs>
        <w:ind w:left="1134" w:hanging="1134"/>
        <w:jc w:val="both"/>
        <w:rPr>
          <w:rFonts w:ascii="Tahoma" w:hAnsi="Tahoma" w:cs="Tahoma"/>
        </w:rPr>
      </w:pPr>
    </w:p>
    <w:p w14:paraId="1878BF33" w14:textId="77777777" w:rsidR="00F639EF" w:rsidRPr="00FD2E85" w:rsidRDefault="00F639EF" w:rsidP="00F639EF">
      <w:pPr>
        <w:jc w:val="both"/>
        <w:rPr>
          <w:rFonts w:ascii="Tahoma" w:hAnsi="Tahoma" w:cs="Tahoma"/>
        </w:rPr>
      </w:pPr>
      <w:r w:rsidRPr="00FD2E8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FD2E85" w:rsidRDefault="00F639EF" w:rsidP="00F639EF">
      <w:pPr>
        <w:jc w:val="both"/>
        <w:rPr>
          <w:rFonts w:ascii="Tahoma" w:hAnsi="Tahoma" w:cs="Tahoma"/>
          <w:u w:val="single"/>
        </w:rPr>
      </w:pPr>
    </w:p>
    <w:p w14:paraId="571A9B74" w14:textId="77777777" w:rsidR="00F639EF" w:rsidRPr="00FD2E85" w:rsidRDefault="00F639EF" w:rsidP="00F639EF">
      <w:pPr>
        <w:jc w:val="both"/>
        <w:rPr>
          <w:rFonts w:ascii="Tahoma" w:hAnsi="Tahoma" w:cs="Tahoma"/>
        </w:rPr>
      </w:pPr>
      <w:r w:rsidRPr="00FD2E8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FD2E85" w:rsidRDefault="00F639EF" w:rsidP="00F639EF">
      <w:pPr>
        <w:jc w:val="both"/>
        <w:rPr>
          <w:rFonts w:ascii="Tahoma" w:hAnsi="Tahoma" w:cs="Tahoma"/>
        </w:rPr>
      </w:pPr>
      <w:r w:rsidRPr="00FD2E8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FD2E85" w:rsidRDefault="00F639EF" w:rsidP="00F639EF">
      <w:pPr>
        <w:jc w:val="both"/>
        <w:rPr>
          <w:rFonts w:ascii="Tahoma" w:hAnsi="Tahoma" w:cs="Tahoma"/>
        </w:rPr>
      </w:pPr>
    </w:p>
    <w:p w14:paraId="52074EC1" w14:textId="77777777" w:rsidR="00F639EF" w:rsidRPr="00FD2E85" w:rsidRDefault="00F639EF" w:rsidP="00F639EF">
      <w:pPr>
        <w:jc w:val="both"/>
        <w:rPr>
          <w:rFonts w:ascii="Tahoma" w:hAnsi="Tahoma" w:cs="Tahoma"/>
        </w:rPr>
      </w:pPr>
      <w:r w:rsidRPr="00FD2E85">
        <w:rPr>
          <w:rFonts w:ascii="Tahoma" w:hAnsi="Tahoma" w:cs="Tahoma"/>
        </w:rPr>
        <w:t>Zakres ubezpieczenia winien obejmować co najmniej następujące ryzyka i koszty:</w:t>
      </w:r>
    </w:p>
    <w:p w14:paraId="7D65349A" w14:textId="25A7ED67" w:rsidR="00F639EF" w:rsidRPr="00FD2E85" w:rsidRDefault="00F639EF" w:rsidP="00F639EF">
      <w:pPr>
        <w:jc w:val="both"/>
        <w:rPr>
          <w:rFonts w:ascii="Tahoma" w:hAnsi="Tahoma" w:cs="Tahoma"/>
          <w:iCs/>
        </w:rPr>
      </w:pPr>
      <w:r w:rsidRPr="00FD2E85">
        <w:rPr>
          <w:rFonts w:ascii="Tahoma" w:hAnsi="Tahoma" w:cs="Tahoma"/>
        </w:rPr>
        <w:t xml:space="preserve">wszelkie szkody materialne (fizyczne) polegające na utracie przedmiotu ubezpieczenia, jego uszkodzeniu lub zniszczeniu wskutek </w:t>
      </w:r>
      <w:r w:rsidR="00B53676" w:rsidRPr="00FD2E85">
        <w:rPr>
          <w:rFonts w:ascii="Tahoma" w:hAnsi="Tahoma" w:cs="Tahoma"/>
        </w:rPr>
        <w:t xml:space="preserve">nagłej, </w:t>
      </w:r>
      <w:r w:rsidRPr="00FD2E85">
        <w:rPr>
          <w:rFonts w:ascii="Tahoma" w:hAnsi="Tahoma" w:cs="Tahoma"/>
        </w:rPr>
        <w:t xml:space="preserve">nieprzewidzianej i niezależnej od ubezpieczającego przyczyny. Postanowienia </w:t>
      </w:r>
      <w:r w:rsidRPr="00FD2E85">
        <w:rPr>
          <w:rFonts w:ascii="Tahoma" w:hAnsi="Tahoma" w:cs="Tahoma"/>
          <w:iCs/>
        </w:rPr>
        <w:t>OWU Ubezpieczyciela ograniczające lub wyłączające jego odpowi</w:t>
      </w:r>
      <w:r w:rsidR="0028702F" w:rsidRPr="00FD2E85">
        <w:rPr>
          <w:rFonts w:ascii="Tahoma" w:hAnsi="Tahoma" w:cs="Tahoma"/>
          <w:iCs/>
        </w:rPr>
        <w:t xml:space="preserve">edzialność mają  zastosowanie, </w:t>
      </w:r>
      <w:r w:rsidRPr="00FD2E85">
        <w:rPr>
          <w:rFonts w:ascii="Tahoma" w:hAnsi="Tahoma" w:cs="Tahoma"/>
          <w:iCs/>
        </w:rPr>
        <w:t>z zastrzeżeniem że ochrona ubezpieczeniowa winna obejmować co najmniej ryzyka i szkody opisane poniżej.</w:t>
      </w:r>
    </w:p>
    <w:p w14:paraId="2E9FE6C4" w14:textId="77777777" w:rsidR="00F639EF" w:rsidRPr="00FD2E85" w:rsidRDefault="00F639EF" w:rsidP="00F639EF">
      <w:pPr>
        <w:jc w:val="both"/>
        <w:rPr>
          <w:rFonts w:ascii="Tahoma" w:hAnsi="Tahoma" w:cs="Tahoma"/>
          <w:iCs/>
        </w:rPr>
      </w:pPr>
    </w:p>
    <w:p w14:paraId="4764B98E" w14:textId="77777777" w:rsidR="00F639EF" w:rsidRPr="00FD2E85" w:rsidRDefault="00F639EF" w:rsidP="00F639EF">
      <w:pPr>
        <w:jc w:val="both"/>
        <w:rPr>
          <w:rFonts w:ascii="Tahoma" w:hAnsi="Tahoma" w:cs="Tahoma"/>
        </w:rPr>
      </w:pPr>
      <w:r w:rsidRPr="00FD2E85">
        <w:rPr>
          <w:rFonts w:ascii="Tahoma" w:hAnsi="Tahoma" w:cs="Tahoma"/>
        </w:rPr>
        <w:t>Ubezpieczenie powinno obejmować w szczególności szkody spowodowane przez:</w:t>
      </w:r>
    </w:p>
    <w:p w14:paraId="7E2F59F1" w14:textId="77777777" w:rsidR="00F639EF" w:rsidRPr="00FD2E85" w:rsidRDefault="00F639EF" w:rsidP="00F639EF">
      <w:pPr>
        <w:jc w:val="both"/>
        <w:rPr>
          <w:rFonts w:ascii="Tahoma" w:hAnsi="Tahoma" w:cs="Tahoma"/>
        </w:rPr>
      </w:pPr>
      <w:r w:rsidRPr="00FD2E85">
        <w:rPr>
          <w:rFonts w:ascii="Tahoma" w:hAnsi="Tahoma" w:cs="Tahoma"/>
        </w:rPr>
        <w:t>- ukryte błędy projektowe lub ukryte błędy konstrukcyjne,</w:t>
      </w:r>
    </w:p>
    <w:p w14:paraId="799A7F30" w14:textId="77777777" w:rsidR="00F639EF" w:rsidRPr="00FD2E85" w:rsidRDefault="00F639EF" w:rsidP="00F639EF">
      <w:pPr>
        <w:jc w:val="both"/>
        <w:rPr>
          <w:rFonts w:ascii="Tahoma" w:hAnsi="Tahoma" w:cs="Tahoma"/>
        </w:rPr>
      </w:pPr>
      <w:r w:rsidRPr="00FD2E85">
        <w:rPr>
          <w:rFonts w:ascii="Tahoma" w:hAnsi="Tahoma" w:cs="Tahoma"/>
        </w:rPr>
        <w:t>- ukryte wady materiałowe,</w:t>
      </w:r>
    </w:p>
    <w:p w14:paraId="370E5265" w14:textId="77777777" w:rsidR="00F639EF" w:rsidRPr="00FD2E85" w:rsidRDefault="00F639EF" w:rsidP="00F639EF">
      <w:pPr>
        <w:jc w:val="both"/>
        <w:rPr>
          <w:rFonts w:ascii="Tahoma" w:hAnsi="Tahoma" w:cs="Tahoma"/>
        </w:rPr>
      </w:pPr>
      <w:r w:rsidRPr="00FD2E85">
        <w:rPr>
          <w:rFonts w:ascii="Tahoma" w:hAnsi="Tahoma" w:cs="Tahoma"/>
        </w:rPr>
        <w:t>- ukryte wady fabryczne, z wyłączeniem uszkodzeń, za które odpowiada producent lub dostawca w tytułu rękojmi bądź gwarancji,</w:t>
      </w:r>
    </w:p>
    <w:p w14:paraId="3B7BAD35" w14:textId="77777777" w:rsidR="00F639EF" w:rsidRPr="00FD2E85" w:rsidRDefault="00F639EF" w:rsidP="00F639EF">
      <w:pPr>
        <w:jc w:val="both"/>
        <w:rPr>
          <w:rFonts w:ascii="Tahoma" w:hAnsi="Tahoma" w:cs="Tahoma"/>
        </w:rPr>
      </w:pPr>
      <w:r w:rsidRPr="00FD2E85">
        <w:rPr>
          <w:rFonts w:ascii="Tahoma" w:hAnsi="Tahoma" w:cs="Tahoma"/>
        </w:rPr>
        <w:t>- niewłaściwą obsługę,</w:t>
      </w:r>
    </w:p>
    <w:p w14:paraId="12B08CCB" w14:textId="77777777" w:rsidR="00F639EF" w:rsidRPr="00FD2E85" w:rsidRDefault="00F639EF" w:rsidP="00F639EF">
      <w:pPr>
        <w:jc w:val="both"/>
        <w:rPr>
          <w:rFonts w:ascii="Tahoma" w:hAnsi="Tahoma" w:cs="Tahoma"/>
        </w:rPr>
      </w:pPr>
      <w:r w:rsidRPr="00FD2E85">
        <w:rPr>
          <w:rFonts w:ascii="Tahoma" w:hAnsi="Tahoma" w:cs="Tahoma"/>
        </w:rPr>
        <w:t>- dewastację,</w:t>
      </w:r>
    </w:p>
    <w:p w14:paraId="1A16069D" w14:textId="77777777" w:rsidR="00F639EF" w:rsidRPr="00FD2E85" w:rsidRDefault="00F639EF" w:rsidP="00F639EF">
      <w:pPr>
        <w:jc w:val="both"/>
        <w:rPr>
          <w:rFonts w:ascii="Tahoma" w:hAnsi="Tahoma" w:cs="Tahoma"/>
        </w:rPr>
      </w:pPr>
      <w:r w:rsidRPr="00FD2E85">
        <w:rPr>
          <w:rFonts w:ascii="Tahoma" w:hAnsi="Tahoma" w:cs="Tahoma"/>
        </w:rPr>
        <w:t>- działanie sił odśrodkowych,</w:t>
      </w:r>
    </w:p>
    <w:p w14:paraId="5A0877B8" w14:textId="77777777" w:rsidR="00F639EF" w:rsidRPr="00FD2E85" w:rsidRDefault="00F639EF" w:rsidP="00F639EF">
      <w:pPr>
        <w:jc w:val="both"/>
        <w:rPr>
          <w:rFonts w:ascii="Tahoma" w:hAnsi="Tahoma" w:cs="Tahoma"/>
        </w:rPr>
      </w:pPr>
      <w:r w:rsidRPr="00FD2E85">
        <w:rPr>
          <w:rFonts w:ascii="Tahoma" w:hAnsi="Tahoma" w:cs="Tahoma"/>
        </w:rPr>
        <w:t xml:space="preserve">- niedziałanie lub wadliwe działanie urządzeń sygnalizacyjnych, </w:t>
      </w:r>
      <w:proofErr w:type="spellStart"/>
      <w:r w:rsidRPr="00FD2E85">
        <w:rPr>
          <w:rFonts w:ascii="Tahoma" w:hAnsi="Tahoma" w:cs="Tahoma"/>
        </w:rPr>
        <w:t>kontrolno</w:t>
      </w:r>
      <w:proofErr w:type="spellEnd"/>
      <w:r w:rsidRPr="00FD2E85">
        <w:rPr>
          <w:rFonts w:ascii="Tahoma" w:hAnsi="Tahoma" w:cs="Tahoma"/>
        </w:rPr>
        <w:t xml:space="preserve"> - pomiarowych lub zabezpieczających,</w:t>
      </w:r>
    </w:p>
    <w:p w14:paraId="11E5C103" w14:textId="77777777" w:rsidR="00F639EF" w:rsidRPr="00FD2E85" w:rsidRDefault="00F639EF" w:rsidP="00F639EF">
      <w:pPr>
        <w:jc w:val="both"/>
        <w:rPr>
          <w:rFonts w:ascii="Tahoma" w:hAnsi="Tahoma" w:cs="Tahoma"/>
        </w:rPr>
      </w:pPr>
      <w:r w:rsidRPr="00FD2E85">
        <w:rPr>
          <w:rFonts w:ascii="Tahoma" w:hAnsi="Tahoma" w:cs="Tahoma"/>
        </w:rPr>
        <w:t>- niedobór wody w kotłach,</w:t>
      </w:r>
    </w:p>
    <w:p w14:paraId="362A4A89" w14:textId="77777777" w:rsidR="00F639EF" w:rsidRPr="00FD2E85" w:rsidRDefault="00F639EF" w:rsidP="00F639EF">
      <w:pPr>
        <w:jc w:val="both"/>
        <w:rPr>
          <w:rFonts w:ascii="Tahoma" w:hAnsi="Tahoma" w:cs="Tahoma"/>
        </w:rPr>
      </w:pPr>
      <w:r w:rsidRPr="00FD2E85">
        <w:rPr>
          <w:rFonts w:ascii="Tahoma" w:hAnsi="Tahoma" w:cs="Tahoma"/>
        </w:rPr>
        <w:t>- nadmierne ciśnienie lub temperaturę wewnątrz maszyny (urządzenia), implozję,</w:t>
      </w:r>
    </w:p>
    <w:p w14:paraId="0F7A3753" w14:textId="77777777" w:rsidR="00F639EF" w:rsidRPr="00FD2E85" w:rsidRDefault="00F639EF" w:rsidP="00F639EF">
      <w:pPr>
        <w:jc w:val="both"/>
        <w:rPr>
          <w:rFonts w:ascii="Tahoma" w:hAnsi="Tahoma" w:cs="Tahoma"/>
        </w:rPr>
      </w:pPr>
      <w:r w:rsidRPr="00FD2E85">
        <w:rPr>
          <w:rFonts w:ascii="Tahoma" w:hAnsi="Tahoma" w:cs="Tahoma"/>
        </w:rPr>
        <w:t>- zwarcie, przepięcie, przetężenie, uszkodzenie izolacji i inne przyczyny elektryczne</w:t>
      </w:r>
    </w:p>
    <w:p w14:paraId="5EA91E8D" w14:textId="77777777" w:rsidR="00F639EF" w:rsidRPr="00FD2E85" w:rsidRDefault="00F639EF" w:rsidP="00F639EF">
      <w:pPr>
        <w:jc w:val="both"/>
        <w:rPr>
          <w:rFonts w:ascii="Tahoma" w:hAnsi="Tahoma" w:cs="Tahoma"/>
        </w:rPr>
      </w:pPr>
      <w:r w:rsidRPr="00FD2E85">
        <w:rPr>
          <w:rFonts w:ascii="Tahoma" w:hAnsi="Tahoma" w:cs="Tahoma"/>
        </w:rPr>
        <w:t>- poluzowanie się części,</w:t>
      </w:r>
    </w:p>
    <w:p w14:paraId="1905F84B" w14:textId="77777777" w:rsidR="00F639EF" w:rsidRPr="00FD2E85" w:rsidRDefault="00F639EF" w:rsidP="00F639EF">
      <w:pPr>
        <w:jc w:val="both"/>
        <w:rPr>
          <w:rFonts w:ascii="Tahoma" w:hAnsi="Tahoma" w:cs="Tahoma"/>
        </w:rPr>
      </w:pPr>
      <w:r w:rsidRPr="00FD2E85">
        <w:rPr>
          <w:rFonts w:ascii="Tahoma" w:hAnsi="Tahoma" w:cs="Tahoma"/>
        </w:rPr>
        <w:t>- dostanie się ciała obcego,</w:t>
      </w:r>
    </w:p>
    <w:p w14:paraId="15130C65" w14:textId="18DE7574" w:rsidR="00F639EF" w:rsidRPr="00FD2E85" w:rsidRDefault="00F639EF" w:rsidP="00F639EF">
      <w:pPr>
        <w:jc w:val="both"/>
        <w:rPr>
          <w:rFonts w:ascii="Tahoma" w:hAnsi="Tahoma" w:cs="Tahoma"/>
        </w:rPr>
      </w:pPr>
      <w:r w:rsidRPr="00FD2E85">
        <w:rPr>
          <w:rFonts w:ascii="Tahoma" w:hAnsi="Tahoma" w:cs="Tahoma"/>
        </w:rPr>
        <w:t>- wzrost albo spadek napięcia bądź natężenia prądu, zanik jednej lub kilku faz</w:t>
      </w:r>
      <w:r w:rsidR="004F5CC8" w:rsidRPr="00FD2E85">
        <w:rPr>
          <w:rFonts w:ascii="Tahoma" w:hAnsi="Tahoma" w:cs="Tahoma"/>
        </w:rPr>
        <w:t>,</w:t>
      </w:r>
    </w:p>
    <w:p w14:paraId="294CADEC" w14:textId="7F4117AC" w:rsidR="004F5CC8" w:rsidRPr="00FD2E85" w:rsidRDefault="004F5CC8" w:rsidP="00F639EF">
      <w:pPr>
        <w:jc w:val="both"/>
        <w:rPr>
          <w:rFonts w:ascii="Tahoma" w:hAnsi="Tahoma" w:cs="Tahoma"/>
        </w:rPr>
      </w:pPr>
      <w:r w:rsidRPr="00FD2E85">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FD2E85">
        <w:rPr>
          <w:rFonts w:ascii="Tahoma" w:hAnsi="Tahoma" w:cs="Tahoma"/>
        </w:rPr>
        <w:br/>
        <w:t>i materiałów.</w:t>
      </w:r>
    </w:p>
    <w:p w14:paraId="16CF4C8B" w14:textId="667417C6" w:rsidR="00F639EF" w:rsidRPr="00FD2E85" w:rsidRDefault="00F639EF" w:rsidP="00F639EF">
      <w:pPr>
        <w:jc w:val="both"/>
        <w:rPr>
          <w:rFonts w:ascii="Tahoma" w:hAnsi="Tahoma" w:cs="Tahoma"/>
        </w:rPr>
      </w:pPr>
      <w:r w:rsidRPr="00FD2E8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FD2E85">
        <w:rPr>
          <w:rFonts w:ascii="Tahoma" w:hAnsi="Tahoma" w:cs="Tahoma"/>
        </w:rPr>
        <w:t>1</w:t>
      </w:r>
      <w:r w:rsidRPr="00FD2E85">
        <w:rPr>
          <w:rFonts w:ascii="Tahoma" w:hAnsi="Tahoma" w:cs="Tahoma"/>
        </w:rPr>
        <w:t xml:space="preserve">00 000,00 zł na jedno i wszystkie zdarzenia. </w:t>
      </w:r>
    </w:p>
    <w:p w14:paraId="29B83FC6" w14:textId="77777777" w:rsidR="00F639EF" w:rsidRPr="00FD2E85" w:rsidRDefault="00F639EF" w:rsidP="00F639EF">
      <w:pPr>
        <w:jc w:val="both"/>
        <w:rPr>
          <w:rFonts w:ascii="Tahoma" w:hAnsi="Tahoma" w:cs="Tahoma"/>
        </w:rPr>
      </w:pPr>
    </w:p>
    <w:p w14:paraId="1C734927" w14:textId="77777777" w:rsidR="00F639EF" w:rsidRPr="00FD2E85" w:rsidRDefault="00F639EF" w:rsidP="00F639EF">
      <w:pPr>
        <w:jc w:val="both"/>
        <w:rPr>
          <w:rFonts w:ascii="Tahoma" w:hAnsi="Tahoma" w:cs="Tahoma"/>
        </w:rPr>
      </w:pPr>
      <w:r w:rsidRPr="00FD2E8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FD2E85" w:rsidRDefault="00F639EF" w:rsidP="00F639EF">
      <w:pPr>
        <w:jc w:val="both"/>
        <w:rPr>
          <w:rFonts w:ascii="Tahoma" w:hAnsi="Tahoma" w:cs="Tahoma"/>
        </w:rPr>
      </w:pPr>
    </w:p>
    <w:p w14:paraId="1CB3B2B1" w14:textId="76D5E529" w:rsidR="00F639EF" w:rsidRPr="00FD2E85" w:rsidRDefault="00F639EF" w:rsidP="00F639EF">
      <w:pPr>
        <w:jc w:val="both"/>
        <w:rPr>
          <w:rFonts w:ascii="Tahoma" w:hAnsi="Tahoma" w:cs="Tahoma"/>
        </w:rPr>
      </w:pPr>
      <w:r w:rsidRPr="00FD2E85">
        <w:rPr>
          <w:rFonts w:ascii="Tahoma" w:hAnsi="Tahoma" w:cs="Tahoma"/>
        </w:rPr>
        <w:t xml:space="preserve">Rodzaj wartości: wartość odtworzeniowa/wartość rzeczywista </w:t>
      </w:r>
    </w:p>
    <w:p w14:paraId="34DAF9E2" w14:textId="77777777" w:rsidR="00F639EF" w:rsidRPr="00FD2E85" w:rsidRDefault="00F639EF" w:rsidP="00F639EF">
      <w:pPr>
        <w:jc w:val="both"/>
        <w:rPr>
          <w:rFonts w:ascii="Tahoma" w:hAnsi="Tahoma" w:cs="Tahoma"/>
          <w:u w:val="single"/>
        </w:rPr>
      </w:pPr>
    </w:p>
    <w:p w14:paraId="4FB114D0" w14:textId="77777777" w:rsidR="00F639EF" w:rsidRPr="00FD2E85" w:rsidRDefault="00F639EF" w:rsidP="00F639EF">
      <w:pPr>
        <w:jc w:val="both"/>
        <w:rPr>
          <w:rFonts w:ascii="Tahoma" w:hAnsi="Tahoma" w:cs="Tahoma"/>
          <w:u w:val="single"/>
        </w:rPr>
      </w:pPr>
      <w:r w:rsidRPr="00FD2E85">
        <w:rPr>
          <w:rFonts w:ascii="Tahoma" w:hAnsi="Tahoma" w:cs="Tahoma"/>
          <w:u w:val="single"/>
        </w:rPr>
        <w:t xml:space="preserve">Likwidacja szkód: </w:t>
      </w:r>
    </w:p>
    <w:p w14:paraId="577854DD" w14:textId="77777777" w:rsidR="00F639EF" w:rsidRPr="00FD2E85" w:rsidRDefault="00F639EF" w:rsidP="00934CE2">
      <w:pPr>
        <w:numPr>
          <w:ilvl w:val="0"/>
          <w:numId w:val="65"/>
        </w:numPr>
        <w:tabs>
          <w:tab w:val="num" w:pos="928"/>
        </w:tabs>
        <w:suppressAutoHyphens/>
        <w:jc w:val="both"/>
        <w:rPr>
          <w:rFonts w:ascii="Tahoma" w:hAnsi="Tahoma" w:cs="Tahoma"/>
        </w:rPr>
      </w:pPr>
      <w:r w:rsidRPr="00FD2E85">
        <w:rPr>
          <w:rFonts w:ascii="Tahoma" w:hAnsi="Tahoma" w:cs="Tahoma"/>
        </w:rPr>
        <w:t xml:space="preserve">w przypadku szkody całkowitej </w:t>
      </w:r>
    </w:p>
    <w:p w14:paraId="3E5C924E" w14:textId="77777777" w:rsidR="00F639EF" w:rsidRPr="00FD2E85" w:rsidRDefault="00F639EF" w:rsidP="00F639EF">
      <w:pPr>
        <w:ind w:left="928"/>
        <w:jc w:val="both"/>
        <w:rPr>
          <w:rFonts w:ascii="Tahoma" w:hAnsi="Tahoma" w:cs="Tahoma"/>
        </w:rPr>
      </w:pPr>
      <w:r w:rsidRPr="00FD2E85">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FD2E85" w:rsidRDefault="00F639EF" w:rsidP="00F639EF">
      <w:pPr>
        <w:ind w:left="928"/>
        <w:jc w:val="both"/>
        <w:rPr>
          <w:rFonts w:ascii="Tahoma" w:hAnsi="Tahoma" w:cs="Tahoma"/>
        </w:rPr>
      </w:pPr>
      <w:r w:rsidRPr="00FD2E85">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FD2E85" w:rsidRDefault="00F639EF" w:rsidP="00934CE2">
      <w:pPr>
        <w:numPr>
          <w:ilvl w:val="0"/>
          <w:numId w:val="65"/>
        </w:numPr>
        <w:tabs>
          <w:tab w:val="clear" w:pos="1146"/>
          <w:tab w:val="num" w:pos="928"/>
        </w:tabs>
        <w:suppressAutoHyphens/>
        <w:ind w:left="928"/>
        <w:jc w:val="both"/>
        <w:rPr>
          <w:rFonts w:ascii="Tahoma" w:hAnsi="Tahoma" w:cs="Tahoma"/>
        </w:rPr>
      </w:pPr>
      <w:r w:rsidRPr="00FD2E85">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FD2E85" w:rsidRDefault="00F639EF" w:rsidP="00934CE2">
      <w:pPr>
        <w:numPr>
          <w:ilvl w:val="0"/>
          <w:numId w:val="65"/>
        </w:numPr>
        <w:tabs>
          <w:tab w:val="clear" w:pos="1146"/>
          <w:tab w:val="num" w:pos="928"/>
        </w:tabs>
        <w:suppressAutoHyphens/>
        <w:ind w:left="928"/>
        <w:jc w:val="both"/>
        <w:rPr>
          <w:rFonts w:ascii="Tahoma" w:hAnsi="Tahoma" w:cs="Tahoma"/>
        </w:rPr>
      </w:pPr>
      <w:r w:rsidRPr="00FD2E85">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3A47A22E" w14:textId="3FC9111F" w:rsidR="00F639EF" w:rsidRPr="00FD2E85" w:rsidRDefault="00F639EF" w:rsidP="00F639EF">
      <w:pPr>
        <w:rPr>
          <w:rFonts w:ascii="Tahoma" w:hAnsi="Tahoma" w:cs="Tahoma"/>
          <w:u w:val="single"/>
        </w:rPr>
      </w:pPr>
      <w:r w:rsidRPr="00FD2E85">
        <w:rPr>
          <w:rFonts w:ascii="Tahoma" w:hAnsi="Tahoma" w:cs="Tahoma"/>
        </w:rPr>
        <w:t xml:space="preserve">Wykaz  maszyn i urządzeń w załączniku nr </w:t>
      </w:r>
      <w:r w:rsidR="0015240E" w:rsidRPr="00FD2E85">
        <w:rPr>
          <w:rFonts w:ascii="Tahoma" w:hAnsi="Tahoma" w:cs="Tahoma"/>
        </w:rPr>
        <w:t>6.</w:t>
      </w:r>
    </w:p>
    <w:bookmarkEnd w:id="14"/>
    <w:p w14:paraId="6F3DCDD6" w14:textId="77777777" w:rsidR="0027201D" w:rsidRDefault="0027201D" w:rsidP="00F639EF">
      <w:pPr>
        <w:rPr>
          <w:rFonts w:ascii="Tahoma" w:hAnsi="Tahoma" w:cs="Tahoma"/>
          <w:b/>
          <w:u w:val="single"/>
        </w:rPr>
      </w:pPr>
    </w:p>
    <w:p w14:paraId="62C495A8" w14:textId="5D3256EE" w:rsidR="00F639EF" w:rsidRPr="00725EF0" w:rsidRDefault="00F639EF" w:rsidP="00F639EF">
      <w:pPr>
        <w:rPr>
          <w:rFonts w:ascii="Tahoma" w:hAnsi="Tahoma" w:cs="Tahoma"/>
          <w:b/>
          <w:u w:val="single"/>
        </w:rPr>
      </w:pPr>
      <w:r w:rsidRPr="00725EF0">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C6A26B2"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725EF0">
        <w:rPr>
          <w:rFonts w:ascii="Tahoma" w:hAnsi="Tahoma" w:cs="Tahoma"/>
          <w:b/>
        </w:rPr>
        <w:t>10.08.2023 – 09.10.2025</w:t>
      </w:r>
      <w:r w:rsidRPr="000A03D3">
        <w:rPr>
          <w:rFonts w:ascii="Tahoma" w:hAnsi="Tahoma" w:cs="Tahoma"/>
          <w:b/>
        </w:rPr>
        <w:t xml:space="preserve">, maksymalnie okres ubezpieczenia zakończy się </w:t>
      </w:r>
      <w:r w:rsidR="00725EF0">
        <w:rPr>
          <w:rFonts w:ascii="Tahoma" w:hAnsi="Tahoma" w:cs="Tahoma"/>
          <w:b/>
        </w:rPr>
        <w:t>09.08.2026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725EF0" w:rsidRDefault="00F639EF" w:rsidP="00F639EF">
      <w:pPr>
        <w:ind w:left="1276" w:hanging="916"/>
        <w:rPr>
          <w:rFonts w:ascii="Tahoma" w:hAnsi="Tahoma" w:cs="Tahoma"/>
        </w:rPr>
      </w:pPr>
      <w:r w:rsidRPr="00725EF0">
        <w:rPr>
          <w:rFonts w:ascii="Tahoma" w:hAnsi="Tahoma" w:cs="Tahoma"/>
          <w:b/>
          <w:bCs/>
        </w:rPr>
        <w:t> </w:t>
      </w:r>
    </w:p>
    <w:p w14:paraId="77AEE84C" w14:textId="6B2228ED" w:rsidR="00F639EF" w:rsidRPr="00725EF0" w:rsidRDefault="00F639EF" w:rsidP="00F639EF">
      <w:pPr>
        <w:ind w:left="1276" w:hanging="916"/>
        <w:rPr>
          <w:rFonts w:ascii="Tahoma" w:hAnsi="Tahoma" w:cs="Tahoma"/>
        </w:rPr>
      </w:pPr>
      <w:r w:rsidRPr="00725EF0">
        <w:rPr>
          <w:rFonts w:ascii="Tahoma" w:hAnsi="Tahoma" w:cs="Tahoma"/>
          <w:b/>
          <w:bCs/>
        </w:rPr>
        <w:t>UWAGA:</w:t>
      </w:r>
      <w:r w:rsidRPr="00725EF0">
        <w:rPr>
          <w:rFonts w:ascii="Tahoma" w:hAnsi="Tahoma" w:cs="Tahoma"/>
          <w:i/>
          <w:iCs/>
        </w:rPr>
        <w:t xml:space="preserve"> </w:t>
      </w:r>
      <w:r w:rsidRPr="00725EF0">
        <w:rPr>
          <w:rFonts w:ascii="Tahoma" w:hAnsi="Tahoma" w:cs="Tahoma"/>
          <w:u w:val="single"/>
        </w:rPr>
        <w:t xml:space="preserve">Ubezpieczeniem objęte są pojazdy wraz z wyposażeniem wymienione w tabeli w załączniku nr </w:t>
      </w:r>
      <w:r w:rsidR="00725EF0" w:rsidRPr="00725EF0">
        <w:rPr>
          <w:rFonts w:ascii="Tahoma" w:hAnsi="Tahoma" w:cs="Tahoma"/>
          <w:u w:val="single"/>
        </w:rPr>
        <w:t>6</w:t>
      </w:r>
      <w:r w:rsidRPr="00725EF0">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725EF0" w:rsidRDefault="00F639EF" w:rsidP="00F639EF">
      <w:pPr>
        <w:ind w:left="1276" w:hanging="916"/>
        <w:rPr>
          <w:rFonts w:ascii="Tahoma" w:hAnsi="Tahoma" w:cs="Tahoma"/>
        </w:rPr>
      </w:pPr>
      <w:r w:rsidRPr="00725EF0">
        <w:rPr>
          <w:rFonts w:ascii="Tahoma" w:hAnsi="Tahoma" w:cs="Tahoma"/>
          <w:b/>
        </w:rPr>
        <w:t> UWAGA:</w:t>
      </w:r>
      <w:r w:rsidRPr="00725EF0">
        <w:rPr>
          <w:rFonts w:ascii="Tahoma" w:hAnsi="Tahoma" w:cs="Tahoma"/>
        </w:rPr>
        <w:t xml:space="preserve"> </w:t>
      </w:r>
      <w:r w:rsidR="00565D47" w:rsidRPr="00725EF0">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25EF0">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725EF0" w:rsidRDefault="00F639EF" w:rsidP="00F639EF">
      <w:pPr>
        <w:ind w:left="567"/>
        <w:jc w:val="both"/>
        <w:rPr>
          <w:rFonts w:ascii="Tahoma" w:hAnsi="Tahoma" w:cs="Tahoma"/>
        </w:rPr>
      </w:pPr>
      <w:r w:rsidRPr="00375D08">
        <w:rPr>
          <w:rFonts w:ascii="Tahoma" w:hAnsi="Tahoma" w:cs="Tahoma"/>
          <w:b/>
          <w:bCs/>
        </w:rPr>
        <w:t xml:space="preserve">Okres </w:t>
      </w:r>
      <w:r w:rsidRPr="00725EF0">
        <w:rPr>
          <w:rFonts w:ascii="Tahoma" w:hAnsi="Tahoma" w:cs="Tahoma"/>
          <w:b/>
          <w:bCs/>
        </w:rPr>
        <w:t>ubezpieczenia:</w:t>
      </w:r>
      <w:r w:rsidRPr="00725EF0">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725EF0">
        <w:rPr>
          <w:rFonts w:ascii="Tahoma" w:hAnsi="Tahoma" w:cs="Tahoma"/>
        </w:rPr>
        <w:t>(Dz.U. z 20</w:t>
      </w:r>
      <w:r w:rsidR="007416D5" w:rsidRPr="00725EF0">
        <w:rPr>
          <w:rFonts w:ascii="Tahoma" w:hAnsi="Tahoma" w:cs="Tahoma"/>
        </w:rPr>
        <w:t>2</w:t>
      </w:r>
      <w:r w:rsidR="001C5002" w:rsidRPr="00725EF0">
        <w:rPr>
          <w:rFonts w:ascii="Tahoma" w:hAnsi="Tahoma" w:cs="Tahoma"/>
        </w:rPr>
        <w:t>2</w:t>
      </w:r>
      <w:r w:rsidR="003E1AB6" w:rsidRPr="00725EF0">
        <w:rPr>
          <w:rFonts w:ascii="Tahoma" w:hAnsi="Tahoma" w:cs="Tahoma"/>
        </w:rPr>
        <w:t xml:space="preserve"> r. poz. </w:t>
      </w:r>
      <w:r w:rsidR="001C5002" w:rsidRPr="00725EF0">
        <w:rPr>
          <w:rFonts w:ascii="Tahoma" w:hAnsi="Tahoma" w:cs="Tahoma"/>
        </w:rPr>
        <w:t>621</w:t>
      </w:r>
      <w:r w:rsidR="003E1AB6" w:rsidRPr="00725EF0">
        <w:rPr>
          <w:rFonts w:ascii="Tahoma" w:hAnsi="Tahoma" w:cs="Tahoma"/>
        </w:rPr>
        <w:t xml:space="preserve"> z </w:t>
      </w:r>
      <w:proofErr w:type="spellStart"/>
      <w:r w:rsidR="003E1AB6" w:rsidRPr="00725EF0">
        <w:rPr>
          <w:rFonts w:ascii="Tahoma" w:hAnsi="Tahoma" w:cs="Tahoma"/>
        </w:rPr>
        <w:t>późn</w:t>
      </w:r>
      <w:proofErr w:type="spellEnd"/>
      <w:r w:rsidR="003E1AB6" w:rsidRPr="00725EF0">
        <w:rPr>
          <w:rFonts w:ascii="Tahoma" w:hAnsi="Tahoma" w:cs="Tahoma"/>
        </w:rPr>
        <w:t xml:space="preserve">. zm.). </w:t>
      </w:r>
      <w:r w:rsidRPr="00725EF0">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25EF0" w:rsidRDefault="00F639EF" w:rsidP="00F639EF">
      <w:pPr>
        <w:jc w:val="both"/>
        <w:rPr>
          <w:rFonts w:ascii="Tahoma" w:hAnsi="Tahoma" w:cs="Tahoma"/>
        </w:rPr>
      </w:pPr>
    </w:p>
    <w:p w14:paraId="649919E0" w14:textId="4FDA9E0B" w:rsidR="00F639EF" w:rsidRPr="00725EF0" w:rsidRDefault="00F639EF" w:rsidP="00F639EF">
      <w:pPr>
        <w:ind w:left="567"/>
        <w:jc w:val="both"/>
        <w:rPr>
          <w:rFonts w:ascii="Tahoma" w:hAnsi="Tahoma" w:cs="Tahoma"/>
          <w:color w:val="003366"/>
        </w:rPr>
      </w:pPr>
      <w:r w:rsidRPr="00725EF0">
        <w:rPr>
          <w:rFonts w:ascii="Tahoma" w:hAnsi="Tahoma" w:cs="Tahoma"/>
          <w:b/>
          <w:bCs/>
        </w:rPr>
        <w:t>Zakres ubezpieczenia:</w:t>
      </w:r>
      <w:r w:rsidRPr="00725EF0">
        <w:rPr>
          <w:rFonts w:ascii="Tahoma" w:hAnsi="Tahoma" w:cs="Tahoma"/>
        </w:rPr>
        <w:t xml:space="preserve"> zgodnie z Ustawą z dnia 22 maja 2003 r. o ubezpieczeniach obowiązkowych, Ubezpieczeniowym Funduszu Gwarancyjnym i Polskim Biurze Ubezpieczycieli Komunikacyjnych </w:t>
      </w:r>
      <w:r w:rsidR="003E1AB6" w:rsidRPr="00725EF0">
        <w:rPr>
          <w:rFonts w:ascii="Tahoma" w:hAnsi="Tahoma" w:cs="Tahoma"/>
        </w:rPr>
        <w:t>(</w:t>
      </w:r>
      <w:r w:rsidR="007416D5" w:rsidRPr="00725EF0">
        <w:rPr>
          <w:rFonts w:ascii="Tahoma" w:hAnsi="Tahoma" w:cs="Tahoma"/>
        </w:rPr>
        <w:t>Dz.U. z 202</w:t>
      </w:r>
      <w:r w:rsidR="001C5002" w:rsidRPr="00725EF0">
        <w:rPr>
          <w:rFonts w:ascii="Tahoma" w:hAnsi="Tahoma" w:cs="Tahoma"/>
        </w:rPr>
        <w:t>2</w:t>
      </w:r>
      <w:r w:rsidR="007416D5" w:rsidRPr="00725EF0">
        <w:rPr>
          <w:rFonts w:ascii="Tahoma" w:hAnsi="Tahoma" w:cs="Tahoma"/>
        </w:rPr>
        <w:t xml:space="preserve"> r. poz. </w:t>
      </w:r>
      <w:r w:rsidR="001C5002" w:rsidRPr="00725EF0">
        <w:rPr>
          <w:rFonts w:ascii="Tahoma" w:hAnsi="Tahoma" w:cs="Tahoma"/>
        </w:rPr>
        <w:t>621</w:t>
      </w:r>
      <w:r w:rsidR="007416D5" w:rsidRPr="00725EF0">
        <w:rPr>
          <w:rFonts w:ascii="Tahoma" w:hAnsi="Tahoma" w:cs="Tahoma"/>
        </w:rPr>
        <w:t xml:space="preserve"> </w:t>
      </w:r>
      <w:r w:rsidR="003E1AB6" w:rsidRPr="00725EF0">
        <w:rPr>
          <w:rFonts w:ascii="Tahoma" w:hAnsi="Tahoma" w:cs="Tahoma"/>
        </w:rPr>
        <w:t xml:space="preserve">z </w:t>
      </w:r>
      <w:proofErr w:type="spellStart"/>
      <w:r w:rsidR="003E1AB6" w:rsidRPr="00725EF0">
        <w:rPr>
          <w:rFonts w:ascii="Tahoma" w:hAnsi="Tahoma" w:cs="Tahoma"/>
        </w:rPr>
        <w:t>późn</w:t>
      </w:r>
      <w:proofErr w:type="spellEnd"/>
      <w:r w:rsidR="003E1AB6" w:rsidRPr="00725EF0">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725EF0">
        <w:rPr>
          <w:rFonts w:ascii="Tahoma" w:hAnsi="Tahoma" w:cs="Tahoma"/>
          <w:color w:val="000000"/>
        </w:rPr>
        <w:lastRenderedPageBreak/>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725EF0">
      <w:pPr>
        <w:ind w:left="709" w:hanging="283"/>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725EF0"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725EF0">
        <w:rPr>
          <w:rFonts w:ascii="Tahoma" w:hAnsi="Tahoma" w:cs="Tahoma"/>
        </w:rPr>
        <w:t>pozostałości po szkodzie, w przypadku jego utraty (kradzieży) oraz całkowitego zniszczenia;</w:t>
      </w:r>
    </w:p>
    <w:p w14:paraId="3DF039EB" w14:textId="2FF1DC8A" w:rsidR="00F639EF" w:rsidRPr="00725EF0" w:rsidRDefault="00F639EF" w:rsidP="00F639EF">
      <w:pPr>
        <w:ind w:left="709" w:hanging="283"/>
        <w:jc w:val="both"/>
        <w:rPr>
          <w:rFonts w:ascii="Tahoma" w:hAnsi="Tahoma" w:cs="Tahoma"/>
        </w:rPr>
      </w:pPr>
      <w:r w:rsidRPr="00725EF0">
        <w:rPr>
          <w:rFonts w:ascii="Tahoma" w:hAnsi="Tahoma" w:cs="Tahoma"/>
        </w:rPr>
        <w:t xml:space="preserve">- w ubezpieczeniu pojazdów, których wiek nie przekracza </w:t>
      </w:r>
      <w:r w:rsidR="00276799" w:rsidRPr="00725EF0">
        <w:rPr>
          <w:rFonts w:ascii="Tahoma" w:hAnsi="Tahoma" w:cs="Tahoma"/>
        </w:rPr>
        <w:t>36</w:t>
      </w:r>
      <w:r w:rsidRPr="00725EF0">
        <w:rPr>
          <w:rFonts w:ascii="Tahoma" w:hAnsi="Tahoma" w:cs="Tahoma"/>
        </w:rPr>
        <w:t xml:space="preserve"> miesięcy ma zastosowanie tzw. </w:t>
      </w:r>
      <w:r w:rsidRPr="00725EF0">
        <w:rPr>
          <w:rFonts w:ascii="Tahoma" w:hAnsi="Tahoma" w:cs="Tahoma"/>
          <w:b/>
        </w:rPr>
        <w:t>gwarantowana suma ubezpieczenia</w:t>
      </w:r>
      <w:r w:rsidRPr="00725EF0">
        <w:rPr>
          <w:rFonts w:ascii="Tahoma" w:hAnsi="Tahoma" w:cs="Tahoma"/>
        </w:rPr>
        <w:t xml:space="preserve">, która oznacza że w przypadku kradzieży pojazdu oraz szkody całkowitej w </w:t>
      </w:r>
      <w:r w:rsidRPr="00725EF0">
        <w:rPr>
          <w:rFonts w:ascii="Tahoma" w:hAnsi="Tahoma" w:cs="Tahoma"/>
        </w:rPr>
        <w:lastRenderedPageBreak/>
        <w:t>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B440B4" w:rsidRDefault="00F639EF" w:rsidP="00F639EF">
      <w:pPr>
        <w:ind w:left="709"/>
        <w:jc w:val="both"/>
        <w:rPr>
          <w:rFonts w:ascii="Tahoma" w:hAnsi="Tahoma" w:cs="Tahoma"/>
          <w:u w:val="single"/>
        </w:rPr>
      </w:pPr>
      <w:r w:rsidRPr="00B440B4">
        <w:rPr>
          <w:rFonts w:ascii="Tahoma" w:hAnsi="Tahoma" w:cs="Tahoma"/>
          <w:u w:val="single"/>
        </w:rPr>
        <w:t>Zakres terytorialny ubezpieczenia autocasco:</w:t>
      </w:r>
    </w:p>
    <w:p w14:paraId="6EA28CA1" w14:textId="04B2DE1B" w:rsidR="00F639EF" w:rsidRPr="00B440B4" w:rsidRDefault="00F639EF" w:rsidP="00F639EF">
      <w:pPr>
        <w:ind w:left="709"/>
        <w:jc w:val="both"/>
        <w:rPr>
          <w:rFonts w:ascii="Tahoma" w:hAnsi="Tahoma" w:cs="Tahoma"/>
        </w:rPr>
      </w:pPr>
      <w:r w:rsidRPr="00B440B4">
        <w:rPr>
          <w:rFonts w:ascii="Tahoma" w:hAnsi="Tahoma" w:cs="Tahoma"/>
        </w:rPr>
        <w:t>RP</w:t>
      </w:r>
      <w:r w:rsidR="00B440B4">
        <w:rPr>
          <w:rFonts w:ascii="Tahoma" w:hAnsi="Tahoma" w:cs="Tahoma"/>
        </w:rPr>
        <w:t xml:space="preserve"> dla wszystkich pojazdów oraz </w:t>
      </w:r>
      <w:r w:rsidRPr="00B440B4">
        <w:rPr>
          <w:rFonts w:ascii="Tahoma" w:hAnsi="Tahoma" w:cs="Tahoma"/>
        </w:rPr>
        <w:t>Europa z wyłączeniem szkód kradzieżowych powstałych na terytorium Rosji, Białorusi, Ukrainy i Mołdawii</w:t>
      </w:r>
      <w:r w:rsidR="00B440B4">
        <w:rPr>
          <w:rFonts w:ascii="Tahoma" w:hAnsi="Tahoma" w:cs="Tahoma"/>
        </w:rPr>
        <w:t xml:space="preserve"> dla pojazdu NOL87145</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725EF0" w:rsidRDefault="00F639EF" w:rsidP="00CC6AF3">
      <w:pPr>
        <w:ind w:left="709"/>
        <w:jc w:val="both"/>
        <w:rPr>
          <w:rFonts w:ascii="Tahoma" w:hAnsi="Tahoma" w:cs="Tahoma"/>
        </w:rPr>
      </w:pPr>
      <w:r w:rsidRPr="001070F9">
        <w:rPr>
          <w:rFonts w:ascii="Tahoma" w:hAnsi="Tahoma" w:cs="Tahoma"/>
          <w:b/>
          <w:bCs/>
        </w:rPr>
        <w:t xml:space="preserve">Suma </w:t>
      </w:r>
      <w:r w:rsidRPr="00725EF0">
        <w:rPr>
          <w:rFonts w:ascii="Tahoma" w:hAnsi="Tahoma" w:cs="Tahoma"/>
          <w:b/>
          <w:bCs/>
        </w:rPr>
        <w:t xml:space="preserve">ubezpieczenia </w:t>
      </w:r>
    </w:p>
    <w:p w14:paraId="31BFBA39" w14:textId="619186D4" w:rsidR="00F639EF" w:rsidRPr="00725EF0" w:rsidRDefault="00F639EF" w:rsidP="00F639EF">
      <w:pPr>
        <w:ind w:left="709" w:hanging="283"/>
        <w:jc w:val="both"/>
        <w:rPr>
          <w:rFonts w:ascii="Tahoma" w:hAnsi="Tahoma" w:cs="Tahoma"/>
          <w:b/>
        </w:rPr>
      </w:pPr>
      <w:r w:rsidRPr="00725EF0">
        <w:rPr>
          <w:rFonts w:ascii="Tahoma" w:hAnsi="Tahoma" w:cs="Tahoma"/>
        </w:rPr>
        <w:t>-</w:t>
      </w:r>
      <w:r w:rsidRPr="00725EF0">
        <w:rPr>
          <w:rFonts w:ascii="Tahoma" w:hAnsi="Tahoma" w:cs="Tahoma"/>
        </w:rPr>
        <w:tab/>
        <w:t xml:space="preserve">uwzględnia kwotę podatku VAT oraz wartość wyposażenia dodatkowego, </w:t>
      </w:r>
    </w:p>
    <w:p w14:paraId="2357E83D" w14:textId="77777777" w:rsidR="00F639EF" w:rsidRPr="00725EF0" w:rsidRDefault="00F639EF" w:rsidP="00F639EF">
      <w:pPr>
        <w:ind w:left="709" w:hanging="283"/>
        <w:jc w:val="both"/>
        <w:rPr>
          <w:rFonts w:ascii="Tahoma" w:hAnsi="Tahoma" w:cs="Tahoma"/>
        </w:rPr>
      </w:pPr>
      <w:r w:rsidRPr="00725EF0">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26EE6429" w:rsidR="00F639EF" w:rsidRPr="00725EF0" w:rsidRDefault="00F639EF" w:rsidP="00F639EF">
      <w:pPr>
        <w:ind w:left="709" w:hanging="283"/>
        <w:jc w:val="both"/>
        <w:rPr>
          <w:rFonts w:ascii="Tahoma" w:hAnsi="Tahoma" w:cs="Tahoma"/>
          <w:b/>
        </w:rPr>
      </w:pPr>
      <w:r w:rsidRPr="00725EF0">
        <w:rPr>
          <w:rFonts w:ascii="Tahoma" w:hAnsi="Tahoma" w:cs="Tahoma"/>
        </w:rPr>
        <w:t>-</w:t>
      </w:r>
      <w:r w:rsidRPr="00725EF0">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725EF0" w:rsidRDefault="00F639EF" w:rsidP="00F639EF">
      <w:pPr>
        <w:ind w:left="709" w:hanging="283"/>
        <w:jc w:val="both"/>
        <w:rPr>
          <w:rFonts w:ascii="Tahoma" w:hAnsi="Tahoma" w:cs="Tahoma"/>
        </w:rPr>
      </w:pPr>
      <w:r w:rsidRPr="00725EF0">
        <w:rPr>
          <w:rFonts w:ascii="Tahoma" w:hAnsi="Tahoma" w:cs="Tahoma"/>
        </w:rPr>
        <w:t>-    suma ubezpieczenia nie ulega w okresie ubezpieczenia pomniejszeniu o wypłacone odszkodowania za szkody częściowe</w:t>
      </w:r>
    </w:p>
    <w:p w14:paraId="0EF695C2" w14:textId="77777777" w:rsidR="00F639EF" w:rsidRPr="00725EF0" w:rsidRDefault="00F639EF" w:rsidP="00F639EF">
      <w:pPr>
        <w:ind w:left="709" w:hanging="283"/>
        <w:jc w:val="both"/>
        <w:rPr>
          <w:rFonts w:ascii="Tahoma" w:hAnsi="Tahoma" w:cs="Tahoma"/>
        </w:rPr>
      </w:pPr>
      <w:r w:rsidRPr="00725EF0">
        <w:rPr>
          <w:rFonts w:ascii="Tahoma" w:hAnsi="Tahoma" w:cs="Tahoma"/>
        </w:rPr>
        <w:t>-   </w:t>
      </w:r>
      <w:r w:rsidRPr="00725EF0">
        <w:rPr>
          <w:rFonts w:ascii="Tahoma" w:hAnsi="Tahoma" w:cs="Tahoma"/>
        </w:rPr>
        <w:tab/>
        <w:t>udział własny zniesiony/wykupiony</w:t>
      </w:r>
    </w:p>
    <w:p w14:paraId="24DBFB56" w14:textId="77777777" w:rsidR="00F639EF" w:rsidRPr="00725EF0" w:rsidRDefault="00F639EF" w:rsidP="00F639EF">
      <w:pPr>
        <w:ind w:left="709" w:hanging="283"/>
        <w:jc w:val="both"/>
        <w:rPr>
          <w:rFonts w:ascii="Tahoma" w:hAnsi="Tahoma" w:cs="Tahoma"/>
        </w:rPr>
      </w:pPr>
      <w:r w:rsidRPr="00725EF0">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sidRPr="00725EF0">
        <w:rPr>
          <w:rFonts w:ascii="Tahoma" w:hAnsi="Tahoma" w:cs="Tahoma"/>
        </w:rPr>
        <w:t>-    amortyzacja części – zniesiona/wykupiona</w:t>
      </w:r>
      <w:r w:rsidR="00BB41F1" w:rsidRPr="00725EF0">
        <w:rPr>
          <w:rFonts w:ascii="Tahoma" w:hAnsi="Tahoma" w:cs="Tahoma"/>
        </w:rPr>
        <w:t>, z wyjątkiem uszkodzeń w ogumieniu oraz akumulatorze, gdzie amortyzacja ma zastosowanie</w:t>
      </w: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lastRenderedPageBreak/>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725EF0" w:rsidRDefault="00D44005" w:rsidP="00D44005">
      <w:pPr>
        <w:ind w:left="709"/>
        <w:jc w:val="both"/>
        <w:rPr>
          <w:rFonts w:ascii="Tahoma" w:hAnsi="Tahoma" w:cs="Tahoma"/>
        </w:rPr>
      </w:pPr>
      <w:r w:rsidRPr="00725EF0">
        <w:rPr>
          <w:rFonts w:ascii="Tahoma" w:hAnsi="Tahoma" w:cs="Tahoma"/>
          <w:b/>
          <w:bCs/>
        </w:rPr>
        <w:t>-</w:t>
      </w:r>
      <w:r w:rsidRPr="00725EF0">
        <w:rPr>
          <w:rFonts w:ascii="Tahoma" w:hAnsi="Tahoma" w:cs="Tahoma"/>
        </w:rPr>
        <w:t xml:space="preserve"> w przypadku śmierci Ubezpieczonego – świadczenie w wysokości 100% sumy ubezpieczenia;</w:t>
      </w:r>
    </w:p>
    <w:p w14:paraId="1371594D" w14:textId="77777777" w:rsidR="00D44005" w:rsidRPr="00725EF0" w:rsidRDefault="00D44005" w:rsidP="00D44005">
      <w:pPr>
        <w:ind w:left="709"/>
        <w:jc w:val="both"/>
        <w:rPr>
          <w:rFonts w:ascii="Tahoma" w:hAnsi="Tahoma" w:cs="Tahoma"/>
        </w:rPr>
      </w:pPr>
      <w:r w:rsidRPr="00725EF0">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725EF0">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396768A9" w14:textId="44F856B9" w:rsidR="002920FB" w:rsidRPr="00B440B4" w:rsidRDefault="002920FB" w:rsidP="002920FB">
      <w:pPr>
        <w:ind w:left="709"/>
        <w:jc w:val="both"/>
        <w:rPr>
          <w:rFonts w:ascii="Tahoma" w:hAnsi="Tahoma" w:cs="Tahoma"/>
        </w:rPr>
      </w:pPr>
      <w:r w:rsidRPr="00B440B4">
        <w:rPr>
          <w:rFonts w:ascii="Tahoma" w:hAnsi="Tahoma" w:cs="Tahoma"/>
        </w:rPr>
        <w:t>RP</w:t>
      </w:r>
      <w:r>
        <w:rPr>
          <w:rFonts w:ascii="Tahoma" w:hAnsi="Tahoma" w:cs="Tahoma"/>
        </w:rPr>
        <w:t xml:space="preserve"> dla wszystkich pojazdów oraz </w:t>
      </w:r>
      <w:r w:rsidRPr="00B440B4">
        <w:rPr>
          <w:rFonts w:ascii="Tahoma" w:hAnsi="Tahoma" w:cs="Tahoma"/>
        </w:rPr>
        <w:t xml:space="preserve">Europa </w:t>
      </w:r>
      <w:r>
        <w:rPr>
          <w:rFonts w:ascii="Tahoma" w:hAnsi="Tahoma" w:cs="Tahoma"/>
        </w:rPr>
        <w:t>dla pojazdu NOL87145</w:t>
      </w:r>
    </w:p>
    <w:p w14:paraId="4A5A452C" w14:textId="77777777" w:rsidR="00FE3198" w:rsidRDefault="00FE3198" w:rsidP="00F639EF">
      <w:pPr>
        <w:rPr>
          <w:rFonts w:ascii="Tahoma" w:hAnsi="Tahoma" w:cs="Tahoma"/>
        </w:rPr>
      </w:pPr>
    </w:p>
    <w:p w14:paraId="1699EB56" w14:textId="517B32F2" w:rsidR="00F639EF"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62C5971" w14:textId="77777777" w:rsidR="002920FB" w:rsidRPr="00E63703" w:rsidRDefault="002920FB" w:rsidP="00F639EF">
      <w:pPr>
        <w:rPr>
          <w:rFonts w:ascii="Tahoma" w:hAnsi="Tahoma" w:cs="Tahoma"/>
          <w:b/>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83A8D43" w14:textId="03B5CD38" w:rsidR="00F639EF" w:rsidRPr="00B440B4" w:rsidRDefault="0088525E" w:rsidP="00F639EF">
      <w:pPr>
        <w:pStyle w:val="Akapitzlist"/>
        <w:jc w:val="both"/>
        <w:rPr>
          <w:rFonts w:ascii="Tahoma" w:hAnsi="Tahoma" w:cs="Tahoma"/>
          <w:b/>
          <w:bCs/>
          <w:sz w:val="20"/>
          <w:szCs w:val="20"/>
          <w:u w:val="single"/>
        </w:rPr>
      </w:pPr>
      <w:r w:rsidRPr="00B440B4">
        <w:rPr>
          <w:rFonts w:ascii="Tahoma" w:hAnsi="Tahoma" w:cs="Tahoma"/>
          <w:sz w:val="20"/>
          <w:szCs w:val="20"/>
          <w:u w:val="single"/>
        </w:rPr>
        <w:t xml:space="preserve">I. </w:t>
      </w:r>
      <w:r w:rsidR="00F639EF" w:rsidRPr="00B440B4">
        <w:rPr>
          <w:rFonts w:ascii="Tahoma" w:hAnsi="Tahoma" w:cs="Tahoma"/>
          <w:sz w:val="20"/>
          <w:szCs w:val="20"/>
          <w:u w:val="single"/>
        </w:rPr>
        <w:t xml:space="preserve"> Wariant rozszerzony</w:t>
      </w:r>
      <w:r w:rsidR="002920FB">
        <w:rPr>
          <w:rFonts w:ascii="Tahoma" w:hAnsi="Tahoma" w:cs="Tahoma"/>
          <w:sz w:val="20"/>
          <w:szCs w:val="20"/>
          <w:u w:val="single"/>
        </w:rPr>
        <w:t xml:space="preserve"> dla pojazdu NOL8134A</w:t>
      </w:r>
    </w:p>
    <w:p w14:paraId="594A26EB" w14:textId="2AC0EAB0" w:rsidR="00F639EF" w:rsidRPr="00B440B4" w:rsidRDefault="00F639EF" w:rsidP="00F639EF">
      <w:pPr>
        <w:ind w:left="709"/>
        <w:jc w:val="both"/>
        <w:rPr>
          <w:rFonts w:ascii="Tahoma" w:hAnsi="Tahoma" w:cs="Tahoma"/>
        </w:rPr>
      </w:pPr>
      <w:r w:rsidRPr="00B440B4">
        <w:rPr>
          <w:rFonts w:ascii="Tahoma" w:hAnsi="Tahoma" w:cs="Tahoma"/>
        </w:rPr>
        <w:t xml:space="preserve">Ubezpieczenie </w:t>
      </w:r>
      <w:proofErr w:type="spellStart"/>
      <w:r w:rsidRPr="00B440B4">
        <w:rPr>
          <w:rFonts w:ascii="Tahoma" w:hAnsi="Tahoma" w:cs="Tahoma"/>
        </w:rPr>
        <w:t>assistance</w:t>
      </w:r>
      <w:proofErr w:type="spellEnd"/>
      <w:r w:rsidRPr="00B440B4">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440B4">
        <w:rPr>
          <w:rFonts w:ascii="Tahoma" w:hAnsi="Tahoma" w:cs="Tahoma"/>
        </w:rPr>
        <w:t>assistance</w:t>
      </w:r>
      <w:proofErr w:type="spellEnd"/>
      <w:r w:rsidRPr="00B440B4">
        <w:rPr>
          <w:rFonts w:ascii="Tahoma" w:hAnsi="Tahoma" w:cs="Tahoma"/>
        </w:rPr>
        <w:t>), polegającą m.in. na zorganizowaniu i pokryciu koszów:</w:t>
      </w:r>
    </w:p>
    <w:p w14:paraId="0CC3EE93" w14:textId="0B6527D5"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naprawy na miejscu zdarzenia (bez kosztu zakupu części), </w:t>
      </w:r>
    </w:p>
    <w:p w14:paraId="53A431C7" w14:textId="42B5CD9A"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dostarczeniu paliwa (bez kosztu zakupu paliwa), </w:t>
      </w:r>
    </w:p>
    <w:p w14:paraId="5D1677DB" w14:textId="280CC9B5"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pokryciu kosztów holowania do miejsca wskazanego przez ubezpieczonego (limit kilometrów – minimum </w:t>
      </w:r>
      <w:r w:rsidR="00B440B4" w:rsidRPr="00B440B4">
        <w:rPr>
          <w:rFonts w:ascii="Tahoma" w:hAnsi="Tahoma" w:cs="Tahoma"/>
          <w:sz w:val="20"/>
          <w:szCs w:val="20"/>
        </w:rPr>
        <w:t>5</w:t>
      </w:r>
      <w:r w:rsidRPr="00B440B4">
        <w:rPr>
          <w:rFonts w:ascii="Tahoma" w:hAnsi="Tahoma" w:cs="Tahoma"/>
          <w:sz w:val="20"/>
          <w:szCs w:val="20"/>
        </w:rPr>
        <w:t xml:space="preserve">00 km od miejsca wypadku, awarii na terytorium RP), </w:t>
      </w:r>
    </w:p>
    <w:p w14:paraId="42010139" w14:textId="57BC675B" w:rsidR="00F639EF"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 xml:space="preserve">pokrycia kosztów kontynuowania podróży, </w:t>
      </w:r>
    </w:p>
    <w:p w14:paraId="3AB593BC" w14:textId="77777777" w:rsidR="004654C0" w:rsidRPr="00B440B4" w:rsidRDefault="00F639EF" w:rsidP="00061F3A">
      <w:pPr>
        <w:pStyle w:val="Akapitzlist"/>
        <w:numPr>
          <w:ilvl w:val="0"/>
          <w:numId w:val="83"/>
        </w:numPr>
        <w:ind w:left="993" w:hanging="284"/>
        <w:jc w:val="both"/>
        <w:rPr>
          <w:rFonts w:ascii="Tahoma" w:hAnsi="Tahoma" w:cs="Tahoma"/>
          <w:sz w:val="20"/>
          <w:szCs w:val="20"/>
        </w:rPr>
      </w:pPr>
      <w:r w:rsidRPr="00B440B4">
        <w:rPr>
          <w:rFonts w:ascii="Tahoma" w:hAnsi="Tahoma" w:cs="Tahoma"/>
          <w:sz w:val="20"/>
          <w:szCs w:val="20"/>
        </w:rPr>
        <w:t>wynajmu samochodu zastępczego</w:t>
      </w:r>
      <w:r w:rsidR="004654C0" w:rsidRPr="00B440B4">
        <w:rPr>
          <w:rFonts w:ascii="Tahoma" w:hAnsi="Tahoma" w:cs="Tahoma"/>
          <w:sz w:val="20"/>
          <w:szCs w:val="20"/>
        </w:rPr>
        <w:t>:</w:t>
      </w:r>
    </w:p>
    <w:p w14:paraId="5AD91B48"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na okres minimum 4 dni w przypadku kradzieży pojazdu,</w:t>
      </w:r>
    </w:p>
    <w:p w14:paraId="213E222E"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xml:space="preserve">- na okres minimum 3 dni </w:t>
      </w:r>
      <w:r w:rsidR="00F639EF" w:rsidRPr="00B440B4">
        <w:rPr>
          <w:rFonts w:ascii="Tahoma" w:hAnsi="Tahoma" w:cs="Tahoma"/>
          <w:sz w:val="20"/>
          <w:szCs w:val="20"/>
        </w:rPr>
        <w:t xml:space="preserve">w przypadku wypadku pojazdu, </w:t>
      </w:r>
    </w:p>
    <w:p w14:paraId="57CF9FE7" w14:textId="77777777" w:rsidR="00DC49EE" w:rsidRPr="00B440B4" w:rsidRDefault="00DC49EE" w:rsidP="00DC49EE">
      <w:pPr>
        <w:pStyle w:val="Akapitzlist"/>
        <w:ind w:left="993"/>
        <w:jc w:val="both"/>
        <w:rPr>
          <w:rFonts w:ascii="Tahoma" w:hAnsi="Tahoma" w:cs="Tahoma"/>
          <w:sz w:val="20"/>
          <w:szCs w:val="20"/>
        </w:rPr>
      </w:pPr>
      <w:r w:rsidRPr="00B440B4">
        <w:rPr>
          <w:rFonts w:ascii="Tahoma" w:hAnsi="Tahoma" w:cs="Tahoma"/>
          <w:sz w:val="20"/>
          <w:szCs w:val="20"/>
        </w:rPr>
        <w:t xml:space="preserve">- na okres minimum 1 dnia w przypadku </w:t>
      </w:r>
      <w:r w:rsidR="00F639EF" w:rsidRPr="00B440B4">
        <w:rPr>
          <w:rFonts w:ascii="Tahoma" w:hAnsi="Tahoma" w:cs="Tahoma"/>
          <w:sz w:val="20"/>
          <w:szCs w:val="20"/>
        </w:rPr>
        <w:t>awarii pojazdu</w:t>
      </w:r>
      <w:r w:rsidRPr="00B440B4">
        <w:rPr>
          <w:rFonts w:ascii="Tahoma" w:hAnsi="Tahoma" w:cs="Tahoma"/>
          <w:sz w:val="20"/>
          <w:szCs w:val="20"/>
        </w:rPr>
        <w:t>,</w:t>
      </w:r>
    </w:p>
    <w:p w14:paraId="28A25641" w14:textId="35C7DA8F" w:rsidR="00A06752" w:rsidRPr="00B440B4" w:rsidRDefault="00A06752" w:rsidP="00DC49EE">
      <w:pPr>
        <w:pStyle w:val="Akapitzlist"/>
        <w:ind w:left="993"/>
        <w:jc w:val="both"/>
        <w:rPr>
          <w:rFonts w:ascii="Tahoma" w:hAnsi="Tahoma" w:cs="Tahoma"/>
          <w:sz w:val="20"/>
          <w:szCs w:val="20"/>
        </w:rPr>
      </w:pPr>
      <w:r w:rsidRPr="00B440B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440B4">
        <w:rPr>
          <w:rFonts w:ascii="Tahoma" w:hAnsi="Tahoma" w:cs="Tahoma"/>
          <w:sz w:val="20"/>
          <w:szCs w:val="20"/>
        </w:rPr>
        <w:t xml:space="preserve"> </w:t>
      </w:r>
      <w:r w:rsidR="00DC49EE" w:rsidRPr="00B440B4">
        <w:rPr>
          <w:rFonts w:ascii="Tahoma" w:hAnsi="Tahoma" w:cs="Tahoma"/>
          <w:sz w:val="20"/>
          <w:szCs w:val="20"/>
        </w:rPr>
        <w:t>Dodatkowo p</w:t>
      </w:r>
      <w:r w:rsidR="0088525E" w:rsidRPr="00B440B4">
        <w:rPr>
          <w:rFonts w:ascii="Tahoma" w:hAnsi="Tahoma" w:cs="Tahoma"/>
          <w:sz w:val="20"/>
          <w:szCs w:val="20"/>
        </w:rPr>
        <w:t>ojazd zastępczy powinien być o porównywalnej klasie</w:t>
      </w:r>
      <w:r w:rsidR="00702C89" w:rsidRPr="00B440B4">
        <w:rPr>
          <w:rFonts w:ascii="Tahoma" w:hAnsi="Tahoma" w:cs="Tahoma"/>
          <w:sz w:val="20"/>
          <w:szCs w:val="20"/>
        </w:rPr>
        <w:t xml:space="preserve"> (nie </w:t>
      </w:r>
      <w:r w:rsidR="005E70C6" w:rsidRPr="00B440B4">
        <w:rPr>
          <w:rFonts w:ascii="Tahoma" w:hAnsi="Tahoma" w:cs="Tahoma"/>
          <w:sz w:val="20"/>
          <w:szCs w:val="20"/>
        </w:rPr>
        <w:t>niższej</w:t>
      </w:r>
      <w:r w:rsidR="00702C89" w:rsidRPr="00B440B4">
        <w:rPr>
          <w:rFonts w:ascii="Tahoma" w:hAnsi="Tahoma" w:cs="Tahoma"/>
          <w:sz w:val="20"/>
          <w:szCs w:val="20"/>
        </w:rPr>
        <w:t xml:space="preserve"> niż klasa B)</w:t>
      </w:r>
      <w:r w:rsidR="0088525E" w:rsidRPr="00B440B4">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B440B4" w:rsidRDefault="009C7823" w:rsidP="009C7823">
      <w:pPr>
        <w:ind w:left="709"/>
        <w:jc w:val="both"/>
        <w:rPr>
          <w:rFonts w:ascii="Tahoma" w:hAnsi="Tahoma" w:cs="Tahoma"/>
        </w:rPr>
      </w:pPr>
      <w:r w:rsidRPr="00B440B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B440B4" w:rsidRDefault="00F639EF" w:rsidP="00F639EF">
      <w:pPr>
        <w:ind w:left="709"/>
        <w:jc w:val="both"/>
        <w:rPr>
          <w:rFonts w:ascii="Tahoma" w:hAnsi="Tahoma" w:cs="Tahoma"/>
        </w:rPr>
      </w:pPr>
      <w:r w:rsidRPr="00B440B4">
        <w:rPr>
          <w:rFonts w:ascii="Tahoma" w:hAnsi="Tahoma" w:cs="Tahoma"/>
        </w:rPr>
        <w:t>Minimalny zakres terytorialny - RP.</w:t>
      </w:r>
    </w:p>
    <w:p w14:paraId="3470A039" w14:textId="77777777" w:rsidR="00F639EF" w:rsidRPr="00B440B4" w:rsidRDefault="00F639EF" w:rsidP="00F639EF">
      <w:pPr>
        <w:ind w:left="709"/>
        <w:jc w:val="both"/>
        <w:rPr>
          <w:rFonts w:ascii="Tahoma" w:hAnsi="Tahoma" w:cs="Tahoma"/>
        </w:rPr>
      </w:pPr>
    </w:p>
    <w:p w14:paraId="68F22D24" w14:textId="6DAC9D10" w:rsidR="0027201D" w:rsidRDefault="0027201D" w:rsidP="00F639EF">
      <w:pPr>
        <w:pStyle w:val="Akapitzlist"/>
        <w:jc w:val="both"/>
        <w:rPr>
          <w:rFonts w:ascii="Tahoma" w:hAnsi="Tahoma" w:cs="Tahoma"/>
          <w:sz w:val="20"/>
          <w:szCs w:val="20"/>
          <w:u w:val="single"/>
        </w:rPr>
      </w:pPr>
    </w:p>
    <w:p w14:paraId="63F29E37" w14:textId="77777777" w:rsidR="0027201D" w:rsidRDefault="0027201D" w:rsidP="00F639EF">
      <w:pPr>
        <w:pStyle w:val="Akapitzlist"/>
        <w:jc w:val="both"/>
        <w:rPr>
          <w:rFonts w:ascii="Tahoma" w:hAnsi="Tahoma" w:cs="Tahoma"/>
          <w:sz w:val="20"/>
          <w:szCs w:val="20"/>
          <w:u w:val="single"/>
        </w:rPr>
      </w:pPr>
    </w:p>
    <w:p w14:paraId="5FBF79AE" w14:textId="12125D09" w:rsidR="00F639EF" w:rsidRPr="00B440B4" w:rsidRDefault="0088525E" w:rsidP="00F639EF">
      <w:pPr>
        <w:pStyle w:val="Akapitzlist"/>
        <w:jc w:val="both"/>
        <w:rPr>
          <w:rFonts w:ascii="Tahoma" w:hAnsi="Tahoma" w:cs="Tahoma"/>
          <w:b/>
          <w:bCs/>
          <w:sz w:val="20"/>
          <w:szCs w:val="20"/>
          <w:u w:val="single"/>
        </w:rPr>
      </w:pPr>
      <w:r w:rsidRPr="00B440B4">
        <w:rPr>
          <w:rFonts w:ascii="Tahoma" w:hAnsi="Tahoma" w:cs="Tahoma"/>
          <w:sz w:val="20"/>
          <w:szCs w:val="20"/>
          <w:u w:val="single"/>
        </w:rPr>
        <w:lastRenderedPageBreak/>
        <w:t>I</w:t>
      </w:r>
      <w:r w:rsidR="0027201D">
        <w:rPr>
          <w:rFonts w:ascii="Tahoma" w:hAnsi="Tahoma" w:cs="Tahoma"/>
          <w:sz w:val="20"/>
          <w:szCs w:val="20"/>
          <w:u w:val="single"/>
        </w:rPr>
        <w:t>i</w:t>
      </w:r>
      <w:r w:rsidR="00F639EF" w:rsidRPr="00B440B4">
        <w:rPr>
          <w:rFonts w:ascii="Tahoma" w:hAnsi="Tahoma" w:cs="Tahoma"/>
          <w:sz w:val="20"/>
          <w:szCs w:val="20"/>
          <w:u w:val="single"/>
        </w:rPr>
        <w:t>. Wariant pełny</w:t>
      </w:r>
      <w:r w:rsidR="002920FB">
        <w:rPr>
          <w:rFonts w:ascii="Tahoma" w:hAnsi="Tahoma" w:cs="Tahoma"/>
          <w:sz w:val="20"/>
          <w:szCs w:val="20"/>
          <w:u w:val="single"/>
        </w:rPr>
        <w:t xml:space="preserve"> dla pojazdu NOL87145</w:t>
      </w:r>
    </w:p>
    <w:p w14:paraId="4FABF348" w14:textId="77777777" w:rsidR="00F639EF" w:rsidRPr="00B440B4" w:rsidRDefault="00F639EF" w:rsidP="00F639EF">
      <w:pPr>
        <w:ind w:left="709"/>
        <w:jc w:val="both"/>
        <w:rPr>
          <w:rFonts w:ascii="Tahoma" w:hAnsi="Tahoma" w:cs="Tahoma"/>
        </w:rPr>
      </w:pPr>
      <w:r w:rsidRPr="00B440B4">
        <w:rPr>
          <w:rFonts w:ascii="Tahoma" w:hAnsi="Tahoma" w:cs="Tahoma"/>
        </w:rPr>
        <w:t xml:space="preserve">Ubezpieczenie </w:t>
      </w:r>
      <w:proofErr w:type="spellStart"/>
      <w:r w:rsidRPr="00B440B4">
        <w:rPr>
          <w:rFonts w:ascii="Tahoma" w:hAnsi="Tahoma" w:cs="Tahoma"/>
        </w:rPr>
        <w:t>assistance</w:t>
      </w:r>
      <w:proofErr w:type="spellEnd"/>
      <w:r w:rsidRPr="00B440B4">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440B4">
        <w:rPr>
          <w:rFonts w:ascii="Tahoma" w:hAnsi="Tahoma" w:cs="Tahoma"/>
        </w:rPr>
        <w:t>assistance</w:t>
      </w:r>
      <w:proofErr w:type="spellEnd"/>
      <w:r w:rsidRPr="00B440B4">
        <w:rPr>
          <w:rFonts w:ascii="Tahoma" w:hAnsi="Tahoma" w:cs="Tahoma"/>
        </w:rPr>
        <w:t>), polegającą m.in. na zorganizowaniu i pokryciu koszów:</w:t>
      </w:r>
    </w:p>
    <w:p w14:paraId="12A100A7" w14:textId="131D60E8"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naprawy na miejscu zdarzenia (bez kosztu zakupu części), </w:t>
      </w:r>
    </w:p>
    <w:p w14:paraId="45A2C4EF" w14:textId="691B617F"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dostarczeniu paliwa (bez kosztu zakupu paliwa), </w:t>
      </w:r>
    </w:p>
    <w:p w14:paraId="1069DC7E" w14:textId="05A7EB38" w:rsidR="00F639EF" w:rsidRPr="00B440B4" w:rsidRDefault="00F639EF" w:rsidP="00061F3A">
      <w:pPr>
        <w:pStyle w:val="Akapitzlist"/>
        <w:numPr>
          <w:ilvl w:val="0"/>
          <w:numId w:val="84"/>
        </w:numPr>
        <w:tabs>
          <w:tab w:val="left" w:pos="993"/>
        </w:tabs>
        <w:ind w:left="993" w:hanging="284"/>
        <w:jc w:val="both"/>
        <w:rPr>
          <w:rFonts w:ascii="Tahoma" w:hAnsi="Tahoma" w:cs="Tahoma"/>
          <w:sz w:val="20"/>
          <w:szCs w:val="20"/>
        </w:rPr>
      </w:pPr>
      <w:r w:rsidRPr="00B440B4">
        <w:rPr>
          <w:rFonts w:ascii="Tahoma" w:hAnsi="Tahoma" w:cs="Tahoma"/>
          <w:sz w:val="20"/>
          <w:szCs w:val="20"/>
        </w:rPr>
        <w:t>pokryciu kosztów holowania do miejsca wskazanego przez ube</w:t>
      </w:r>
      <w:r w:rsidR="00D42985" w:rsidRPr="00B440B4">
        <w:rPr>
          <w:rFonts w:ascii="Tahoma" w:hAnsi="Tahoma" w:cs="Tahoma"/>
          <w:sz w:val="20"/>
          <w:szCs w:val="20"/>
        </w:rPr>
        <w:t>zpieczonego (limit kilometrów  -</w:t>
      </w:r>
      <w:r w:rsidRPr="00B440B4">
        <w:rPr>
          <w:rFonts w:ascii="Tahoma" w:hAnsi="Tahoma" w:cs="Tahoma"/>
          <w:sz w:val="20"/>
          <w:szCs w:val="20"/>
        </w:rPr>
        <w:t xml:space="preserve">minimum </w:t>
      </w:r>
      <w:r w:rsidR="00D42985" w:rsidRPr="00B440B4">
        <w:rPr>
          <w:rFonts w:ascii="Tahoma" w:hAnsi="Tahoma" w:cs="Tahoma"/>
          <w:b/>
          <w:sz w:val="20"/>
          <w:szCs w:val="20"/>
        </w:rPr>
        <w:t>5</w:t>
      </w:r>
      <w:r w:rsidRPr="00B440B4">
        <w:rPr>
          <w:rFonts w:ascii="Tahoma" w:hAnsi="Tahoma" w:cs="Tahoma"/>
          <w:b/>
          <w:sz w:val="20"/>
          <w:szCs w:val="20"/>
        </w:rPr>
        <w:t>00 km</w:t>
      </w:r>
      <w:r w:rsidRPr="00B440B4">
        <w:rPr>
          <w:rFonts w:ascii="Tahoma" w:hAnsi="Tahoma" w:cs="Tahoma"/>
          <w:sz w:val="20"/>
          <w:szCs w:val="20"/>
        </w:rPr>
        <w:t xml:space="preserve"> od miejsca wypadku, awarii na terytorium RP oraz minimum </w:t>
      </w:r>
      <w:r w:rsidR="00D42985" w:rsidRPr="00B440B4">
        <w:rPr>
          <w:rFonts w:ascii="Tahoma" w:hAnsi="Tahoma" w:cs="Tahoma"/>
          <w:b/>
          <w:sz w:val="20"/>
          <w:szCs w:val="20"/>
        </w:rPr>
        <w:t>5</w:t>
      </w:r>
      <w:r w:rsidRPr="00B440B4">
        <w:rPr>
          <w:rFonts w:ascii="Tahoma" w:hAnsi="Tahoma" w:cs="Tahoma"/>
          <w:b/>
          <w:sz w:val="20"/>
          <w:szCs w:val="20"/>
        </w:rPr>
        <w:t>00 km</w:t>
      </w:r>
      <w:r w:rsidRPr="00B440B4">
        <w:rPr>
          <w:rFonts w:ascii="Tahoma" w:hAnsi="Tahoma" w:cs="Tahoma"/>
          <w:sz w:val="20"/>
          <w:szCs w:val="20"/>
        </w:rPr>
        <w:t xml:space="preserve"> od miejsca wypadku, awarii poza terytorium RP), </w:t>
      </w:r>
    </w:p>
    <w:p w14:paraId="483C952E" w14:textId="4F9673FB" w:rsidR="00F639EF" w:rsidRPr="00B440B4" w:rsidRDefault="00F639EF" w:rsidP="00061F3A">
      <w:pPr>
        <w:pStyle w:val="Akapitzlist"/>
        <w:numPr>
          <w:ilvl w:val="0"/>
          <w:numId w:val="84"/>
        </w:numPr>
        <w:tabs>
          <w:tab w:val="left" w:pos="993"/>
        </w:tabs>
        <w:ind w:hanging="720"/>
        <w:jc w:val="both"/>
        <w:rPr>
          <w:rFonts w:ascii="Tahoma" w:hAnsi="Tahoma" w:cs="Tahoma"/>
          <w:sz w:val="20"/>
          <w:szCs w:val="20"/>
        </w:rPr>
      </w:pPr>
      <w:r w:rsidRPr="00B440B4">
        <w:rPr>
          <w:rFonts w:ascii="Tahoma" w:hAnsi="Tahoma" w:cs="Tahoma"/>
          <w:sz w:val="20"/>
          <w:szCs w:val="20"/>
        </w:rPr>
        <w:t xml:space="preserve">zakwaterowania do 2 dób lub pokrycia kosztów kontynuowania podróży, </w:t>
      </w:r>
    </w:p>
    <w:p w14:paraId="23C1920B" w14:textId="77777777" w:rsidR="00D42985" w:rsidRPr="00B440B4" w:rsidRDefault="00F639EF" w:rsidP="00061F3A">
      <w:pPr>
        <w:pStyle w:val="Akapitzlist"/>
        <w:numPr>
          <w:ilvl w:val="0"/>
          <w:numId w:val="84"/>
        </w:numPr>
        <w:tabs>
          <w:tab w:val="left" w:pos="993"/>
        </w:tabs>
        <w:ind w:left="993" w:hanging="284"/>
        <w:jc w:val="both"/>
        <w:rPr>
          <w:rFonts w:ascii="Tahoma" w:hAnsi="Tahoma" w:cs="Tahoma"/>
        </w:rPr>
      </w:pPr>
      <w:r w:rsidRPr="00B440B4">
        <w:rPr>
          <w:rFonts w:ascii="Tahoma" w:hAnsi="Tahoma" w:cs="Tahoma"/>
          <w:sz w:val="20"/>
          <w:szCs w:val="20"/>
        </w:rPr>
        <w:t>wynajmu samochodu zastępczego</w:t>
      </w:r>
      <w:r w:rsidR="00D42985" w:rsidRPr="00B440B4">
        <w:rPr>
          <w:rFonts w:ascii="Tahoma" w:hAnsi="Tahoma" w:cs="Tahoma"/>
          <w:sz w:val="20"/>
          <w:szCs w:val="20"/>
        </w:rPr>
        <w:t>:</w:t>
      </w:r>
    </w:p>
    <w:p w14:paraId="12123625" w14:textId="0E423840" w:rsidR="00D42985" w:rsidRPr="00B440B4" w:rsidRDefault="00D42985" w:rsidP="00D42985">
      <w:pPr>
        <w:ind w:left="284" w:firstLine="709"/>
        <w:jc w:val="both"/>
        <w:rPr>
          <w:rFonts w:ascii="Tahoma" w:hAnsi="Tahoma" w:cs="Tahoma"/>
        </w:rPr>
      </w:pPr>
      <w:r w:rsidRPr="00B440B4">
        <w:rPr>
          <w:rFonts w:ascii="Tahoma" w:hAnsi="Tahoma" w:cs="Tahoma"/>
        </w:rPr>
        <w:t>- na okres minimum 7 dni w przypadku kradzieży pojazdu,</w:t>
      </w:r>
    </w:p>
    <w:p w14:paraId="5FB3F27F" w14:textId="1E17F0CE" w:rsidR="00D42985" w:rsidRPr="00B440B4" w:rsidRDefault="00D42985" w:rsidP="00D42985">
      <w:pPr>
        <w:ind w:left="284" w:firstLine="709"/>
        <w:jc w:val="both"/>
        <w:rPr>
          <w:rFonts w:ascii="Tahoma" w:hAnsi="Tahoma" w:cs="Tahoma"/>
        </w:rPr>
      </w:pPr>
      <w:r w:rsidRPr="00B440B4">
        <w:rPr>
          <w:rFonts w:ascii="Tahoma" w:hAnsi="Tahoma" w:cs="Tahoma"/>
        </w:rPr>
        <w:t xml:space="preserve">- na okres minimum 7 dni w przypadku wypadku pojazdu, </w:t>
      </w:r>
    </w:p>
    <w:p w14:paraId="156ACFCD" w14:textId="6B65BD16" w:rsidR="00D42985" w:rsidRPr="00B440B4" w:rsidRDefault="00D42985" w:rsidP="00D42985">
      <w:pPr>
        <w:ind w:left="284" w:firstLine="709"/>
        <w:jc w:val="both"/>
        <w:rPr>
          <w:rFonts w:ascii="Tahoma" w:hAnsi="Tahoma" w:cs="Tahoma"/>
        </w:rPr>
      </w:pPr>
      <w:r w:rsidRPr="00B440B4">
        <w:rPr>
          <w:rFonts w:ascii="Tahoma" w:hAnsi="Tahoma" w:cs="Tahoma"/>
        </w:rPr>
        <w:t xml:space="preserve">- na okres minimum </w:t>
      </w:r>
      <w:r w:rsidR="007B60FD" w:rsidRPr="00B440B4">
        <w:rPr>
          <w:rFonts w:ascii="Tahoma" w:hAnsi="Tahoma" w:cs="Tahoma"/>
        </w:rPr>
        <w:t>3</w:t>
      </w:r>
      <w:r w:rsidRPr="00B440B4">
        <w:rPr>
          <w:rFonts w:ascii="Tahoma" w:hAnsi="Tahoma" w:cs="Tahoma"/>
        </w:rPr>
        <w:t xml:space="preserve"> </w:t>
      </w:r>
      <w:r w:rsidR="007B60FD" w:rsidRPr="00B440B4">
        <w:rPr>
          <w:rFonts w:ascii="Tahoma" w:hAnsi="Tahoma" w:cs="Tahoma"/>
        </w:rPr>
        <w:t>dni</w:t>
      </w:r>
      <w:r w:rsidRPr="00B440B4">
        <w:rPr>
          <w:rFonts w:ascii="Tahoma" w:hAnsi="Tahoma" w:cs="Tahoma"/>
        </w:rPr>
        <w:t xml:space="preserve"> w przypadku awarii pojazdu,</w:t>
      </w:r>
    </w:p>
    <w:p w14:paraId="6BFDBEB0" w14:textId="1A07D82B" w:rsidR="0088525E" w:rsidRPr="00B440B4" w:rsidRDefault="00A06752" w:rsidP="00D42985">
      <w:pPr>
        <w:pStyle w:val="Akapitzlist"/>
        <w:tabs>
          <w:tab w:val="left" w:pos="993"/>
        </w:tabs>
        <w:ind w:left="993"/>
        <w:jc w:val="both"/>
        <w:rPr>
          <w:rFonts w:ascii="Tahoma" w:hAnsi="Tahoma" w:cs="Tahoma"/>
        </w:rPr>
      </w:pPr>
      <w:r w:rsidRPr="00B440B4">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440B4">
        <w:rPr>
          <w:rFonts w:ascii="Tahoma" w:hAnsi="Tahoma" w:cs="Tahoma"/>
          <w:sz w:val="20"/>
          <w:szCs w:val="20"/>
        </w:rPr>
        <w:t xml:space="preserve"> </w:t>
      </w:r>
      <w:r w:rsidR="007B60FD" w:rsidRPr="00B440B4">
        <w:rPr>
          <w:rFonts w:ascii="Tahoma" w:hAnsi="Tahoma" w:cs="Tahoma"/>
          <w:sz w:val="20"/>
          <w:szCs w:val="20"/>
        </w:rPr>
        <w:t>Dodatkowo p</w:t>
      </w:r>
      <w:r w:rsidR="0088525E" w:rsidRPr="00B440B4">
        <w:rPr>
          <w:rFonts w:ascii="Tahoma" w:hAnsi="Tahoma" w:cs="Tahoma"/>
          <w:sz w:val="20"/>
          <w:szCs w:val="20"/>
        </w:rPr>
        <w:t>ojazd zastępczy powinien być o porównywalnej klasie</w:t>
      </w:r>
      <w:r w:rsidR="00702C89" w:rsidRPr="00B440B4">
        <w:rPr>
          <w:rFonts w:ascii="Tahoma" w:hAnsi="Tahoma" w:cs="Tahoma"/>
          <w:sz w:val="20"/>
          <w:szCs w:val="20"/>
        </w:rPr>
        <w:t xml:space="preserve"> (nie </w:t>
      </w:r>
      <w:r w:rsidR="005E70C6" w:rsidRPr="00B440B4">
        <w:rPr>
          <w:rFonts w:ascii="Tahoma" w:hAnsi="Tahoma" w:cs="Tahoma"/>
          <w:sz w:val="20"/>
          <w:szCs w:val="20"/>
        </w:rPr>
        <w:t>niższej</w:t>
      </w:r>
      <w:r w:rsidR="00702C89" w:rsidRPr="00B440B4">
        <w:rPr>
          <w:rFonts w:ascii="Tahoma" w:hAnsi="Tahoma" w:cs="Tahoma"/>
          <w:sz w:val="20"/>
          <w:szCs w:val="20"/>
        </w:rPr>
        <w:t xml:space="preserve"> niż klasa C)</w:t>
      </w:r>
      <w:r w:rsidR="0088525E" w:rsidRPr="00B440B4">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B440B4" w:rsidRDefault="009C7823" w:rsidP="009C7823">
      <w:pPr>
        <w:ind w:left="709"/>
        <w:jc w:val="both"/>
        <w:rPr>
          <w:rFonts w:ascii="Tahoma" w:hAnsi="Tahoma" w:cs="Tahoma"/>
        </w:rPr>
      </w:pPr>
      <w:r w:rsidRPr="00B440B4">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B440B4" w:rsidRDefault="00F639EF" w:rsidP="001020BF">
      <w:pPr>
        <w:ind w:left="709"/>
        <w:jc w:val="both"/>
        <w:rPr>
          <w:rFonts w:ascii="Tahoma" w:hAnsi="Tahoma" w:cs="Tahoma"/>
        </w:rPr>
      </w:pPr>
      <w:r w:rsidRPr="00B440B4">
        <w:rPr>
          <w:rFonts w:ascii="Tahoma" w:hAnsi="Tahoma" w:cs="Tahoma"/>
        </w:rPr>
        <w:t>Minimalny zakres terytorialny - RP i Europa.</w:t>
      </w:r>
    </w:p>
    <w:p w14:paraId="76915FF5" w14:textId="77777777" w:rsidR="008E3081" w:rsidRDefault="008E3081" w:rsidP="00F639EF">
      <w:pPr>
        <w:ind w:left="709"/>
        <w:jc w:val="both"/>
        <w:rPr>
          <w:rFonts w:ascii="Tahoma" w:hAnsi="Tahoma" w:cs="Tahoma"/>
        </w:rPr>
      </w:pPr>
    </w:p>
    <w:p w14:paraId="283F4521" w14:textId="77777777" w:rsidR="0027201D" w:rsidRDefault="0027201D" w:rsidP="00F639EF">
      <w:pPr>
        <w:ind w:left="709"/>
        <w:jc w:val="both"/>
        <w:rPr>
          <w:rFonts w:ascii="Tahoma" w:hAnsi="Tahoma" w:cs="Tahoma"/>
        </w:rPr>
      </w:pPr>
    </w:p>
    <w:p w14:paraId="5B0DF49B" w14:textId="77777777" w:rsidR="0027201D" w:rsidRDefault="0027201D" w:rsidP="00F639EF">
      <w:pPr>
        <w:ind w:left="709"/>
        <w:jc w:val="both"/>
        <w:rPr>
          <w:rFonts w:ascii="Tahoma" w:hAnsi="Tahoma" w:cs="Tahoma"/>
        </w:rPr>
      </w:pPr>
    </w:p>
    <w:p w14:paraId="2BD93D79" w14:textId="77777777" w:rsidR="0027201D" w:rsidRDefault="0027201D" w:rsidP="00F639EF">
      <w:pPr>
        <w:ind w:left="709"/>
        <w:jc w:val="both"/>
        <w:rPr>
          <w:rFonts w:ascii="Tahoma" w:hAnsi="Tahoma" w:cs="Tahoma"/>
        </w:rPr>
      </w:pPr>
    </w:p>
    <w:p w14:paraId="61AA3362" w14:textId="77777777" w:rsidR="0027201D" w:rsidRDefault="0027201D" w:rsidP="00F639EF">
      <w:pPr>
        <w:ind w:left="709"/>
        <w:jc w:val="both"/>
        <w:rPr>
          <w:rFonts w:ascii="Tahoma" w:hAnsi="Tahoma" w:cs="Tahoma"/>
        </w:rPr>
      </w:pPr>
    </w:p>
    <w:p w14:paraId="6FABFA7A" w14:textId="77777777" w:rsidR="0027201D" w:rsidRDefault="0027201D" w:rsidP="00F639EF">
      <w:pPr>
        <w:ind w:left="709"/>
        <w:jc w:val="both"/>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310C95DA" w14:textId="0E70010C" w:rsidR="00936EA1"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76D1" w14:textId="77777777" w:rsidR="00160D19" w:rsidRDefault="00160D19">
      <w:r>
        <w:separator/>
      </w:r>
    </w:p>
  </w:endnote>
  <w:endnote w:type="continuationSeparator" w:id="0">
    <w:p w14:paraId="3C9255B1" w14:textId="77777777" w:rsidR="00160D19" w:rsidRDefault="00160D19">
      <w:r>
        <w:continuationSeparator/>
      </w:r>
    </w:p>
  </w:endnote>
  <w:endnote w:type="continuationNotice" w:id="1">
    <w:p w14:paraId="4FE77A8C" w14:textId="77777777" w:rsidR="00160D19" w:rsidRDefault="0016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B771" w14:textId="77777777" w:rsidR="00160D19" w:rsidRDefault="00160D19">
      <w:r>
        <w:separator/>
      </w:r>
    </w:p>
  </w:footnote>
  <w:footnote w:type="continuationSeparator" w:id="0">
    <w:p w14:paraId="4B89D710" w14:textId="77777777" w:rsidR="00160D19" w:rsidRDefault="00160D19">
      <w:r>
        <w:continuationSeparator/>
      </w:r>
    </w:p>
  </w:footnote>
  <w:footnote w:type="continuationNotice" w:id="1">
    <w:p w14:paraId="3209874B" w14:textId="77777777" w:rsidR="00160D19" w:rsidRDefault="00160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27201D"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7C369F"/>
    <w:multiLevelType w:val="hybridMultilevel"/>
    <w:tmpl w:val="3920D72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E00A50"/>
    <w:multiLevelType w:val="hybridMultilevel"/>
    <w:tmpl w:val="3920D72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33"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3DB45DD1"/>
    <w:multiLevelType w:val="hybridMultilevel"/>
    <w:tmpl w:val="CBFE4E90"/>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63" w15:restartNumberingAfterBreak="0">
    <w:nsid w:val="41D54E95"/>
    <w:multiLevelType w:val="hybridMultilevel"/>
    <w:tmpl w:val="F58A3894"/>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FE5791"/>
    <w:multiLevelType w:val="hybridMultilevel"/>
    <w:tmpl w:val="99B41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543EAE"/>
    <w:multiLevelType w:val="hybridMultilevel"/>
    <w:tmpl w:val="171281EC"/>
    <w:lvl w:ilvl="0" w:tplc="FFFFFFFF">
      <w:start w:val="1"/>
      <w:numFmt w:val="decimal"/>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BF6BE3"/>
    <w:multiLevelType w:val="hybridMultilevel"/>
    <w:tmpl w:val="8A265866"/>
    <w:lvl w:ilvl="0" w:tplc="065428D4">
      <w:start w:val="39"/>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100"/>
  </w:num>
  <w:num w:numId="3" w16cid:durableId="690761097">
    <w:abstractNumId w:val="94"/>
  </w:num>
  <w:num w:numId="4" w16cid:durableId="1966305411">
    <w:abstractNumId w:val="44"/>
  </w:num>
  <w:num w:numId="5" w16cid:durableId="654837479">
    <w:abstractNumId w:val="63"/>
  </w:num>
  <w:num w:numId="6" w16cid:durableId="422264074">
    <w:abstractNumId w:val="20"/>
  </w:num>
  <w:num w:numId="7" w16cid:durableId="1965650141">
    <w:abstractNumId w:val="55"/>
  </w:num>
  <w:num w:numId="8" w16cid:durableId="1596397949">
    <w:abstractNumId w:val="45"/>
  </w:num>
  <w:num w:numId="9" w16cid:durableId="1427338962">
    <w:abstractNumId w:val="58"/>
  </w:num>
  <w:num w:numId="10" w16cid:durableId="579868004">
    <w:abstractNumId w:val="51"/>
  </w:num>
  <w:num w:numId="11" w16cid:durableId="1773166851">
    <w:abstractNumId w:val="72"/>
  </w:num>
  <w:num w:numId="12" w16cid:durableId="590622229">
    <w:abstractNumId w:val="61"/>
  </w:num>
  <w:num w:numId="13" w16cid:durableId="899092150">
    <w:abstractNumId w:val="17"/>
  </w:num>
  <w:num w:numId="14" w16cid:durableId="847259599">
    <w:abstractNumId w:val="34"/>
  </w:num>
  <w:num w:numId="15" w16cid:durableId="107548874">
    <w:abstractNumId w:val="111"/>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2"/>
  </w:num>
  <w:num w:numId="22" w16cid:durableId="8926208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3"/>
  </w:num>
  <w:num w:numId="24" w16cid:durableId="536889918">
    <w:abstractNumId w:val="77"/>
  </w:num>
  <w:num w:numId="25" w16cid:durableId="54201634">
    <w:abstractNumId w:val="29"/>
  </w:num>
  <w:num w:numId="26" w16cid:durableId="1100099114">
    <w:abstractNumId w:val="83"/>
  </w:num>
  <w:num w:numId="27" w16cid:durableId="496456051">
    <w:abstractNumId w:val="98"/>
  </w:num>
  <w:num w:numId="28" w16cid:durableId="776800816">
    <w:abstractNumId w:val="48"/>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3"/>
  </w:num>
  <w:num w:numId="32" w16cid:durableId="1192569857">
    <w:abstractNumId w:val="93"/>
  </w:num>
  <w:num w:numId="33" w16cid:durableId="1263807851">
    <w:abstractNumId w:val="80"/>
  </w:num>
  <w:num w:numId="34" w16cid:durableId="353532861">
    <w:abstractNumId w:val="53"/>
  </w:num>
  <w:num w:numId="35" w16cid:durableId="1263146007">
    <w:abstractNumId w:val="86"/>
  </w:num>
  <w:num w:numId="36" w16cid:durableId="319388323">
    <w:abstractNumId w:val="60"/>
  </w:num>
  <w:num w:numId="37" w16cid:durableId="1311059386">
    <w:abstractNumId w:val="113"/>
  </w:num>
  <w:num w:numId="38" w16cid:durableId="1160805355">
    <w:abstractNumId w:val="90"/>
  </w:num>
  <w:num w:numId="39" w16cid:durableId="654141155">
    <w:abstractNumId w:val="66"/>
  </w:num>
  <w:num w:numId="40" w16cid:durableId="476995397">
    <w:abstractNumId w:val="33"/>
  </w:num>
  <w:num w:numId="41" w16cid:durableId="944269272">
    <w:abstractNumId w:val="102"/>
  </w:num>
  <w:num w:numId="42" w16cid:durableId="350375555">
    <w:abstractNumId w:val="95"/>
  </w:num>
  <w:num w:numId="43" w16cid:durableId="217278426">
    <w:abstractNumId w:val="75"/>
  </w:num>
  <w:num w:numId="44" w16cid:durableId="511645495">
    <w:abstractNumId w:val="47"/>
  </w:num>
  <w:num w:numId="45" w16cid:durableId="892353793">
    <w:abstractNumId w:val="104"/>
  </w:num>
  <w:num w:numId="46" w16cid:durableId="1030061463">
    <w:abstractNumId w:val="38"/>
  </w:num>
  <w:num w:numId="47" w16cid:durableId="1469277152">
    <w:abstractNumId w:val="30"/>
  </w:num>
  <w:num w:numId="48" w16cid:durableId="582497881">
    <w:abstractNumId w:val="22"/>
  </w:num>
  <w:num w:numId="49" w16cid:durableId="1051731250">
    <w:abstractNumId w:val="28"/>
  </w:num>
  <w:num w:numId="50" w16cid:durableId="454451650">
    <w:abstractNumId w:val="110"/>
  </w:num>
  <w:num w:numId="51" w16cid:durableId="467094438">
    <w:abstractNumId w:val="70"/>
  </w:num>
  <w:num w:numId="52" w16cid:durableId="165217353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9"/>
  </w:num>
  <w:num w:numId="54" w16cid:durableId="1491755671">
    <w:abstractNumId w:val="85"/>
  </w:num>
  <w:num w:numId="55" w16cid:durableId="857622109">
    <w:abstractNumId w:val="35"/>
  </w:num>
  <w:num w:numId="56" w16cid:durableId="1662466552">
    <w:abstractNumId w:val="107"/>
  </w:num>
  <w:num w:numId="57" w16cid:durableId="996617141">
    <w:abstractNumId w:val="56"/>
  </w:num>
  <w:num w:numId="58" w16cid:durableId="1360085943">
    <w:abstractNumId w:val="91"/>
  </w:num>
  <w:num w:numId="59" w16cid:durableId="2090886601">
    <w:abstractNumId w:val="31"/>
  </w:num>
  <w:num w:numId="60" w16cid:durableId="1581404940">
    <w:abstractNumId w:val="36"/>
  </w:num>
  <w:num w:numId="61" w16cid:durableId="2124852">
    <w:abstractNumId w:val="40"/>
  </w:num>
  <w:num w:numId="62" w16cid:durableId="524057272">
    <w:abstractNumId w:val="24"/>
  </w:num>
  <w:num w:numId="63" w16cid:durableId="1931699285">
    <w:abstractNumId w:val="0"/>
  </w:num>
  <w:num w:numId="64" w16cid:durableId="1693844445">
    <w:abstractNumId w:val="14"/>
  </w:num>
  <w:num w:numId="65" w16cid:durableId="2037080254">
    <w:abstractNumId w:val="84"/>
  </w:num>
  <w:num w:numId="66" w16cid:durableId="1271086500">
    <w:abstractNumId w:val="74"/>
  </w:num>
  <w:num w:numId="67" w16cid:durableId="2092970164">
    <w:abstractNumId w:val="42"/>
  </w:num>
  <w:num w:numId="68" w16cid:durableId="216211774">
    <w:abstractNumId w:val="106"/>
  </w:num>
  <w:num w:numId="69" w16cid:durableId="1066151350">
    <w:abstractNumId w:val="25"/>
  </w:num>
  <w:num w:numId="70" w16cid:durableId="1702781998">
    <w:abstractNumId w:val="64"/>
  </w:num>
  <w:num w:numId="71" w16cid:durableId="1170755632">
    <w:abstractNumId w:val="52"/>
  </w:num>
  <w:num w:numId="72" w16cid:durableId="1561018947">
    <w:abstractNumId w:val="65"/>
  </w:num>
  <w:num w:numId="73" w16cid:durableId="872767639">
    <w:abstractNumId w:val="101"/>
  </w:num>
  <w:num w:numId="74" w16cid:durableId="824902169">
    <w:abstractNumId w:val="41"/>
  </w:num>
  <w:num w:numId="75" w16cid:durableId="1098913681">
    <w:abstractNumId w:val="19"/>
  </w:num>
  <w:num w:numId="76" w16cid:durableId="800150787">
    <w:abstractNumId w:val="112"/>
  </w:num>
  <w:num w:numId="77" w16cid:durableId="50216363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7"/>
  </w:num>
  <w:num w:numId="79" w16cid:durableId="1649940352">
    <w:abstractNumId w:val="67"/>
  </w:num>
  <w:num w:numId="80" w16cid:durableId="1150974039">
    <w:abstractNumId w:val="109"/>
  </w:num>
  <w:num w:numId="81" w16cid:durableId="504244800">
    <w:abstractNumId w:val="71"/>
  </w:num>
  <w:num w:numId="82" w16cid:durableId="2017877489">
    <w:abstractNumId w:val="15"/>
  </w:num>
  <w:num w:numId="83" w16cid:durableId="2111847471">
    <w:abstractNumId w:val="82"/>
  </w:num>
  <w:num w:numId="84" w16cid:durableId="2118059751">
    <w:abstractNumId w:val="79"/>
  </w:num>
  <w:num w:numId="85" w16cid:durableId="574172175">
    <w:abstractNumId w:val="57"/>
  </w:num>
  <w:num w:numId="86" w16cid:durableId="1596019058">
    <w:abstractNumId w:val="59"/>
  </w:num>
  <w:num w:numId="87" w16cid:durableId="1185244070">
    <w:abstractNumId w:val="87"/>
  </w:num>
  <w:num w:numId="88" w16cid:durableId="880289853">
    <w:abstractNumId w:val="81"/>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9"/>
  </w:num>
  <w:num w:numId="91" w16cid:durableId="22824458">
    <w:abstractNumId w:val="26"/>
  </w:num>
  <w:num w:numId="92" w16cid:durableId="141510799">
    <w:abstractNumId w:val="23"/>
  </w:num>
  <w:num w:numId="93" w16cid:durableId="108936312">
    <w:abstractNumId w:val="78"/>
  </w:num>
  <w:num w:numId="94" w16cid:durableId="1470975384">
    <w:abstractNumId w:val="39"/>
  </w:num>
  <w:num w:numId="95" w16cid:durableId="1316640609">
    <w:abstractNumId w:val="89"/>
  </w:num>
  <w:num w:numId="96" w16cid:durableId="1434936615">
    <w:abstractNumId w:val="32"/>
  </w:num>
  <w:num w:numId="97" w16cid:durableId="1433361159">
    <w:abstractNumId w:val="97"/>
  </w:num>
  <w:num w:numId="98" w16cid:durableId="836464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07560226">
    <w:abstractNumId w:val="27"/>
  </w:num>
  <w:num w:numId="100" w16cid:durableId="1874152151">
    <w:abstractNumId w:val="62"/>
  </w:num>
  <w:num w:numId="101" w16cid:durableId="1409421851">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A31"/>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40E"/>
    <w:rsid w:val="00152B9F"/>
    <w:rsid w:val="0015303D"/>
    <w:rsid w:val="001548E9"/>
    <w:rsid w:val="0015568C"/>
    <w:rsid w:val="00155895"/>
    <w:rsid w:val="001563C4"/>
    <w:rsid w:val="00156E27"/>
    <w:rsid w:val="00157462"/>
    <w:rsid w:val="0015782A"/>
    <w:rsid w:val="00160130"/>
    <w:rsid w:val="00160737"/>
    <w:rsid w:val="00160D05"/>
    <w:rsid w:val="00160D19"/>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49F"/>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36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70"/>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1D"/>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20F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827"/>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CFC"/>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3F6"/>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12E"/>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617"/>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90B"/>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075"/>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12D"/>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AC8"/>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EF0"/>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5277"/>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01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CA2"/>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79B"/>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4D4D"/>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0B4"/>
    <w:rsid w:val="00B446BB"/>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B2D"/>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1F23"/>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5B50"/>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B3D"/>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1C45"/>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E8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33403912">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57111564">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41</Pages>
  <Words>21042</Words>
  <Characters>149156</Characters>
  <Application>Microsoft Office Word</Application>
  <DocSecurity>0</DocSecurity>
  <Lines>1242</Lines>
  <Paragraphs>339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169859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48</cp:revision>
  <cp:lastPrinted>2020-08-27T06:32:00Z</cp:lastPrinted>
  <dcterms:created xsi:type="dcterms:W3CDTF">2022-01-11T09:38:00Z</dcterms:created>
  <dcterms:modified xsi:type="dcterms:W3CDTF">2023-06-22T15:24:00Z</dcterms:modified>
</cp:coreProperties>
</file>