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D4D08" w14:textId="5F884CCB" w:rsidR="00F23DE4" w:rsidRPr="00F23DE4" w:rsidRDefault="00F23DE4" w:rsidP="00FE3A60">
      <w:pPr>
        <w:tabs>
          <w:tab w:val="center" w:pos="4536"/>
          <w:tab w:val="right" w:pos="9072"/>
        </w:tabs>
        <w:jc w:val="right"/>
        <w:rPr>
          <w:rFonts w:ascii="Verdana" w:hAnsi="Verdana"/>
          <w:b/>
          <w:bCs/>
          <w:spacing w:val="-6"/>
          <w:sz w:val="22"/>
          <w:szCs w:val="22"/>
        </w:rPr>
      </w:pPr>
      <w:r w:rsidRPr="00F23DE4">
        <w:rPr>
          <w:rFonts w:ascii="Verdana" w:hAnsi="Verdana"/>
          <w:b/>
          <w:bCs/>
          <w:spacing w:val="-6"/>
          <w:sz w:val="22"/>
          <w:szCs w:val="22"/>
        </w:rPr>
        <w:t xml:space="preserve">Załącznik nr </w:t>
      </w:r>
      <w:r w:rsidR="00175FCD">
        <w:rPr>
          <w:rFonts w:ascii="Verdana" w:hAnsi="Verdana"/>
          <w:b/>
          <w:bCs/>
          <w:spacing w:val="-6"/>
          <w:sz w:val="22"/>
          <w:szCs w:val="22"/>
        </w:rPr>
        <w:t>5</w:t>
      </w:r>
      <w:r w:rsidRPr="00F23DE4">
        <w:rPr>
          <w:rFonts w:ascii="Verdana" w:hAnsi="Verdana"/>
          <w:b/>
          <w:bCs/>
          <w:spacing w:val="-6"/>
          <w:sz w:val="22"/>
          <w:szCs w:val="22"/>
        </w:rPr>
        <w:t xml:space="preserve"> do SWZ</w:t>
      </w:r>
    </w:p>
    <w:p w14:paraId="425E2BD3" w14:textId="29BC20A6" w:rsidR="00FE3A60" w:rsidRPr="00F23DE4" w:rsidRDefault="00FE3A60" w:rsidP="00FE3A60">
      <w:pPr>
        <w:tabs>
          <w:tab w:val="center" w:pos="4536"/>
          <w:tab w:val="right" w:pos="9072"/>
        </w:tabs>
        <w:jc w:val="right"/>
        <w:rPr>
          <w:rFonts w:ascii="Verdana" w:hAnsi="Verdana"/>
          <w:b/>
          <w:bCs/>
          <w:spacing w:val="-6"/>
          <w:sz w:val="22"/>
          <w:szCs w:val="22"/>
        </w:rPr>
      </w:pPr>
      <w:r w:rsidRPr="00F23DE4">
        <w:rPr>
          <w:rFonts w:ascii="Verdana" w:hAnsi="Verdana"/>
          <w:b/>
          <w:bCs/>
          <w:spacing w:val="-6"/>
          <w:sz w:val="22"/>
          <w:szCs w:val="22"/>
        </w:rPr>
        <w:t>Projektowane postanowienia umowy</w:t>
      </w:r>
    </w:p>
    <w:p w14:paraId="31C42162" w14:textId="77777777" w:rsidR="00FE3A60" w:rsidRPr="00FE3A60" w:rsidRDefault="00FE3A60" w:rsidP="00FE3A60">
      <w:pPr>
        <w:tabs>
          <w:tab w:val="left" w:pos="300"/>
        </w:tabs>
        <w:spacing w:line="276" w:lineRule="auto"/>
        <w:jc w:val="center"/>
        <w:rPr>
          <w:rFonts w:ascii="Verdana" w:hAnsi="Verdana"/>
          <w:b/>
          <w:sz w:val="8"/>
          <w:szCs w:val="8"/>
        </w:rPr>
      </w:pPr>
    </w:p>
    <w:p w14:paraId="5A8AB164" w14:textId="5E8CA540" w:rsidR="0008087F" w:rsidRPr="0008087F" w:rsidRDefault="0008087F" w:rsidP="0008087F">
      <w:pPr>
        <w:tabs>
          <w:tab w:val="left" w:pos="300"/>
        </w:tabs>
        <w:spacing w:line="276" w:lineRule="auto"/>
        <w:jc w:val="center"/>
        <w:rPr>
          <w:rFonts w:ascii="Verdana" w:hAnsi="Verdana"/>
          <w:b/>
          <w:sz w:val="22"/>
          <w:szCs w:val="22"/>
        </w:rPr>
      </w:pPr>
      <w:r w:rsidRPr="0008087F">
        <w:rPr>
          <w:rFonts w:ascii="Verdana" w:hAnsi="Verdana"/>
          <w:b/>
          <w:sz w:val="22"/>
          <w:szCs w:val="22"/>
        </w:rPr>
        <w:t xml:space="preserve">UMOWA NR </w:t>
      </w:r>
      <w:r w:rsidR="00C731BA">
        <w:rPr>
          <w:rFonts w:ascii="Verdana" w:hAnsi="Verdana"/>
          <w:b/>
          <w:sz w:val="22"/>
          <w:szCs w:val="22"/>
        </w:rPr>
        <w:t>…………………</w:t>
      </w:r>
    </w:p>
    <w:p w14:paraId="15C43DFF" w14:textId="77777777" w:rsidR="0008087F" w:rsidRPr="0008087F" w:rsidRDefault="0008087F" w:rsidP="0008087F">
      <w:pPr>
        <w:tabs>
          <w:tab w:val="left" w:pos="300"/>
        </w:tabs>
        <w:spacing w:line="276" w:lineRule="auto"/>
        <w:jc w:val="center"/>
        <w:rPr>
          <w:rFonts w:ascii="Verdana" w:hAnsi="Verdana"/>
          <w:b/>
          <w:sz w:val="16"/>
          <w:szCs w:val="16"/>
        </w:rPr>
      </w:pPr>
    </w:p>
    <w:p w14:paraId="248B0BFF" w14:textId="1F601DB1" w:rsidR="0008087F" w:rsidRPr="0008087F" w:rsidRDefault="0008087F" w:rsidP="0008087F">
      <w:pPr>
        <w:jc w:val="both"/>
        <w:rPr>
          <w:rFonts w:ascii="Verdana" w:hAnsi="Verdana"/>
          <w:b/>
          <w:bCs/>
          <w:sz w:val="22"/>
          <w:szCs w:val="22"/>
        </w:rPr>
      </w:pPr>
      <w:r w:rsidRPr="0008087F">
        <w:rPr>
          <w:rFonts w:ascii="Verdana" w:hAnsi="Verdana"/>
          <w:b/>
          <w:bCs/>
          <w:sz w:val="22"/>
          <w:szCs w:val="22"/>
        </w:rPr>
        <w:t>zawarta w dniu ….-…-202</w:t>
      </w:r>
      <w:r w:rsidR="00417CCA">
        <w:rPr>
          <w:rFonts w:ascii="Verdana" w:hAnsi="Verdana"/>
          <w:b/>
          <w:bCs/>
          <w:sz w:val="22"/>
          <w:szCs w:val="22"/>
        </w:rPr>
        <w:t>4</w:t>
      </w:r>
      <w:r w:rsidRPr="0008087F">
        <w:rPr>
          <w:rFonts w:ascii="Verdana" w:hAnsi="Verdana"/>
          <w:b/>
          <w:bCs/>
          <w:sz w:val="22"/>
          <w:szCs w:val="22"/>
        </w:rPr>
        <w:t xml:space="preserve"> roku w ……………/, zwana dalej „Umową”</w:t>
      </w:r>
      <w:r w:rsidRPr="0008087F">
        <w:rPr>
          <w:rFonts w:ascii="Verdana" w:hAnsi="Verdana" w:cs="Calibri"/>
          <w:b/>
          <w:bCs/>
          <w:sz w:val="22"/>
          <w:szCs w:val="22"/>
          <w:vertAlign w:val="superscript"/>
        </w:rPr>
        <w:t xml:space="preserve"> </w:t>
      </w:r>
      <w:r w:rsidRPr="0008087F">
        <w:rPr>
          <w:rFonts w:ascii="Verdana" w:hAnsi="Verdana" w:cs="Calibri"/>
          <w:b/>
          <w:bCs/>
          <w:sz w:val="22"/>
          <w:szCs w:val="22"/>
          <w:vertAlign w:val="superscript"/>
        </w:rPr>
        <w:footnoteReference w:id="1"/>
      </w:r>
      <w:r w:rsidRPr="0008087F">
        <w:rPr>
          <w:rFonts w:ascii="Verdana" w:hAnsi="Verdana" w:cs="Calibri"/>
          <w:b/>
          <w:bCs/>
          <w:sz w:val="22"/>
          <w:szCs w:val="22"/>
          <w:vertAlign w:val="superscript"/>
        </w:rPr>
        <w:t xml:space="preserve"> </w:t>
      </w:r>
      <w:r w:rsidRPr="0008087F">
        <w:rPr>
          <w:rFonts w:ascii="Verdana" w:hAnsi="Verdana" w:cs="Calibri"/>
          <w:b/>
          <w:bCs/>
          <w:sz w:val="22"/>
          <w:szCs w:val="22"/>
        </w:rPr>
        <w:t>,</w:t>
      </w:r>
      <w:r w:rsidRPr="0008087F">
        <w:rPr>
          <w:rFonts w:eastAsia="Calibri"/>
          <w:b/>
          <w:bCs/>
        </w:rPr>
        <w:t xml:space="preserve"> </w:t>
      </w:r>
      <w:r w:rsidRPr="0008087F">
        <w:rPr>
          <w:rFonts w:ascii="Verdana" w:hAnsi="Verdana"/>
          <w:sz w:val="22"/>
          <w:szCs w:val="22"/>
        </w:rPr>
        <w:t xml:space="preserve"> </w:t>
      </w:r>
      <w:r w:rsidRPr="0008087F">
        <w:rPr>
          <w:rFonts w:ascii="Verdana" w:hAnsi="Verdana"/>
          <w:b/>
          <w:bCs/>
          <w:sz w:val="22"/>
          <w:szCs w:val="22"/>
        </w:rPr>
        <w:t>pomiędzy:</w:t>
      </w:r>
    </w:p>
    <w:p w14:paraId="0557FD7F" w14:textId="77777777" w:rsidR="0008087F" w:rsidRPr="0008087F" w:rsidRDefault="0008087F" w:rsidP="0008087F">
      <w:pPr>
        <w:tabs>
          <w:tab w:val="left" w:pos="300"/>
        </w:tabs>
        <w:spacing w:line="276" w:lineRule="auto"/>
        <w:jc w:val="both"/>
        <w:rPr>
          <w:rFonts w:ascii="Verdana" w:hAnsi="Verdana"/>
          <w:sz w:val="22"/>
          <w:szCs w:val="22"/>
        </w:rPr>
      </w:pPr>
      <w:bookmarkStart w:id="0" w:name="_Hlk117666070"/>
      <w:r w:rsidRPr="0008087F">
        <w:rPr>
          <w:rFonts w:ascii="Verdana" w:hAnsi="Verdana"/>
          <w:b/>
          <w:bCs/>
          <w:sz w:val="22"/>
          <w:szCs w:val="22"/>
        </w:rPr>
        <w:t>Sieć Badawcza Łukasiewicz – Poznańskim Instytutem Technologicznym,</w:t>
      </w:r>
      <w:r w:rsidRPr="0008087F">
        <w:rPr>
          <w:rFonts w:ascii="Verdana" w:hAnsi="Verdana"/>
          <w:sz w:val="22"/>
          <w:szCs w:val="22"/>
        </w:rPr>
        <w:t xml:space="preserve"> </w:t>
      </w:r>
      <w:r w:rsidRPr="0008087F">
        <w:rPr>
          <w:rFonts w:ascii="Verdana" w:hAnsi="Verdana"/>
          <w:sz w:val="22"/>
          <w:szCs w:val="22"/>
        </w:rPr>
        <w:br/>
        <w:t>ul. Ewarysta Estkowskiego 6, 61-755 Poznań</w:t>
      </w:r>
      <w:bookmarkEnd w:id="0"/>
      <w:r w:rsidRPr="0008087F">
        <w:rPr>
          <w:rFonts w:ascii="Verdana" w:hAnsi="Verdana"/>
          <w:sz w:val="22"/>
          <w:szCs w:val="22"/>
        </w:rPr>
        <w:t xml:space="preserve">, REGON: 386566426, </w:t>
      </w:r>
      <w:r w:rsidRPr="0008087F">
        <w:rPr>
          <w:rFonts w:ascii="Verdana" w:hAnsi="Verdana"/>
          <w:sz w:val="22"/>
          <w:szCs w:val="22"/>
        </w:rPr>
        <w:br/>
        <w:t xml:space="preserve">NIP: 7831822694, zarejestrowanym w Sądzie Rejonowym Poznań – Nowe Miasto </w:t>
      </w:r>
      <w:r w:rsidRPr="0008087F">
        <w:rPr>
          <w:rFonts w:ascii="Verdana" w:hAnsi="Verdana"/>
          <w:sz w:val="22"/>
          <w:szCs w:val="22"/>
        </w:rPr>
        <w:br/>
        <w:t>i Wilda w Poznaniu, VIII Wydział Gospodarczy Krajowego Rejestru Sądowego,</w:t>
      </w:r>
      <w:r w:rsidRPr="0008087F">
        <w:rPr>
          <w:rFonts w:ascii="Verdana" w:hAnsi="Verdana"/>
          <w:b/>
          <w:sz w:val="22"/>
          <w:szCs w:val="22"/>
        </w:rPr>
        <w:t xml:space="preserve"> </w:t>
      </w:r>
      <w:r w:rsidRPr="0008087F">
        <w:rPr>
          <w:rFonts w:ascii="Verdana" w:hAnsi="Verdana"/>
          <w:b/>
          <w:sz w:val="22"/>
          <w:szCs w:val="22"/>
        </w:rPr>
        <w:br/>
      </w:r>
      <w:r w:rsidRPr="0008087F">
        <w:rPr>
          <w:rFonts w:ascii="Verdana" w:hAnsi="Verdana"/>
          <w:sz w:val="22"/>
          <w:szCs w:val="22"/>
        </w:rPr>
        <w:t>pod numerem KRS 0000850093, działającym na podstawie ustawy z dnia 21 lutego 2019 r. o Sieci Badawczej Łukasiewicz (Dz. U. z 2020 r. poz. 2098),</w:t>
      </w:r>
    </w:p>
    <w:p w14:paraId="1BA4AC08" w14:textId="77777777" w:rsidR="0008087F" w:rsidRPr="0008087F" w:rsidRDefault="0008087F" w:rsidP="0008087F">
      <w:pPr>
        <w:tabs>
          <w:tab w:val="left" w:pos="300"/>
        </w:tabs>
        <w:spacing w:line="276" w:lineRule="auto"/>
        <w:jc w:val="both"/>
        <w:rPr>
          <w:rFonts w:ascii="Verdana" w:hAnsi="Verdana"/>
          <w:sz w:val="22"/>
          <w:szCs w:val="22"/>
        </w:rPr>
      </w:pPr>
      <w:r w:rsidRPr="0008087F">
        <w:rPr>
          <w:rFonts w:ascii="Verdana" w:hAnsi="Verdana"/>
          <w:sz w:val="22"/>
          <w:szCs w:val="22"/>
        </w:rPr>
        <w:t>reprezentowanym przez:</w:t>
      </w:r>
    </w:p>
    <w:p w14:paraId="17687FE8" w14:textId="77777777" w:rsidR="0008087F" w:rsidRPr="0008087F" w:rsidRDefault="0008087F" w:rsidP="0008087F">
      <w:pPr>
        <w:tabs>
          <w:tab w:val="left" w:pos="300"/>
        </w:tabs>
        <w:spacing w:line="276" w:lineRule="auto"/>
        <w:jc w:val="both"/>
        <w:rPr>
          <w:rFonts w:ascii="Verdana" w:hAnsi="Verdana"/>
          <w:sz w:val="22"/>
          <w:szCs w:val="22"/>
        </w:rPr>
      </w:pPr>
      <w:r w:rsidRPr="0008087F">
        <w:rPr>
          <w:rFonts w:ascii="Verdana" w:hAnsi="Verdana"/>
          <w:sz w:val="22"/>
          <w:szCs w:val="22"/>
        </w:rPr>
        <w:t xml:space="preserve">Aleksandrę </w:t>
      </w:r>
      <w:proofErr w:type="spellStart"/>
      <w:r w:rsidRPr="0008087F">
        <w:rPr>
          <w:rFonts w:ascii="Verdana" w:hAnsi="Verdana"/>
          <w:sz w:val="22"/>
          <w:szCs w:val="22"/>
        </w:rPr>
        <w:t>Remelską</w:t>
      </w:r>
      <w:proofErr w:type="spellEnd"/>
      <w:r w:rsidRPr="0008087F">
        <w:rPr>
          <w:rFonts w:ascii="Verdana" w:hAnsi="Verdana"/>
          <w:sz w:val="22"/>
          <w:szCs w:val="22"/>
        </w:rPr>
        <w:t xml:space="preserve"> – Prokurenta, </w:t>
      </w:r>
    </w:p>
    <w:p w14:paraId="1EFFA852" w14:textId="77777777" w:rsidR="0008087F" w:rsidRPr="0008087F" w:rsidRDefault="0008087F" w:rsidP="0008087F">
      <w:pPr>
        <w:spacing w:line="276" w:lineRule="auto"/>
        <w:jc w:val="both"/>
        <w:rPr>
          <w:rFonts w:ascii="Verdana" w:hAnsi="Verdana"/>
          <w:sz w:val="22"/>
          <w:szCs w:val="22"/>
        </w:rPr>
      </w:pPr>
      <w:r w:rsidRPr="0008087F">
        <w:rPr>
          <w:rFonts w:ascii="Verdana" w:hAnsi="Verdana"/>
          <w:sz w:val="22"/>
          <w:szCs w:val="22"/>
        </w:rPr>
        <w:t>zwanym w dalszej części Umowy „</w:t>
      </w:r>
      <w:r w:rsidRPr="0008087F">
        <w:rPr>
          <w:rFonts w:ascii="Verdana" w:hAnsi="Verdana"/>
          <w:b/>
          <w:bCs/>
          <w:sz w:val="22"/>
          <w:szCs w:val="22"/>
        </w:rPr>
        <w:t>Zamawiającym</w:t>
      </w:r>
      <w:r w:rsidRPr="0008087F">
        <w:rPr>
          <w:rFonts w:ascii="Verdana" w:hAnsi="Verdana"/>
          <w:sz w:val="22"/>
          <w:szCs w:val="22"/>
        </w:rPr>
        <w:t>"</w:t>
      </w:r>
    </w:p>
    <w:p w14:paraId="50E91EBD" w14:textId="77777777" w:rsidR="0008087F" w:rsidRPr="0008087F" w:rsidRDefault="0008087F" w:rsidP="0008087F">
      <w:pPr>
        <w:spacing w:line="276" w:lineRule="auto"/>
        <w:jc w:val="both"/>
        <w:rPr>
          <w:rFonts w:ascii="Verdana" w:hAnsi="Verdana"/>
          <w:sz w:val="22"/>
          <w:szCs w:val="22"/>
        </w:rPr>
      </w:pPr>
      <w:r w:rsidRPr="0008087F">
        <w:rPr>
          <w:rFonts w:ascii="Verdana" w:hAnsi="Verdana"/>
          <w:sz w:val="22"/>
          <w:szCs w:val="22"/>
        </w:rPr>
        <w:t>a</w:t>
      </w:r>
    </w:p>
    <w:p w14:paraId="1A4D2768" w14:textId="77777777" w:rsidR="0008087F" w:rsidRPr="0008087F" w:rsidRDefault="0008087F" w:rsidP="0008087F">
      <w:pPr>
        <w:spacing w:before="120" w:after="120" w:line="276" w:lineRule="auto"/>
        <w:jc w:val="both"/>
        <w:rPr>
          <w:rFonts w:ascii="Verdana" w:hAnsi="Verdana"/>
          <w:color w:val="0C0C0C"/>
          <w:sz w:val="20"/>
          <w:szCs w:val="20"/>
        </w:rPr>
      </w:pPr>
      <w:r w:rsidRPr="0008087F">
        <w:rPr>
          <w:rFonts w:ascii="Verdana" w:hAnsi="Verdana"/>
          <w:color w:val="0C0C0C"/>
          <w:sz w:val="20"/>
          <w:szCs w:val="20"/>
        </w:rPr>
        <w:t xml:space="preserve">………………………………………………………………………….. z siedzibą w …………………………………………, </w:t>
      </w:r>
      <w:r w:rsidRPr="0008087F">
        <w:rPr>
          <w:rFonts w:ascii="Verdana" w:hAnsi="Verdana"/>
          <w:color w:val="0C0C0C"/>
          <w:sz w:val="20"/>
          <w:szCs w:val="20"/>
        </w:rPr>
        <w:br/>
        <w:t>ul. …………………………………………………………………….. wpisaną do: ………………………………………, NIP: …………………………………, REGON: ……………………………………………..,</w:t>
      </w:r>
    </w:p>
    <w:p w14:paraId="1CED8618" w14:textId="77777777" w:rsidR="0008087F" w:rsidRPr="0008087F" w:rsidRDefault="0008087F" w:rsidP="0008087F">
      <w:pPr>
        <w:spacing w:line="276" w:lineRule="auto"/>
        <w:jc w:val="both"/>
        <w:rPr>
          <w:rFonts w:ascii="Verdana" w:hAnsi="Verdana"/>
          <w:bCs/>
          <w:sz w:val="22"/>
          <w:szCs w:val="22"/>
        </w:rPr>
      </w:pPr>
      <w:r w:rsidRPr="0008087F">
        <w:rPr>
          <w:rFonts w:ascii="Verdana" w:hAnsi="Verdana"/>
          <w:sz w:val="22"/>
          <w:szCs w:val="22"/>
        </w:rPr>
        <w:t>reprezentowanym przez:………………………………………………………………………………………….</w:t>
      </w:r>
      <w:r w:rsidRPr="0008087F">
        <w:rPr>
          <w:rFonts w:ascii="Verdana" w:hAnsi="Verdana"/>
          <w:bCs/>
          <w:sz w:val="22"/>
          <w:szCs w:val="22"/>
        </w:rPr>
        <w:t>,</w:t>
      </w:r>
    </w:p>
    <w:p w14:paraId="5F3DFADE" w14:textId="77777777" w:rsidR="0008087F" w:rsidRPr="0008087F" w:rsidRDefault="0008087F" w:rsidP="0008087F">
      <w:pPr>
        <w:spacing w:line="276" w:lineRule="auto"/>
        <w:jc w:val="both"/>
        <w:rPr>
          <w:rFonts w:ascii="Verdana" w:hAnsi="Verdana"/>
          <w:b/>
          <w:sz w:val="22"/>
          <w:szCs w:val="22"/>
        </w:rPr>
      </w:pPr>
      <w:r w:rsidRPr="0008087F">
        <w:rPr>
          <w:rFonts w:ascii="Verdana" w:hAnsi="Verdana"/>
          <w:sz w:val="22"/>
          <w:szCs w:val="22"/>
        </w:rPr>
        <w:t>zwanym w dalszej części Umowy „</w:t>
      </w:r>
      <w:r w:rsidRPr="0008087F">
        <w:rPr>
          <w:rFonts w:ascii="Verdana" w:hAnsi="Verdana"/>
          <w:b/>
          <w:sz w:val="22"/>
          <w:szCs w:val="22"/>
        </w:rPr>
        <w:t>Wykonawcą”,</w:t>
      </w:r>
    </w:p>
    <w:p w14:paraId="67CE00AB" w14:textId="77777777" w:rsidR="0008087F" w:rsidRPr="0008087F" w:rsidRDefault="0008087F" w:rsidP="0008087F">
      <w:pPr>
        <w:spacing w:line="276" w:lineRule="auto"/>
        <w:jc w:val="both"/>
        <w:rPr>
          <w:rFonts w:ascii="Verdana" w:hAnsi="Verdana"/>
          <w:b/>
          <w:sz w:val="22"/>
          <w:szCs w:val="22"/>
        </w:rPr>
      </w:pPr>
      <w:r w:rsidRPr="0008087F">
        <w:rPr>
          <w:rFonts w:ascii="Verdana" w:hAnsi="Verdana"/>
          <w:sz w:val="22"/>
          <w:szCs w:val="22"/>
        </w:rPr>
        <w:t>zwanych dalej łącznie</w:t>
      </w:r>
      <w:r w:rsidRPr="0008087F">
        <w:rPr>
          <w:rFonts w:ascii="Verdana" w:hAnsi="Verdana"/>
          <w:b/>
          <w:sz w:val="22"/>
          <w:szCs w:val="22"/>
        </w:rPr>
        <w:t xml:space="preserve"> „Stronami”,</w:t>
      </w:r>
    </w:p>
    <w:p w14:paraId="64FCA125" w14:textId="77777777" w:rsidR="0008087F" w:rsidRPr="0008087F" w:rsidRDefault="0008087F" w:rsidP="0008087F">
      <w:pPr>
        <w:tabs>
          <w:tab w:val="center" w:pos="4536"/>
          <w:tab w:val="right" w:pos="9072"/>
        </w:tabs>
        <w:spacing w:line="276" w:lineRule="auto"/>
        <w:jc w:val="both"/>
        <w:rPr>
          <w:rFonts w:ascii="Verdana" w:hAnsi="Verdana"/>
          <w:sz w:val="8"/>
          <w:szCs w:val="8"/>
        </w:rPr>
      </w:pPr>
    </w:p>
    <w:p w14:paraId="1F931A9A" w14:textId="6DAE321C" w:rsidR="00FE3A60" w:rsidRPr="00FE3A60" w:rsidRDefault="0008087F" w:rsidP="0008087F">
      <w:pPr>
        <w:spacing w:before="120" w:after="120" w:line="276" w:lineRule="auto"/>
        <w:ind w:firstLine="3"/>
        <w:jc w:val="both"/>
        <w:rPr>
          <w:rFonts w:ascii="Verdana" w:hAnsi="Verdana"/>
          <w:sz w:val="22"/>
          <w:szCs w:val="22"/>
        </w:rPr>
      </w:pPr>
      <w:r w:rsidRPr="0008087F">
        <w:rPr>
          <w:rFonts w:ascii="Verdana" w:hAnsi="Verdana"/>
          <w:sz w:val="22"/>
          <w:szCs w:val="22"/>
        </w:rPr>
        <w:t xml:space="preserve">wyłonionym w postępowaniu o udzielenie zamówienia publicznego prowadzonym w trybie podstawowym zgodnie z art. 275 pkt 2 ustawy z dnia 11 września </w:t>
      </w:r>
      <w:r w:rsidR="00EC4C9A">
        <w:rPr>
          <w:rFonts w:ascii="Verdana" w:hAnsi="Verdana"/>
          <w:sz w:val="22"/>
          <w:szCs w:val="22"/>
        </w:rPr>
        <w:t xml:space="preserve">         </w:t>
      </w:r>
      <w:r w:rsidRPr="0008087F">
        <w:rPr>
          <w:rFonts w:ascii="Verdana" w:hAnsi="Verdana"/>
          <w:sz w:val="22"/>
          <w:szCs w:val="22"/>
        </w:rPr>
        <w:t xml:space="preserve">2019 r. Prawo zamówień publicznych [dalej „ustawa </w:t>
      </w:r>
      <w:proofErr w:type="spellStart"/>
      <w:r w:rsidRPr="0008087F">
        <w:rPr>
          <w:rFonts w:ascii="Verdana" w:hAnsi="Verdana"/>
          <w:sz w:val="22"/>
          <w:szCs w:val="22"/>
        </w:rPr>
        <w:t>Pzp</w:t>
      </w:r>
      <w:proofErr w:type="spellEnd"/>
      <w:r w:rsidRPr="0008087F">
        <w:rPr>
          <w:rFonts w:ascii="Verdana" w:hAnsi="Verdana"/>
          <w:sz w:val="22"/>
          <w:szCs w:val="22"/>
        </w:rPr>
        <w:t xml:space="preserve">”] pod numerem: </w:t>
      </w:r>
      <w:r w:rsidRPr="00CD4C16">
        <w:rPr>
          <w:rFonts w:ascii="Verdana" w:hAnsi="Verdana"/>
          <w:sz w:val="22"/>
          <w:szCs w:val="22"/>
        </w:rPr>
        <w:t>PRZ/000</w:t>
      </w:r>
      <w:r w:rsidR="00417CCA">
        <w:rPr>
          <w:rFonts w:ascii="Verdana" w:hAnsi="Verdana"/>
          <w:sz w:val="22"/>
          <w:szCs w:val="22"/>
        </w:rPr>
        <w:t>0</w:t>
      </w:r>
      <w:r w:rsidR="00CD4C16" w:rsidRPr="00CD4C16">
        <w:rPr>
          <w:rFonts w:ascii="Verdana" w:hAnsi="Verdana"/>
          <w:sz w:val="22"/>
          <w:szCs w:val="22"/>
        </w:rPr>
        <w:t>6</w:t>
      </w:r>
      <w:r w:rsidRPr="00CD4C16">
        <w:rPr>
          <w:rFonts w:ascii="Verdana" w:hAnsi="Verdana"/>
          <w:sz w:val="22"/>
          <w:szCs w:val="22"/>
        </w:rPr>
        <w:t>/202</w:t>
      </w:r>
      <w:r w:rsidR="00417CCA">
        <w:rPr>
          <w:rFonts w:ascii="Verdana" w:hAnsi="Verdana"/>
          <w:sz w:val="22"/>
          <w:szCs w:val="22"/>
        </w:rPr>
        <w:t>4</w:t>
      </w:r>
      <w:r w:rsidRPr="0008087F">
        <w:rPr>
          <w:rFonts w:ascii="Verdana" w:hAnsi="Verdana"/>
          <w:sz w:val="22"/>
          <w:szCs w:val="22"/>
        </w:rPr>
        <w:t xml:space="preserve"> pn.: </w:t>
      </w:r>
      <w:r w:rsidRPr="004F62FA">
        <w:rPr>
          <w:rFonts w:ascii="Verdana" w:hAnsi="Verdana"/>
          <w:sz w:val="22"/>
          <w:szCs w:val="22"/>
        </w:rPr>
        <w:t>„</w:t>
      </w:r>
      <w:r w:rsidR="00062BA4" w:rsidRPr="004F62FA">
        <w:rPr>
          <w:rFonts w:ascii="Verdana" w:hAnsi="Verdana"/>
          <w:sz w:val="22"/>
          <w:szCs w:val="22"/>
        </w:rPr>
        <w:t>Sukcesywna d</w:t>
      </w:r>
      <w:r w:rsidR="00EC4C9A" w:rsidRPr="004F62FA">
        <w:rPr>
          <w:rFonts w:ascii="Verdana" w:hAnsi="Verdana"/>
          <w:sz w:val="22"/>
          <w:szCs w:val="22"/>
        </w:rPr>
        <w:t xml:space="preserve">ostawa </w:t>
      </w:r>
      <w:r w:rsidR="00062BA4" w:rsidRPr="004F62FA">
        <w:rPr>
          <w:rFonts w:ascii="Verdana" w:hAnsi="Verdana"/>
          <w:sz w:val="22"/>
          <w:szCs w:val="22"/>
        </w:rPr>
        <w:t xml:space="preserve">gorących napojów z wykorzystaniem </w:t>
      </w:r>
      <w:r w:rsidR="00EC4C9A" w:rsidRPr="004F62FA">
        <w:rPr>
          <w:rFonts w:ascii="Verdana" w:hAnsi="Verdana"/>
          <w:sz w:val="22"/>
          <w:szCs w:val="22"/>
        </w:rPr>
        <w:t xml:space="preserve">automatów </w:t>
      </w:r>
      <w:proofErr w:type="spellStart"/>
      <w:r w:rsidR="00EC4C9A" w:rsidRPr="004F62FA">
        <w:rPr>
          <w:rFonts w:ascii="Verdana" w:hAnsi="Verdana"/>
          <w:sz w:val="22"/>
          <w:szCs w:val="22"/>
        </w:rPr>
        <w:t>vendingowych</w:t>
      </w:r>
      <w:proofErr w:type="spellEnd"/>
      <w:r w:rsidR="00EC4C9A" w:rsidRPr="004F62FA">
        <w:rPr>
          <w:rFonts w:ascii="Verdana" w:hAnsi="Verdana"/>
          <w:sz w:val="22"/>
          <w:szCs w:val="22"/>
        </w:rPr>
        <w:t xml:space="preserve"> </w:t>
      </w:r>
      <w:r w:rsidR="00062BA4" w:rsidRPr="004F62FA">
        <w:rPr>
          <w:rFonts w:ascii="Verdana" w:hAnsi="Verdana"/>
          <w:sz w:val="22"/>
          <w:szCs w:val="22"/>
        </w:rPr>
        <w:t>dla</w:t>
      </w:r>
      <w:r w:rsidR="00EC4C9A" w:rsidRPr="004F62FA">
        <w:rPr>
          <w:rFonts w:ascii="Verdana" w:hAnsi="Verdana"/>
          <w:sz w:val="22"/>
          <w:szCs w:val="22"/>
        </w:rPr>
        <w:t xml:space="preserve"> </w:t>
      </w:r>
      <w:r w:rsidRPr="004F62FA">
        <w:rPr>
          <w:rFonts w:ascii="Verdana" w:hAnsi="Verdana"/>
          <w:sz w:val="22"/>
          <w:szCs w:val="22"/>
        </w:rPr>
        <w:t>Sie</w:t>
      </w:r>
      <w:r w:rsidR="001565E5" w:rsidRPr="004F62FA">
        <w:rPr>
          <w:rFonts w:ascii="Verdana" w:hAnsi="Verdana"/>
          <w:sz w:val="22"/>
          <w:szCs w:val="22"/>
        </w:rPr>
        <w:t>ć</w:t>
      </w:r>
      <w:r w:rsidRPr="004F62FA">
        <w:rPr>
          <w:rFonts w:ascii="Verdana" w:hAnsi="Verdana"/>
          <w:sz w:val="22"/>
          <w:szCs w:val="22"/>
        </w:rPr>
        <w:t xml:space="preserve"> Badawcz</w:t>
      </w:r>
      <w:r w:rsidR="001565E5" w:rsidRPr="004F62FA">
        <w:rPr>
          <w:rFonts w:ascii="Verdana" w:hAnsi="Verdana"/>
          <w:sz w:val="22"/>
          <w:szCs w:val="22"/>
        </w:rPr>
        <w:t>a</w:t>
      </w:r>
      <w:r w:rsidRPr="004F62FA">
        <w:rPr>
          <w:rFonts w:ascii="Verdana" w:hAnsi="Verdana"/>
          <w:sz w:val="22"/>
          <w:szCs w:val="22"/>
        </w:rPr>
        <w:t xml:space="preserve"> Łukasiewicz – Poznańskiego Instytutu Technologicznego” [dalej: „postępowanie”], o następującej treści</w:t>
      </w:r>
      <w:r w:rsidR="00FE3A60" w:rsidRPr="004F62FA">
        <w:rPr>
          <w:rFonts w:ascii="Verdana" w:hAnsi="Verdana"/>
          <w:sz w:val="22"/>
          <w:szCs w:val="22"/>
        </w:rPr>
        <w:t>:</w:t>
      </w:r>
    </w:p>
    <w:p w14:paraId="0073B113" w14:textId="77777777" w:rsidR="001B28A3" w:rsidRPr="002F19ED" w:rsidRDefault="001B28A3" w:rsidP="00CA141D">
      <w:pPr>
        <w:spacing w:line="276" w:lineRule="auto"/>
        <w:jc w:val="center"/>
        <w:rPr>
          <w:rFonts w:ascii="Verdana" w:hAnsi="Verdana" w:cs="Calibri"/>
          <w:b/>
          <w:bCs/>
          <w:sz w:val="22"/>
          <w:szCs w:val="22"/>
        </w:rPr>
      </w:pPr>
      <w:r w:rsidRPr="002F19ED">
        <w:rPr>
          <w:rFonts w:ascii="Verdana" w:hAnsi="Verdana" w:cs="Calibri"/>
          <w:b/>
          <w:bCs/>
          <w:sz w:val="22"/>
          <w:szCs w:val="22"/>
        </w:rPr>
        <w:t xml:space="preserve">§ </w:t>
      </w:r>
      <w:r w:rsidR="00B203E2" w:rsidRPr="002F19ED">
        <w:rPr>
          <w:rFonts w:ascii="Verdana" w:hAnsi="Verdana" w:cs="Calibri"/>
          <w:b/>
          <w:bCs/>
          <w:sz w:val="22"/>
          <w:szCs w:val="22"/>
        </w:rPr>
        <w:t>1</w:t>
      </w:r>
    </w:p>
    <w:p w14:paraId="715CCBBD" w14:textId="4F307B2D" w:rsidR="00A47BDE" w:rsidRPr="002F19ED" w:rsidRDefault="00A47BDE" w:rsidP="00CA141D">
      <w:pPr>
        <w:spacing w:line="276" w:lineRule="auto"/>
        <w:jc w:val="center"/>
        <w:rPr>
          <w:rFonts w:ascii="Verdana" w:hAnsi="Verdana" w:cs="Calibri"/>
          <w:b/>
          <w:bCs/>
          <w:sz w:val="22"/>
          <w:szCs w:val="22"/>
        </w:rPr>
      </w:pPr>
      <w:r w:rsidRPr="002F19ED">
        <w:rPr>
          <w:rFonts w:ascii="Verdana" w:hAnsi="Verdana" w:cs="Calibri"/>
          <w:b/>
          <w:bCs/>
          <w:sz w:val="22"/>
          <w:szCs w:val="22"/>
        </w:rPr>
        <w:t xml:space="preserve"> </w:t>
      </w:r>
      <w:r w:rsidR="00D72767">
        <w:rPr>
          <w:rFonts w:ascii="Verdana" w:hAnsi="Verdana" w:cs="Calibri"/>
          <w:b/>
          <w:bCs/>
          <w:sz w:val="22"/>
          <w:szCs w:val="22"/>
        </w:rPr>
        <w:t>O</w:t>
      </w:r>
      <w:r w:rsidRPr="002F19ED">
        <w:rPr>
          <w:rFonts w:ascii="Verdana" w:hAnsi="Verdana" w:cs="Calibri"/>
          <w:b/>
          <w:bCs/>
          <w:sz w:val="22"/>
          <w:szCs w:val="22"/>
        </w:rPr>
        <w:t>świadczenia Stron</w:t>
      </w:r>
    </w:p>
    <w:p w14:paraId="7E3C7279" w14:textId="336FDE18" w:rsidR="00A7499D" w:rsidRDefault="00336187" w:rsidP="004455B2">
      <w:pPr>
        <w:numPr>
          <w:ilvl w:val="0"/>
          <w:numId w:val="1"/>
        </w:numPr>
        <w:spacing w:line="276" w:lineRule="auto"/>
        <w:ind w:left="426" w:hanging="284"/>
        <w:jc w:val="both"/>
        <w:rPr>
          <w:rFonts w:ascii="Verdana" w:hAnsi="Verdana" w:cs="Calibri"/>
          <w:sz w:val="22"/>
          <w:szCs w:val="22"/>
        </w:rPr>
      </w:pPr>
      <w:r>
        <w:rPr>
          <w:rFonts w:ascii="Verdana" w:hAnsi="Verdana" w:cs="Calibri"/>
          <w:sz w:val="22"/>
          <w:szCs w:val="22"/>
        </w:rPr>
        <w:t>Zamawiający</w:t>
      </w:r>
      <w:r w:rsidR="00A47BDE" w:rsidRPr="009231FC">
        <w:rPr>
          <w:rFonts w:ascii="Verdana" w:hAnsi="Verdana" w:cs="Calibri"/>
          <w:sz w:val="22"/>
          <w:szCs w:val="22"/>
        </w:rPr>
        <w:t xml:space="preserve"> oświadcza, że jest właścicielem</w:t>
      </w:r>
      <w:r w:rsidR="000819BA" w:rsidRPr="009231FC">
        <w:rPr>
          <w:rFonts w:ascii="Verdana" w:hAnsi="Verdana" w:cs="Calibri"/>
          <w:sz w:val="22"/>
          <w:szCs w:val="22"/>
        </w:rPr>
        <w:t xml:space="preserve"> </w:t>
      </w:r>
      <w:r w:rsidR="00F0250C" w:rsidRPr="009231FC">
        <w:rPr>
          <w:rFonts w:ascii="Verdana" w:hAnsi="Verdana" w:cs="Calibri"/>
          <w:sz w:val="22"/>
          <w:szCs w:val="22"/>
        </w:rPr>
        <w:t xml:space="preserve">budynków </w:t>
      </w:r>
      <w:r w:rsidR="00A47BDE" w:rsidRPr="009231FC">
        <w:rPr>
          <w:rFonts w:ascii="Verdana" w:hAnsi="Verdana" w:cs="Calibri"/>
          <w:sz w:val="22"/>
          <w:szCs w:val="22"/>
        </w:rPr>
        <w:t>zlokalizowan</w:t>
      </w:r>
      <w:r w:rsidR="00F0250C" w:rsidRPr="009231FC">
        <w:rPr>
          <w:rFonts w:ascii="Verdana" w:hAnsi="Verdana" w:cs="Calibri"/>
          <w:sz w:val="22"/>
          <w:szCs w:val="22"/>
        </w:rPr>
        <w:t>ych</w:t>
      </w:r>
      <w:r w:rsidR="00A47BDE" w:rsidRPr="009231FC">
        <w:rPr>
          <w:rFonts w:ascii="Verdana" w:hAnsi="Verdana" w:cs="Calibri"/>
          <w:sz w:val="22"/>
          <w:szCs w:val="22"/>
        </w:rPr>
        <w:t xml:space="preserve"> </w:t>
      </w:r>
      <w:r w:rsidR="00A7499D">
        <w:rPr>
          <w:rFonts w:ascii="Verdana" w:hAnsi="Verdana" w:cs="Calibri"/>
          <w:sz w:val="22"/>
          <w:szCs w:val="22"/>
        </w:rPr>
        <w:t>w</w:t>
      </w:r>
      <w:r w:rsidR="00110EF6">
        <w:rPr>
          <w:rFonts w:ascii="Verdana" w:hAnsi="Verdana" w:cs="Calibri"/>
          <w:sz w:val="22"/>
          <w:szCs w:val="22"/>
        </w:rPr>
        <w:t> </w:t>
      </w:r>
      <w:r w:rsidR="00A7499D">
        <w:rPr>
          <w:rFonts w:ascii="Verdana" w:hAnsi="Verdana" w:cs="Calibri"/>
          <w:sz w:val="22"/>
          <w:szCs w:val="22"/>
        </w:rPr>
        <w:t>czterech lokalizacjach</w:t>
      </w:r>
      <w:r w:rsidR="00110EF6">
        <w:rPr>
          <w:rFonts w:ascii="Verdana" w:hAnsi="Verdana" w:cs="Calibri"/>
          <w:sz w:val="22"/>
          <w:szCs w:val="22"/>
        </w:rPr>
        <w:t>,</w:t>
      </w:r>
      <w:r w:rsidR="00A7499D">
        <w:rPr>
          <w:rFonts w:ascii="Verdana" w:hAnsi="Verdana" w:cs="Calibri"/>
          <w:sz w:val="22"/>
          <w:szCs w:val="22"/>
        </w:rPr>
        <w:t xml:space="preserve"> </w:t>
      </w:r>
      <w:r w:rsidR="00A47BDE" w:rsidRPr="009231FC">
        <w:rPr>
          <w:rFonts w:ascii="Verdana" w:hAnsi="Verdana" w:cs="Calibri"/>
          <w:sz w:val="22"/>
          <w:szCs w:val="22"/>
        </w:rPr>
        <w:t>w</w:t>
      </w:r>
      <w:r w:rsidR="003A34A6">
        <w:rPr>
          <w:rFonts w:ascii="Verdana" w:hAnsi="Verdana" w:cs="Calibri"/>
          <w:sz w:val="22"/>
          <w:szCs w:val="22"/>
        </w:rPr>
        <w:t> </w:t>
      </w:r>
      <w:r w:rsidR="00A47BDE" w:rsidRPr="009231FC">
        <w:rPr>
          <w:rFonts w:ascii="Verdana" w:hAnsi="Verdana" w:cs="Calibri"/>
          <w:sz w:val="22"/>
          <w:szCs w:val="22"/>
        </w:rPr>
        <w:t>Poznaniu</w:t>
      </w:r>
      <w:r w:rsidR="00A7499D">
        <w:rPr>
          <w:rFonts w:ascii="Verdana" w:hAnsi="Verdana" w:cs="Calibri"/>
          <w:sz w:val="22"/>
          <w:szCs w:val="22"/>
        </w:rPr>
        <w:t>, tj.:</w:t>
      </w:r>
      <w:r w:rsidR="00110EF6" w:rsidRPr="00110EF6">
        <w:rPr>
          <w:rFonts w:ascii="Verdana" w:hAnsi="Verdana" w:cs="Calibri"/>
          <w:sz w:val="22"/>
          <w:szCs w:val="22"/>
        </w:rPr>
        <w:t xml:space="preserve"> </w:t>
      </w:r>
      <w:r w:rsidR="00110EF6" w:rsidRPr="009231FC">
        <w:rPr>
          <w:rFonts w:ascii="Verdana" w:hAnsi="Verdana" w:cs="Calibri"/>
          <w:sz w:val="22"/>
          <w:szCs w:val="22"/>
        </w:rPr>
        <w:t>przy ulicy</w:t>
      </w:r>
      <w:r w:rsidR="00110EF6">
        <w:rPr>
          <w:rFonts w:ascii="Verdana" w:hAnsi="Verdana" w:cs="Calibri"/>
          <w:sz w:val="22"/>
          <w:szCs w:val="22"/>
        </w:rPr>
        <w:t>:</w:t>
      </w:r>
      <w:r w:rsidR="00110EF6" w:rsidRPr="009231FC">
        <w:rPr>
          <w:rFonts w:ascii="Verdana" w:hAnsi="Verdana" w:cs="Calibri"/>
          <w:sz w:val="22"/>
          <w:szCs w:val="22"/>
        </w:rPr>
        <w:t xml:space="preserve"> Estkowskiego 6, </w:t>
      </w:r>
      <w:r w:rsidR="00110EF6" w:rsidRPr="009231FC">
        <w:rPr>
          <w:rFonts w:ascii="Verdana" w:eastAsia="Arial" w:hAnsi="Verdana" w:cs="Calibri"/>
          <w:spacing w:val="-6"/>
          <w:sz w:val="22"/>
          <w:szCs w:val="22"/>
          <w:shd w:val="clear" w:color="auto" w:fill="FFFFFF"/>
          <w:lang w:eastAsia="en-US"/>
        </w:rPr>
        <w:t>Jana Pawła II 14,</w:t>
      </w:r>
      <w:r w:rsidR="00110EF6">
        <w:rPr>
          <w:rFonts w:ascii="Verdana" w:eastAsia="Arial" w:hAnsi="Verdana" w:cs="Calibri"/>
          <w:spacing w:val="-6"/>
          <w:sz w:val="22"/>
          <w:szCs w:val="22"/>
          <w:shd w:val="clear" w:color="auto" w:fill="FFFFFF"/>
          <w:lang w:eastAsia="en-US"/>
        </w:rPr>
        <w:t xml:space="preserve"> </w:t>
      </w:r>
      <w:r w:rsidR="00110EF6" w:rsidRPr="009231FC">
        <w:rPr>
          <w:rFonts w:ascii="Verdana" w:eastAsia="Arial" w:hAnsi="Verdana" w:cs="Calibri"/>
          <w:spacing w:val="-6"/>
          <w:sz w:val="22"/>
          <w:szCs w:val="22"/>
          <w:shd w:val="clear" w:color="auto" w:fill="FFFFFF"/>
          <w:lang w:eastAsia="en-US"/>
        </w:rPr>
        <w:t>Warszawskiej 181 oraz Winiarskiej 1</w:t>
      </w:r>
      <w:r w:rsidR="00110EF6">
        <w:rPr>
          <w:rFonts w:ascii="Verdana" w:eastAsia="Arial" w:hAnsi="Verdana" w:cs="Calibri"/>
          <w:spacing w:val="-6"/>
          <w:sz w:val="22"/>
          <w:szCs w:val="22"/>
          <w:shd w:val="clear" w:color="auto" w:fill="FFFFFF"/>
          <w:lang w:eastAsia="en-US"/>
        </w:rPr>
        <w:t>.</w:t>
      </w:r>
    </w:p>
    <w:p w14:paraId="12879A7A" w14:textId="4EF5FAE4" w:rsidR="00A47BDE" w:rsidRPr="002F19ED" w:rsidRDefault="00336187" w:rsidP="004455B2">
      <w:pPr>
        <w:numPr>
          <w:ilvl w:val="0"/>
          <w:numId w:val="1"/>
        </w:numPr>
        <w:spacing w:line="276" w:lineRule="auto"/>
        <w:ind w:left="426" w:hanging="284"/>
        <w:jc w:val="both"/>
        <w:rPr>
          <w:rFonts w:ascii="Verdana" w:hAnsi="Verdana" w:cs="Calibri"/>
          <w:sz w:val="22"/>
          <w:szCs w:val="22"/>
        </w:rPr>
      </w:pPr>
      <w:r>
        <w:rPr>
          <w:rFonts w:ascii="Verdana" w:hAnsi="Verdana" w:cs="Calibri"/>
          <w:sz w:val="22"/>
          <w:szCs w:val="22"/>
        </w:rPr>
        <w:t>Wykonawca</w:t>
      </w:r>
      <w:r w:rsidR="00A47BDE" w:rsidRPr="002F19ED">
        <w:rPr>
          <w:rFonts w:ascii="Verdana" w:hAnsi="Verdana" w:cs="Calibri"/>
          <w:sz w:val="22"/>
          <w:szCs w:val="22"/>
        </w:rPr>
        <w:t xml:space="preserve"> oświadcza, że zapoznał się ze stanem technic</w:t>
      </w:r>
      <w:r w:rsidR="000819BA" w:rsidRPr="002F19ED">
        <w:rPr>
          <w:rFonts w:ascii="Verdana" w:hAnsi="Verdana" w:cs="Calibri"/>
          <w:sz w:val="22"/>
          <w:szCs w:val="22"/>
        </w:rPr>
        <w:t xml:space="preserve">znym i jakościowym </w:t>
      </w:r>
      <w:r w:rsidR="001A285A">
        <w:rPr>
          <w:rFonts w:ascii="Verdana" w:hAnsi="Verdana" w:cs="Calibri"/>
          <w:sz w:val="22"/>
          <w:szCs w:val="22"/>
        </w:rPr>
        <w:t>miejsc</w:t>
      </w:r>
      <w:r w:rsidR="00C43BFA">
        <w:rPr>
          <w:rFonts w:ascii="Verdana" w:hAnsi="Verdana" w:cs="Calibri"/>
          <w:sz w:val="22"/>
          <w:szCs w:val="22"/>
        </w:rPr>
        <w:t xml:space="preserve"> [zwane dalej: </w:t>
      </w:r>
      <w:r w:rsidR="00E27EBA">
        <w:rPr>
          <w:rFonts w:ascii="Verdana" w:hAnsi="Verdana" w:cs="Calibri"/>
          <w:sz w:val="22"/>
          <w:szCs w:val="22"/>
        </w:rPr>
        <w:t>p</w:t>
      </w:r>
      <w:r w:rsidR="00C43BFA">
        <w:rPr>
          <w:rFonts w:ascii="Verdana" w:hAnsi="Verdana" w:cs="Calibri"/>
          <w:sz w:val="22"/>
          <w:szCs w:val="22"/>
        </w:rPr>
        <w:t>owierzchnią]</w:t>
      </w:r>
      <w:r w:rsidR="001A285A">
        <w:rPr>
          <w:rFonts w:ascii="Verdana" w:hAnsi="Verdana" w:cs="Calibri"/>
          <w:sz w:val="22"/>
          <w:szCs w:val="22"/>
        </w:rPr>
        <w:t xml:space="preserve">, gdzie będą postawione automaty </w:t>
      </w:r>
      <w:proofErr w:type="spellStart"/>
      <w:r w:rsidR="001A285A">
        <w:rPr>
          <w:rFonts w:ascii="Verdana" w:hAnsi="Verdana" w:cs="Calibri"/>
          <w:sz w:val="22"/>
          <w:szCs w:val="22"/>
        </w:rPr>
        <w:lastRenderedPageBreak/>
        <w:t>vendingowe</w:t>
      </w:r>
      <w:proofErr w:type="spellEnd"/>
      <w:r w:rsidR="001A285A">
        <w:rPr>
          <w:rFonts w:ascii="Verdana" w:hAnsi="Verdana" w:cs="Calibri"/>
          <w:sz w:val="22"/>
          <w:szCs w:val="22"/>
        </w:rPr>
        <w:t xml:space="preserve"> [zwane dalej</w:t>
      </w:r>
      <w:r w:rsidR="006043E3">
        <w:rPr>
          <w:rFonts w:ascii="Verdana" w:hAnsi="Verdana" w:cs="Calibri"/>
          <w:sz w:val="22"/>
          <w:szCs w:val="22"/>
        </w:rPr>
        <w:t>:</w:t>
      </w:r>
      <w:r w:rsidR="001A285A">
        <w:rPr>
          <w:rFonts w:ascii="Verdana" w:hAnsi="Verdana" w:cs="Calibri"/>
          <w:sz w:val="22"/>
          <w:szCs w:val="22"/>
        </w:rPr>
        <w:t xml:space="preserve"> </w:t>
      </w:r>
      <w:r w:rsidR="00C43BFA">
        <w:rPr>
          <w:rFonts w:ascii="Verdana" w:hAnsi="Verdana" w:cs="Calibri"/>
          <w:sz w:val="22"/>
          <w:szCs w:val="22"/>
        </w:rPr>
        <w:t>automatami</w:t>
      </w:r>
      <w:r w:rsidR="001A285A">
        <w:rPr>
          <w:rFonts w:ascii="Verdana" w:hAnsi="Verdana" w:cs="Calibri"/>
          <w:sz w:val="22"/>
          <w:szCs w:val="22"/>
        </w:rPr>
        <w:t>]</w:t>
      </w:r>
      <w:r w:rsidR="000819BA" w:rsidRPr="002F19ED">
        <w:rPr>
          <w:rFonts w:ascii="Verdana" w:hAnsi="Verdana" w:cs="Calibri"/>
          <w:sz w:val="22"/>
          <w:szCs w:val="22"/>
        </w:rPr>
        <w:t>, uznaje ją za odpowiednią</w:t>
      </w:r>
      <w:r w:rsidR="00A47BDE" w:rsidRPr="002F19ED">
        <w:rPr>
          <w:rFonts w:ascii="Verdana" w:hAnsi="Verdana" w:cs="Calibri"/>
          <w:sz w:val="22"/>
          <w:szCs w:val="22"/>
        </w:rPr>
        <w:t xml:space="preserve"> na potrzeby swojej działalności i nie wnosi z tego </w:t>
      </w:r>
      <w:r w:rsidR="00503A2C">
        <w:rPr>
          <w:rFonts w:ascii="Verdana" w:hAnsi="Verdana" w:cs="Calibri"/>
          <w:sz w:val="22"/>
          <w:szCs w:val="22"/>
        </w:rPr>
        <w:t>tytułu</w:t>
      </w:r>
      <w:r w:rsidR="00A47BDE" w:rsidRPr="002F19ED">
        <w:rPr>
          <w:rFonts w:ascii="Verdana" w:hAnsi="Verdana" w:cs="Calibri"/>
          <w:sz w:val="22"/>
          <w:szCs w:val="22"/>
        </w:rPr>
        <w:t xml:space="preserve"> żadnych zastrzeżeń. </w:t>
      </w:r>
    </w:p>
    <w:p w14:paraId="773DE9AC" w14:textId="7E5ED67A" w:rsidR="00F3515D" w:rsidRPr="002F19ED" w:rsidRDefault="00503A2C" w:rsidP="004455B2">
      <w:pPr>
        <w:numPr>
          <w:ilvl w:val="0"/>
          <w:numId w:val="1"/>
        </w:numPr>
        <w:spacing w:line="276" w:lineRule="auto"/>
        <w:ind w:left="426" w:hanging="284"/>
        <w:jc w:val="both"/>
        <w:rPr>
          <w:rFonts w:ascii="Verdana" w:hAnsi="Verdana" w:cs="Calibri"/>
          <w:sz w:val="22"/>
          <w:szCs w:val="22"/>
        </w:rPr>
      </w:pPr>
      <w:r>
        <w:rPr>
          <w:rFonts w:ascii="Verdana" w:hAnsi="Verdana" w:cs="Calibri"/>
          <w:sz w:val="22"/>
          <w:szCs w:val="22"/>
        </w:rPr>
        <w:t xml:space="preserve">W czasie obowiązywania Umowy, </w:t>
      </w:r>
      <w:r w:rsidR="00336187">
        <w:rPr>
          <w:rFonts w:ascii="Verdana" w:hAnsi="Verdana" w:cs="Calibri"/>
          <w:sz w:val="22"/>
          <w:szCs w:val="22"/>
        </w:rPr>
        <w:t>Zamawiający</w:t>
      </w:r>
      <w:r w:rsidR="00A47BDE" w:rsidRPr="002F19ED">
        <w:rPr>
          <w:rFonts w:ascii="Verdana" w:hAnsi="Verdana" w:cs="Calibri"/>
          <w:sz w:val="22"/>
          <w:szCs w:val="22"/>
        </w:rPr>
        <w:t xml:space="preserve"> nie ponosi jakiejkolwiek odpowiedzialności za szkody powstałe w mieniu </w:t>
      </w:r>
      <w:r w:rsidR="00336187">
        <w:rPr>
          <w:rFonts w:ascii="Verdana" w:hAnsi="Verdana" w:cs="Calibri"/>
          <w:sz w:val="22"/>
          <w:szCs w:val="22"/>
        </w:rPr>
        <w:t>Wykonawcy</w:t>
      </w:r>
      <w:r>
        <w:rPr>
          <w:rFonts w:ascii="Verdana" w:hAnsi="Verdana" w:cs="Calibri"/>
          <w:sz w:val="22"/>
          <w:szCs w:val="22"/>
        </w:rPr>
        <w:t>, usytuowanych zgodnie z Umową, na określonej powierzchni.</w:t>
      </w:r>
      <w:r w:rsidR="000819BA" w:rsidRPr="002F19ED">
        <w:rPr>
          <w:rFonts w:ascii="Verdana" w:hAnsi="Verdana" w:cs="Calibri"/>
          <w:sz w:val="22"/>
          <w:szCs w:val="22"/>
        </w:rPr>
        <w:t xml:space="preserve"> </w:t>
      </w:r>
    </w:p>
    <w:p w14:paraId="1D3A63E6" w14:textId="46484DCC" w:rsidR="00CB5A48" w:rsidRPr="002F19ED" w:rsidRDefault="00336187" w:rsidP="004455B2">
      <w:pPr>
        <w:numPr>
          <w:ilvl w:val="0"/>
          <w:numId w:val="1"/>
        </w:numPr>
        <w:spacing w:line="276" w:lineRule="auto"/>
        <w:ind w:left="426" w:hanging="284"/>
        <w:jc w:val="both"/>
        <w:rPr>
          <w:rFonts w:ascii="Verdana" w:hAnsi="Verdana" w:cs="Calibri"/>
          <w:sz w:val="22"/>
          <w:szCs w:val="22"/>
        </w:rPr>
      </w:pPr>
      <w:r>
        <w:rPr>
          <w:rFonts w:ascii="Verdana" w:hAnsi="Verdana" w:cs="Calibri"/>
          <w:sz w:val="22"/>
          <w:szCs w:val="22"/>
        </w:rPr>
        <w:t>Zamawiający</w:t>
      </w:r>
      <w:r w:rsidR="00CB5A48" w:rsidRPr="002F19ED">
        <w:rPr>
          <w:rFonts w:ascii="Verdana" w:hAnsi="Verdana" w:cs="Calibri"/>
          <w:sz w:val="22"/>
          <w:szCs w:val="22"/>
        </w:rPr>
        <w:t xml:space="preserve"> nie ponosi odpowiedzialności za wyłączenia i przerwy w</w:t>
      </w:r>
      <w:r w:rsidR="00B47B6C">
        <w:rPr>
          <w:rFonts w:ascii="Verdana" w:hAnsi="Verdana" w:cs="Calibri"/>
          <w:sz w:val="22"/>
          <w:szCs w:val="22"/>
        </w:rPr>
        <w:t> </w:t>
      </w:r>
      <w:r w:rsidR="00CB5A48" w:rsidRPr="002F19ED">
        <w:rPr>
          <w:rFonts w:ascii="Verdana" w:hAnsi="Verdana" w:cs="Calibri"/>
          <w:sz w:val="22"/>
          <w:szCs w:val="22"/>
        </w:rPr>
        <w:t xml:space="preserve">dostawach energii elektrycznej, ogrzewania, łączności i innych mediów spowodowane przyczynami niezależnymi od </w:t>
      </w:r>
      <w:r>
        <w:rPr>
          <w:rFonts w:ascii="Verdana" w:hAnsi="Verdana" w:cs="Calibri"/>
          <w:sz w:val="22"/>
          <w:szCs w:val="22"/>
        </w:rPr>
        <w:t>Zamawiaj</w:t>
      </w:r>
      <w:r w:rsidR="001E07F2">
        <w:rPr>
          <w:rFonts w:ascii="Verdana" w:hAnsi="Verdana" w:cs="Calibri"/>
          <w:sz w:val="22"/>
          <w:szCs w:val="22"/>
        </w:rPr>
        <w:t>ą</w:t>
      </w:r>
      <w:r>
        <w:rPr>
          <w:rFonts w:ascii="Verdana" w:hAnsi="Verdana" w:cs="Calibri"/>
          <w:sz w:val="22"/>
          <w:szCs w:val="22"/>
        </w:rPr>
        <w:t>cego</w:t>
      </w:r>
      <w:r w:rsidR="00503A2C">
        <w:rPr>
          <w:rFonts w:ascii="Verdana" w:hAnsi="Verdana" w:cs="Calibri"/>
          <w:sz w:val="22"/>
          <w:szCs w:val="22"/>
        </w:rPr>
        <w:t>, a mającymi wpływ na działanie automatów</w:t>
      </w:r>
      <w:r w:rsidR="00CB5A48" w:rsidRPr="002F19ED">
        <w:rPr>
          <w:rFonts w:ascii="Verdana" w:hAnsi="Verdana" w:cs="Calibri"/>
          <w:sz w:val="22"/>
          <w:szCs w:val="22"/>
        </w:rPr>
        <w:t>.</w:t>
      </w:r>
    </w:p>
    <w:p w14:paraId="65EBE54D" w14:textId="3BAD1A77" w:rsidR="00BB5012" w:rsidRDefault="00336187" w:rsidP="004455B2">
      <w:pPr>
        <w:numPr>
          <w:ilvl w:val="0"/>
          <w:numId w:val="1"/>
        </w:numPr>
        <w:spacing w:line="276" w:lineRule="auto"/>
        <w:ind w:left="426" w:hanging="284"/>
        <w:jc w:val="both"/>
        <w:rPr>
          <w:rFonts w:ascii="Verdana" w:hAnsi="Verdana" w:cs="Calibri"/>
          <w:sz w:val="22"/>
          <w:szCs w:val="22"/>
        </w:rPr>
      </w:pPr>
      <w:r>
        <w:rPr>
          <w:rFonts w:ascii="Verdana" w:hAnsi="Verdana" w:cs="Calibri"/>
          <w:sz w:val="22"/>
          <w:szCs w:val="22"/>
        </w:rPr>
        <w:t>Zamawiający</w:t>
      </w:r>
      <w:r w:rsidR="004E6756" w:rsidRPr="002F19ED">
        <w:rPr>
          <w:rFonts w:ascii="Verdana" w:hAnsi="Verdana" w:cs="Calibri"/>
          <w:sz w:val="22"/>
          <w:szCs w:val="22"/>
        </w:rPr>
        <w:t xml:space="preserve"> może wezwać </w:t>
      </w:r>
      <w:r>
        <w:rPr>
          <w:rFonts w:ascii="Verdana" w:hAnsi="Verdana" w:cs="Calibri"/>
          <w:sz w:val="22"/>
          <w:szCs w:val="22"/>
        </w:rPr>
        <w:t>Wykonawcę</w:t>
      </w:r>
      <w:r w:rsidR="004E6756" w:rsidRPr="002F19ED">
        <w:rPr>
          <w:rFonts w:ascii="Verdana" w:hAnsi="Verdana" w:cs="Calibri"/>
          <w:sz w:val="22"/>
          <w:szCs w:val="22"/>
        </w:rPr>
        <w:t xml:space="preserve"> do niezwłoczneg</w:t>
      </w:r>
      <w:r w:rsidR="00EF17A1" w:rsidRPr="002F19ED">
        <w:rPr>
          <w:rFonts w:ascii="Verdana" w:hAnsi="Verdana" w:cs="Calibri"/>
          <w:sz w:val="22"/>
          <w:szCs w:val="22"/>
        </w:rPr>
        <w:t>o usunięcia automat</w:t>
      </w:r>
      <w:r w:rsidR="006D15D4" w:rsidRPr="002F19ED">
        <w:rPr>
          <w:rFonts w:ascii="Verdana" w:hAnsi="Verdana" w:cs="Calibri"/>
          <w:sz w:val="22"/>
          <w:szCs w:val="22"/>
        </w:rPr>
        <w:t>ów</w:t>
      </w:r>
      <w:r w:rsidR="004E6756" w:rsidRPr="002F19ED">
        <w:rPr>
          <w:rFonts w:ascii="Verdana" w:hAnsi="Verdana" w:cs="Calibri"/>
          <w:sz w:val="22"/>
          <w:szCs w:val="22"/>
        </w:rPr>
        <w:t xml:space="preserve"> z </w:t>
      </w:r>
      <w:r w:rsidR="00194E69">
        <w:rPr>
          <w:rFonts w:ascii="Verdana" w:hAnsi="Verdana" w:cs="Calibri"/>
          <w:sz w:val="22"/>
          <w:szCs w:val="22"/>
        </w:rPr>
        <w:t>p</w:t>
      </w:r>
      <w:r w:rsidR="004E6756" w:rsidRPr="002F19ED">
        <w:rPr>
          <w:rFonts w:ascii="Verdana" w:hAnsi="Verdana" w:cs="Calibri"/>
          <w:sz w:val="22"/>
          <w:szCs w:val="22"/>
        </w:rPr>
        <w:t xml:space="preserve">owierzchni w przypadku, gdy awaria lub </w:t>
      </w:r>
      <w:r w:rsidR="00DA22C4" w:rsidRPr="002F19ED">
        <w:rPr>
          <w:rFonts w:ascii="Verdana" w:hAnsi="Verdana" w:cs="Calibri"/>
          <w:sz w:val="22"/>
          <w:szCs w:val="22"/>
        </w:rPr>
        <w:t xml:space="preserve">uszkodzenie automatu </w:t>
      </w:r>
      <w:r w:rsidR="004E6756" w:rsidRPr="002F19ED">
        <w:rPr>
          <w:rFonts w:ascii="Verdana" w:hAnsi="Verdana" w:cs="Calibri"/>
          <w:sz w:val="22"/>
          <w:szCs w:val="22"/>
        </w:rPr>
        <w:t>będzie zagraża</w:t>
      </w:r>
      <w:r w:rsidR="007839C3" w:rsidRPr="002F19ED">
        <w:rPr>
          <w:rFonts w:ascii="Verdana" w:hAnsi="Verdana" w:cs="Calibri"/>
          <w:sz w:val="22"/>
          <w:szCs w:val="22"/>
        </w:rPr>
        <w:t>ć bezpieczeństwu lub zniszczeniu</w:t>
      </w:r>
      <w:r w:rsidR="004E6756" w:rsidRPr="002F19ED">
        <w:rPr>
          <w:rFonts w:ascii="Verdana" w:hAnsi="Verdana" w:cs="Calibri"/>
          <w:sz w:val="22"/>
          <w:szCs w:val="22"/>
        </w:rPr>
        <w:t xml:space="preserve"> mienia </w:t>
      </w:r>
      <w:r>
        <w:rPr>
          <w:rFonts w:ascii="Verdana" w:hAnsi="Verdana" w:cs="Calibri"/>
          <w:sz w:val="22"/>
          <w:szCs w:val="22"/>
        </w:rPr>
        <w:t>Zamawiającego</w:t>
      </w:r>
      <w:r w:rsidR="004E6756" w:rsidRPr="002F19ED">
        <w:rPr>
          <w:rFonts w:ascii="Verdana" w:hAnsi="Verdana" w:cs="Calibri"/>
          <w:sz w:val="22"/>
          <w:szCs w:val="22"/>
        </w:rPr>
        <w:t>.</w:t>
      </w:r>
      <w:r w:rsidR="0086656E" w:rsidRPr="002F19ED">
        <w:rPr>
          <w:rFonts w:ascii="Verdana" w:hAnsi="Verdana" w:cs="Calibri"/>
          <w:sz w:val="22"/>
          <w:szCs w:val="22"/>
        </w:rPr>
        <w:t xml:space="preserve"> W</w:t>
      </w:r>
      <w:r w:rsidR="00B47B6C">
        <w:rPr>
          <w:rFonts w:ascii="Verdana" w:hAnsi="Verdana" w:cs="Calibri"/>
          <w:sz w:val="22"/>
          <w:szCs w:val="22"/>
        </w:rPr>
        <w:t> </w:t>
      </w:r>
      <w:r w:rsidR="0086656E" w:rsidRPr="002F19ED">
        <w:rPr>
          <w:rFonts w:ascii="Verdana" w:hAnsi="Verdana" w:cs="Calibri"/>
          <w:sz w:val="22"/>
          <w:szCs w:val="22"/>
        </w:rPr>
        <w:t xml:space="preserve">przypadku, gdy </w:t>
      </w:r>
      <w:r>
        <w:rPr>
          <w:rFonts w:ascii="Verdana" w:hAnsi="Verdana" w:cs="Calibri"/>
          <w:sz w:val="22"/>
          <w:szCs w:val="22"/>
        </w:rPr>
        <w:t>Wykonawca</w:t>
      </w:r>
      <w:r w:rsidR="0086656E" w:rsidRPr="002F19ED">
        <w:rPr>
          <w:rFonts w:ascii="Verdana" w:hAnsi="Verdana" w:cs="Calibri"/>
          <w:sz w:val="22"/>
          <w:szCs w:val="22"/>
        </w:rPr>
        <w:t xml:space="preserve"> nie dokona czynności określonych w zdaniu </w:t>
      </w:r>
      <w:r w:rsidR="00503A2C">
        <w:rPr>
          <w:rFonts w:ascii="Verdana" w:hAnsi="Verdana" w:cs="Calibri"/>
          <w:sz w:val="22"/>
          <w:szCs w:val="22"/>
        </w:rPr>
        <w:t>poprzednim,</w:t>
      </w:r>
      <w:r w:rsidR="0086656E" w:rsidRPr="002F19ED">
        <w:rPr>
          <w:rFonts w:ascii="Verdana" w:hAnsi="Verdana" w:cs="Calibri"/>
          <w:sz w:val="22"/>
          <w:szCs w:val="22"/>
        </w:rPr>
        <w:t xml:space="preserve"> </w:t>
      </w:r>
      <w:r>
        <w:rPr>
          <w:rFonts w:ascii="Verdana" w:hAnsi="Verdana" w:cs="Calibri"/>
          <w:sz w:val="22"/>
          <w:szCs w:val="22"/>
        </w:rPr>
        <w:t>Zamawiający</w:t>
      </w:r>
      <w:r w:rsidR="0086656E" w:rsidRPr="002F19ED">
        <w:rPr>
          <w:rFonts w:ascii="Verdana" w:hAnsi="Verdana" w:cs="Calibri"/>
          <w:sz w:val="22"/>
          <w:szCs w:val="22"/>
        </w:rPr>
        <w:t xml:space="preserve"> ma prawo usunąć automat</w:t>
      </w:r>
      <w:r w:rsidR="00B47B6C">
        <w:rPr>
          <w:rFonts w:ascii="Verdana" w:hAnsi="Verdana" w:cs="Calibri"/>
          <w:sz w:val="22"/>
          <w:szCs w:val="22"/>
        </w:rPr>
        <w:t>y</w:t>
      </w:r>
      <w:r w:rsidR="0086656E" w:rsidRPr="002F19ED">
        <w:rPr>
          <w:rFonts w:ascii="Verdana" w:hAnsi="Verdana" w:cs="Calibri"/>
          <w:sz w:val="22"/>
          <w:szCs w:val="22"/>
        </w:rPr>
        <w:t xml:space="preserve"> </w:t>
      </w:r>
      <w:r w:rsidR="00503A2C">
        <w:rPr>
          <w:rFonts w:ascii="Verdana" w:hAnsi="Verdana" w:cs="Calibri"/>
          <w:sz w:val="22"/>
          <w:szCs w:val="22"/>
        </w:rPr>
        <w:t xml:space="preserve">we własnym zakresie, </w:t>
      </w:r>
      <w:r w:rsidR="0086656E" w:rsidRPr="002F19ED">
        <w:rPr>
          <w:rFonts w:ascii="Verdana" w:hAnsi="Verdana" w:cs="Calibri"/>
          <w:sz w:val="22"/>
          <w:szCs w:val="22"/>
        </w:rPr>
        <w:t xml:space="preserve">na koszt </w:t>
      </w:r>
      <w:r>
        <w:rPr>
          <w:rFonts w:ascii="Verdana" w:hAnsi="Verdana" w:cs="Calibri"/>
          <w:sz w:val="22"/>
          <w:szCs w:val="22"/>
        </w:rPr>
        <w:t>Wykonawcy</w:t>
      </w:r>
      <w:r w:rsidR="0086656E" w:rsidRPr="002F19ED">
        <w:rPr>
          <w:rFonts w:ascii="Verdana" w:hAnsi="Verdana" w:cs="Calibri"/>
          <w:sz w:val="22"/>
          <w:szCs w:val="22"/>
        </w:rPr>
        <w:t>.</w:t>
      </w:r>
    </w:p>
    <w:p w14:paraId="2BE637B4" w14:textId="1D7F92D2" w:rsidR="008941B2" w:rsidRDefault="008941B2" w:rsidP="004455B2">
      <w:pPr>
        <w:numPr>
          <w:ilvl w:val="0"/>
          <w:numId w:val="1"/>
        </w:numPr>
        <w:spacing w:line="276" w:lineRule="auto"/>
        <w:ind w:left="426" w:hanging="284"/>
        <w:jc w:val="both"/>
        <w:rPr>
          <w:rFonts w:ascii="Verdana" w:hAnsi="Verdana" w:cs="Calibri"/>
          <w:sz w:val="22"/>
          <w:szCs w:val="22"/>
        </w:rPr>
      </w:pPr>
      <w:r>
        <w:rPr>
          <w:rFonts w:ascii="Verdana" w:hAnsi="Verdana" w:cs="Calibri"/>
          <w:sz w:val="22"/>
          <w:szCs w:val="22"/>
        </w:rPr>
        <w:t xml:space="preserve">Wykonawca oświadcza, że jest właścicielem zaoferowanych automatów lub że posiada inny tytuł prawny na podstawie, którego posiada lub będzie posiadał automaty nieprzerwanie przez cały okres </w:t>
      </w:r>
      <w:r w:rsidR="00722ED4">
        <w:rPr>
          <w:rFonts w:ascii="Verdana" w:hAnsi="Verdana" w:cs="Calibri"/>
          <w:sz w:val="22"/>
          <w:szCs w:val="22"/>
        </w:rPr>
        <w:t xml:space="preserve">obowiązywania </w:t>
      </w:r>
      <w:r>
        <w:rPr>
          <w:rFonts w:ascii="Verdana" w:hAnsi="Verdana" w:cs="Calibri"/>
          <w:sz w:val="22"/>
          <w:szCs w:val="22"/>
        </w:rPr>
        <w:t xml:space="preserve">Umowy, a ich wykorzystanie nie spowoduje </w:t>
      </w:r>
      <w:r w:rsidR="00722ED4">
        <w:rPr>
          <w:rFonts w:ascii="Verdana" w:hAnsi="Verdana" w:cs="Calibri"/>
          <w:sz w:val="22"/>
          <w:szCs w:val="22"/>
        </w:rPr>
        <w:t>szkody na rzecz</w:t>
      </w:r>
      <w:r>
        <w:rPr>
          <w:rFonts w:ascii="Verdana" w:hAnsi="Verdana" w:cs="Calibri"/>
          <w:sz w:val="22"/>
          <w:szCs w:val="22"/>
        </w:rPr>
        <w:t xml:space="preserve"> osób trzecich, które mogłyby domagać się zaprzestania korzystania z tych urządzeń. Wykonawca oświadcza, że zaoferowane automaty</w:t>
      </w:r>
      <w:r w:rsidR="00722ED4">
        <w:rPr>
          <w:rFonts w:ascii="Verdana" w:hAnsi="Verdana" w:cs="Calibri"/>
          <w:sz w:val="22"/>
          <w:szCs w:val="22"/>
        </w:rPr>
        <w:t xml:space="preserve"> nie są obciążone prawami na rzecz osób trzecich</w:t>
      </w:r>
      <w:r>
        <w:rPr>
          <w:rFonts w:ascii="Verdana" w:hAnsi="Verdana" w:cs="Calibri"/>
          <w:sz w:val="22"/>
          <w:szCs w:val="22"/>
        </w:rPr>
        <w:t>.</w:t>
      </w:r>
    </w:p>
    <w:p w14:paraId="5211E97E" w14:textId="62B11E0E" w:rsidR="00336187" w:rsidRPr="00301BD9" w:rsidRDefault="00336187" w:rsidP="004455B2">
      <w:pPr>
        <w:numPr>
          <w:ilvl w:val="0"/>
          <w:numId w:val="1"/>
        </w:numPr>
        <w:spacing w:line="276" w:lineRule="auto"/>
        <w:ind w:left="426" w:hanging="284"/>
        <w:jc w:val="both"/>
        <w:rPr>
          <w:rFonts w:ascii="Verdana" w:hAnsi="Verdana" w:cs="Calibri"/>
          <w:sz w:val="22"/>
          <w:szCs w:val="22"/>
        </w:rPr>
      </w:pPr>
      <w:r>
        <w:rPr>
          <w:rFonts w:ascii="Verdana" w:hAnsi="Verdana" w:cs="Calibri"/>
          <w:sz w:val="22"/>
          <w:szCs w:val="22"/>
        </w:rPr>
        <w:t xml:space="preserve">Wykonawca oświadcza, że automaty będące przedmiotem Umowy są sprawne </w:t>
      </w:r>
      <w:r w:rsidRPr="00301BD9">
        <w:rPr>
          <w:rFonts w:ascii="Verdana" w:hAnsi="Verdana" w:cs="Calibri"/>
          <w:sz w:val="22"/>
          <w:szCs w:val="22"/>
        </w:rPr>
        <w:t xml:space="preserve">techniczne, </w:t>
      </w:r>
      <w:r w:rsidR="00722ED4">
        <w:rPr>
          <w:rFonts w:ascii="Verdana" w:hAnsi="Verdana" w:cs="Calibri"/>
          <w:sz w:val="22"/>
          <w:szCs w:val="22"/>
        </w:rPr>
        <w:t>posiadają parametry</w:t>
      </w:r>
      <w:r w:rsidR="00DD60A8" w:rsidRPr="00301BD9">
        <w:rPr>
          <w:rFonts w:ascii="Verdana" w:hAnsi="Verdana" w:cs="Calibri"/>
          <w:sz w:val="22"/>
          <w:szCs w:val="22"/>
        </w:rPr>
        <w:t xml:space="preserve"> techniczn</w:t>
      </w:r>
      <w:r w:rsidR="00722ED4">
        <w:rPr>
          <w:rFonts w:ascii="Verdana" w:hAnsi="Verdana" w:cs="Calibri"/>
          <w:sz w:val="22"/>
          <w:szCs w:val="22"/>
        </w:rPr>
        <w:t>e</w:t>
      </w:r>
      <w:r w:rsidR="00DD60A8" w:rsidRPr="00301BD9">
        <w:rPr>
          <w:rFonts w:ascii="Verdana" w:hAnsi="Verdana" w:cs="Calibri"/>
          <w:sz w:val="22"/>
          <w:szCs w:val="22"/>
        </w:rPr>
        <w:t>, konstrukcyjn</w:t>
      </w:r>
      <w:r w:rsidR="00722ED4">
        <w:rPr>
          <w:rFonts w:ascii="Verdana" w:hAnsi="Verdana" w:cs="Calibri"/>
          <w:sz w:val="22"/>
          <w:szCs w:val="22"/>
        </w:rPr>
        <w:t>e</w:t>
      </w:r>
      <w:r w:rsidR="00DD60A8" w:rsidRPr="00301BD9">
        <w:rPr>
          <w:rFonts w:ascii="Verdana" w:hAnsi="Verdana" w:cs="Calibri"/>
          <w:sz w:val="22"/>
          <w:szCs w:val="22"/>
        </w:rPr>
        <w:t>, funkcjonaln</w:t>
      </w:r>
      <w:r w:rsidR="003568C8">
        <w:rPr>
          <w:rFonts w:ascii="Verdana" w:hAnsi="Verdana" w:cs="Calibri"/>
          <w:sz w:val="22"/>
          <w:szCs w:val="22"/>
        </w:rPr>
        <w:t>e oraz posiadają</w:t>
      </w:r>
      <w:r w:rsidR="00DD60A8" w:rsidRPr="00301BD9">
        <w:rPr>
          <w:rFonts w:ascii="Verdana" w:hAnsi="Verdana" w:cs="Calibri"/>
          <w:sz w:val="22"/>
          <w:szCs w:val="22"/>
        </w:rPr>
        <w:t xml:space="preserve"> wyposażeni</w:t>
      </w:r>
      <w:r w:rsidR="003568C8">
        <w:rPr>
          <w:rFonts w:ascii="Verdana" w:hAnsi="Verdana" w:cs="Calibri"/>
          <w:sz w:val="22"/>
          <w:szCs w:val="22"/>
        </w:rPr>
        <w:t>e</w:t>
      </w:r>
      <w:r w:rsidR="00DD60A8" w:rsidRPr="00301BD9">
        <w:rPr>
          <w:rFonts w:ascii="Verdana" w:hAnsi="Verdana" w:cs="Calibri"/>
          <w:sz w:val="22"/>
          <w:szCs w:val="22"/>
        </w:rPr>
        <w:t xml:space="preserve"> zgodn</w:t>
      </w:r>
      <w:r w:rsidR="003568C8">
        <w:rPr>
          <w:rFonts w:ascii="Verdana" w:hAnsi="Verdana" w:cs="Calibri"/>
          <w:sz w:val="22"/>
          <w:szCs w:val="22"/>
        </w:rPr>
        <w:t>e</w:t>
      </w:r>
      <w:r w:rsidR="00DD60A8" w:rsidRPr="00301BD9">
        <w:rPr>
          <w:rFonts w:ascii="Verdana" w:hAnsi="Verdana" w:cs="Calibri"/>
          <w:sz w:val="22"/>
          <w:szCs w:val="22"/>
        </w:rPr>
        <w:t xml:space="preserve"> z Opisem przedmiotu zamówienia (stanowiącym załącznik nr </w:t>
      </w:r>
      <w:r w:rsidR="00301BD9" w:rsidRPr="00301BD9">
        <w:rPr>
          <w:rFonts w:ascii="Verdana" w:hAnsi="Verdana" w:cs="Calibri"/>
          <w:sz w:val="22"/>
          <w:szCs w:val="22"/>
        </w:rPr>
        <w:t>3</w:t>
      </w:r>
      <w:r w:rsidR="00DD60A8" w:rsidRPr="00301BD9">
        <w:rPr>
          <w:rFonts w:ascii="Verdana" w:hAnsi="Verdana" w:cs="Calibri"/>
          <w:sz w:val="22"/>
          <w:szCs w:val="22"/>
        </w:rPr>
        <w:t xml:space="preserve"> do Umowy) </w:t>
      </w:r>
      <w:r w:rsidRPr="00301BD9">
        <w:rPr>
          <w:rFonts w:ascii="Verdana" w:hAnsi="Verdana" w:cs="Calibri"/>
          <w:sz w:val="22"/>
          <w:szCs w:val="22"/>
        </w:rPr>
        <w:t xml:space="preserve"> oraz </w:t>
      </w:r>
      <w:r w:rsidR="003568C8">
        <w:rPr>
          <w:rFonts w:ascii="Verdana" w:hAnsi="Verdana" w:cs="Calibri"/>
          <w:sz w:val="22"/>
          <w:szCs w:val="22"/>
        </w:rPr>
        <w:t xml:space="preserve">są </w:t>
      </w:r>
      <w:r w:rsidRPr="00301BD9">
        <w:rPr>
          <w:rFonts w:ascii="Verdana" w:hAnsi="Verdana" w:cs="Calibri"/>
          <w:sz w:val="22"/>
          <w:szCs w:val="22"/>
        </w:rPr>
        <w:t>wyprodukowane nie później niż 24 miesiące przed podpisaniem umowy.</w:t>
      </w:r>
    </w:p>
    <w:p w14:paraId="06BF0562" w14:textId="7A3FC1E9" w:rsidR="00302783" w:rsidRPr="009B406F" w:rsidRDefault="00302783" w:rsidP="004455B2">
      <w:pPr>
        <w:numPr>
          <w:ilvl w:val="0"/>
          <w:numId w:val="1"/>
        </w:numPr>
        <w:spacing w:line="276" w:lineRule="auto"/>
        <w:ind w:left="426" w:hanging="284"/>
        <w:jc w:val="both"/>
        <w:rPr>
          <w:rFonts w:ascii="Verdana" w:hAnsi="Verdana" w:cs="Calibri"/>
          <w:sz w:val="22"/>
          <w:szCs w:val="22"/>
        </w:rPr>
      </w:pPr>
      <w:r w:rsidRPr="00301BD9">
        <w:rPr>
          <w:rFonts w:ascii="Verdana" w:hAnsi="Verdana" w:cs="Calibri"/>
          <w:sz w:val="22"/>
          <w:szCs w:val="22"/>
        </w:rPr>
        <w:t>Automaty muszą być sprawne</w:t>
      </w:r>
      <w:r w:rsidR="003568C8">
        <w:rPr>
          <w:rFonts w:ascii="Verdana" w:hAnsi="Verdana" w:cs="Calibri"/>
          <w:sz w:val="22"/>
          <w:szCs w:val="22"/>
        </w:rPr>
        <w:t xml:space="preserve"> i działać zgodnie z ich przeznaczeniem</w:t>
      </w:r>
      <w:r w:rsidRPr="00301BD9">
        <w:rPr>
          <w:rFonts w:ascii="Verdana" w:hAnsi="Verdana" w:cs="Calibri"/>
          <w:sz w:val="22"/>
          <w:szCs w:val="22"/>
        </w:rPr>
        <w:t xml:space="preserve"> przez cały okres obowiązywania </w:t>
      </w:r>
      <w:r w:rsidR="00C43BFA" w:rsidRPr="00301BD9">
        <w:rPr>
          <w:rFonts w:ascii="Verdana" w:hAnsi="Verdana" w:cs="Calibri"/>
          <w:sz w:val="22"/>
          <w:szCs w:val="22"/>
        </w:rPr>
        <w:t>U</w:t>
      </w:r>
      <w:r w:rsidRPr="00301BD9">
        <w:rPr>
          <w:rFonts w:ascii="Verdana" w:hAnsi="Verdana" w:cs="Calibri"/>
          <w:sz w:val="22"/>
          <w:szCs w:val="22"/>
        </w:rPr>
        <w:t>mowy, a wszystkie naprawy Wykonawca zobowiązany jest przeprowadzić niezwłocznie i na własny koszt. Wymagany czas reakcji serwisu w przypadku awarii to jeden</w:t>
      </w:r>
      <w:r w:rsidR="00DF03B2">
        <w:rPr>
          <w:rFonts w:ascii="Verdana" w:hAnsi="Verdana" w:cs="Calibri"/>
          <w:sz w:val="22"/>
          <w:szCs w:val="22"/>
        </w:rPr>
        <w:t xml:space="preserve"> (1)</w:t>
      </w:r>
      <w:r w:rsidRPr="00301BD9">
        <w:rPr>
          <w:rFonts w:ascii="Verdana" w:hAnsi="Verdana" w:cs="Calibri"/>
          <w:sz w:val="22"/>
          <w:szCs w:val="22"/>
        </w:rPr>
        <w:t xml:space="preserve"> dzień roboczy od zgłoszenia dokonanego telefonicznie </w:t>
      </w:r>
      <w:r w:rsidR="00F0752A" w:rsidRPr="00301BD9">
        <w:rPr>
          <w:rFonts w:ascii="Verdana" w:hAnsi="Verdana" w:cs="Calibri"/>
          <w:sz w:val="22"/>
          <w:szCs w:val="22"/>
        </w:rPr>
        <w:t xml:space="preserve">na nr telefonu </w:t>
      </w:r>
      <w:r w:rsidRPr="00301BD9">
        <w:rPr>
          <w:rFonts w:ascii="Verdana" w:hAnsi="Verdana" w:cs="Calibri"/>
          <w:sz w:val="22"/>
          <w:szCs w:val="22"/>
        </w:rPr>
        <w:t xml:space="preserve">lub mailowo </w:t>
      </w:r>
      <w:r w:rsidR="00C43BFA" w:rsidRPr="00301BD9">
        <w:rPr>
          <w:rFonts w:ascii="Verdana" w:hAnsi="Verdana" w:cs="Calibri"/>
          <w:sz w:val="22"/>
          <w:szCs w:val="22"/>
        </w:rPr>
        <w:t xml:space="preserve">na e-mail </w:t>
      </w:r>
      <w:r w:rsidR="00C43BFA" w:rsidRPr="009B406F">
        <w:rPr>
          <w:rFonts w:ascii="Verdana" w:hAnsi="Verdana" w:cs="Calibri"/>
          <w:sz w:val="22"/>
          <w:szCs w:val="22"/>
        </w:rPr>
        <w:t xml:space="preserve">Wykonawcy wskazany </w:t>
      </w:r>
      <w:r w:rsidR="0021119B" w:rsidRPr="009B406F">
        <w:rPr>
          <w:rFonts w:ascii="Verdana" w:hAnsi="Verdana"/>
          <w:spacing w:val="-6"/>
          <w:sz w:val="22"/>
          <w:szCs w:val="22"/>
        </w:rPr>
        <w:t xml:space="preserve">§ </w:t>
      </w:r>
      <w:r w:rsidR="00301BD9" w:rsidRPr="009B406F">
        <w:rPr>
          <w:rFonts w:ascii="Verdana" w:hAnsi="Verdana"/>
          <w:spacing w:val="-6"/>
          <w:sz w:val="22"/>
          <w:szCs w:val="22"/>
        </w:rPr>
        <w:t>13 ust. b)</w:t>
      </w:r>
      <w:r w:rsidR="0021119B" w:rsidRPr="009B406F">
        <w:rPr>
          <w:rFonts w:ascii="Verdana" w:hAnsi="Verdana"/>
          <w:spacing w:val="-6"/>
          <w:sz w:val="22"/>
          <w:szCs w:val="22"/>
        </w:rPr>
        <w:t xml:space="preserve"> Umowy.</w:t>
      </w:r>
    </w:p>
    <w:p w14:paraId="2FB1CC79" w14:textId="5B3EE2AD" w:rsidR="002F6568" w:rsidRPr="009B406F" w:rsidRDefault="00FC75A3" w:rsidP="004455B2">
      <w:pPr>
        <w:numPr>
          <w:ilvl w:val="0"/>
          <w:numId w:val="1"/>
        </w:numPr>
        <w:spacing w:line="276" w:lineRule="auto"/>
        <w:ind w:left="426" w:hanging="284"/>
        <w:jc w:val="both"/>
        <w:rPr>
          <w:rFonts w:ascii="Verdana" w:hAnsi="Verdana" w:cs="Calibri"/>
          <w:sz w:val="22"/>
          <w:szCs w:val="22"/>
        </w:rPr>
      </w:pPr>
      <w:r w:rsidRPr="009B406F">
        <w:rPr>
          <w:rFonts w:ascii="Verdana" w:hAnsi="Verdana" w:cs="Calibri"/>
          <w:sz w:val="22"/>
          <w:szCs w:val="22"/>
        </w:rPr>
        <w:t>W przypadku, gdy trzykrotnie naprawa automatu dotyczyła tego samego elementu, Wykonawca zobowiązany jest do wymiany automatu na nowy</w:t>
      </w:r>
      <w:r w:rsidR="004F62FA" w:rsidRPr="009B406F">
        <w:rPr>
          <w:rFonts w:ascii="Verdana" w:hAnsi="Verdana" w:cs="Calibri"/>
          <w:sz w:val="22"/>
          <w:szCs w:val="22"/>
        </w:rPr>
        <w:t>, który będzie co najmniej posiadał parametry funkcjonalne automatu podlegającego wymianie.</w:t>
      </w:r>
    </w:p>
    <w:p w14:paraId="697A038C" w14:textId="0A5213EA" w:rsidR="001A285A" w:rsidRDefault="00575A5B" w:rsidP="002F6568">
      <w:pPr>
        <w:numPr>
          <w:ilvl w:val="0"/>
          <w:numId w:val="1"/>
        </w:numPr>
        <w:spacing w:line="276" w:lineRule="auto"/>
        <w:ind w:left="426" w:hanging="426"/>
        <w:jc w:val="both"/>
        <w:rPr>
          <w:rFonts w:ascii="Verdana" w:hAnsi="Verdana" w:cs="Calibri"/>
          <w:sz w:val="22"/>
          <w:szCs w:val="22"/>
        </w:rPr>
      </w:pPr>
      <w:r w:rsidRPr="00301BD9">
        <w:rPr>
          <w:rFonts w:ascii="Verdana" w:hAnsi="Verdana" w:cs="Calibri"/>
          <w:sz w:val="22"/>
          <w:szCs w:val="22"/>
        </w:rPr>
        <w:t>Wykonawca oświadcza, że automaty będące przedmiotem Umowy</w:t>
      </w:r>
      <w:r>
        <w:rPr>
          <w:rFonts w:ascii="Verdana" w:hAnsi="Verdana" w:cs="Calibri"/>
          <w:sz w:val="22"/>
          <w:szCs w:val="22"/>
        </w:rPr>
        <w:t xml:space="preserve"> </w:t>
      </w:r>
      <w:r w:rsidRPr="001A285A">
        <w:rPr>
          <w:rFonts w:ascii="Verdana" w:hAnsi="Verdana" w:cs="Calibri"/>
          <w:sz w:val="22"/>
          <w:szCs w:val="22"/>
        </w:rPr>
        <w:t>w</w:t>
      </w:r>
      <w:r w:rsidR="0086483D">
        <w:rPr>
          <w:rFonts w:ascii="Verdana" w:hAnsi="Verdana" w:cs="Calibri"/>
          <w:sz w:val="22"/>
          <w:szCs w:val="22"/>
        </w:rPr>
        <w:t> </w:t>
      </w:r>
      <w:r w:rsidRPr="001A285A">
        <w:rPr>
          <w:rFonts w:ascii="Verdana" w:hAnsi="Verdana" w:cs="Calibri"/>
          <w:sz w:val="22"/>
          <w:szCs w:val="22"/>
        </w:rPr>
        <w:t xml:space="preserve">szczególności powinny posiadać system, który obsługuje </w:t>
      </w:r>
      <w:proofErr w:type="spellStart"/>
      <w:r w:rsidRPr="001A285A">
        <w:rPr>
          <w:rFonts w:ascii="Verdana" w:hAnsi="Verdana" w:cs="Calibri"/>
          <w:sz w:val="22"/>
          <w:szCs w:val="22"/>
        </w:rPr>
        <w:t>czipy</w:t>
      </w:r>
      <w:proofErr w:type="spellEnd"/>
      <w:r w:rsidRPr="001A285A">
        <w:rPr>
          <w:rFonts w:ascii="Verdana" w:hAnsi="Verdana" w:cs="Calibri"/>
          <w:sz w:val="22"/>
          <w:szCs w:val="22"/>
        </w:rPr>
        <w:t xml:space="preserve"> </w:t>
      </w:r>
      <w:r w:rsidR="004F62FA">
        <w:rPr>
          <w:rFonts w:ascii="Verdana" w:hAnsi="Verdana" w:cs="Calibri"/>
          <w:sz w:val="22"/>
          <w:szCs w:val="22"/>
        </w:rPr>
        <w:t xml:space="preserve">umożliwiające </w:t>
      </w:r>
      <w:r w:rsidRPr="001A285A">
        <w:rPr>
          <w:rFonts w:ascii="Verdana" w:hAnsi="Verdana" w:cs="Calibri"/>
          <w:sz w:val="22"/>
          <w:szCs w:val="22"/>
        </w:rPr>
        <w:t>bezpłatn</w:t>
      </w:r>
      <w:r w:rsidR="004F62FA">
        <w:rPr>
          <w:rFonts w:ascii="Verdana" w:hAnsi="Verdana" w:cs="Calibri"/>
          <w:sz w:val="22"/>
          <w:szCs w:val="22"/>
        </w:rPr>
        <w:t>y</w:t>
      </w:r>
      <w:r w:rsidRPr="001A285A">
        <w:rPr>
          <w:rFonts w:ascii="Verdana" w:hAnsi="Verdana" w:cs="Calibri"/>
          <w:sz w:val="22"/>
          <w:szCs w:val="22"/>
        </w:rPr>
        <w:t xml:space="preserve"> </w:t>
      </w:r>
      <w:r w:rsidR="004F62FA">
        <w:rPr>
          <w:rFonts w:ascii="Verdana" w:hAnsi="Verdana" w:cs="Calibri"/>
          <w:sz w:val="22"/>
          <w:szCs w:val="22"/>
        </w:rPr>
        <w:t xml:space="preserve">dostęp do </w:t>
      </w:r>
      <w:r w:rsidRPr="001A285A">
        <w:rPr>
          <w:rFonts w:ascii="Verdana" w:hAnsi="Verdana" w:cs="Calibri"/>
          <w:sz w:val="22"/>
          <w:szCs w:val="22"/>
        </w:rPr>
        <w:t>napoj</w:t>
      </w:r>
      <w:r w:rsidR="004F62FA">
        <w:rPr>
          <w:rFonts w:ascii="Verdana" w:hAnsi="Verdana" w:cs="Calibri"/>
          <w:sz w:val="22"/>
          <w:szCs w:val="22"/>
        </w:rPr>
        <w:t>ów</w:t>
      </w:r>
      <w:r w:rsidRPr="001A285A">
        <w:rPr>
          <w:rFonts w:ascii="Verdana" w:hAnsi="Verdana" w:cs="Calibri"/>
          <w:sz w:val="22"/>
          <w:szCs w:val="22"/>
        </w:rPr>
        <w:t xml:space="preserve"> gorąc</w:t>
      </w:r>
      <w:r w:rsidR="004F62FA">
        <w:rPr>
          <w:rFonts w:ascii="Verdana" w:hAnsi="Verdana" w:cs="Calibri"/>
          <w:sz w:val="22"/>
          <w:szCs w:val="22"/>
        </w:rPr>
        <w:t>ych</w:t>
      </w:r>
      <w:r w:rsidRPr="001A285A">
        <w:rPr>
          <w:rFonts w:ascii="Verdana" w:hAnsi="Verdana" w:cs="Calibri"/>
          <w:sz w:val="22"/>
          <w:szCs w:val="22"/>
        </w:rPr>
        <w:t xml:space="preserve"> dla pracowników </w:t>
      </w:r>
      <w:r w:rsidR="001A285A">
        <w:rPr>
          <w:rFonts w:ascii="Verdana" w:hAnsi="Verdana" w:cs="Calibri"/>
          <w:sz w:val="22"/>
          <w:szCs w:val="22"/>
        </w:rPr>
        <w:t>Zamawiającego</w:t>
      </w:r>
      <w:r w:rsidRPr="001A285A">
        <w:rPr>
          <w:rFonts w:ascii="Verdana" w:hAnsi="Verdana" w:cs="Calibri"/>
          <w:sz w:val="22"/>
          <w:szCs w:val="22"/>
        </w:rPr>
        <w:t>.</w:t>
      </w:r>
    </w:p>
    <w:p w14:paraId="3566AB00" w14:textId="22E688EB" w:rsidR="00F614A4" w:rsidRPr="009B406F" w:rsidRDefault="00F614A4" w:rsidP="00472BC2">
      <w:pPr>
        <w:numPr>
          <w:ilvl w:val="0"/>
          <w:numId w:val="1"/>
        </w:numPr>
        <w:tabs>
          <w:tab w:val="clear" w:pos="1004"/>
          <w:tab w:val="num" w:pos="567"/>
        </w:tabs>
        <w:spacing w:line="276" w:lineRule="auto"/>
        <w:ind w:left="426" w:hanging="426"/>
        <w:jc w:val="both"/>
        <w:rPr>
          <w:rFonts w:ascii="Verdana" w:hAnsi="Verdana" w:cs="Calibri"/>
          <w:sz w:val="22"/>
          <w:szCs w:val="22"/>
        </w:rPr>
      </w:pPr>
      <w:r w:rsidRPr="009B406F">
        <w:rPr>
          <w:rFonts w:ascii="Verdana" w:hAnsi="Verdana" w:cs="Calibri"/>
          <w:sz w:val="22"/>
          <w:szCs w:val="22"/>
        </w:rPr>
        <w:t>Wykonawca następnego dnia</w:t>
      </w:r>
      <w:r w:rsidR="0083489E" w:rsidRPr="009B406F">
        <w:rPr>
          <w:rFonts w:ascii="Verdana" w:hAnsi="Verdana" w:cs="Calibri"/>
          <w:sz w:val="22"/>
          <w:szCs w:val="22"/>
        </w:rPr>
        <w:t xml:space="preserve"> roboczego</w:t>
      </w:r>
      <w:r w:rsidRPr="009B406F">
        <w:rPr>
          <w:rFonts w:ascii="Verdana" w:hAnsi="Verdana" w:cs="Calibri"/>
          <w:sz w:val="22"/>
          <w:szCs w:val="22"/>
        </w:rPr>
        <w:t xml:space="preserve"> po zakończeniu Umowy dokona demontażu wszystkich automatów, we wszystkich lokalizacjach Zamawiającego.</w:t>
      </w:r>
    </w:p>
    <w:p w14:paraId="619E6917" w14:textId="3A0D9054" w:rsidR="00575A5B" w:rsidRDefault="00575A5B" w:rsidP="00472BC2">
      <w:pPr>
        <w:numPr>
          <w:ilvl w:val="0"/>
          <w:numId w:val="1"/>
        </w:numPr>
        <w:tabs>
          <w:tab w:val="clear" w:pos="1004"/>
          <w:tab w:val="num" w:pos="567"/>
        </w:tabs>
        <w:spacing w:line="276" w:lineRule="auto"/>
        <w:ind w:left="426" w:hanging="426"/>
        <w:jc w:val="both"/>
        <w:rPr>
          <w:rFonts w:ascii="Verdana" w:hAnsi="Verdana" w:cs="Calibri"/>
          <w:sz w:val="22"/>
          <w:szCs w:val="22"/>
        </w:rPr>
      </w:pPr>
      <w:r w:rsidRPr="001A285A">
        <w:rPr>
          <w:rFonts w:ascii="Verdana" w:hAnsi="Verdana" w:cs="Calibri"/>
          <w:sz w:val="22"/>
          <w:szCs w:val="22"/>
        </w:rPr>
        <w:t xml:space="preserve">Automaty nie mogą być trwale związane z budynkiem, niedopuszczalne jest jakiekolwiek ingerowanie w substancję budynku, w tym w szczególności </w:t>
      </w:r>
      <w:r w:rsidRPr="001A285A">
        <w:rPr>
          <w:rFonts w:ascii="Verdana" w:hAnsi="Verdana" w:cs="Calibri"/>
          <w:sz w:val="22"/>
          <w:szCs w:val="22"/>
        </w:rPr>
        <w:lastRenderedPageBreak/>
        <w:t xml:space="preserve">wiercenie otworów w ścianach i podłodze budynku. </w:t>
      </w:r>
      <w:r w:rsidR="001A285A">
        <w:rPr>
          <w:rFonts w:ascii="Verdana" w:hAnsi="Verdana" w:cs="Calibri"/>
          <w:sz w:val="22"/>
          <w:szCs w:val="22"/>
        </w:rPr>
        <w:t>Wykonawca</w:t>
      </w:r>
      <w:r w:rsidRPr="001A285A">
        <w:rPr>
          <w:rFonts w:ascii="Verdana" w:hAnsi="Verdana" w:cs="Calibri"/>
          <w:sz w:val="22"/>
          <w:szCs w:val="22"/>
        </w:rPr>
        <w:t xml:space="preserve"> oświadcza, że używanie automatów nie będzie związane z</w:t>
      </w:r>
      <w:r w:rsidR="001A285A">
        <w:rPr>
          <w:rFonts w:ascii="Verdana" w:hAnsi="Verdana" w:cs="Calibri"/>
          <w:sz w:val="22"/>
          <w:szCs w:val="22"/>
        </w:rPr>
        <w:t> </w:t>
      </w:r>
      <w:r w:rsidRPr="001A285A">
        <w:rPr>
          <w:rFonts w:ascii="Verdana" w:hAnsi="Verdana" w:cs="Calibri"/>
          <w:sz w:val="22"/>
          <w:szCs w:val="22"/>
        </w:rPr>
        <w:t>jakimikolwiek zmianami w</w:t>
      </w:r>
      <w:r w:rsidR="00536190">
        <w:rPr>
          <w:rFonts w:ascii="Verdana" w:hAnsi="Verdana" w:cs="Calibri"/>
          <w:sz w:val="22"/>
          <w:szCs w:val="22"/>
        </w:rPr>
        <w:t> p</w:t>
      </w:r>
      <w:r w:rsidRPr="001A285A">
        <w:rPr>
          <w:rFonts w:ascii="Verdana" w:hAnsi="Verdana" w:cs="Calibri"/>
          <w:sz w:val="22"/>
          <w:szCs w:val="22"/>
        </w:rPr>
        <w:t>owierzchni</w:t>
      </w:r>
      <w:r w:rsidR="001A285A">
        <w:rPr>
          <w:rFonts w:ascii="Verdana" w:hAnsi="Verdana" w:cs="Calibri"/>
          <w:sz w:val="22"/>
          <w:szCs w:val="22"/>
        </w:rPr>
        <w:t>.</w:t>
      </w:r>
    </w:p>
    <w:p w14:paraId="1E4EDB37" w14:textId="466AB70C" w:rsidR="001B28A3" w:rsidRPr="001E07F2" w:rsidRDefault="001B28A3" w:rsidP="00CA141D">
      <w:pPr>
        <w:spacing w:line="276" w:lineRule="auto"/>
        <w:jc w:val="center"/>
        <w:rPr>
          <w:rFonts w:ascii="Verdana" w:hAnsi="Verdana" w:cs="Calibri"/>
          <w:b/>
          <w:bCs/>
          <w:sz w:val="22"/>
          <w:szCs w:val="22"/>
        </w:rPr>
      </w:pPr>
      <w:r w:rsidRPr="001E07F2">
        <w:rPr>
          <w:rFonts w:ascii="Verdana" w:hAnsi="Verdana" w:cs="Calibri"/>
          <w:b/>
          <w:bCs/>
          <w:sz w:val="22"/>
          <w:szCs w:val="22"/>
        </w:rPr>
        <w:t xml:space="preserve">§ </w:t>
      </w:r>
      <w:r w:rsidR="00B203E2" w:rsidRPr="001E07F2">
        <w:rPr>
          <w:rFonts w:ascii="Verdana" w:hAnsi="Verdana" w:cs="Calibri"/>
          <w:b/>
          <w:bCs/>
          <w:sz w:val="22"/>
          <w:szCs w:val="22"/>
        </w:rPr>
        <w:t>2</w:t>
      </w:r>
    </w:p>
    <w:p w14:paraId="523C900A" w14:textId="2D83F310" w:rsidR="00A47BDE" w:rsidRPr="001E07F2" w:rsidRDefault="00B47B6C" w:rsidP="00CA141D">
      <w:pPr>
        <w:spacing w:line="276" w:lineRule="auto"/>
        <w:jc w:val="center"/>
        <w:rPr>
          <w:rFonts w:ascii="Verdana" w:hAnsi="Verdana" w:cs="Calibri"/>
          <w:b/>
          <w:bCs/>
          <w:sz w:val="22"/>
          <w:szCs w:val="22"/>
        </w:rPr>
      </w:pPr>
      <w:r w:rsidRPr="001E07F2">
        <w:rPr>
          <w:rFonts w:ascii="Verdana" w:hAnsi="Verdana" w:cs="Calibri"/>
          <w:b/>
          <w:bCs/>
          <w:sz w:val="22"/>
          <w:szCs w:val="22"/>
        </w:rPr>
        <w:t>P</w:t>
      </w:r>
      <w:r w:rsidR="00A47BDE" w:rsidRPr="001E07F2">
        <w:rPr>
          <w:rFonts w:ascii="Verdana" w:hAnsi="Verdana" w:cs="Calibri"/>
          <w:b/>
          <w:bCs/>
          <w:sz w:val="22"/>
          <w:szCs w:val="22"/>
        </w:rPr>
        <w:t xml:space="preserve">rzedmiot </w:t>
      </w:r>
      <w:r w:rsidRPr="001E07F2">
        <w:rPr>
          <w:rFonts w:ascii="Verdana" w:hAnsi="Verdana" w:cs="Calibri"/>
          <w:b/>
          <w:bCs/>
          <w:sz w:val="22"/>
          <w:szCs w:val="22"/>
        </w:rPr>
        <w:t>U</w:t>
      </w:r>
      <w:r w:rsidR="00A47BDE" w:rsidRPr="001E07F2">
        <w:rPr>
          <w:rFonts w:ascii="Verdana" w:hAnsi="Verdana" w:cs="Calibri"/>
          <w:b/>
          <w:bCs/>
          <w:sz w:val="22"/>
          <w:szCs w:val="22"/>
        </w:rPr>
        <w:t>mowy</w:t>
      </w:r>
    </w:p>
    <w:p w14:paraId="4799A690" w14:textId="5668C947" w:rsidR="001E07F2" w:rsidRPr="001D153B" w:rsidRDefault="001E07F2" w:rsidP="004455B2">
      <w:pPr>
        <w:numPr>
          <w:ilvl w:val="0"/>
          <w:numId w:val="4"/>
        </w:numPr>
        <w:tabs>
          <w:tab w:val="clear" w:pos="720"/>
        </w:tabs>
        <w:spacing w:line="276" w:lineRule="auto"/>
        <w:ind w:left="426" w:hanging="284"/>
        <w:jc w:val="both"/>
        <w:rPr>
          <w:rFonts w:ascii="Verdana" w:hAnsi="Verdana" w:cs="Calibri"/>
          <w:sz w:val="22"/>
          <w:szCs w:val="22"/>
        </w:rPr>
      </w:pPr>
      <w:r>
        <w:rPr>
          <w:rFonts w:ascii="Verdana" w:hAnsi="Verdana" w:cs="Calibri"/>
          <w:sz w:val="22"/>
          <w:szCs w:val="22"/>
        </w:rPr>
        <w:t xml:space="preserve">Przedmiotem Umowy </w:t>
      </w:r>
      <w:r w:rsidR="008635DC" w:rsidRPr="001D153B">
        <w:rPr>
          <w:rFonts w:ascii="Verdana" w:eastAsia="Calibri" w:hAnsi="Verdana"/>
          <w:spacing w:val="-6"/>
          <w:sz w:val="22"/>
          <w:szCs w:val="22"/>
          <w:lang w:eastAsia="en-US"/>
        </w:rPr>
        <w:t xml:space="preserve">jest sukcesywna dostawa gorących napojów z wykorzystaniem automatów </w:t>
      </w:r>
      <w:proofErr w:type="spellStart"/>
      <w:r w:rsidR="008635DC" w:rsidRPr="001D153B">
        <w:rPr>
          <w:rFonts w:ascii="Verdana" w:eastAsia="Calibri" w:hAnsi="Verdana"/>
          <w:spacing w:val="-6"/>
          <w:sz w:val="22"/>
          <w:szCs w:val="22"/>
          <w:lang w:eastAsia="en-US"/>
        </w:rPr>
        <w:t>vendingowych</w:t>
      </w:r>
      <w:proofErr w:type="spellEnd"/>
      <w:r w:rsidR="008635DC" w:rsidRPr="001D153B">
        <w:rPr>
          <w:rFonts w:ascii="Verdana" w:eastAsia="Calibri" w:hAnsi="Verdana"/>
          <w:spacing w:val="-6"/>
          <w:sz w:val="22"/>
          <w:szCs w:val="22"/>
          <w:lang w:eastAsia="en-US"/>
        </w:rPr>
        <w:t xml:space="preserve">. Wykonawca dostarczy 4 </w:t>
      </w:r>
      <w:r w:rsidR="0092676F" w:rsidRPr="001D153B">
        <w:rPr>
          <w:rFonts w:ascii="Verdana" w:eastAsia="Calibri" w:hAnsi="Verdana"/>
          <w:spacing w:val="-6"/>
          <w:sz w:val="22"/>
          <w:szCs w:val="22"/>
          <w:lang w:eastAsia="en-US"/>
        </w:rPr>
        <w:t xml:space="preserve">(cztery) </w:t>
      </w:r>
      <w:r w:rsidR="008635DC" w:rsidRPr="001D153B">
        <w:rPr>
          <w:rFonts w:ascii="Verdana" w:eastAsia="Calibri" w:hAnsi="Verdana"/>
          <w:spacing w:val="-6"/>
          <w:sz w:val="22"/>
          <w:szCs w:val="22"/>
          <w:lang w:eastAsia="en-US"/>
        </w:rPr>
        <w:t xml:space="preserve"> automat</w:t>
      </w:r>
      <w:r w:rsidR="0014061B" w:rsidRPr="001D153B">
        <w:rPr>
          <w:rFonts w:ascii="Verdana" w:eastAsia="Calibri" w:hAnsi="Verdana"/>
          <w:spacing w:val="-6"/>
          <w:sz w:val="22"/>
          <w:szCs w:val="22"/>
          <w:lang w:eastAsia="en-US"/>
        </w:rPr>
        <w:t xml:space="preserve">y </w:t>
      </w:r>
      <w:r w:rsidR="008635DC" w:rsidRPr="001D153B">
        <w:rPr>
          <w:rFonts w:ascii="Verdana" w:eastAsia="Calibri" w:hAnsi="Verdana"/>
          <w:spacing w:val="-6"/>
          <w:sz w:val="22"/>
          <w:szCs w:val="22"/>
          <w:lang w:eastAsia="en-US"/>
        </w:rPr>
        <w:t xml:space="preserve">na napoje gorące </w:t>
      </w:r>
      <w:r w:rsidR="0014061B" w:rsidRPr="001D153B">
        <w:rPr>
          <w:rFonts w:ascii="Verdana" w:eastAsia="Calibri" w:hAnsi="Verdana"/>
          <w:spacing w:val="-6"/>
          <w:sz w:val="22"/>
          <w:szCs w:val="22"/>
          <w:lang w:eastAsia="en-US"/>
        </w:rPr>
        <w:t xml:space="preserve">do Sieć Badawcza Łukasiewicz – Poznańskiego Instytutu Technologicznego </w:t>
      </w:r>
      <w:r w:rsidR="008635DC" w:rsidRPr="001D153B">
        <w:rPr>
          <w:rFonts w:ascii="Verdana" w:eastAsia="Calibri" w:hAnsi="Verdana"/>
          <w:spacing w:val="-6"/>
          <w:sz w:val="22"/>
          <w:szCs w:val="22"/>
          <w:lang w:eastAsia="en-US"/>
        </w:rPr>
        <w:t xml:space="preserve">wraz z ich montażem i uruchomieniem. Wykonawca dostarczy Zamawiającemu także naklejki </w:t>
      </w:r>
      <w:proofErr w:type="spellStart"/>
      <w:r w:rsidR="008635DC" w:rsidRPr="001D153B">
        <w:rPr>
          <w:rFonts w:ascii="Verdana" w:eastAsia="Calibri" w:hAnsi="Verdana"/>
          <w:spacing w:val="-6"/>
          <w:sz w:val="22"/>
          <w:szCs w:val="22"/>
          <w:lang w:eastAsia="en-US"/>
        </w:rPr>
        <w:t>czipowe</w:t>
      </w:r>
      <w:proofErr w:type="spellEnd"/>
      <w:r w:rsidR="008635DC" w:rsidRPr="001D153B">
        <w:rPr>
          <w:rFonts w:ascii="Verdana" w:eastAsia="Calibri" w:hAnsi="Verdana"/>
          <w:spacing w:val="-6"/>
          <w:sz w:val="22"/>
          <w:szCs w:val="22"/>
          <w:lang w:eastAsia="en-US"/>
        </w:rPr>
        <w:t xml:space="preserve"> w ilości 800 sztuk służące do bez</w:t>
      </w:r>
      <w:r w:rsidR="00E81AB0" w:rsidRPr="001D153B">
        <w:rPr>
          <w:rFonts w:ascii="Verdana" w:eastAsia="Calibri" w:hAnsi="Verdana"/>
          <w:spacing w:val="-6"/>
          <w:sz w:val="22"/>
          <w:szCs w:val="22"/>
          <w:lang w:eastAsia="en-US"/>
        </w:rPr>
        <w:t>płatnego</w:t>
      </w:r>
      <w:r w:rsidR="008635DC" w:rsidRPr="001D153B">
        <w:rPr>
          <w:rFonts w:ascii="Verdana" w:eastAsia="Calibri" w:hAnsi="Verdana"/>
          <w:spacing w:val="-6"/>
          <w:sz w:val="22"/>
          <w:szCs w:val="22"/>
          <w:lang w:eastAsia="en-US"/>
        </w:rPr>
        <w:t xml:space="preserve"> korzystania z automatów </w:t>
      </w:r>
      <w:proofErr w:type="spellStart"/>
      <w:r w:rsidR="008635DC" w:rsidRPr="001D153B">
        <w:rPr>
          <w:rFonts w:ascii="Verdana" w:eastAsia="Calibri" w:hAnsi="Verdana"/>
          <w:spacing w:val="-6"/>
          <w:sz w:val="22"/>
          <w:szCs w:val="22"/>
          <w:lang w:eastAsia="en-US"/>
        </w:rPr>
        <w:t>vendigowych</w:t>
      </w:r>
      <w:proofErr w:type="spellEnd"/>
      <w:r w:rsidR="008635DC" w:rsidRPr="001D153B">
        <w:rPr>
          <w:rFonts w:ascii="Verdana" w:eastAsia="Calibri" w:hAnsi="Verdana"/>
          <w:spacing w:val="-6"/>
          <w:sz w:val="22"/>
          <w:szCs w:val="22"/>
          <w:lang w:eastAsia="en-US"/>
        </w:rPr>
        <w:t xml:space="preserve"> przez wszystkich pracowników Zamawiającego.</w:t>
      </w:r>
      <w:r w:rsidR="00E81AB0" w:rsidRPr="001D153B">
        <w:rPr>
          <w:rFonts w:ascii="Verdana" w:eastAsia="Calibri" w:hAnsi="Verdana"/>
          <w:spacing w:val="-6"/>
          <w:sz w:val="22"/>
          <w:szCs w:val="22"/>
          <w:lang w:eastAsia="en-US"/>
        </w:rPr>
        <w:t xml:space="preserve"> </w:t>
      </w:r>
      <w:r w:rsidR="008635DC" w:rsidRPr="001D153B">
        <w:rPr>
          <w:rFonts w:ascii="Verdana" w:eastAsia="Calibri" w:hAnsi="Verdana"/>
          <w:spacing w:val="-6"/>
          <w:sz w:val="22"/>
          <w:szCs w:val="22"/>
          <w:lang w:eastAsia="en-US"/>
        </w:rPr>
        <w:t xml:space="preserve">Dostarczone automaty </w:t>
      </w:r>
      <w:proofErr w:type="spellStart"/>
      <w:r w:rsidR="008635DC" w:rsidRPr="001D153B">
        <w:rPr>
          <w:rFonts w:ascii="Verdana" w:eastAsia="Calibri" w:hAnsi="Verdana"/>
          <w:spacing w:val="-6"/>
          <w:sz w:val="22"/>
          <w:szCs w:val="22"/>
          <w:lang w:eastAsia="en-US"/>
        </w:rPr>
        <w:t>vendingowe</w:t>
      </w:r>
      <w:proofErr w:type="spellEnd"/>
      <w:r w:rsidR="008635DC" w:rsidRPr="001D153B">
        <w:rPr>
          <w:rFonts w:ascii="Verdana" w:eastAsia="Calibri" w:hAnsi="Verdana"/>
          <w:spacing w:val="-6"/>
          <w:sz w:val="22"/>
          <w:szCs w:val="22"/>
          <w:lang w:eastAsia="en-US"/>
        </w:rPr>
        <w:t xml:space="preserve"> pozostają własnością Wykonawcy</w:t>
      </w:r>
      <w:r w:rsidR="006103D0" w:rsidRPr="001D153B">
        <w:rPr>
          <w:rFonts w:ascii="Verdana" w:hAnsi="Verdana" w:cs="Calibri"/>
          <w:sz w:val="22"/>
          <w:szCs w:val="22"/>
        </w:rPr>
        <w:t>.</w:t>
      </w:r>
    </w:p>
    <w:p w14:paraId="1342D55B" w14:textId="1D8C7AFD" w:rsidR="00DE1158" w:rsidRPr="00DE1158" w:rsidRDefault="00DE1158" w:rsidP="004455B2">
      <w:pPr>
        <w:numPr>
          <w:ilvl w:val="0"/>
          <w:numId w:val="4"/>
        </w:numPr>
        <w:tabs>
          <w:tab w:val="clear" w:pos="720"/>
        </w:tabs>
        <w:spacing w:line="276" w:lineRule="auto"/>
        <w:ind w:left="426" w:hanging="284"/>
        <w:jc w:val="both"/>
        <w:rPr>
          <w:rFonts w:ascii="Verdana" w:hAnsi="Verdana" w:cs="Calibri"/>
          <w:sz w:val="22"/>
          <w:szCs w:val="22"/>
        </w:rPr>
      </w:pPr>
      <w:r w:rsidRPr="00DE1158">
        <w:rPr>
          <w:rFonts w:ascii="Verdana" w:hAnsi="Verdana" w:cs="Calibri"/>
          <w:sz w:val="22"/>
          <w:szCs w:val="22"/>
        </w:rPr>
        <w:t>Rodzaje automatów oraz miejsca do ustawienia automatów znajdują się w</w:t>
      </w:r>
      <w:r w:rsidR="001F14E1">
        <w:rPr>
          <w:rFonts w:ascii="Verdana" w:hAnsi="Verdana" w:cs="Calibri"/>
          <w:sz w:val="22"/>
          <w:szCs w:val="22"/>
        </w:rPr>
        <w:t> </w:t>
      </w:r>
      <w:r w:rsidRPr="00DE1158">
        <w:rPr>
          <w:rFonts w:ascii="Verdana" w:hAnsi="Verdana" w:cs="Calibri"/>
          <w:sz w:val="22"/>
          <w:szCs w:val="22"/>
        </w:rPr>
        <w:t>ciągach komunikacyjnych wskazanych poniżej lokalizacji:</w:t>
      </w:r>
    </w:p>
    <w:p w14:paraId="3DE8F7AD" w14:textId="6C9DBB68" w:rsidR="00DE1158" w:rsidRPr="001D153B" w:rsidRDefault="00DE1158" w:rsidP="00456047">
      <w:pPr>
        <w:pStyle w:val="Akapitzlist"/>
        <w:numPr>
          <w:ilvl w:val="0"/>
          <w:numId w:val="13"/>
        </w:numPr>
        <w:spacing w:line="276" w:lineRule="auto"/>
        <w:ind w:left="709" w:hanging="283"/>
        <w:jc w:val="both"/>
        <w:rPr>
          <w:rFonts w:ascii="Verdana" w:hAnsi="Verdana" w:cs="Calibri"/>
          <w:sz w:val="22"/>
          <w:szCs w:val="22"/>
        </w:rPr>
      </w:pPr>
      <w:r w:rsidRPr="001D153B">
        <w:rPr>
          <w:rFonts w:ascii="Verdana" w:hAnsi="Verdana" w:cs="Calibri"/>
          <w:sz w:val="22"/>
          <w:szCs w:val="22"/>
        </w:rPr>
        <w:t xml:space="preserve">Sieć Badawcza Łukasiewicz – Poznański Instytut Technologiczny, </w:t>
      </w:r>
      <w:r w:rsidR="003649E4" w:rsidRPr="001D153B">
        <w:rPr>
          <w:rFonts w:ascii="Verdana" w:hAnsi="Verdana" w:cs="Calibri"/>
          <w:sz w:val="22"/>
          <w:szCs w:val="22"/>
        </w:rPr>
        <w:t xml:space="preserve">                        </w:t>
      </w:r>
      <w:r w:rsidRPr="001D153B">
        <w:rPr>
          <w:rFonts w:ascii="Verdana" w:hAnsi="Verdana" w:cs="Calibri"/>
          <w:sz w:val="22"/>
          <w:szCs w:val="22"/>
        </w:rPr>
        <w:t>ul. Warszawska 181, 61-055 Poznań</w:t>
      </w:r>
      <w:r w:rsidR="00456047" w:rsidRPr="001D153B">
        <w:rPr>
          <w:rFonts w:ascii="Verdana" w:hAnsi="Verdana" w:cs="Calibri"/>
          <w:sz w:val="22"/>
          <w:szCs w:val="22"/>
        </w:rPr>
        <w:t xml:space="preserve"> - </w:t>
      </w:r>
      <w:r w:rsidR="00AF06C3" w:rsidRPr="001D153B">
        <w:rPr>
          <w:rFonts w:ascii="Verdana" w:eastAsia="Calibri" w:hAnsi="Verdana"/>
          <w:spacing w:val="-6"/>
          <w:sz w:val="22"/>
          <w:szCs w:val="22"/>
          <w:lang w:eastAsia="en-US"/>
        </w:rPr>
        <w:t>jeden automat z napojami gorącymi zgodny z wykazem napoi gorących stanowiącym załącznik nr 3 do Umowy</w:t>
      </w:r>
      <w:r w:rsidR="00A412F8" w:rsidRPr="001D153B">
        <w:rPr>
          <w:rFonts w:ascii="Verdana" w:hAnsi="Verdana" w:cs="Calibri"/>
          <w:sz w:val="22"/>
          <w:szCs w:val="22"/>
        </w:rPr>
        <w:t>.</w:t>
      </w:r>
      <w:r w:rsidRPr="001D153B">
        <w:rPr>
          <w:rFonts w:ascii="Verdana" w:hAnsi="Verdana" w:cs="Calibri"/>
          <w:sz w:val="22"/>
          <w:szCs w:val="22"/>
        </w:rPr>
        <w:t xml:space="preserve"> </w:t>
      </w:r>
      <w:bookmarkStart w:id="1" w:name="_Hlk130374190"/>
    </w:p>
    <w:bookmarkEnd w:id="1"/>
    <w:p w14:paraId="5BAAE4AB" w14:textId="248D5023" w:rsidR="00086F50" w:rsidRPr="001D153B" w:rsidRDefault="00DE1158" w:rsidP="004455B2">
      <w:pPr>
        <w:pStyle w:val="Akapitzlist"/>
        <w:numPr>
          <w:ilvl w:val="0"/>
          <w:numId w:val="13"/>
        </w:numPr>
        <w:spacing w:line="276" w:lineRule="auto"/>
        <w:ind w:left="709" w:hanging="283"/>
        <w:jc w:val="both"/>
        <w:rPr>
          <w:rFonts w:ascii="Verdana" w:hAnsi="Verdana" w:cs="Calibri"/>
          <w:sz w:val="22"/>
          <w:szCs w:val="22"/>
        </w:rPr>
      </w:pPr>
      <w:r w:rsidRPr="001D153B">
        <w:rPr>
          <w:rFonts w:ascii="Verdana" w:hAnsi="Verdana" w:cs="Calibri"/>
          <w:sz w:val="22"/>
          <w:szCs w:val="22"/>
        </w:rPr>
        <w:t>Sieć Badawcza Łukasiewicz – Poznański Instytut Technologiczny</w:t>
      </w:r>
      <w:r w:rsidR="003649E4" w:rsidRPr="001D153B">
        <w:rPr>
          <w:rFonts w:ascii="Verdana" w:hAnsi="Verdana" w:cs="Calibri"/>
          <w:sz w:val="22"/>
          <w:szCs w:val="22"/>
        </w:rPr>
        <w:t xml:space="preserve">,                   </w:t>
      </w:r>
      <w:r w:rsidRPr="001D153B">
        <w:rPr>
          <w:rFonts w:ascii="Verdana" w:hAnsi="Verdana" w:cs="Calibri"/>
          <w:sz w:val="22"/>
          <w:szCs w:val="22"/>
        </w:rPr>
        <w:t>ul</w:t>
      </w:r>
      <w:r w:rsidR="003649E4" w:rsidRPr="001D153B">
        <w:rPr>
          <w:rFonts w:ascii="Verdana" w:hAnsi="Verdana" w:cs="Calibri"/>
          <w:sz w:val="22"/>
          <w:szCs w:val="22"/>
        </w:rPr>
        <w:t>.</w:t>
      </w:r>
      <w:r w:rsidRPr="001D153B">
        <w:rPr>
          <w:rFonts w:ascii="Verdana" w:hAnsi="Verdana" w:cs="Calibri"/>
          <w:sz w:val="22"/>
          <w:szCs w:val="22"/>
        </w:rPr>
        <w:t xml:space="preserve"> Jana Pawła II 14, 61-139 Poznań – </w:t>
      </w:r>
      <w:r w:rsidR="00AF06C3" w:rsidRPr="001D153B">
        <w:rPr>
          <w:rFonts w:ascii="Verdana" w:eastAsia="Calibri" w:hAnsi="Verdana"/>
          <w:spacing w:val="-6"/>
          <w:sz w:val="22"/>
          <w:szCs w:val="22"/>
          <w:lang w:eastAsia="en-US"/>
        </w:rPr>
        <w:t>jeden automat z napojami gorącymi zgodny z wykazem napoi gorących stanowiącym załącznik nr 3 do Umowy</w:t>
      </w:r>
      <w:r w:rsidRPr="001D153B">
        <w:rPr>
          <w:rFonts w:ascii="Verdana" w:hAnsi="Verdana" w:cs="Calibri"/>
          <w:sz w:val="22"/>
          <w:szCs w:val="22"/>
        </w:rPr>
        <w:t>.</w:t>
      </w:r>
    </w:p>
    <w:p w14:paraId="143FB66B" w14:textId="12C1FA82" w:rsidR="00086F50" w:rsidRPr="001D153B" w:rsidRDefault="00DE1158" w:rsidP="004455B2">
      <w:pPr>
        <w:pStyle w:val="Akapitzlist"/>
        <w:numPr>
          <w:ilvl w:val="0"/>
          <w:numId w:val="13"/>
        </w:numPr>
        <w:spacing w:line="276" w:lineRule="auto"/>
        <w:ind w:left="709" w:hanging="283"/>
        <w:jc w:val="both"/>
        <w:rPr>
          <w:rFonts w:ascii="Verdana" w:hAnsi="Verdana" w:cs="Calibri"/>
          <w:sz w:val="22"/>
          <w:szCs w:val="22"/>
        </w:rPr>
      </w:pPr>
      <w:r w:rsidRPr="001D153B">
        <w:rPr>
          <w:rFonts w:ascii="Verdana" w:hAnsi="Verdana" w:cs="Calibri"/>
          <w:sz w:val="22"/>
          <w:szCs w:val="22"/>
        </w:rPr>
        <w:t>Sieć Badawcza Łukasiewicz – Poznański Instytut Technologiczny</w:t>
      </w:r>
      <w:r w:rsidR="0066223C" w:rsidRPr="001D153B">
        <w:rPr>
          <w:rFonts w:ascii="Verdana" w:hAnsi="Verdana" w:cs="Calibri"/>
          <w:sz w:val="22"/>
          <w:szCs w:val="22"/>
        </w:rPr>
        <w:t>,</w:t>
      </w:r>
      <w:r w:rsidRPr="001D153B">
        <w:rPr>
          <w:rFonts w:ascii="Verdana" w:hAnsi="Verdana" w:cs="Calibri"/>
          <w:sz w:val="22"/>
          <w:szCs w:val="22"/>
        </w:rPr>
        <w:t xml:space="preserve"> </w:t>
      </w:r>
      <w:r w:rsidR="0066223C" w:rsidRPr="001D153B">
        <w:rPr>
          <w:rFonts w:ascii="Verdana" w:hAnsi="Verdana" w:cs="Calibri"/>
          <w:sz w:val="22"/>
          <w:szCs w:val="22"/>
        </w:rPr>
        <w:t xml:space="preserve">                  </w:t>
      </w:r>
      <w:r w:rsidRPr="001D153B">
        <w:rPr>
          <w:rFonts w:ascii="Verdana" w:hAnsi="Verdana" w:cs="Calibri"/>
          <w:sz w:val="22"/>
          <w:szCs w:val="22"/>
        </w:rPr>
        <w:t xml:space="preserve">ul. Winiarska 1, 60-654 Poznań - </w:t>
      </w:r>
      <w:r w:rsidR="00AF06C3" w:rsidRPr="001D153B">
        <w:rPr>
          <w:rFonts w:ascii="Verdana" w:eastAsia="Calibri" w:hAnsi="Verdana"/>
          <w:spacing w:val="-6"/>
          <w:sz w:val="22"/>
          <w:szCs w:val="22"/>
          <w:lang w:eastAsia="en-US"/>
        </w:rPr>
        <w:t>jeden automat z napojami gorącymi zgodny z wykazem napoi gorących stanowiącym załącznik nr 3 do Umowy</w:t>
      </w:r>
      <w:r w:rsidRPr="001D153B">
        <w:rPr>
          <w:rFonts w:ascii="Verdana" w:hAnsi="Verdana" w:cs="Calibri"/>
          <w:sz w:val="22"/>
          <w:szCs w:val="22"/>
        </w:rPr>
        <w:t>.</w:t>
      </w:r>
    </w:p>
    <w:p w14:paraId="47B169F9" w14:textId="66EC4654" w:rsidR="001E07F2" w:rsidRPr="001D153B" w:rsidRDefault="00DE1158" w:rsidP="004455B2">
      <w:pPr>
        <w:pStyle w:val="Akapitzlist"/>
        <w:numPr>
          <w:ilvl w:val="0"/>
          <w:numId w:val="13"/>
        </w:numPr>
        <w:spacing w:line="276" w:lineRule="auto"/>
        <w:ind w:left="709" w:hanging="283"/>
        <w:jc w:val="both"/>
        <w:rPr>
          <w:rFonts w:ascii="Verdana" w:hAnsi="Verdana" w:cs="Calibri"/>
          <w:sz w:val="22"/>
          <w:szCs w:val="22"/>
        </w:rPr>
      </w:pPr>
      <w:r w:rsidRPr="001D153B">
        <w:rPr>
          <w:rFonts w:ascii="Verdana" w:hAnsi="Verdana" w:cs="Calibri"/>
          <w:sz w:val="22"/>
          <w:szCs w:val="22"/>
        </w:rPr>
        <w:t xml:space="preserve">Sieć Badawcza Łukasiewicz – Poznański Instytut Technologiczny, </w:t>
      </w:r>
      <w:r w:rsidR="009753A4" w:rsidRPr="001D153B">
        <w:rPr>
          <w:rFonts w:ascii="Verdana" w:hAnsi="Verdana" w:cs="Calibri"/>
          <w:sz w:val="22"/>
          <w:szCs w:val="22"/>
        </w:rPr>
        <w:t xml:space="preserve">                  </w:t>
      </w:r>
      <w:r w:rsidRPr="001D153B">
        <w:rPr>
          <w:rFonts w:ascii="Verdana" w:hAnsi="Verdana" w:cs="Calibri"/>
          <w:sz w:val="22"/>
          <w:szCs w:val="22"/>
        </w:rPr>
        <w:t xml:space="preserve">ul. Ewarysta Estkowskiego 6, 61-755 Poznań – </w:t>
      </w:r>
      <w:r w:rsidR="00AF06C3" w:rsidRPr="001D153B">
        <w:rPr>
          <w:rFonts w:ascii="Verdana" w:eastAsia="Calibri" w:hAnsi="Verdana"/>
          <w:spacing w:val="-6"/>
          <w:sz w:val="22"/>
          <w:szCs w:val="22"/>
          <w:lang w:eastAsia="en-US"/>
        </w:rPr>
        <w:t>jeden automat z napojami gorącymi zgodny z wykazem napoi gorących stanowiącym załącznik nr 3 do Umowy</w:t>
      </w:r>
      <w:r w:rsidR="00086F50" w:rsidRPr="001D153B">
        <w:rPr>
          <w:rFonts w:ascii="Verdana" w:hAnsi="Verdana" w:cs="Calibri"/>
          <w:sz w:val="22"/>
          <w:szCs w:val="22"/>
        </w:rPr>
        <w:t>.</w:t>
      </w:r>
    </w:p>
    <w:p w14:paraId="25FDEE06" w14:textId="2B446404" w:rsidR="00DE1158" w:rsidRPr="001D153B" w:rsidRDefault="00E868BB" w:rsidP="004455B2">
      <w:pPr>
        <w:numPr>
          <w:ilvl w:val="0"/>
          <w:numId w:val="4"/>
        </w:numPr>
        <w:tabs>
          <w:tab w:val="clear" w:pos="720"/>
        </w:tabs>
        <w:spacing w:line="276" w:lineRule="auto"/>
        <w:ind w:left="426" w:hanging="284"/>
        <w:jc w:val="both"/>
        <w:rPr>
          <w:rFonts w:ascii="Verdana" w:hAnsi="Verdana" w:cs="Calibri"/>
          <w:sz w:val="22"/>
          <w:szCs w:val="22"/>
        </w:rPr>
      </w:pPr>
      <w:r>
        <w:rPr>
          <w:rFonts w:ascii="Verdana" w:hAnsi="Verdana" w:cs="Calibri"/>
          <w:sz w:val="22"/>
          <w:szCs w:val="22"/>
        </w:rPr>
        <w:t>Wykonawca zapewni załadunek, transport, rozładunek</w:t>
      </w:r>
      <w:r w:rsidR="00F82647">
        <w:rPr>
          <w:rFonts w:ascii="Verdana" w:hAnsi="Verdana" w:cs="Calibri"/>
          <w:sz w:val="22"/>
          <w:szCs w:val="22"/>
        </w:rPr>
        <w:t>,</w:t>
      </w:r>
      <w:r>
        <w:rPr>
          <w:rFonts w:ascii="Verdana" w:hAnsi="Verdana" w:cs="Calibri"/>
          <w:sz w:val="22"/>
          <w:szCs w:val="22"/>
        </w:rPr>
        <w:t xml:space="preserve"> montaż </w:t>
      </w:r>
      <w:r w:rsidR="00F82647">
        <w:rPr>
          <w:rFonts w:ascii="Verdana" w:hAnsi="Verdana" w:cs="Calibri"/>
          <w:sz w:val="22"/>
          <w:szCs w:val="22"/>
        </w:rPr>
        <w:t xml:space="preserve">i uruchomienie </w:t>
      </w:r>
      <w:r>
        <w:rPr>
          <w:rFonts w:ascii="Verdana" w:hAnsi="Verdana" w:cs="Calibri"/>
          <w:sz w:val="22"/>
          <w:szCs w:val="22"/>
        </w:rPr>
        <w:t xml:space="preserve">automatów do miejsc wskazanych przez Zamawiającego </w:t>
      </w:r>
      <w:r w:rsidRPr="00E868BB">
        <w:rPr>
          <w:rFonts w:ascii="Verdana" w:hAnsi="Verdana" w:cs="Calibri"/>
          <w:sz w:val="22"/>
          <w:szCs w:val="22"/>
        </w:rPr>
        <w:t>w § 2 ust. 2 Umowy</w:t>
      </w:r>
      <w:r w:rsidR="00805775">
        <w:rPr>
          <w:rFonts w:ascii="Verdana" w:hAnsi="Verdana" w:cs="Calibri"/>
          <w:sz w:val="22"/>
          <w:szCs w:val="22"/>
        </w:rPr>
        <w:t>, w tym w</w:t>
      </w:r>
      <w:r w:rsidR="005A10E2">
        <w:rPr>
          <w:rFonts w:ascii="Verdana" w:hAnsi="Verdana" w:cs="Calibri"/>
          <w:sz w:val="22"/>
          <w:szCs w:val="22"/>
        </w:rPr>
        <w:t> </w:t>
      </w:r>
      <w:r w:rsidR="00805775">
        <w:rPr>
          <w:rFonts w:ascii="Verdana" w:hAnsi="Verdana" w:cs="Calibri"/>
          <w:sz w:val="22"/>
          <w:szCs w:val="22"/>
        </w:rPr>
        <w:t>szczególności zapewni wniesienie automatów na docelowe miejsce/piętro w</w:t>
      </w:r>
      <w:r w:rsidR="005A10E2">
        <w:rPr>
          <w:rFonts w:ascii="Verdana" w:hAnsi="Verdana" w:cs="Calibri"/>
          <w:sz w:val="22"/>
          <w:szCs w:val="22"/>
        </w:rPr>
        <w:t> </w:t>
      </w:r>
      <w:r w:rsidR="00805775">
        <w:rPr>
          <w:rFonts w:ascii="Verdana" w:hAnsi="Verdana" w:cs="Calibri"/>
          <w:sz w:val="22"/>
          <w:szCs w:val="22"/>
        </w:rPr>
        <w:t xml:space="preserve">budynku we wskazanej lokalizacji, w dni robocze, od </w:t>
      </w:r>
      <w:r w:rsidR="00805775" w:rsidRPr="001D153B">
        <w:rPr>
          <w:rFonts w:ascii="Verdana" w:hAnsi="Verdana" w:cs="Calibri"/>
          <w:sz w:val="22"/>
          <w:szCs w:val="22"/>
        </w:rPr>
        <w:t>poniedziałku do piątku w godzinach 8:00-14:00.</w:t>
      </w:r>
    </w:p>
    <w:p w14:paraId="64D43A86" w14:textId="1825EBCE" w:rsidR="00E655C8" w:rsidRPr="00F935B7" w:rsidRDefault="00E655C8" w:rsidP="004455B2">
      <w:pPr>
        <w:numPr>
          <w:ilvl w:val="0"/>
          <w:numId w:val="4"/>
        </w:numPr>
        <w:tabs>
          <w:tab w:val="clear" w:pos="720"/>
        </w:tabs>
        <w:spacing w:line="276" w:lineRule="auto"/>
        <w:ind w:left="426" w:hanging="284"/>
        <w:jc w:val="both"/>
        <w:rPr>
          <w:rFonts w:ascii="Verdana" w:hAnsi="Verdana" w:cs="Calibri"/>
          <w:sz w:val="22"/>
          <w:szCs w:val="22"/>
        </w:rPr>
      </w:pPr>
      <w:r w:rsidRPr="001D153B">
        <w:rPr>
          <w:rFonts w:ascii="Verdana" w:hAnsi="Verdana" w:cs="Calibri"/>
          <w:sz w:val="22"/>
          <w:szCs w:val="22"/>
        </w:rPr>
        <w:t>Wykonawca z</w:t>
      </w:r>
      <w:r w:rsidR="003402B7" w:rsidRPr="001D153B">
        <w:rPr>
          <w:rFonts w:ascii="Verdana" w:hAnsi="Verdana" w:cs="Calibri"/>
          <w:sz w:val="22"/>
          <w:szCs w:val="22"/>
        </w:rPr>
        <w:t xml:space="preserve">obowiązany jest do </w:t>
      </w:r>
      <w:r w:rsidR="00C913C1" w:rsidRPr="001D153B">
        <w:rPr>
          <w:rFonts w:ascii="Verdana" w:hAnsi="Verdana" w:cs="Calibri"/>
          <w:sz w:val="22"/>
          <w:szCs w:val="22"/>
        </w:rPr>
        <w:t xml:space="preserve">zapewnienia ciągłości prawidłowej pracy automatów, w tym w szczególności do </w:t>
      </w:r>
      <w:r w:rsidR="003402B7" w:rsidRPr="001D153B">
        <w:rPr>
          <w:rFonts w:ascii="Verdana" w:hAnsi="Verdana" w:cs="Calibri"/>
          <w:sz w:val="22"/>
          <w:szCs w:val="22"/>
        </w:rPr>
        <w:t xml:space="preserve">uzupełniania na bieżąco wszystkich </w:t>
      </w:r>
      <w:r w:rsidR="003402B7" w:rsidRPr="00F935B7">
        <w:rPr>
          <w:rFonts w:ascii="Verdana" w:hAnsi="Verdana" w:cs="Calibri"/>
          <w:sz w:val="22"/>
          <w:szCs w:val="22"/>
        </w:rPr>
        <w:t>składników potrzebnych do wytworzenia napoj</w:t>
      </w:r>
      <w:r w:rsidR="00C913C1" w:rsidRPr="00F935B7">
        <w:rPr>
          <w:rFonts w:ascii="Verdana" w:hAnsi="Verdana" w:cs="Calibri"/>
          <w:sz w:val="22"/>
          <w:szCs w:val="22"/>
        </w:rPr>
        <w:t>ów</w:t>
      </w:r>
      <w:r w:rsidR="003402B7" w:rsidRPr="00F935B7">
        <w:rPr>
          <w:rFonts w:ascii="Verdana" w:hAnsi="Verdana" w:cs="Calibri"/>
          <w:sz w:val="22"/>
          <w:szCs w:val="22"/>
        </w:rPr>
        <w:t xml:space="preserve"> gorąc</w:t>
      </w:r>
      <w:r w:rsidR="00C913C1" w:rsidRPr="00F935B7">
        <w:rPr>
          <w:rFonts w:ascii="Verdana" w:hAnsi="Verdana" w:cs="Calibri"/>
          <w:sz w:val="22"/>
          <w:szCs w:val="22"/>
        </w:rPr>
        <w:t>ych</w:t>
      </w:r>
      <w:r w:rsidR="000633D2" w:rsidRPr="00F935B7">
        <w:rPr>
          <w:rFonts w:ascii="Verdana" w:hAnsi="Verdana" w:cs="Calibri"/>
          <w:sz w:val="22"/>
          <w:szCs w:val="22"/>
        </w:rPr>
        <w:t>.</w:t>
      </w:r>
    </w:p>
    <w:p w14:paraId="1F2C56D3" w14:textId="2476CEF7" w:rsidR="003402B7" w:rsidRPr="00F935B7" w:rsidRDefault="003402B7" w:rsidP="004455B2">
      <w:pPr>
        <w:numPr>
          <w:ilvl w:val="0"/>
          <w:numId w:val="4"/>
        </w:numPr>
        <w:tabs>
          <w:tab w:val="clear" w:pos="720"/>
        </w:tabs>
        <w:spacing w:line="276" w:lineRule="auto"/>
        <w:ind w:left="426" w:hanging="284"/>
        <w:jc w:val="both"/>
        <w:rPr>
          <w:rFonts w:ascii="Verdana" w:hAnsi="Verdana" w:cs="Calibri"/>
          <w:sz w:val="22"/>
          <w:szCs w:val="22"/>
        </w:rPr>
      </w:pPr>
      <w:r w:rsidRPr="00F935B7">
        <w:rPr>
          <w:rFonts w:ascii="Verdana" w:hAnsi="Verdana" w:cs="Calibri"/>
          <w:sz w:val="22"/>
          <w:szCs w:val="22"/>
        </w:rPr>
        <w:t>Wykonawca zapewni ciągłość w dostawie wody pitnej do automatu przy            ul. Ewarysta Estkowskiego 6 w Poznaniu.</w:t>
      </w:r>
      <w:r w:rsidR="00C4309F" w:rsidRPr="00F935B7">
        <w:rPr>
          <w:rFonts w:ascii="Verdana" w:hAnsi="Verdana" w:cs="Calibri"/>
          <w:sz w:val="22"/>
          <w:szCs w:val="22"/>
        </w:rPr>
        <w:t xml:space="preserve"> Wykonawca zobowiązany jest do czyszczenia tego zbiornika z wodą</w:t>
      </w:r>
      <w:r w:rsidR="00C913C1" w:rsidRPr="00F935B7">
        <w:rPr>
          <w:rFonts w:ascii="Verdana" w:hAnsi="Verdana" w:cs="Calibri"/>
          <w:sz w:val="22"/>
          <w:szCs w:val="22"/>
        </w:rPr>
        <w:t>, z częstotliwością zapewniającą zachowanie parametrów bezpiecznych dla życia i zdrowia użytkowników, co najmniej jeden raz w tygodniu.</w:t>
      </w:r>
    </w:p>
    <w:p w14:paraId="37F41500" w14:textId="073FEA56" w:rsidR="00F614A4" w:rsidRPr="00F614A4" w:rsidRDefault="001A285A" w:rsidP="00F614A4">
      <w:pPr>
        <w:numPr>
          <w:ilvl w:val="0"/>
          <w:numId w:val="4"/>
        </w:numPr>
        <w:tabs>
          <w:tab w:val="clear" w:pos="720"/>
        </w:tabs>
        <w:spacing w:line="276" w:lineRule="auto"/>
        <w:ind w:left="426" w:hanging="284"/>
        <w:jc w:val="both"/>
        <w:rPr>
          <w:rFonts w:ascii="Verdana" w:hAnsi="Verdana" w:cs="Calibri"/>
          <w:sz w:val="22"/>
          <w:szCs w:val="22"/>
        </w:rPr>
      </w:pPr>
      <w:r>
        <w:rPr>
          <w:rFonts w:ascii="Verdana" w:hAnsi="Verdana" w:cs="Calibri"/>
          <w:sz w:val="22"/>
          <w:szCs w:val="22"/>
        </w:rPr>
        <w:t xml:space="preserve">Wykonawca po podpisaniu Umowy, ustali z Zamawiającym harmonogram </w:t>
      </w:r>
      <w:r w:rsidR="0005166F">
        <w:rPr>
          <w:rFonts w:ascii="Verdana" w:hAnsi="Verdana" w:cs="Calibri"/>
          <w:sz w:val="22"/>
          <w:szCs w:val="22"/>
        </w:rPr>
        <w:t xml:space="preserve">wykonania czynności, o którym mowa w ust. 3, </w:t>
      </w:r>
      <w:r>
        <w:rPr>
          <w:rFonts w:ascii="Verdana" w:hAnsi="Verdana" w:cs="Calibri"/>
          <w:sz w:val="22"/>
          <w:szCs w:val="22"/>
        </w:rPr>
        <w:t>w poszczególnych lokalizacjach.</w:t>
      </w:r>
    </w:p>
    <w:p w14:paraId="6B690559" w14:textId="77777777" w:rsidR="00C913C1" w:rsidRDefault="00C913C1" w:rsidP="00CA141D">
      <w:pPr>
        <w:spacing w:line="276" w:lineRule="auto"/>
        <w:jc w:val="center"/>
        <w:rPr>
          <w:rFonts w:ascii="Verdana" w:hAnsi="Verdana" w:cs="Calibri"/>
          <w:b/>
          <w:bCs/>
          <w:sz w:val="22"/>
          <w:szCs w:val="22"/>
        </w:rPr>
      </w:pPr>
    </w:p>
    <w:p w14:paraId="1B5EEB20" w14:textId="7CEEACD3" w:rsidR="008F025B" w:rsidRPr="002F19ED" w:rsidRDefault="00A47BDE" w:rsidP="00CA141D">
      <w:pPr>
        <w:spacing w:line="276" w:lineRule="auto"/>
        <w:jc w:val="center"/>
        <w:rPr>
          <w:rFonts w:ascii="Verdana" w:hAnsi="Verdana" w:cs="Calibri"/>
          <w:b/>
          <w:bCs/>
          <w:sz w:val="22"/>
          <w:szCs w:val="22"/>
        </w:rPr>
      </w:pPr>
      <w:r w:rsidRPr="002F19ED">
        <w:rPr>
          <w:rFonts w:ascii="Verdana" w:hAnsi="Verdana" w:cs="Calibri"/>
          <w:b/>
          <w:bCs/>
          <w:sz w:val="22"/>
          <w:szCs w:val="22"/>
        </w:rPr>
        <w:lastRenderedPageBreak/>
        <w:t xml:space="preserve">§ </w:t>
      </w:r>
      <w:r w:rsidR="00815ECF">
        <w:rPr>
          <w:rFonts w:ascii="Verdana" w:hAnsi="Verdana" w:cs="Calibri"/>
          <w:b/>
          <w:bCs/>
          <w:sz w:val="22"/>
          <w:szCs w:val="22"/>
        </w:rPr>
        <w:t>3</w:t>
      </w:r>
    </w:p>
    <w:p w14:paraId="236EF807" w14:textId="7B35E3AA" w:rsidR="00A47BDE" w:rsidRPr="002F19ED" w:rsidRDefault="00A47BDE" w:rsidP="00CA141D">
      <w:pPr>
        <w:spacing w:line="276" w:lineRule="auto"/>
        <w:jc w:val="center"/>
        <w:rPr>
          <w:rFonts w:ascii="Verdana" w:hAnsi="Verdana" w:cs="Calibri"/>
          <w:b/>
          <w:bCs/>
          <w:sz w:val="22"/>
          <w:szCs w:val="22"/>
        </w:rPr>
      </w:pPr>
      <w:r w:rsidRPr="002F19ED">
        <w:rPr>
          <w:rFonts w:ascii="Verdana" w:hAnsi="Verdana" w:cs="Calibri"/>
          <w:b/>
          <w:bCs/>
          <w:sz w:val="22"/>
          <w:szCs w:val="22"/>
        </w:rPr>
        <w:t xml:space="preserve"> </w:t>
      </w:r>
      <w:r w:rsidR="00815ECF">
        <w:rPr>
          <w:rFonts w:ascii="Verdana" w:hAnsi="Verdana" w:cs="Calibri"/>
          <w:b/>
          <w:bCs/>
          <w:sz w:val="22"/>
          <w:szCs w:val="22"/>
        </w:rPr>
        <w:t>Prawo opcji</w:t>
      </w:r>
    </w:p>
    <w:p w14:paraId="44F2DC9B" w14:textId="0E5882F3" w:rsidR="0069206D" w:rsidRPr="00175FCD" w:rsidRDefault="00DB6EF5" w:rsidP="004455B2">
      <w:pPr>
        <w:numPr>
          <w:ilvl w:val="0"/>
          <w:numId w:val="14"/>
        </w:numPr>
        <w:spacing w:line="276" w:lineRule="auto"/>
        <w:ind w:left="284" w:hanging="284"/>
        <w:contextualSpacing/>
        <w:jc w:val="both"/>
        <w:rPr>
          <w:rFonts w:ascii="Verdana" w:hAnsi="Verdana"/>
          <w:sz w:val="22"/>
          <w:szCs w:val="22"/>
        </w:rPr>
      </w:pPr>
      <w:r w:rsidRPr="00175FCD">
        <w:rPr>
          <w:rFonts w:ascii="Verdana" w:hAnsi="Verdana"/>
          <w:sz w:val="22"/>
          <w:szCs w:val="22"/>
        </w:rPr>
        <w:t xml:space="preserve">Zamawiający przewiduje skorzystanie z prawa opcji </w:t>
      </w:r>
      <w:r w:rsidR="0069206D" w:rsidRPr="00175FCD">
        <w:rPr>
          <w:rFonts w:ascii="Verdana" w:hAnsi="Verdana"/>
          <w:sz w:val="22"/>
          <w:szCs w:val="22"/>
        </w:rPr>
        <w:t>polegającego na:</w:t>
      </w:r>
    </w:p>
    <w:p w14:paraId="5E6B886F" w14:textId="56D91E5C" w:rsidR="0069206D" w:rsidRPr="005B3671" w:rsidRDefault="0069206D" w:rsidP="004455B2">
      <w:pPr>
        <w:pStyle w:val="Akapitzlist"/>
        <w:numPr>
          <w:ilvl w:val="0"/>
          <w:numId w:val="15"/>
        </w:numPr>
        <w:spacing w:line="276" w:lineRule="auto"/>
        <w:jc w:val="both"/>
        <w:rPr>
          <w:rFonts w:ascii="Verdana" w:hAnsi="Verdana"/>
          <w:sz w:val="22"/>
          <w:szCs w:val="22"/>
        </w:rPr>
      </w:pPr>
      <w:r w:rsidRPr="005B3671">
        <w:rPr>
          <w:rFonts w:ascii="Verdana" w:hAnsi="Verdana"/>
          <w:sz w:val="22"/>
          <w:szCs w:val="22"/>
        </w:rPr>
        <w:t xml:space="preserve">dostawie </w:t>
      </w:r>
      <w:r w:rsidR="00CB0612" w:rsidRPr="005B3671">
        <w:rPr>
          <w:rFonts w:ascii="Verdana" w:hAnsi="Verdana"/>
          <w:sz w:val="22"/>
          <w:szCs w:val="22"/>
        </w:rPr>
        <w:t xml:space="preserve">dodatkowego </w:t>
      </w:r>
      <w:r w:rsidRPr="005B3671">
        <w:rPr>
          <w:rFonts w:ascii="Verdana" w:hAnsi="Verdana"/>
          <w:sz w:val="22"/>
          <w:szCs w:val="22"/>
        </w:rPr>
        <w:t xml:space="preserve">automatu </w:t>
      </w:r>
      <w:proofErr w:type="spellStart"/>
      <w:r w:rsidRPr="005B3671">
        <w:rPr>
          <w:rFonts w:ascii="Verdana" w:hAnsi="Verdana"/>
          <w:sz w:val="22"/>
          <w:szCs w:val="22"/>
        </w:rPr>
        <w:t>vendingowego</w:t>
      </w:r>
      <w:proofErr w:type="spellEnd"/>
      <w:r w:rsidRPr="005B3671">
        <w:rPr>
          <w:rFonts w:ascii="Verdana" w:hAnsi="Verdana"/>
          <w:sz w:val="22"/>
          <w:szCs w:val="22"/>
        </w:rPr>
        <w:t xml:space="preserve"> na napoje </w:t>
      </w:r>
      <w:r w:rsidR="00733ED4" w:rsidRPr="005B3671">
        <w:rPr>
          <w:rFonts w:ascii="Verdana" w:hAnsi="Verdana"/>
          <w:sz w:val="22"/>
          <w:szCs w:val="22"/>
        </w:rPr>
        <w:t>gorące</w:t>
      </w:r>
      <w:r w:rsidRPr="005B3671">
        <w:rPr>
          <w:rFonts w:ascii="Verdana" w:hAnsi="Verdana"/>
          <w:sz w:val="22"/>
          <w:szCs w:val="22"/>
        </w:rPr>
        <w:t xml:space="preserve"> wraz z montażem do jednego z budynków należących do Sie</w:t>
      </w:r>
      <w:r w:rsidR="00DC535F" w:rsidRPr="005B3671">
        <w:rPr>
          <w:rFonts w:ascii="Verdana" w:hAnsi="Verdana"/>
          <w:sz w:val="22"/>
          <w:szCs w:val="22"/>
        </w:rPr>
        <w:t>ć</w:t>
      </w:r>
      <w:r w:rsidRPr="005B3671">
        <w:rPr>
          <w:rFonts w:ascii="Verdana" w:hAnsi="Verdana"/>
          <w:sz w:val="22"/>
          <w:szCs w:val="22"/>
        </w:rPr>
        <w:t xml:space="preserve"> Badawcz</w:t>
      </w:r>
      <w:r w:rsidR="00DC535F" w:rsidRPr="005B3671">
        <w:rPr>
          <w:rFonts w:ascii="Verdana" w:hAnsi="Verdana"/>
          <w:sz w:val="22"/>
          <w:szCs w:val="22"/>
        </w:rPr>
        <w:t>a</w:t>
      </w:r>
      <w:r w:rsidRPr="005B3671">
        <w:rPr>
          <w:rFonts w:ascii="Verdana" w:hAnsi="Verdana"/>
          <w:sz w:val="22"/>
          <w:szCs w:val="22"/>
        </w:rPr>
        <w:t xml:space="preserve"> Łukasiewicz – Poznańskiego Instytutu Technologicznego</w:t>
      </w:r>
      <w:r w:rsidR="00733ED4" w:rsidRPr="005B3671">
        <w:rPr>
          <w:rFonts w:ascii="Verdana" w:hAnsi="Verdana"/>
          <w:sz w:val="22"/>
          <w:szCs w:val="22"/>
        </w:rPr>
        <w:t>,</w:t>
      </w:r>
    </w:p>
    <w:p w14:paraId="33405AC6" w14:textId="77D2B263" w:rsidR="00742844" w:rsidRPr="005B3671" w:rsidRDefault="00742844" w:rsidP="004455B2">
      <w:pPr>
        <w:pStyle w:val="Akapitzlist"/>
        <w:numPr>
          <w:ilvl w:val="0"/>
          <w:numId w:val="15"/>
        </w:numPr>
        <w:spacing w:line="276" w:lineRule="auto"/>
        <w:jc w:val="both"/>
        <w:rPr>
          <w:rFonts w:ascii="Verdana" w:hAnsi="Verdana"/>
          <w:sz w:val="22"/>
          <w:szCs w:val="22"/>
        </w:rPr>
      </w:pPr>
      <w:r w:rsidRPr="005B3671">
        <w:rPr>
          <w:rFonts w:ascii="Verdana" w:hAnsi="Verdana" w:cs="Calibri"/>
          <w:sz w:val="22"/>
          <w:szCs w:val="22"/>
        </w:rPr>
        <w:t xml:space="preserve">demontażu jednego automatu </w:t>
      </w:r>
      <w:proofErr w:type="spellStart"/>
      <w:r w:rsidRPr="005B3671">
        <w:rPr>
          <w:rFonts w:ascii="Verdana" w:hAnsi="Verdana" w:cs="Calibri"/>
          <w:sz w:val="22"/>
          <w:szCs w:val="22"/>
        </w:rPr>
        <w:t>vendingowego</w:t>
      </w:r>
      <w:proofErr w:type="spellEnd"/>
      <w:r w:rsidRPr="005B3671">
        <w:rPr>
          <w:rFonts w:ascii="Verdana" w:hAnsi="Verdana" w:cs="Calibri"/>
          <w:sz w:val="22"/>
          <w:szCs w:val="22"/>
        </w:rPr>
        <w:t xml:space="preserve"> na napoje gorące z jednego z budynków należących do Sieć Badawcza Łukasiewicz – Poznańskiego Instytutu Technologicznego,</w:t>
      </w:r>
    </w:p>
    <w:p w14:paraId="444E9442" w14:textId="6D4159C9" w:rsidR="0069206D" w:rsidRPr="005B3671" w:rsidRDefault="00742844" w:rsidP="004455B2">
      <w:pPr>
        <w:pStyle w:val="Akapitzlist"/>
        <w:numPr>
          <w:ilvl w:val="0"/>
          <w:numId w:val="15"/>
        </w:numPr>
        <w:spacing w:line="276" w:lineRule="auto"/>
        <w:jc w:val="both"/>
        <w:rPr>
          <w:rFonts w:ascii="Verdana" w:hAnsi="Verdana"/>
          <w:sz w:val="22"/>
          <w:szCs w:val="22"/>
        </w:rPr>
      </w:pPr>
      <w:r w:rsidRPr="005B3671">
        <w:rPr>
          <w:rFonts w:ascii="Verdana" w:hAnsi="Verdana"/>
          <w:sz w:val="22"/>
          <w:szCs w:val="22"/>
        </w:rPr>
        <w:t>dostawie</w:t>
      </w:r>
      <w:r w:rsidR="0069206D" w:rsidRPr="005B3671">
        <w:rPr>
          <w:rFonts w:ascii="Verdana" w:hAnsi="Verdana"/>
          <w:sz w:val="22"/>
          <w:szCs w:val="22"/>
        </w:rPr>
        <w:t xml:space="preserve"> </w:t>
      </w:r>
      <w:r w:rsidR="009F4591" w:rsidRPr="005B3671">
        <w:rPr>
          <w:rFonts w:ascii="Verdana" w:hAnsi="Verdana"/>
          <w:sz w:val="22"/>
          <w:szCs w:val="22"/>
        </w:rPr>
        <w:t>maksymalnie</w:t>
      </w:r>
      <w:r w:rsidRPr="005B3671">
        <w:rPr>
          <w:rFonts w:ascii="Verdana" w:hAnsi="Verdana"/>
          <w:sz w:val="22"/>
          <w:szCs w:val="22"/>
        </w:rPr>
        <w:t xml:space="preserve"> 200 sztuk</w:t>
      </w:r>
      <w:r w:rsidR="0069206D" w:rsidRPr="005B3671">
        <w:rPr>
          <w:rFonts w:ascii="Verdana" w:hAnsi="Verdana"/>
          <w:sz w:val="22"/>
          <w:szCs w:val="22"/>
        </w:rPr>
        <w:t xml:space="preserve"> </w:t>
      </w:r>
      <w:r w:rsidRPr="005B3671">
        <w:rPr>
          <w:rFonts w:ascii="Verdana" w:hAnsi="Verdana"/>
          <w:sz w:val="22"/>
          <w:szCs w:val="22"/>
        </w:rPr>
        <w:t xml:space="preserve">naklejek </w:t>
      </w:r>
      <w:proofErr w:type="spellStart"/>
      <w:r w:rsidR="0069206D" w:rsidRPr="005B3671">
        <w:rPr>
          <w:rFonts w:ascii="Verdana" w:hAnsi="Verdana"/>
          <w:sz w:val="22"/>
          <w:szCs w:val="22"/>
        </w:rPr>
        <w:t>czipowych</w:t>
      </w:r>
      <w:proofErr w:type="spellEnd"/>
      <w:r w:rsidR="0069206D" w:rsidRPr="005B3671">
        <w:rPr>
          <w:rFonts w:ascii="Verdana" w:hAnsi="Verdana"/>
          <w:sz w:val="22"/>
          <w:szCs w:val="22"/>
        </w:rPr>
        <w:t xml:space="preserve"> </w:t>
      </w:r>
      <w:r w:rsidRPr="005B3671">
        <w:rPr>
          <w:rFonts w:ascii="Verdana" w:hAnsi="Verdana"/>
          <w:spacing w:val="-6"/>
          <w:sz w:val="22"/>
          <w:szCs w:val="22"/>
        </w:rPr>
        <w:t>służących do bez</w:t>
      </w:r>
      <w:r w:rsidR="00C531E9" w:rsidRPr="005B3671">
        <w:rPr>
          <w:rFonts w:ascii="Verdana" w:hAnsi="Verdana"/>
          <w:spacing w:val="-6"/>
          <w:sz w:val="22"/>
          <w:szCs w:val="22"/>
        </w:rPr>
        <w:t>płatnego</w:t>
      </w:r>
      <w:r w:rsidRPr="005B3671">
        <w:rPr>
          <w:rFonts w:ascii="Verdana" w:hAnsi="Verdana"/>
          <w:spacing w:val="-6"/>
          <w:sz w:val="22"/>
          <w:szCs w:val="22"/>
        </w:rPr>
        <w:t xml:space="preserve"> korzystania z automatów </w:t>
      </w:r>
      <w:proofErr w:type="spellStart"/>
      <w:r w:rsidRPr="005B3671">
        <w:rPr>
          <w:rFonts w:ascii="Verdana" w:hAnsi="Verdana"/>
          <w:spacing w:val="-6"/>
          <w:sz w:val="22"/>
          <w:szCs w:val="22"/>
        </w:rPr>
        <w:t>vendigowych</w:t>
      </w:r>
      <w:proofErr w:type="spellEnd"/>
      <w:r w:rsidR="00C531E9" w:rsidRPr="005B3671">
        <w:rPr>
          <w:rFonts w:ascii="Verdana" w:hAnsi="Verdana"/>
          <w:spacing w:val="-6"/>
          <w:sz w:val="22"/>
          <w:szCs w:val="22"/>
        </w:rPr>
        <w:t xml:space="preserve"> przez pracowników Zamawiającego</w:t>
      </w:r>
      <w:r w:rsidRPr="005B3671">
        <w:rPr>
          <w:rFonts w:ascii="Verdana" w:hAnsi="Verdana"/>
          <w:spacing w:val="-6"/>
          <w:sz w:val="22"/>
          <w:szCs w:val="22"/>
        </w:rPr>
        <w:t>,</w:t>
      </w:r>
    </w:p>
    <w:p w14:paraId="289213A2" w14:textId="70E4E240" w:rsidR="00742844" w:rsidRPr="005B3671" w:rsidRDefault="00742844" w:rsidP="004455B2">
      <w:pPr>
        <w:pStyle w:val="Akapitzlist"/>
        <w:numPr>
          <w:ilvl w:val="0"/>
          <w:numId w:val="15"/>
        </w:numPr>
        <w:spacing w:line="276" w:lineRule="auto"/>
        <w:jc w:val="both"/>
        <w:rPr>
          <w:rFonts w:ascii="Verdana" w:hAnsi="Verdana"/>
          <w:sz w:val="22"/>
          <w:szCs w:val="22"/>
        </w:rPr>
      </w:pPr>
      <w:r w:rsidRPr="005B3671">
        <w:rPr>
          <w:rFonts w:ascii="Verdana" w:hAnsi="Verdana"/>
          <w:spacing w:val="-6"/>
          <w:sz w:val="22"/>
          <w:szCs w:val="22"/>
        </w:rPr>
        <w:t xml:space="preserve">zwiększeniu </w:t>
      </w:r>
      <w:r w:rsidR="009F4591" w:rsidRPr="005B3671">
        <w:rPr>
          <w:rFonts w:ascii="Verdana" w:hAnsi="Verdana"/>
          <w:spacing w:val="-6"/>
          <w:sz w:val="22"/>
          <w:szCs w:val="22"/>
        </w:rPr>
        <w:t xml:space="preserve">średniomiesięcznie o maksymalnie 1500 </w:t>
      </w:r>
      <w:r w:rsidRPr="005B3671">
        <w:rPr>
          <w:rFonts w:ascii="Verdana" w:hAnsi="Verdana"/>
          <w:spacing w:val="-6"/>
          <w:sz w:val="22"/>
          <w:szCs w:val="22"/>
        </w:rPr>
        <w:t>porcji gorących napo</w:t>
      </w:r>
      <w:r w:rsidR="009F4591" w:rsidRPr="005B3671">
        <w:rPr>
          <w:rFonts w:ascii="Verdana" w:hAnsi="Verdana"/>
          <w:spacing w:val="-6"/>
          <w:sz w:val="22"/>
          <w:szCs w:val="22"/>
        </w:rPr>
        <w:t>i</w:t>
      </w:r>
      <w:r w:rsidR="00C531E9" w:rsidRPr="005B3671">
        <w:rPr>
          <w:rFonts w:ascii="Verdana" w:hAnsi="Verdana"/>
          <w:spacing w:val="-6"/>
          <w:sz w:val="22"/>
          <w:szCs w:val="22"/>
        </w:rPr>
        <w:t xml:space="preserve"> dla wszystkich lokalizacji.</w:t>
      </w:r>
    </w:p>
    <w:p w14:paraId="66B9A5FE" w14:textId="16DEE622" w:rsidR="00DB6EF5" w:rsidRPr="005B3671" w:rsidRDefault="00DB6EF5" w:rsidP="004455B2">
      <w:pPr>
        <w:numPr>
          <w:ilvl w:val="0"/>
          <w:numId w:val="14"/>
        </w:numPr>
        <w:spacing w:line="276" w:lineRule="auto"/>
        <w:ind w:left="284" w:hanging="284"/>
        <w:contextualSpacing/>
        <w:jc w:val="both"/>
        <w:rPr>
          <w:rFonts w:ascii="Verdana" w:hAnsi="Verdana"/>
          <w:sz w:val="22"/>
          <w:szCs w:val="22"/>
        </w:rPr>
      </w:pPr>
      <w:r w:rsidRPr="005B3671">
        <w:rPr>
          <w:rFonts w:ascii="Verdana" w:hAnsi="Verdana"/>
          <w:sz w:val="22"/>
          <w:szCs w:val="22"/>
        </w:rPr>
        <w:t xml:space="preserve">Zamawiający poinformuje Wykonawcę mailowo o zamiarze skorzystania z prawa opcji najpóźniej na </w:t>
      </w:r>
      <w:r w:rsidR="00B47702" w:rsidRPr="005B3671">
        <w:rPr>
          <w:rFonts w:ascii="Verdana" w:hAnsi="Verdana"/>
          <w:sz w:val="22"/>
          <w:szCs w:val="22"/>
        </w:rPr>
        <w:t>14</w:t>
      </w:r>
      <w:r w:rsidRPr="005B3671">
        <w:rPr>
          <w:rFonts w:ascii="Verdana" w:hAnsi="Verdana"/>
          <w:sz w:val="22"/>
          <w:szCs w:val="22"/>
        </w:rPr>
        <w:t xml:space="preserve"> </w:t>
      </w:r>
      <w:r w:rsidR="005C2956" w:rsidRPr="005B3671">
        <w:rPr>
          <w:rFonts w:ascii="Verdana" w:hAnsi="Verdana"/>
          <w:sz w:val="22"/>
          <w:szCs w:val="22"/>
        </w:rPr>
        <w:t>(</w:t>
      </w:r>
      <w:r w:rsidR="00B47702" w:rsidRPr="005B3671">
        <w:rPr>
          <w:rFonts w:ascii="Verdana" w:hAnsi="Verdana"/>
          <w:sz w:val="22"/>
          <w:szCs w:val="22"/>
        </w:rPr>
        <w:t>czternaście</w:t>
      </w:r>
      <w:r w:rsidR="005C2956" w:rsidRPr="005B3671">
        <w:rPr>
          <w:rFonts w:ascii="Verdana" w:hAnsi="Verdana"/>
          <w:sz w:val="22"/>
          <w:szCs w:val="22"/>
        </w:rPr>
        <w:t xml:space="preserve">) </w:t>
      </w:r>
      <w:r w:rsidRPr="005B3671">
        <w:rPr>
          <w:rFonts w:ascii="Verdana" w:hAnsi="Verdana"/>
          <w:sz w:val="22"/>
          <w:szCs w:val="22"/>
        </w:rPr>
        <w:t>dni kalendarzowych przed końcem obowiązywania Umowy.</w:t>
      </w:r>
    </w:p>
    <w:p w14:paraId="7B21F14A" w14:textId="329D3EA5" w:rsidR="00DB6EF5" w:rsidRPr="00886CF6" w:rsidRDefault="00DB6EF5" w:rsidP="004455B2">
      <w:pPr>
        <w:numPr>
          <w:ilvl w:val="0"/>
          <w:numId w:val="14"/>
        </w:numPr>
        <w:spacing w:line="276" w:lineRule="auto"/>
        <w:ind w:left="284" w:hanging="284"/>
        <w:contextualSpacing/>
        <w:jc w:val="both"/>
        <w:rPr>
          <w:rFonts w:ascii="Verdana" w:hAnsi="Verdana" w:cs="Calibri"/>
          <w:sz w:val="22"/>
          <w:szCs w:val="22"/>
        </w:rPr>
      </w:pPr>
      <w:r w:rsidRPr="00886CF6">
        <w:rPr>
          <w:rFonts w:ascii="Verdana" w:hAnsi="Verdana" w:cs="Calibri"/>
          <w:kern w:val="2"/>
          <w:sz w:val="22"/>
          <w:szCs w:val="22"/>
          <w:lang w:eastAsia="zh-CN"/>
        </w:rPr>
        <w:t xml:space="preserve">Wykorzystanie prawa opcji uzależnione jest od rzeczywistych potrzeb Zamawiającego. Realizowanie opcjonalnego zakresu zamówienia będzie wykonywane na podstawie oświadczenia woli Zamawiającego, a Wykonawca będzie zobligowany podjąć się jej realizacji w ramach Umowy. Realizowanie prawa opcji będzie odbywało się w oparciu o ceny jednostkowe zaproponowane przez Wykonawcę w </w:t>
      </w:r>
      <w:r w:rsidR="00446051">
        <w:rPr>
          <w:rFonts w:ascii="Verdana" w:hAnsi="Verdana" w:cs="Calibri"/>
          <w:kern w:val="2"/>
          <w:sz w:val="22"/>
          <w:szCs w:val="22"/>
          <w:lang w:eastAsia="zh-CN"/>
        </w:rPr>
        <w:t>Ofercie</w:t>
      </w:r>
      <w:r w:rsidR="009A6AB7">
        <w:rPr>
          <w:rFonts w:ascii="Verdana" w:hAnsi="Verdana" w:cs="Calibri"/>
          <w:kern w:val="2"/>
          <w:sz w:val="22"/>
          <w:szCs w:val="22"/>
          <w:lang w:eastAsia="zh-CN"/>
        </w:rPr>
        <w:t xml:space="preserve"> </w:t>
      </w:r>
      <w:r w:rsidRPr="00886CF6">
        <w:rPr>
          <w:rFonts w:ascii="Verdana" w:hAnsi="Verdana" w:cs="Calibri"/>
          <w:kern w:val="2"/>
          <w:sz w:val="22"/>
          <w:szCs w:val="22"/>
          <w:lang w:eastAsia="zh-CN"/>
        </w:rPr>
        <w:t>(stanowiąc</w:t>
      </w:r>
      <w:r w:rsidR="0021674D">
        <w:rPr>
          <w:rFonts w:ascii="Verdana" w:hAnsi="Verdana" w:cs="Calibri"/>
          <w:kern w:val="2"/>
          <w:sz w:val="22"/>
          <w:szCs w:val="22"/>
          <w:lang w:eastAsia="zh-CN"/>
        </w:rPr>
        <w:t>ej</w:t>
      </w:r>
      <w:r w:rsidRPr="00886CF6">
        <w:rPr>
          <w:rFonts w:ascii="Verdana" w:hAnsi="Verdana" w:cs="Calibri"/>
          <w:kern w:val="2"/>
          <w:sz w:val="22"/>
          <w:szCs w:val="22"/>
          <w:lang w:eastAsia="zh-CN"/>
        </w:rPr>
        <w:t xml:space="preserve"> załącznik nr 1 do Umowy), z zastrzeżeniem </w:t>
      </w:r>
      <w:r w:rsidRPr="00886CF6">
        <w:rPr>
          <w:rFonts w:ascii="Verdana" w:hAnsi="Verdana" w:cs="Calibri"/>
          <w:bCs/>
          <w:kern w:val="2"/>
          <w:sz w:val="22"/>
          <w:szCs w:val="22"/>
          <w:lang w:eastAsia="zh-CN"/>
        </w:rPr>
        <w:t>§ 7 i § 8 Umowy</w:t>
      </w:r>
      <w:r w:rsidRPr="00886CF6">
        <w:rPr>
          <w:rFonts w:ascii="Verdana" w:hAnsi="Verdana" w:cs="Calibri"/>
          <w:kern w:val="2"/>
          <w:sz w:val="22"/>
          <w:szCs w:val="22"/>
          <w:lang w:eastAsia="zh-CN"/>
        </w:rPr>
        <w:t>.</w:t>
      </w:r>
    </w:p>
    <w:p w14:paraId="603292ED" w14:textId="61927F1C" w:rsidR="00DB6EF5" w:rsidRPr="004C0CC7" w:rsidRDefault="00DB6EF5" w:rsidP="004455B2">
      <w:pPr>
        <w:numPr>
          <w:ilvl w:val="0"/>
          <w:numId w:val="14"/>
        </w:numPr>
        <w:spacing w:line="276" w:lineRule="auto"/>
        <w:ind w:left="284" w:hanging="284"/>
        <w:contextualSpacing/>
        <w:jc w:val="both"/>
        <w:rPr>
          <w:rFonts w:ascii="Verdana" w:hAnsi="Verdana"/>
          <w:sz w:val="22"/>
          <w:szCs w:val="22"/>
        </w:rPr>
      </w:pPr>
      <w:r w:rsidRPr="004C0CC7">
        <w:rPr>
          <w:rFonts w:ascii="Verdana" w:hAnsi="Verdana"/>
          <w:sz w:val="22"/>
          <w:szCs w:val="22"/>
        </w:rPr>
        <w:t xml:space="preserve">Wykonawca zobowiązany jest dostarczyć przedmiot </w:t>
      </w:r>
      <w:r w:rsidR="0021674D">
        <w:rPr>
          <w:rFonts w:ascii="Verdana" w:hAnsi="Verdana"/>
          <w:sz w:val="22"/>
          <w:szCs w:val="22"/>
        </w:rPr>
        <w:t>Umowy</w:t>
      </w:r>
      <w:r w:rsidRPr="004C0CC7">
        <w:rPr>
          <w:rFonts w:ascii="Verdana" w:hAnsi="Verdana"/>
          <w:sz w:val="22"/>
          <w:szCs w:val="22"/>
        </w:rPr>
        <w:t xml:space="preserve"> w </w:t>
      </w:r>
      <w:r w:rsidR="0021674D">
        <w:rPr>
          <w:rFonts w:ascii="Verdana" w:hAnsi="Verdana"/>
          <w:sz w:val="22"/>
          <w:szCs w:val="22"/>
        </w:rPr>
        <w:t>ramach</w:t>
      </w:r>
      <w:r w:rsidRPr="004C0CC7">
        <w:rPr>
          <w:rFonts w:ascii="Verdana" w:hAnsi="Verdana"/>
          <w:sz w:val="22"/>
          <w:szCs w:val="22"/>
        </w:rPr>
        <w:t xml:space="preserve"> prawa opcji w terminie do </w:t>
      </w:r>
      <w:r w:rsidR="00ED416A">
        <w:rPr>
          <w:rFonts w:ascii="Verdana" w:hAnsi="Verdana"/>
          <w:sz w:val="22"/>
          <w:szCs w:val="22"/>
        </w:rPr>
        <w:t>7</w:t>
      </w:r>
      <w:r w:rsidRPr="004C0CC7">
        <w:rPr>
          <w:rFonts w:ascii="Verdana" w:hAnsi="Verdana"/>
          <w:sz w:val="22"/>
          <w:szCs w:val="22"/>
        </w:rPr>
        <w:t xml:space="preserve"> (</w:t>
      </w:r>
      <w:r w:rsidR="00ED416A">
        <w:rPr>
          <w:rFonts w:ascii="Verdana" w:hAnsi="Verdana"/>
          <w:sz w:val="22"/>
          <w:szCs w:val="22"/>
        </w:rPr>
        <w:t>siedmiu</w:t>
      </w:r>
      <w:r w:rsidRPr="004C0CC7">
        <w:rPr>
          <w:rFonts w:ascii="Verdana" w:hAnsi="Verdana"/>
          <w:sz w:val="22"/>
          <w:szCs w:val="22"/>
        </w:rPr>
        <w:t>) dni kalendarzowych od dnia złożenia zamówienia opcjonalnego przez Zamawiającego.</w:t>
      </w:r>
    </w:p>
    <w:p w14:paraId="4AA7D404" w14:textId="6F0CA7C3" w:rsidR="00DB6EF5" w:rsidRPr="005B3671" w:rsidRDefault="00DB6EF5" w:rsidP="004455B2">
      <w:pPr>
        <w:numPr>
          <w:ilvl w:val="0"/>
          <w:numId w:val="14"/>
        </w:numPr>
        <w:spacing w:line="276" w:lineRule="auto"/>
        <w:ind w:left="284" w:hanging="284"/>
        <w:contextualSpacing/>
        <w:jc w:val="both"/>
        <w:rPr>
          <w:rFonts w:ascii="Verdana" w:hAnsi="Verdana"/>
          <w:sz w:val="22"/>
          <w:szCs w:val="22"/>
        </w:rPr>
      </w:pPr>
      <w:r>
        <w:rPr>
          <w:rFonts w:ascii="Verdana" w:hAnsi="Verdana"/>
          <w:sz w:val="22"/>
          <w:szCs w:val="22"/>
        </w:rPr>
        <w:t xml:space="preserve">Wykonawcy będzie przysługiwało odrębne wynagrodzenie </w:t>
      </w:r>
      <w:r w:rsidRPr="005B3671">
        <w:rPr>
          <w:rFonts w:ascii="Verdana" w:hAnsi="Verdana"/>
          <w:sz w:val="22"/>
          <w:szCs w:val="22"/>
        </w:rPr>
        <w:t xml:space="preserve">za </w:t>
      </w:r>
      <w:r w:rsidR="00883B74" w:rsidRPr="005B3671">
        <w:rPr>
          <w:rFonts w:ascii="Verdana" w:hAnsi="Verdana"/>
          <w:sz w:val="22"/>
          <w:szCs w:val="22"/>
        </w:rPr>
        <w:t>realizację zamówienia</w:t>
      </w:r>
      <w:r w:rsidRPr="005B3671">
        <w:rPr>
          <w:rFonts w:ascii="Verdana" w:hAnsi="Verdana"/>
          <w:sz w:val="22"/>
          <w:szCs w:val="22"/>
        </w:rPr>
        <w:t xml:space="preserve"> w ramach prawa opcji.</w:t>
      </w:r>
    </w:p>
    <w:p w14:paraId="38845A1A" w14:textId="5DA8EA95" w:rsidR="00BA3A02" w:rsidRPr="00DB6EF5" w:rsidRDefault="00DB6EF5" w:rsidP="004455B2">
      <w:pPr>
        <w:numPr>
          <w:ilvl w:val="0"/>
          <w:numId w:val="14"/>
        </w:numPr>
        <w:spacing w:line="276" w:lineRule="auto"/>
        <w:ind w:left="284" w:hanging="284"/>
        <w:contextualSpacing/>
        <w:jc w:val="both"/>
        <w:rPr>
          <w:rFonts w:ascii="Verdana" w:hAnsi="Verdana"/>
          <w:sz w:val="22"/>
          <w:szCs w:val="22"/>
        </w:rPr>
      </w:pPr>
      <w:r w:rsidRPr="00DB6EF5">
        <w:rPr>
          <w:rFonts w:ascii="Verdana" w:hAnsi="Verdana" w:cs="Calibri"/>
          <w:kern w:val="2"/>
          <w:sz w:val="22"/>
          <w:szCs w:val="22"/>
          <w:lang w:eastAsia="zh-CN"/>
        </w:rPr>
        <w:t>Zamawiający zastrzega, iż część zamówienia określona jako „prawo opcji” jest  uprawnieniem, a nie zobowiązaniem Zamawiającego. Realizacja opcji może, ale nie musi nastąpić, w zależności od zapotrzebowania Zamawiającego i na skutek jego dyspozycji w tym zakresie. Brak realizacji zamówienia w tym zakresie nie stanowi uprawnienia do wystąpienia z roszczeniem ze strony Wykonawcy w</w:t>
      </w:r>
      <w:r w:rsidR="00330BF5">
        <w:rPr>
          <w:rFonts w:ascii="Verdana" w:hAnsi="Verdana" w:cs="Calibri"/>
          <w:kern w:val="2"/>
          <w:sz w:val="22"/>
          <w:szCs w:val="22"/>
          <w:lang w:eastAsia="zh-CN"/>
        </w:rPr>
        <w:t> </w:t>
      </w:r>
      <w:r w:rsidRPr="00DB6EF5">
        <w:rPr>
          <w:rFonts w:ascii="Verdana" w:hAnsi="Verdana" w:cs="Calibri"/>
          <w:kern w:val="2"/>
          <w:sz w:val="22"/>
          <w:szCs w:val="22"/>
          <w:lang w:eastAsia="zh-CN"/>
        </w:rPr>
        <w:t>stosunku do Zamawiającego</w:t>
      </w:r>
      <w:r w:rsidR="00330BF5">
        <w:rPr>
          <w:rFonts w:ascii="Verdana" w:hAnsi="Verdana" w:cs="Calibri"/>
          <w:kern w:val="2"/>
          <w:sz w:val="22"/>
          <w:szCs w:val="22"/>
          <w:lang w:eastAsia="zh-CN"/>
        </w:rPr>
        <w:t>.</w:t>
      </w:r>
    </w:p>
    <w:p w14:paraId="290995C3" w14:textId="38411830" w:rsidR="008F025B" w:rsidRPr="002F19ED" w:rsidRDefault="00A47BDE" w:rsidP="00CA141D">
      <w:pPr>
        <w:spacing w:line="276" w:lineRule="auto"/>
        <w:jc w:val="center"/>
        <w:rPr>
          <w:rFonts w:ascii="Verdana" w:hAnsi="Verdana" w:cs="Calibri"/>
          <w:b/>
          <w:bCs/>
          <w:sz w:val="22"/>
          <w:szCs w:val="22"/>
        </w:rPr>
      </w:pPr>
      <w:r w:rsidRPr="002F19ED">
        <w:rPr>
          <w:rFonts w:ascii="Verdana" w:hAnsi="Verdana" w:cs="Calibri"/>
          <w:b/>
          <w:bCs/>
          <w:sz w:val="22"/>
          <w:szCs w:val="22"/>
        </w:rPr>
        <w:t xml:space="preserve">§ </w:t>
      </w:r>
      <w:r w:rsidR="00F25418">
        <w:rPr>
          <w:rFonts w:ascii="Verdana" w:hAnsi="Verdana" w:cs="Calibri"/>
          <w:b/>
          <w:bCs/>
          <w:sz w:val="22"/>
          <w:szCs w:val="22"/>
        </w:rPr>
        <w:t>4</w:t>
      </w:r>
    </w:p>
    <w:p w14:paraId="6FC32464" w14:textId="751F2446" w:rsidR="00A47BDE" w:rsidRPr="002F19ED" w:rsidRDefault="00157D6E" w:rsidP="00CA141D">
      <w:pPr>
        <w:spacing w:line="276" w:lineRule="auto"/>
        <w:jc w:val="center"/>
        <w:rPr>
          <w:rFonts w:ascii="Verdana" w:hAnsi="Verdana" w:cs="Calibri"/>
          <w:b/>
          <w:bCs/>
          <w:sz w:val="22"/>
          <w:szCs w:val="22"/>
        </w:rPr>
      </w:pPr>
      <w:r>
        <w:rPr>
          <w:rFonts w:ascii="Verdana" w:hAnsi="Verdana" w:cs="Calibri"/>
          <w:b/>
          <w:bCs/>
          <w:sz w:val="22"/>
          <w:szCs w:val="22"/>
        </w:rPr>
        <w:t>Termin realizacji Umowy</w:t>
      </w:r>
    </w:p>
    <w:p w14:paraId="264C82A9" w14:textId="6F2BA765" w:rsidR="001638AB" w:rsidRDefault="001638AB" w:rsidP="004455B2">
      <w:pPr>
        <w:pStyle w:val="Tekstpodstawowy"/>
        <w:numPr>
          <w:ilvl w:val="0"/>
          <w:numId w:val="2"/>
        </w:numPr>
        <w:spacing w:line="276" w:lineRule="auto"/>
        <w:ind w:left="426" w:hanging="284"/>
        <w:rPr>
          <w:rFonts w:ascii="Verdana" w:hAnsi="Verdana" w:cs="Calibri"/>
          <w:sz w:val="22"/>
          <w:szCs w:val="22"/>
        </w:rPr>
      </w:pPr>
      <w:r>
        <w:rPr>
          <w:rFonts w:ascii="Verdana" w:hAnsi="Verdana" w:cs="Calibri"/>
          <w:sz w:val="22"/>
          <w:szCs w:val="22"/>
        </w:rPr>
        <w:t xml:space="preserve">Przedmiot Umowy, </w:t>
      </w:r>
      <w:r w:rsidR="00907385">
        <w:rPr>
          <w:rFonts w:ascii="Verdana" w:hAnsi="Verdana" w:cs="Calibri"/>
          <w:sz w:val="22"/>
          <w:szCs w:val="22"/>
        </w:rPr>
        <w:t xml:space="preserve">w zakresie </w:t>
      </w:r>
      <w:r>
        <w:rPr>
          <w:rFonts w:ascii="Verdana" w:hAnsi="Verdana" w:cs="Calibri"/>
          <w:sz w:val="22"/>
          <w:szCs w:val="22"/>
        </w:rPr>
        <w:t xml:space="preserve">o którym </w:t>
      </w:r>
      <w:r w:rsidR="00907385">
        <w:rPr>
          <w:rFonts w:ascii="Verdana" w:hAnsi="Verdana" w:cs="Calibri"/>
          <w:sz w:val="22"/>
          <w:szCs w:val="22"/>
        </w:rPr>
        <w:t>mowa w</w:t>
      </w:r>
      <w:r>
        <w:rPr>
          <w:rFonts w:ascii="Verdana" w:hAnsi="Verdana" w:cs="Calibri"/>
          <w:sz w:val="22"/>
          <w:szCs w:val="22"/>
        </w:rPr>
        <w:t xml:space="preserve"> </w:t>
      </w:r>
      <w:r w:rsidRPr="001638AB">
        <w:rPr>
          <w:rFonts w:ascii="Verdana" w:hAnsi="Verdana" w:cs="Calibri"/>
          <w:bCs/>
          <w:kern w:val="2"/>
          <w:sz w:val="22"/>
          <w:szCs w:val="22"/>
          <w:lang w:eastAsia="zh-CN"/>
        </w:rPr>
        <w:t xml:space="preserve">§ </w:t>
      </w:r>
      <w:r w:rsidR="00E80B8E">
        <w:rPr>
          <w:rFonts w:ascii="Verdana" w:hAnsi="Verdana" w:cs="Calibri"/>
          <w:bCs/>
          <w:kern w:val="2"/>
          <w:sz w:val="22"/>
          <w:szCs w:val="22"/>
          <w:lang w:eastAsia="zh-CN"/>
        </w:rPr>
        <w:t>2</w:t>
      </w:r>
      <w:r>
        <w:rPr>
          <w:rFonts w:ascii="Verdana" w:hAnsi="Verdana" w:cs="Calibri"/>
          <w:sz w:val="22"/>
          <w:szCs w:val="22"/>
        </w:rPr>
        <w:t xml:space="preserve"> </w:t>
      </w:r>
      <w:r w:rsidR="00907385">
        <w:rPr>
          <w:rFonts w:ascii="Verdana" w:hAnsi="Verdana" w:cs="Calibri"/>
          <w:sz w:val="22"/>
          <w:szCs w:val="22"/>
        </w:rPr>
        <w:t xml:space="preserve">ust. 1, </w:t>
      </w:r>
      <w:r>
        <w:rPr>
          <w:rFonts w:ascii="Verdana" w:hAnsi="Verdana" w:cs="Calibri"/>
          <w:sz w:val="22"/>
          <w:szCs w:val="22"/>
        </w:rPr>
        <w:t>zostanie zrealizowany w całości, w</w:t>
      </w:r>
      <w:r w:rsidR="00E80B8E">
        <w:rPr>
          <w:rFonts w:ascii="Verdana" w:hAnsi="Verdana" w:cs="Calibri"/>
          <w:sz w:val="22"/>
          <w:szCs w:val="22"/>
        </w:rPr>
        <w:t> </w:t>
      </w:r>
      <w:r>
        <w:rPr>
          <w:rFonts w:ascii="Verdana" w:hAnsi="Verdana" w:cs="Calibri"/>
          <w:sz w:val="22"/>
          <w:szCs w:val="22"/>
        </w:rPr>
        <w:t xml:space="preserve">terminie </w:t>
      </w:r>
      <w:r w:rsidR="000B4B0E">
        <w:rPr>
          <w:rFonts w:ascii="Verdana" w:hAnsi="Verdana" w:cs="Calibri"/>
          <w:sz w:val="22"/>
          <w:szCs w:val="22"/>
        </w:rPr>
        <w:t>7</w:t>
      </w:r>
      <w:r>
        <w:rPr>
          <w:rFonts w:ascii="Verdana" w:hAnsi="Verdana" w:cs="Calibri"/>
          <w:sz w:val="22"/>
          <w:szCs w:val="22"/>
        </w:rPr>
        <w:t xml:space="preserve"> dni od </w:t>
      </w:r>
      <w:r w:rsidR="00907385">
        <w:rPr>
          <w:rFonts w:ascii="Verdana" w:hAnsi="Verdana" w:cs="Calibri"/>
          <w:sz w:val="22"/>
          <w:szCs w:val="22"/>
        </w:rPr>
        <w:t>daty</w:t>
      </w:r>
      <w:r>
        <w:rPr>
          <w:rFonts w:ascii="Verdana" w:hAnsi="Verdana" w:cs="Calibri"/>
          <w:sz w:val="22"/>
          <w:szCs w:val="22"/>
        </w:rPr>
        <w:t xml:space="preserve"> </w:t>
      </w:r>
      <w:r w:rsidR="00907385">
        <w:rPr>
          <w:rFonts w:ascii="Verdana" w:hAnsi="Verdana" w:cs="Calibri"/>
          <w:sz w:val="22"/>
          <w:szCs w:val="22"/>
        </w:rPr>
        <w:t>zawarcia Umowy</w:t>
      </w:r>
      <w:r>
        <w:rPr>
          <w:rFonts w:ascii="Verdana" w:hAnsi="Verdana" w:cs="Calibri"/>
          <w:sz w:val="22"/>
          <w:szCs w:val="22"/>
        </w:rPr>
        <w:t>.</w:t>
      </w:r>
    </w:p>
    <w:p w14:paraId="2D1941F6" w14:textId="1857AFD5" w:rsidR="009C1D31" w:rsidRDefault="00E32ACE" w:rsidP="009C1D31">
      <w:pPr>
        <w:pStyle w:val="Tekstpodstawowy"/>
        <w:numPr>
          <w:ilvl w:val="0"/>
          <w:numId w:val="2"/>
        </w:numPr>
        <w:spacing w:line="276" w:lineRule="auto"/>
        <w:ind w:left="426" w:hanging="284"/>
        <w:rPr>
          <w:rFonts w:ascii="Verdana" w:hAnsi="Verdana" w:cs="Calibri"/>
          <w:sz w:val="22"/>
          <w:szCs w:val="22"/>
        </w:rPr>
      </w:pPr>
      <w:r w:rsidRPr="00907385">
        <w:rPr>
          <w:rFonts w:ascii="Verdana" w:hAnsi="Verdana" w:cs="Calibri"/>
          <w:sz w:val="22"/>
          <w:szCs w:val="22"/>
        </w:rPr>
        <w:t xml:space="preserve">Umowa zostaje zawarta na czas określony </w:t>
      </w:r>
      <w:r w:rsidR="007310B5" w:rsidRPr="00907385">
        <w:rPr>
          <w:rFonts w:ascii="Verdana" w:hAnsi="Verdana" w:cs="Calibri"/>
          <w:sz w:val="22"/>
          <w:szCs w:val="22"/>
        </w:rPr>
        <w:t>12 miesięcy</w:t>
      </w:r>
      <w:r w:rsidR="00907385">
        <w:rPr>
          <w:rFonts w:ascii="Verdana" w:hAnsi="Verdana" w:cs="Calibri"/>
          <w:sz w:val="22"/>
          <w:szCs w:val="22"/>
        </w:rPr>
        <w:t xml:space="preserve"> od daty jej podpisania.</w:t>
      </w:r>
    </w:p>
    <w:p w14:paraId="72E11114" w14:textId="7169A0BC" w:rsidR="00AD06F8" w:rsidRPr="00AD06F8" w:rsidRDefault="00AD06F8" w:rsidP="00AD06F8">
      <w:pPr>
        <w:pStyle w:val="Akapitzlist"/>
        <w:spacing w:line="276" w:lineRule="auto"/>
        <w:ind w:left="360"/>
        <w:jc w:val="center"/>
        <w:rPr>
          <w:rFonts w:ascii="Verdana" w:hAnsi="Verdana" w:cs="Calibri"/>
          <w:b/>
          <w:bCs/>
          <w:sz w:val="22"/>
          <w:szCs w:val="22"/>
        </w:rPr>
      </w:pPr>
      <w:r w:rsidRPr="00AD06F8">
        <w:rPr>
          <w:rFonts w:ascii="Verdana" w:hAnsi="Verdana" w:cs="Calibri"/>
          <w:b/>
          <w:bCs/>
          <w:sz w:val="22"/>
          <w:szCs w:val="22"/>
        </w:rPr>
        <w:t xml:space="preserve">§ </w:t>
      </w:r>
      <w:r>
        <w:rPr>
          <w:rFonts w:ascii="Verdana" w:hAnsi="Verdana" w:cs="Calibri"/>
          <w:b/>
          <w:bCs/>
          <w:sz w:val="22"/>
          <w:szCs w:val="22"/>
        </w:rPr>
        <w:t>5</w:t>
      </w:r>
    </w:p>
    <w:p w14:paraId="196611ED" w14:textId="2365C2F3" w:rsidR="00EF4A32" w:rsidRPr="00EF4A32" w:rsidRDefault="00EF4A32" w:rsidP="00EF4A32">
      <w:pPr>
        <w:pStyle w:val="Tekstpodstawowy"/>
        <w:spacing w:line="276" w:lineRule="auto"/>
        <w:ind w:left="426"/>
        <w:jc w:val="center"/>
        <w:rPr>
          <w:rFonts w:ascii="Verdana" w:hAnsi="Verdana" w:cs="Calibri"/>
          <w:b/>
          <w:bCs/>
          <w:sz w:val="22"/>
          <w:szCs w:val="22"/>
        </w:rPr>
      </w:pPr>
      <w:r w:rsidRPr="00EF4A32">
        <w:rPr>
          <w:rFonts w:ascii="Verdana" w:hAnsi="Verdana" w:cs="Calibri"/>
          <w:b/>
          <w:bCs/>
          <w:sz w:val="22"/>
          <w:szCs w:val="22"/>
        </w:rPr>
        <w:t>Wynagrodzenie</w:t>
      </w:r>
    </w:p>
    <w:p w14:paraId="3E66C621" w14:textId="27E94F72" w:rsidR="00383CB7" w:rsidRPr="00383CB7" w:rsidRDefault="00383CB7" w:rsidP="004455B2">
      <w:pPr>
        <w:pStyle w:val="Tekstpodstawowy"/>
        <w:numPr>
          <w:ilvl w:val="0"/>
          <w:numId w:val="16"/>
        </w:numPr>
        <w:tabs>
          <w:tab w:val="left" w:pos="426"/>
        </w:tabs>
        <w:spacing w:line="276" w:lineRule="auto"/>
        <w:ind w:hanging="218"/>
        <w:rPr>
          <w:rFonts w:ascii="Verdana" w:hAnsi="Verdana" w:cs="Calibri"/>
          <w:sz w:val="22"/>
          <w:szCs w:val="22"/>
        </w:rPr>
      </w:pPr>
      <w:r>
        <w:rPr>
          <w:rFonts w:ascii="Verdana" w:hAnsi="Verdana" w:cs="Calibri"/>
          <w:sz w:val="22"/>
          <w:szCs w:val="22"/>
        </w:rPr>
        <w:t>Zamawiający zapłaci Wykonawcy za realizację Przedmiotu Umowy maksymalne wynagrodzenie zgodnie ze złożoną ofertą stanowiącą Załącz</w:t>
      </w:r>
      <w:r w:rsidR="001052E4">
        <w:rPr>
          <w:rFonts w:ascii="Verdana" w:hAnsi="Verdana" w:cs="Calibri"/>
          <w:sz w:val="22"/>
          <w:szCs w:val="22"/>
        </w:rPr>
        <w:t xml:space="preserve">nik </w:t>
      </w:r>
      <w:r w:rsidR="006043E3">
        <w:rPr>
          <w:rFonts w:ascii="Verdana" w:hAnsi="Verdana" w:cs="Calibri"/>
          <w:sz w:val="22"/>
          <w:szCs w:val="22"/>
        </w:rPr>
        <w:t xml:space="preserve">   </w:t>
      </w:r>
      <w:r w:rsidR="001052E4">
        <w:rPr>
          <w:rFonts w:ascii="Verdana" w:hAnsi="Verdana" w:cs="Calibri"/>
          <w:sz w:val="22"/>
          <w:szCs w:val="22"/>
        </w:rPr>
        <w:t xml:space="preserve">nr 2 do Umowy, tj. w wysokości ………………………. zł netto (słownie: </w:t>
      </w:r>
      <w:r w:rsidR="001052E4">
        <w:rPr>
          <w:rFonts w:ascii="Verdana" w:hAnsi="Verdana" w:cs="Calibri"/>
          <w:sz w:val="22"/>
          <w:szCs w:val="22"/>
        </w:rPr>
        <w:lastRenderedPageBreak/>
        <w:t xml:space="preserve">……………………..) + należny podatek </w:t>
      </w:r>
      <w:r w:rsidR="006043E3">
        <w:rPr>
          <w:rFonts w:ascii="Verdana" w:hAnsi="Verdana" w:cs="Calibri"/>
          <w:sz w:val="22"/>
          <w:szCs w:val="22"/>
        </w:rPr>
        <w:t xml:space="preserve">VAT, co łącznie stanowi …………………… zł brutto [zwane dalej: </w:t>
      </w:r>
      <w:r w:rsidR="008E7EC0">
        <w:rPr>
          <w:rFonts w:ascii="Verdana" w:hAnsi="Verdana" w:cs="Calibri"/>
          <w:sz w:val="22"/>
          <w:szCs w:val="22"/>
        </w:rPr>
        <w:t>Wynagrodzeniem].</w:t>
      </w:r>
    </w:p>
    <w:p w14:paraId="2B4927E9" w14:textId="104F0EFD" w:rsidR="008E7EC0" w:rsidRPr="008E7EC0" w:rsidRDefault="00B17B1B" w:rsidP="004455B2">
      <w:pPr>
        <w:pStyle w:val="Tekstpodstawowy"/>
        <w:numPr>
          <w:ilvl w:val="0"/>
          <w:numId w:val="16"/>
        </w:numPr>
        <w:spacing w:line="276" w:lineRule="auto"/>
        <w:ind w:left="426" w:hanging="284"/>
        <w:rPr>
          <w:rFonts w:ascii="Verdana" w:hAnsi="Verdana" w:cs="Calibri"/>
          <w:sz w:val="22"/>
          <w:szCs w:val="22"/>
        </w:rPr>
      </w:pPr>
      <w:r>
        <w:rPr>
          <w:rFonts w:ascii="Verdana" w:hAnsi="Verdana" w:cs="Calibri"/>
          <w:sz w:val="22"/>
          <w:szCs w:val="22"/>
        </w:rPr>
        <w:t>Wykonawca</w:t>
      </w:r>
      <w:r w:rsidR="00B00EE0">
        <w:rPr>
          <w:rFonts w:ascii="Verdana" w:hAnsi="Verdana" w:cs="Calibri"/>
          <w:sz w:val="22"/>
          <w:szCs w:val="22"/>
        </w:rPr>
        <w:t xml:space="preserve"> według rzeczywistego zużycia porcji napoi gorących (</w:t>
      </w:r>
      <w:r>
        <w:rPr>
          <w:rFonts w:ascii="Verdana" w:hAnsi="Verdana" w:cs="Calibri"/>
          <w:sz w:val="22"/>
          <w:szCs w:val="22"/>
        </w:rPr>
        <w:t xml:space="preserve">kawa, herbata, czekolada, barszcz czerwony) wystawi </w:t>
      </w:r>
      <w:r w:rsidR="002E5118">
        <w:rPr>
          <w:rFonts w:ascii="Verdana" w:hAnsi="Verdana" w:cs="Calibri"/>
          <w:sz w:val="22"/>
          <w:szCs w:val="22"/>
        </w:rPr>
        <w:t xml:space="preserve">Zamawiającemu </w:t>
      </w:r>
      <w:r>
        <w:rPr>
          <w:rFonts w:ascii="Verdana" w:hAnsi="Verdana" w:cs="Calibri"/>
          <w:sz w:val="22"/>
          <w:szCs w:val="22"/>
        </w:rPr>
        <w:t xml:space="preserve">zbiorczą fakturę na koniec każdego miesiąca. </w:t>
      </w:r>
      <w:r w:rsidR="00437A17">
        <w:rPr>
          <w:rFonts w:ascii="Verdana" w:hAnsi="Verdana" w:cs="Calibri"/>
          <w:sz w:val="22"/>
          <w:szCs w:val="22"/>
        </w:rPr>
        <w:t>Kwota określona na fakturze, będzie wynikać z c</w:t>
      </w:r>
      <w:r>
        <w:rPr>
          <w:rFonts w:ascii="Verdana" w:hAnsi="Verdana" w:cs="Calibri"/>
          <w:sz w:val="22"/>
          <w:szCs w:val="22"/>
        </w:rPr>
        <w:t>en</w:t>
      </w:r>
      <w:r w:rsidR="00437A17">
        <w:rPr>
          <w:rFonts w:ascii="Verdana" w:hAnsi="Verdana" w:cs="Calibri"/>
          <w:sz w:val="22"/>
          <w:szCs w:val="22"/>
        </w:rPr>
        <w:t>y</w:t>
      </w:r>
      <w:r>
        <w:rPr>
          <w:rFonts w:ascii="Verdana" w:hAnsi="Verdana" w:cs="Calibri"/>
          <w:sz w:val="22"/>
          <w:szCs w:val="22"/>
        </w:rPr>
        <w:t xml:space="preserve"> jednostkow</w:t>
      </w:r>
      <w:r w:rsidR="00437A17">
        <w:rPr>
          <w:rFonts w:ascii="Verdana" w:hAnsi="Verdana" w:cs="Calibri"/>
          <w:sz w:val="22"/>
          <w:szCs w:val="22"/>
        </w:rPr>
        <w:t>ej</w:t>
      </w:r>
      <w:r>
        <w:rPr>
          <w:rFonts w:ascii="Verdana" w:hAnsi="Verdana" w:cs="Calibri"/>
          <w:sz w:val="22"/>
          <w:szCs w:val="22"/>
        </w:rPr>
        <w:t xml:space="preserve"> za zużycie porcji </w:t>
      </w:r>
      <w:r w:rsidR="00437A17">
        <w:rPr>
          <w:rFonts w:ascii="Verdana" w:hAnsi="Verdana" w:cs="Calibri"/>
          <w:sz w:val="22"/>
          <w:szCs w:val="22"/>
        </w:rPr>
        <w:t xml:space="preserve">danego </w:t>
      </w:r>
      <w:r>
        <w:rPr>
          <w:rFonts w:ascii="Verdana" w:hAnsi="Verdana" w:cs="Calibri"/>
          <w:sz w:val="22"/>
          <w:szCs w:val="22"/>
        </w:rPr>
        <w:t>napoju gorącego przez Zamawiającego</w:t>
      </w:r>
      <w:r w:rsidR="00437A17">
        <w:rPr>
          <w:rFonts w:ascii="Verdana" w:hAnsi="Verdana" w:cs="Calibri"/>
          <w:sz w:val="22"/>
          <w:szCs w:val="22"/>
        </w:rPr>
        <w:t>,</w:t>
      </w:r>
      <w:r>
        <w:rPr>
          <w:rFonts w:ascii="Verdana" w:hAnsi="Verdana" w:cs="Calibri"/>
          <w:sz w:val="22"/>
          <w:szCs w:val="22"/>
        </w:rPr>
        <w:t xml:space="preserve"> ustalon</w:t>
      </w:r>
      <w:r w:rsidR="00437A17">
        <w:rPr>
          <w:rFonts w:ascii="Verdana" w:hAnsi="Verdana" w:cs="Calibri"/>
          <w:sz w:val="22"/>
          <w:szCs w:val="22"/>
        </w:rPr>
        <w:t>ej</w:t>
      </w:r>
      <w:r>
        <w:rPr>
          <w:rFonts w:ascii="Verdana" w:hAnsi="Verdana" w:cs="Calibri"/>
          <w:sz w:val="22"/>
          <w:szCs w:val="22"/>
        </w:rPr>
        <w:t xml:space="preserve"> na podstawie ceny jednostkowej z</w:t>
      </w:r>
      <w:r w:rsidR="00156840">
        <w:rPr>
          <w:rFonts w:ascii="Verdana" w:hAnsi="Verdana" w:cs="Calibri"/>
          <w:sz w:val="22"/>
          <w:szCs w:val="22"/>
        </w:rPr>
        <w:t> </w:t>
      </w:r>
      <w:r w:rsidR="00446051">
        <w:rPr>
          <w:rFonts w:ascii="Verdana" w:hAnsi="Verdana" w:cs="Calibri"/>
          <w:sz w:val="22"/>
          <w:szCs w:val="22"/>
        </w:rPr>
        <w:t>Oferty</w:t>
      </w:r>
      <w:r w:rsidR="009A6AB7">
        <w:rPr>
          <w:rFonts w:ascii="Verdana" w:hAnsi="Verdana" w:cs="Calibri"/>
          <w:sz w:val="22"/>
          <w:szCs w:val="22"/>
        </w:rPr>
        <w:t xml:space="preserve"> Wykonawcy</w:t>
      </w:r>
      <w:r>
        <w:rPr>
          <w:rFonts w:ascii="Verdana" w:hAnsi="Verdana" w:cs="Calibri"/>
          <w:sz w:val="22"/>
          <w:szCs w:val="22"/>
        </w:rPr>
        <w:t>, stanowiące</w:t>
      </w:r>
      <w:r w:rsidR="00437A17">
        <w:rPr>
          <w:rFonts w:ascii="Verdana" w:hAnsi="Verdana" w:cs="Calibri"/>
          <w:sz w:val="22"/>
          <w:szCs w:val="22"/>
        </w:rPr>
        <w:t>j</w:t>
      </w:r>
      <w:r>
        <w:rPr>
          <w:rFonts w:ascii="Verdana" w:hAnsi="Verdana" w:cs="Calibri"/>
          <w:sz w:val="22"/>
          <w:szCs w:val="22"/>
        </w:rPr>
        <w:t xml:space="preserve"> załącznik nr 1 do Umowy. </w:t>
      </w:r>
    </w:p>
    <w:p w14:paraId="7644AE3D" w14:textId="3C05038C" w:rsidR="0046445D" w:rsidRPr="007113E8" w:rsidRDefault="009267AA" w:rsidP="004455B2">
      <w:pPr>
        <w:pStyle w:val="Tekstpodstawowy"/>
        <w:numPr>
          <w:ilvl w:val="0"/>
          <w:numId w:val="16"/>
        </w:numPr>
        <w:spacing w:line="276" w:lineRule="auto"/>
        <w:ind w:left="426" w:hanging="284"/>
        <w:rPr>
          <w:rFonts w:ascii="Verdana" w:hAnsi="Verdana" w:cs="Calibri"/>
          <w:sz w:val="22"/>
          <w:szCs w:val="22"/>
        </w:rPr>
      </w:pPr>
      <w:r w:rsidRPr="0046445D">
        <w:rPr>
          <w:rFonts w:ascii="Verdana" w:hAnsi="Verdana"/>
          <w:sz w:val="22"/>
          <w:szCs w:val="22"/>
        </w:rPr>
        <w:t>Faktura płatna będzie w terminie 30 dni od daty jej doręczenia</w:t>
      </w:r>
      <w:r w:rsidR="00A65D09">
        <w:rPr>
          <w:rFonts w:ascii="Verdana" w:hAnsi="Verdana"/>
          <w:sz w:val="22"/>
          <w:szCs w:val="22"/>
        </w:rPr>
        <w:t xml:space="preserve"> Zamawiającemu, na wskazany przez Wykonawcę </w:t>
      </w:r>
      <w:r w:rsidR="00437A17">
        <w:rPr>
          <w:rFonts w:ascii="Verdana" w:hAnsi="Verdana"/>
          <w:sz w:val="22"/>
          <w:szCs w:val="22"/>
        </w:rPr>
        <w:t>na</w:t>
      </w:r>
      <w:r w:rsidR="00A65D09">
        <w:rPr>
          <w:rFonts w:ascii="Verdana" w:hAnsi="Verdana"/>
          <w:sz w:val="22"/>
          <w:szCs w:val="22"/>
        </w:rPr>
        <w:t xml:space="preserve"> fakturze rachunek bankowy</w:t>
      </w:r>
      <w:r w:rsidRPr="0046445D">
        <w:rPr>
          <w:rFonts w:ascii="Verdana" w:hAnsi="Verdana"/>
          <w:sz w:val="22"/>
          <w:szCs w:val="22"/>
        </w:rPr>
        <w:t>.</w:t>
      </w:r>
    </w:p>
    <w:p w14:paraId="7F232855" w14:textId="77777777" w:rsidR="003F686C" w:rsidRPr="00201C51" w:rsidRDefault="003F686C" w:rsidP="001755FC">
      <w:pPr>
        <w:numPr>
          <w:ilvl w:val="0"/>
          <w:numId w:val="12"/>
        </w:numPr>
        <w:tabs>
          <w:tab w:val="clear" w:pos="360"/>
          <w:tab w:val="num" w:pos="426"/>
        </w:tabs>
        <w:spacing w:line="276" w:lineRule="auto"/>
        <w:ind w:left="426" w:hanging="284"/>
        <w:jc w:val="both"/>
        <w:rPr>
          <w:rFonts w:ascii="Verdana" w:hAnsi="Verdana"/>
          <w:sz w:val="22"/>
          <w:szCs w:val="22"/>
        </w:rPr>
      </w:pPr>
      <w:r>
        <w:rPr>
          <w:rFonts w:ascii="Verdana" w:hAnsi="Verdana"/>
          <w:sz w:val="22"/>
          <w:szCs w:val="22"/>
        </w:rPr>
        <w:t xml:space="preserve">Za dzień </w:t>
      </w:r>
      <w:r w:rsidRPr="00876DCF">
        <w:rPr>
          <w:rFonts w:ascii="Verdana" w:hAnsi="Verdana"/>
          <w:sz w:val="22"/>
          <w:szCs w:val="22"/>
        </w:rPr>
        <w:t xml:space="preserve">zapłaty </w:t>
      </w:r>
      <w:r>
        <w:rPr>
          <w:rFonts w:ascii="Verdana" w:hAnsi="Verdana"/>
          <w:sz w:val="22"/>
          <w:szCs w:val="22"/>
        </w:rPr>
        <w:t xml:space="preserve">Strony uznają </w:t>
      </w:r>
      <w:r w:rsidRPr="00876DCF">
        <w:rPr>
          <w:rFonts w:ascii="Verdana" w:hAnsi="Verdana"/>
          <w:sz w:val="22"/>
          <w:szCs w:val="22"/>
        </w:rPr>
        <w:t>dzień obciążenia</w:t>
      </w:r>
      <w:r w:rsidRPr="00201C51">
        <w:rPr>
          <w:rFonts w:ascii="Verdana" w:hAnsi="Verdana"/>
          <w:sz w:val="22"/>
          <w:szCs w:val="22"/>
        </w:rPr>
        <w:t xml:space="preserve"> rachunku Zamawiającego.</w:t>
      </w:r>
    </w:p>
    <w:p w14:paraId="02CF3367" w14:textId="684B025C" w:rsidR="003F686C" w:rsidRPr="00201C51" w:rsidRDefault="003F686C" w:rsidP="001755FC">
      <w:pPr>
        <w:numPr>
          <w:ilvl w:val="0"/>
          <w:numId w:val="12"/>
        </w:numPr>
        <w:tabs>
          <w:tab w:val="clear" w:pos="360"/>
          <w:tab w:val="num" w:pos="426"/>
        </w:tabs>
        <w:spacing w:line="276" w:lineRule="auto"/>
        <w:ind w:left="426" w:hanging="284"/>
        <w:jc w:val="both"/>
        <w:rPr>
          <w:rFonts w:ascii="Verdana" w:hAnsi="Verdana"/>
          <w:sz w:val="22"/>
          <w:szCs w:val="22"/>
        </w:rPr>
      </w:pPr>
      <w:r w:rsidRPr="00201C51">
        <w:rPr>
          <w:rFonts w:ascii="Verdana" w:hAnsi="Verdana"/>
          <w:sz w:val="22"/>
          <w:szCs w:val="22"/>
        </w:rPr>
        <w:t xml:space="preserve">W przypadku </w:t>
      </w:r>
      <w:r w:rsidR="002E5118">
        <w:rPr>
          <w:rFonts w:ascii="Verdana" w:hAnsi="Verdana"/>
          <w:sz w:val="22"/>
          <w:szCs w:val="22"/>
        </w:rPr>
        <w:t>opóźnień</w:t>
      </w:r>
      <w:r w:rsidRPr="00201C51">
        <w:rPr>
          <w:rFonts w:ascii="Verdana" w:hAnsi="Verdana"/>
          <w:sz w:val="22"/>
          <w:szCs w:val="22"/>
        </w:rPr>
        <w:t xml:space="preserve"> w zapłacie wynagrodzenia, Wykonawcy przysługują odsetki ustawowe</w:t>
      </w:r>
      <w:r>
        <w:rPr>
          <w:rFonts w:ascii="Verdana" w:hAnsi="Verdana"/>
          <w:sz w:val="22"/>
          <w:szCs w:val="22"/>
        </w:rPr>
        <w:t xml:space="preserve"> za opóźnienie w spełnieniu świadczenia pieniężnego</w:t>
      </w:r>
      <w:r w:rsidRPr="00201C51">
        <w:rPr>
          <w:rFonts w:ascii="Verdana" w:hAnsi="Verdana"/>
          <w:sz w:val="22"/>
          <w:szCs w:val="22"/>
        </w:rPr>
        <w:t>.</w:t>
      </w:r>
    </w:p>
    <w:p w14:paraId="61F3A6E5" w14:textId="77777777" w:rsidR="003F686C" w:rsidRDefault="003F686C" w:rsidP="001755FC">
      <w:pPr>
        <w:numPr>
          <w:ilvl w:val="0"/>
          <w:numId w:val="12"/>
        </w:numPr>
        <w:tabs>
          <w:tab w:val="clear" w:pos="360"/>
          <w:tab w:val="num" w:pos="426"/>
        </w:tabs>
        <w:spacing w:line="276" w:lineRule="auto"/>
        <w:ind w:left="426" w:hanging="284"/>
        <w:jc w:val="both"/>
        <w:rPr>
          <w:rFonts w:ascii="Verdana" w:hAnsi="Verdana"/>
          <w:sz w:val="22"/>
          <w:szCs w:val="22"/>
        </w:rPr>
      </w:pPr>
      <w:r w:rsidRPr="00725844">
        <w:rPr>
          <w:rFonts w:ascii="Verdana" w:hAnsi="Verdana"/>
          <w:sz w:val="22"/>
          <w:szCs w:val="22"/>
        </w:rPr>
        <w:t>Zamawiający wyraża zgodę na otrzymanie faktury elektronicznej w formacie PDF (</w:t>
      </w:r>
      <w:proofErr w:type="spellStart"/>
      <w:r w:rsidRPr="00725844">
        <w:rPr>
          <w:rFonts w:ascii="Verdana" w:hAnsi="Verdana"/>
          <w:sz w:val="22"/>
          <w:szCs w:val="22"/>
        </w:rPr>
        <w:t>Portable</w:t>
      </w:r>
      <w:proofErr w:type="spellEnd"/>
      <w:r w:rsidRPr="00725844">
        <w:rPr>
          <w:rFonts w:ascii="Verdana" w:hAnsi="Verdana"/>
          <w:sz w:val="22"/>
          <w:szCs w:val="22"/>
        </w:rPr>
        <w:t xml:space="preserve"> </w:t>
      </w:r>
      <w:proofErr w:type="spellStart"/>
      <w:r w:rsidRPr="00725844">
        <w:rPr>
          <w:rFonts w:ascii="Verdana" w:hAnsi="Verdana"/>
          <w:sz w:val="22"/>
          <w:szCs w:val="22"/>
        </w:rPr>
        <w:t>Document</w:t>
      </w:r>
      <w:proofErr w:type="spellEnd"/>
      <w:r w:rsidRPr="00725844">
        <w:rPr>
          <w:rFonts w:ascii="Verdana" w:hAnsi="Verdana"/>
          <w:sz w:val="22"/>
          <w:szCs w:val="22"/>
        </w:rPr>
        <w:t xml:space="preserve"> Format) oraz doręczenie jej na adres poczty elektronicznej Zamawiającego: faktury@pit.lukasiewicz.gov.pl</w:t>
      </w:r>
      <w:r>
        <w:rPr>
          <w:rFonts w:ascii="Verdana" w:hAnsi="Verdana"/>
          <w:sz w:val="22"/>
          <w:szCs w:val="22"/>
        </w:rPr>
        <w:t>.</w:t>
      </w:r>
    </w:p>
    <w:p w14:paraId="5B568D0A" w14:textId="77777777" w:rsidR="003F686C" w:rsidRDefault="003F686C" w:rsidP="001755FC">
      <w:pPr>
        <w:numPr>
          <w:ilvl w:val="0"/>
          <w:numId w:val="12"/>
        </w:numPr>
        <w:tabs>
          <w:tab w:val="clear" w:pos="360"/>
          <w:tab w:val="num" w:pos="426"/>
        </w:tabs>
        <w:spacing w:line="276" w:lineRule="auto"/>
        <w:ind w:left="426" w:hanging="284"/>
        <w:jc w:val="both"/>
        <w:rPr>
          <w:rFonts w:ascii="Verdana" w:hAnsi="Verdana"/>
          <w:sz w:val="22"/>
          <w:szCs w:val="22"/>
        </w:rPr>
      </w:pPr>
      <w:r w:rsidRPr="00725844">
        <w:rPr>
          <w:rFonts w:ascii="Verdana" w:hAnsi="Verdana"/>
          <w:sz w:val="22"/>
          <w:szCs w:val="22"/>
        </w:rPr>
        <w:t xml:space="preserve">Wykonawca przesyła faktury w formie elektronicznej gwarantując autentyczność ich pochodzenia oraz integralność ich treści zgodnie </w:t>
      </w:r>
      <w:r w:rsidRPr="00725844">
        <w:rPr>
          <w:rFonts w:ascii="Verdana" w:hAnsi="Verdana"/>
          <w:sz w:val="22"/>
          <w:szCs w:val="22"/>
        </w:rPr>
        <w:br/>
        <w:t>z obowiązującymi przepisami prawa</w:t>
      </w:r>
      <w:r>
        <w:rPr>
          <w:rFonts w:ascii="Verdana" w:hAnsi="Verdana"/>
          <w:sz w:val="22"/>
          <w:szCs w:val="22"/>
        </w:rPr>
        <w:t>.</w:t>
      </w:r>
    </w:p>
    <w:p w14:paraId="226D8E0E" w14:textId="4FF88C9B" w:rsidR="003F686C" w:rsidRPr="00201C51" w:rsidRDefault="003F686C" w:rsidP="001755FC">
      <w:pPr>
        <w:numPr>
          <w:ilvl w:val="0"/>
          <w:numId w:val="12"/>
        </w:numPr>
        <w:tabs>
          <w:tab w:val="clear" w:pos="360"/>
          <w:tab w:val="num" w:pos="426"/>
        </w:tabs>
        <w:spacing w:line="276" w:lineRule="auto"/>
        <w:ind w:left="426" w:hanging="284"/>
        <w:jc w:val="both"/>
        <w:rPr>
          <w:rFonts w:ascii="Verdana" w:hAnsi="Verdana"/>
          <w:sz w:val="22"/>
          <w:szCs w:val="22"/>
        </w:rPr>
      </w:pPr>
      <w:r w:rsidRPr="00201C51">
        <w:rPr>
          <w:rFonts w:ascii="Verdana" w:hAnsi="Verdana"/>
          <w:sz w:val="22"/>
          <w:szCs w:val="22"/>
        </w:rPr>
        <w:t xml:space="preserve">Wykonawca może przesłać fakturę elektroniczną zgodnie z przepisami ustawy </w:t>
      </w:r>
      <w:r w:rsidRPr="00201C51">
        <w:rPr>
          <w:rFonts w:ascii="Verdana" w:hAnsi="Verdana"/>
          <w:sz w:val="22"/>
          <w:szCs w:val="22"/>
        </w:rPr>
        <w:br/>
        <w:t>z dnia 9 listopada 2018 r. o elektronicznym fakturowaniu w zamówieniach publicznych, koncesjach na roboty budowlane lub usługi oraz partnerstwie publiczno-prywatnym.</w:t>
      </w:r>
    </w:p>
    <w:p w14:paraId="5FEF6542" w14:textId="3536A9DC" w:rsidR="003F686C" w:rsidRPr="00201C51" w:rsidRDefault="003F686C" w:rsidP="001755FC">
      <w:pPr>
        <w:numPr>
          <w:ilvl w:val="0"/>
          <w:numId w:val="12"/>
        </w:numPr>
        <w:tabs>
          <w:tab w:val="clear" w:pos="360"/>
          <w:tab w:val="num" w:pos="426"/>
        </w:tabs>
        <w:spacing w:line="276" w:lineRule="auto"/>
        <w:ind w:left="426" w:hanging="284"/>
        <w:jc w:val="both"/>
        <w:rPr>
          <w:rFonts w:ascii="Verdana" w:hAnsi="Verdana"/>
          <w:spacing w:val="-6"/>
          <w:sz w:val="22"/>
          <w:szCs w:val="22"/>
        </w:rPr>
      </w:pPr>
      <w:r w:rsidRPr="00201C51">
        <w:rPr>
          <w:rFonts w:ascii="Verdana" w:hAnsi="Verdana"/>
          <w:spacing w:val="-6"/>
          <w:sz w:val="22"/>
          <w:szCs w:val="22"/>
        </w:rPr>
        <w:t>Przy realizacji postanowień Umowy, Strony zobowiązane są do stosowania mechanizmu podzielonej płatności dla towarów i usług wymienionych w załączniku nr 15 ustawy z dnia 11 marca 2004 r. o podatku od towarów i usług.</w:t>
      </w:r>
    </w:p>
    <w:p w14:paraId="51C2AEA6" w14:textId="5E06BF4F" w:rsidR="001755FC" w:rsidRDefault="003F686C" w:rsidP="001755FC">
      <w:pPr>
        <w:numPr>
          <w:ilvl w:val="0"/>
          <w:numId w:val="12"/>
        </w:numPr>
        <w:tabs>
          <w:tab w:val="clear" w:pos="360"/>
          <w:tab w:val="num" w:pos="426"/>
        </w:tabs>
        <w:spacing w:line="276" w:lineRule="auto"/>
        <w:ind w:left="426" w:hanging="426"/>
        <w:jc w:val="both"/>
        <w:rPr>
          <w:rFonts w:ascii="Verdana" w:hAnsi="Verdana"/>
          <w:spacing w:val="-4"/>
          <w:sz w:val="22"/>
          <w:szCs w:val="22"/>
        </w:rPr>
      </w:pPr>
      <w:r w:rsidRPr="00201C51">
        <w:rPr>
          <w:rFonts w:ascii="Verdana" w:hAnsi="Verdana"/>
          <w:spacing w:val="-4"/>
          <w:sz w:val="22"/>
          <w:szCs w:val="22"/>
        </w:rPr>
        <w:t xml:space="preserve">Wykonawca oświadcza, że numer rachunku rozliczeniowego wskazany </w:t>
      </w:r>
      <w:r w:rsidRPr="00201C51">
        <w:rPr>
          <w:rFonts w:ascii="Verdana" w:hAnsi="Verdana"/>
          <w:spacing w:val="-4"/>
          <w:sz w:val="22"/>
          <w:szCs w:val="22"/>
        </w:rPr>
        <w:br/>
        <w:t xml:space="preserve">we wszystkich fakturach wystawianych do Umowy należy do Wykonawcy i jest rachunkiem, dla którego zgodnie z Rozdziałem 3a ustawy z dnia 29 sierpnia </w:t>
      </w:r>
      <w:r w:rsidR="00B43A0B">
        <w:rPr>
          <w:rFonts w:ascii="Verdana" w:hAnsi="Verdana"/>
          <w:spacing w:val="-4"/>
          <w:sz w:val="22"/>
          <w:szCs w:val="22"/>
        </w:rPr>
        <w:t xml:space="preserve">     </w:t>
      </w:r>
      <w:r w:rsidRPr="00201C51">
        <w:rPr>
          <w:rFonts w:ascii="Verdana" w:hAnsi="Verdana"/>
          <w:spacing w:val="-4"/>
          <w:sz w:val="22"/>
          <w:szCs w:val="22"/>
        </w:rPr>
        <w:t>1997 r. Prawo bankowe prowadzony jest rachunek VAT oraz numery rachunków rozliczeniowych wskazanych w</w:t>
      </w:r>
      <w:r>
        <w:rPr>
          <w:rFonts w:ascii="Verdana" w:hAnsi="Verdana"/>
          <w:spacing w:val="-4"/>
          <w:sz w:val="22"/>
          <w:szCs w:val="22"/>
        </w:rPr>
        <w:t> </w:t>
      </w:r>
      <w:r w:rsidRPr="00201C51">
        <w:rPr>
          <w:rFonts w:ascii="Verdana" w:hAnsi="Verdana"/>
          <w:spacing w:val="-4"/>
          <w:sz w:val="22"/>
          <w:szCs w:val="22"/>
        </w:rPr>
        <w:t>zgłoszeniu identyfikacyjnym lub zgłoszeniu aktualizacyjnym potwierdzone są przy wykorzystaniu STIR.</w:t>
      </w:r>
    </w:p>
    <w:p w14:paraId="52E4FE07" w14:textId="138789EB" w:rsidR="007113E8" w:rsidRPr="001755FC" w:rsidRDefault="003F686C" w:rsidP="001755FC">
      <w:pPr>
        <w:numPr>
          <w:ilvl w:val="0"/>
          <w:numId w:val="12"/>
        </w:numPr>
        <w:tabs>
          <w:tab w:val="clear" w:pos="360"/>
          <w:tab w:val="num" w:pos="426"/>
        </w:tabs>
        <w:spacing w:line="276" w:lineRule="auto"/>
        <w:ind w:left="426" w:hanging="426"/>
        <w:jc w:val="both"/>
        <w:rPr>
          <w:rFonts w:ascii="Verdana" w:hAnsi="Verdana"/>
          <w:spacing w:val="-4"/>
          <w:sz w:val="22"/>
          <w:szCs w:val="22"/>
        </w:rPr>
      </w:pPr>
      <w:r w:rsidRPr="001755FC">
        <w:rPr>
          <w:rFonts w:ascii="Verdana" w:hAnsi="Verdana"/>
          <w:spacing w:val="-6"/>
          <w:sz w:val="22"/>
          <w:szCs w:val="22"/>
        </w:rPr>
        <w:t xml:space="preserve">Wykonawca, który w dniu podpisania Umowy nie jest czynnym podatnikiem VAT, </w:t>
      </w:r>
      <w:r w:rsidRPr="001755FC">
        <w:rPr>
          <w:rFonts w:ascii="Verdana" w:hAnsi="Verdana"/>
          <w:spacing w:val="-6"/>
          <w:sz w:val="22"/>
          <w:szCs w:val="22"/>
        </w:rPr>
        <w:br/>
        <w:t xml:space="preserve">a podczas obowiązywania Umowy stanie się takim podatnikiem, zobowiązuje </w:t>
      </w:r>
      <w:r w:rsidRPr="001755FC">
        <w:rPr>
          <w:rFonts w:ascii="Verdana" w:hAnsi="Verdana"/>
          <w:spacing w:val="-6"/>
          <w:sz w:val="22"/>
          <w:szCs w:val="22"/>
        </w:rPr>
        <w:br/>
        <w:t xml:space="preserve">się do niezwłocznego pisemnego powiadomienia Zamawiającego o tym fakcie oraz o wskazanie rachunku rozliczeniowego, na który ma wpływać wynagrodzenie, </w:t>
      </w:r>
      <w:r w:rsidRPr="001755FC">
        <w:rPr>
          <w:rFonts w:ascii="Verdana" w:hAnsi="Verdana"/>
          <w:spacing w:val="-6"/>
          <w:sz w:val="22"/>
          <w:szCs w:val="22"/>
        </w:rPr>
        <w:br/>
        <w:t>dla którego prowadzony jest rachunek VAT</w:t>
      </w:r>
      <w:r w:rsidR="0061247E" w:rsidRPr="001755FC">
        <w:rPr>
          <w:rFonts w:ascii="Verdana" w:hAnsi="Verdana"/>
          <w:spacing w:val="-6"/>
          <w:sz w:val="22"/>
          <w:szCs w:val="22"/>
        </w:rPr>
        <w:t>.</w:t>
      </w:r>
    </w:p>
    <w:p w14:paraId="1DEBF103" w14:textId="3AB2D8DD" w:rsidR="00B96D0D" w:rsidRPr="009F1795" w:rsidRDefault="00B96D0D" w:rsidP="00CA141D">
      <w:pPr>
        <w:spacing w:line="276" w:lineRule="auto"/>
        <w:jc w:val="center"/>
        <w:rPr>
          <w:rFonts w:ascii="Verdana" w:hAnsi="Verdana" w:cs="Calibri"/>
          <w:b/>
          <w:bCs/>
          <w:sz w:val="22"/>
          <w:szCs w:val="22"/>
        </w:rPr>
      </w:pPr>
      <w:r w:rsidRPr="009F1795">
        <w:rPr>
          <w:rFonts w:ascii="Verdana" w:hAnsi="Verdana" w:cs="Calibri"/>
          <w:b/>
          <w:bCs/>
          <w:sz w:val="22"/>
          <w:szCs w:val="22"/>
        </w:rPr>
        <w:t xml:space="preserve">§ </w:t>
      </w:r>
      <w:r w:rsidR="00795950" w:rsidRPr="009F1795">
        <w:rPr>
          <w:rFonts w:ascii="Verdana" w:hAnsi="Verdana" w:cs="Calibri"/>
          <w:b/>
          <w:bCs/>
          <w:sz w:val="22"/>
          <w:szCs w:val="22"/>
        </w:rPr>
        <w:t>6</w:t>
      </w:r>
    </w:p>
    <w:p w14:paraId="7F89C88B" w14:textId="1F576AA2" w:rsidR="00B96D0D" w:rsidRPr="002F19ED" w:rsidRDefault="00400455" w:rsidP="00CA141D">
      <w:pPr>
        <w:spacing w:line="276" w:lineRule="auto"/>
        <w:jc w:val="center"/>
        <w:rPr>
          <w:rFonts w:ascii="Verdana" w:hAnsi="Verdana" w:cs="Calibri"/>
          <w:b/>
          <w:bCs/>
          <w:sz w:val="22"/>
          <w:szCs w:val="22"/>
        </w:rPr>
      </w:pPr>
      <w:r w:rsidRPr="009F1795">
        <w:rPr>
          <w:rFonts w:ascii="Verdana" w:hAnsi="Verdana" w:cs="Calibri"/>
          <w:b/>
          <w:bCs/>
          <w:sz w:val="22"/>
          <w:szCs w:val="22"/>
        </w:rPr>
        <w:t>K</w:t>
      </w:r>
      <w:r w:rsidR="00B96D0D" w:rsidRPr="009F1795">
        <w:rPr>
          <w:rFonts w:ascii="Verdana" w:hAnsi="Verdana" w:cs="Calibri"/>
          <w:b/>
          <w:bCs/>
          <w:sz w:val="22"/>
          <w:szCs w:val="22"/>
        </w:rPr>
        <w:t>ary umowne</w:t>
      </w:r>
    </w:p>
    <w:p w14:paraId="768C4FB2" w14:textId="77777777" w:rsidR="00911EDA" w:rsidRDefault="00911EDA" w:rsidP="004455B2">
      <w:pPr>
        <w:numPr>
          <w:ilvl w:val="0"/>
          <w:numId w:val="18"/>
        </w:numPr>
        <w:spacing w:line="276" w:lineRule="auto"/>
        <w:ind w:left="357" w:hanging="357"/>
        <w:jc w:val="both"/>
        <w:rPr>
          <w:rFonts w:ascii="Verdana" w:hAnsi="Verdana"/>
          <w:sz w:val="22"/>
          <w:szCs w:val="22"/>
        </w:rPr>
      </w:pPr>
      <w:r>
        <w:rPr>
          <w:rFonts w:ascii="Verdana" w:hAnsi="Verdana"/>
          <w:sz w:val="22"/>
          <w:szCs w:val="22"/>
        </w:rPr>
        <w:t>Wykonawca odpowiedzialny jest za prawidłowe i terminowe wykonanie zobowiązań wynikających z Umowy.</w:t>
      </w:r>
    </w:p>
    <w:p w14:paraId="76A56484" w14:textId="29FBC808" w:rsidR="00911EDA" w:rsidRDefault="00911EDA" w:rsidP="004455B2">
      <w:pPr>
        <w:numPr>
          <w:ilvl w:val="0"/>
          <w:numId w:val="18"/>
        </w:numPr>
        <w:spacing w:line="276" w:lineRule="auto"/>
        <w:ind w:left="357" w:hanging="357"/>
        <w:jc w:val="both"/>
        <w:rPr>
          <w:rFonts w:ascii="Verdana" w:hAnsi="Verdana"/>
          <w:sz w:val="22"/>
          <w:szCs w:val="22"/>
        </w:rPr>
      </w:pPr>
      <w:r>
        <w:rPr>
          <w:rFonts w:ascii="Verdana" w:hAnsi="Verdana"/>
          <w:sz w:val="22"/>
          <w:szCs w:val="22"/>
        </w:rPr>
        <w:t xml:space="preserve">Wykonawca ponosi odpowiedzialność za wszelkie szkody wyrządzone podczas wykonywania Umowy przez </w:t>
      </w:r>
      <w:r w:rsidR="00CB6AED">
        <w:rPr>
          <w:rFonts w:ascii="Verdana" w:hAnsi="Verdana"/>
          <w:sz w:val="22"/>
          <w:szCs w:val="22"/>
        </w:rPr>
        <w:t>Wykonawcę oraz osoby lub podmioty z nim współpracujące</w:t>
      </w:r>
      <w:r>
        <w:rPr>
          <w:rFonts w:ascii="Verdana" w:hAnsi="Verdana"/>
          <w:sz w:val="22"/>
          <w:szCs w:val="22"/>
        </w:rPr>
        <w:t>.</w:t>
      </w:r>
    </w:p>
    <w:p w14:paraId="29EB1CB2" w14:textId="4F2F4974" w:rsidR="00B801DB" w:rsidRDefault="00302783" w:rsidP="004455B2">
      <w:pPr>
        <w:numPr>
          <w:ilvl w:val="0"/>
          <w:numId w:val="18"/>
        </w:numPr>
        <w:spacing w:line="276" w:lineRule="auto"/>
        <w:ind w:left="357" w:hanging="357"/>
        <w:jc w:val="both"/>
        <w:rPr>
          <w:rFonts w:ascii="Verdana" w:hAnsi="Verdana"/>
          <w:sz w:val="22"/>
          <w:szCs w:val="22"/>
        </w:rPr>
      </w:pPr>
      <w:r>
        <w:rPr>
          <w:rFonts w:ascii="Verdana" w:hAnsi="Verdana"/>
          <w:sz w:val="22"/>
          <w:szCs w:val="22"/>
        </w:rPr>
        <w:lastRenderedPageBreak/>
        <w:t>W</w:t>
      </w:r>
      <w:r w:rsidR="00E51EA5">
        <w:rPr>
          <w:rFonts w:ascii="Verdana" w:hAnsi="Verdana"/>
          <w:sz w:val="22"/>
          <w:szCs w:val="22"/>
        </w:rPr>
        <w:t>ykonawca jest zobowiązany do uiszczenia na rzecz Zamawiającego kar umownych w następujących wysokościach i z następujących tytułów:</w:t>
      </w:r>
    </w:p>
    <w:p w14:paraId="01760683" w14:textId="1ACE0E7C" w:rsidR="00E51EA5" w:rsidRDefault="00E51EA5" w:rsidP="004455B2">
      <w:pPr>
        <w:pStyle w:val="Akapitzlist"/>
        <w:numPr>
          <w:ilvl w:val="0"/>
          <w:numId w:val="19"/>
        </w:numPr>
        <w:spacing w:line="276" w:lineRule="auto"/>
        <w:jc w:val="both"/>
        <w:rPr>
          <w:rFonts w:ascii="Verdana" w:hAnsi="Verdana"/>
          <w:sz w:val="22"/>
          <w:szCs w:val="22"/>
        </w:rPr>
      </w:pPr>
      <w:r>
        <w:rPr>
          <w:rFonts w:ascii="Verdana" w:hAnsi="Verdana"/>
          <w:sz w:val="22"/>
          <w:szCs w:val="22"/>
        </w:rPr>
        <w:t xml:space="preserve"> </w:t>
      </w:r>
      <w:r w:rsidR="00EC0CEF">
        <w:rPr>
          <w:rFonts w:ascii="Verdana" w:hAnsi="Verdana"/>
          <w:sz w:val="22"/>
          <w:szCs w:val="22"/>
        </w:rPr>
        <w:t xml:space="preserve">za nieusunięcie zgłoszonej przez Zamawiającego usterki/awarii w automacie </w:t>
      </w:r>
      <w:proofErr w:type="spellStart"/>
      <w:r w:rsidR="00477C57">
        <w:rPr>
          <w:rFonts w:ascii="Verdana" w:hAnsi="Verdana"/>
          <w:sz w:val="22"/>
          <w:szCs w:val="22"/>
        </w:rPr>
        <w:t>vendingowy</w:t>
      </w:r>
      <w:r w:rsidR="00CB6AED">
        <w:rPr>
          <w:rFonts w:ascii="Verdana" w:hAnsi="Verdana"/>
          <w:sz w:val="22"/>
          <w:szCs w:val="22"/>
        </w:rPr>
        <w:t>m</w:t>
      </w:r>
      <w:proofErr w:type="spellEnd"/>
      <w:r w:rsidR="00477C57">
        <w:rPr>
          <w:rFonts w:ascii="Verdana" w:hAnsi="Verdana"/>
          <w:sz w:val="22"/>
          <w:szCs w:val="22"/>
        </w:rPr>
        <w:t xml:space="preserve"> </w:t>
      </w:r>
      <w:r w:rsidR="00EC0CEF">
        <w:rPr>
          <w:rFonts w:ascii="Verdana" w:hAnsi="Verdana"/>
          <w:sz w:val="22"/>
          <w:szCs w:val="22"/>
        </w:rPr>
        <w:t xml:space="preserve">w terminie, o którym mowa w </w:t>
      </w:r>
      <w:r w:rsidR="00EC0CEF" w:rsidRPr="0025016D">
        <w:rPr>
          <w:rFonts w:ascii="Verdana" w:hAnsi="Verdana"/>
          <w:sz w:val="22"/>
          <w:szCs w:val="22"/>
        </w:rPr>
        <w:t xml:space="preserve">§ </w:t>
      </w:r>
      <w:r w:rsidR="00EC0CEF">
        <w:rPr>
          <w:rFonts w:ascii="Verdana" w:hAnsi="Verdana"/>
          <w:sz w:val="22"/>
          <w:szCs w:val="22"/>
        </w:rPr>
        <w:t>1</w:t>
      </w:r>
      <w:r w:rsidR="00EC0CEF" w:rsidRPr="0025016D">
        <w:rPr>
          <w:rFonts w:ascii="Verdana" w:hAnsi="Verdana"/>
          <w:sz w:val="22"/>
          <w:szCs w:val="22"/>
        </w:rPr>
        <w:t xml:space="preserve"> ust. </w:t>
      </w:r>
      <w:r w:rsidR="00B07C6A">
        <w:rPr>
          <w:rFonts w:ascii="Verdana" w:hAnsi="Verdana"/>
          <w:sz w:val="22"/>
          <w:szCs w:val="22"/>
        </w:rPr>
        <w:t>8</w:t>
      </w:r>
      <w:r w:rsidR="00EC0CEF">
        <w:rPr>
          <w:rFonts w:ascii="Verdana" w:hAnsi="Verdana"/>
          <w:sz w:val="22"/>
          <w:szCs w:val="22"/>
        </w:rPr>
        <w:t xml:space="preserve"> Umowy w wysokości 200,00 zł za każdy dzień roboczy</w:t>
      </w:r>
      <w:r w:rsidR="00CB6AED">
        <w:rPr>
          <w:rFonts w:ascii="Verdana" w:hAnsi="Verdana"/>
          <w:sz w:val="22"/>
          <w:szCs w:val="22"/>
        </w:rPr>
        <w:t xml:space="preserve"> zwłoki</w:t>
      </w:r>
      <w:r w:rsidR="00DD3F36">
        <w:rPr>
          <w:rFonts w:ascii="Verdana" w:hAnsi="Verdana"/>
          <w:sz w:val="22"/>
          <w:szCs w:val="22"/>
        </w:rPr>
        <w:t>;</w:t>
      </w:r>
    </w:p>
    <w:p w14:paraId="02B57A6D" w14:textId="3DDEEB3E" w:rsidR="00DD3F36" w:rsidRDefault="00ED391C" w:rsidP="004455B2">
      <w:pPr>
        <w:pStyle w:val="Akapitzlist"/>
        <w:numPr>
          <w:ilvl w:val="0"/>
          <w:numId w:val="19"/>
        </w:numPr>
        <w:spacing w:line="276" w:lineRule="auto"/>
        <w:jc w:val="both"/>
        <w:rPr>
          <w:rFonts w:ascii="Verdana" w:hAnsi="Verdana"/>
          <w:sz w:val="22"/>
          <w:szCs w:val="22"/>
        </w:rPr>
      </w:pPr>
      <w:r>
        <w:rPr>
          <w:rFonts w:ascii="Verdana" w:hAnsi="Verdana"/>
          <w:sz w:val="22"/>
          <w:szCs w:val="22"/>
        </w:rPr>
        <w:t>5</w:t>
      </w:r>
      <w:r w:rsidR="00477C57">
        <w:rPr>
          <w:rFonts w:ascii="Verdana" w:hAnsi="Verdana"/>
          <w:sz w:val="22"/>
          <w:szCs w:val="22"/>
        </w:rPr>
        <w:t xml:space="preserve">00,00 zł za każdy rozpoczęty dzień zwłoki w </w:t>
      </w:r>
      <w:r w:rsidR="00CB6AED">
        <w:rPr>
          <w:rFonts w:ascii="Verdana" w:hAnsi="Verdana"/>
          <w:sz w:val="22"/>
          <w:szCs w:val="22"/>
        </w:rPr>
        <w:t xml:space="preserve">zakresie </w:t>
      </w:r>
      <w:r w:rsidR="00477C57">
        <w:rPr>
          <w:rFonts w:ascii="Verdana" w:hAnsi="Verdana"/>
          <w:sz w:val="22"/>
          <w:szCs w:val="22"/>
        </w:rPr>
        <w:t xml:space="preserve">terminu, o którym mowa w </w:t>
      </w:r>
      <w:r w:rsidR="00477C57" w:rsidRPr="0025016D">
        <w:rPr>
          <w:rFonts w:ascii="Verdana" w:hAnsi="Verdana"/>
          <w:sz w:val="22"/>
          <w:szCs w:val="22"/>
        </w:rPr>
        <w:t xml:space="preserve">§ </w:t>
      </w:r>
      <w:r w:rsidR="00477C57">
        <w:rPr>
          <w:rFonts w:ascii="Verdana" w:hAnsi="Verdana"/>
          <w:sz w:val="22"/>
          <w:szCs w:val="22"/>
        </w:rPr>
        <w:t>4</w:t>
      </w:r>
      <w:r w:rsidR="00477C57" w:rsidRPr="0025016D">
        <w:rPr>
          <w:rFonts w:ascii="Verdana" w:hAnsi="Verdana"/>
          <w:sz w:val="22"/>
          <w:szCs w:val="22"/>
        </w:rPr>
        <w:t xml:space="preserve"> ust. </w:t>
      </w:r>
      <w:r w:rsidR="00477C57">
        <w:rPr>
          <w:rFonts w:ascii="Verdana" w:hAnsi="Verdana"/>
          <w:sz w:val="22"/>
          <w:szCs w:val="22"/>
        </w:rPr>
        <w:t>1 Umowy;</w:t>
      </w:r>
    </w:p>
    <w:p w14:paraId="1B2D1F50" w14:textId="77DFAC08" w:rsidR="00477C57" w:rsidRDefault="00477C57" w:rsidP="004455B2">
      <w:pPr>
        <w:pStyle w:val="Akapitzlist"/>
        <w:numPr>
          <w:ilvl w:val="0"/>
          <w:numId w:val="19"/>
        </w:numPr>
        <w:spacing w:line="276" w:lineRule="auto"/>
        <w:jc w:val="both"/>
        <w:rPr>
          <w:rFonts w:ascii="Verdana" w:hAnsi="Verdana"/>
          <w:sz w:val="22"/>
          <w:szCs w:val="22"/>
        </w:rPr>
      </w:pPr>
      <w:r>
        <w:rPr>
          <w:rFonts w:ascii="Verdana" w:hAnsi="Verdana"/>
          <w:sz w:val="22"/>
          <w:szCs w:val="22"/>
        </w:rPr>
        <w:t xml:space="preserve">200,00 zł za każdy rozpoczęty dzień zwłoki w dostawie i montażu automatu </w:t>
      </w:r>
      <w:proofErr w:type="spellStart"/>
      <w:r>
        <w:rPr>
          <w:rFonts w:ascii="Verdana" w:hAnsi="Verdana"/>
          <w:sz w:val="22"/>
          <w:szCs w:val="22"/>
        </w:rPr>
        <w:t>vendingowego</w:t>
      </w:r>
      <w:proofErr w:type="spellEnd"/>
      <w:r>
        <w:rPr>
          <w:rFonts w:ascii="Verdana" w:hAnsi="Verdana"/>
          <w:sz w:val="22"/>
          <w:szCs w:val="22"/>
        </w:rPr>
        <w:t xml:space="preserve"> w ramach prawa opcji, względem terminu, o którym mowa w </w:t>
      </w:r>
      <w:r w:rsidRPr="0025016D">
        <w:rPr>
          <w:rFonts w:ascii="Verdana" w:hAnsi="Verdana"/>
          <w:sz w:val="22"/>
          <w:szCs w:val="22"/>
        </w:rPr>
        <w:t xml:space="preserve">§ </w:t>
      </w:r>
      <w:r>
        <w:rPr>
          <w:rFonts w:ascii="Verdana" w:hAnsi="Verdana"/>
          <w:sz w:val="22"/>
          <w:szCs w:val="22"/>
        </w:rPr>
        <w:t>3</w:t>
      </w:r>
      <w:r w:rsidRPr="0025016D">
        <w:rPr>
          <w:rFonts w:ascii="Verdana" w:hAnsi="Verdana"/>
          <w:sz w:val="22"/>
          <w:szCs w:val="22"/>
        </w:rPr>
        <w:t xml:space="preserve"> ust. </w:t>
      </w:r>
      <w:r>
        <w:rPr>
          <w:rFonts w:ascii="Verdana" w:hAnsi="Verdana"/>
          <w:sz w:val="22"/>
          <w:szCs w:val="22"/>
        </w:rPr>
        <w:t>4 Umowy;</w:t>
      </w:r>
    </w:p>
    <w:p w14:paraId="2EF6E356" w14:textId="168CCB62" w:rsidR="00911EDA" w:rsidRPr="00477C57" w:rsidRDefault="00477C57" w:rsidP="004455B2">
      <w:pPr>
        <w:pStyle w:val="Akapitzlist"/>
        <w:numPr>
          <w:ilvl w:val="0"/>
          <w:numId w:val="19"/>
        </w:numPr>
        <w:spacing w:line="276" w:lineRule="auto"/>
        <w:jc w:val="both"/>
        <w:rPr>
          <w:rFonts w:ascii="Verdana" w:hAnsi="Verdana"/>
          <w:sz w:val="22"/>
          <w:szCs w:val="22"/>
        </w:rPr>
      </w:pPr>
      <w:r>
        <w:rPr>
          <w:rFonts w:ascii="Verdana" w:hAnsi="Verdana"/>
          <w:sz w:val="22"/>
          <w:szCs w:val="22"/>
        </w:rPr>
        <w:t>5% wartości umowy</w:t>
      </w:r>
      <w:r w:rsidR="00EC5614">
        <w:rPr>
          <w:rFonts w:ascii="Verdana" w:hAnsi="Verdana"/>
          <w:sz w:val="22"/>
          <w:szCs w:val="22"/>
        </w:rPr>
        <w:t xml:space="preserve"> netto</w:t>
      </w:r>
      <w:r>
        <w:rPr>
          <w:rFonts w:ascii="Verdana" w:hAnsi="Verdana"/>
          <w:sz w:val="22"/>
          <w:szCs w:val="22"/>
        </w:rPr>
        <w:t xml:space="preserve">, o której mowa w </w:t>
      </w:r>
      <w:r w:rsidRPr="0025016D">
        <w:rPr>
          <w:rFonts w:ascii="Verdana" w:hAnsi="Verdana"/>
          <w:sz w:val="22"/>
          <w:szCs w:val="22"/>
        </w:rPr>
        <w:t xml:space="preserve">§ </w:t>
      </w:r>
      <w:r>
        <w:rPr>
          <w:rFonts w:ascii="Verdana" w:hAnsi="Verdana"/>
          <w:sz w:val="22"/>
          <w:szCs w:val="22"/>
        </w:rPr>
        <w:t>5</w:t>
      </w:r>
      <w:r w:rsidRPr="0025016D">
        <w:rPr>
          <w:rFonts w:ascii="Verdana" w:hAnsi="Verdana"/>
          <w:sz w:val="22"/>
          <w:szCs w:val="22"/>
        </w:rPr>
        <w:t xml:space="preserve"> ust. </w:t>
      </w:r>
      <w:r>
        <w:rPr>
          <w:rFonts w:ascii="Verdana" w:hAnsi="Verdana"/>
          <w:sz w:val="22"/>
          <w:szCs w:val="22"/>
        </w:rPr>
        <w:t>1 Umowy, w przypadku odstąpienia od Umowy, wypowiedzenia Umowy przez którąkolwiek ze Stron lub rozwiązania Umowy, z przyczyn leżących po Stronie Wykonawcy.</w:t>
      </w:r>
      <w:r w:rsidR="00911EDA" w:rsidRPr="00477C57">
        <w:rPr>
          <w:rFonts w:ascii="Verdana" w:hAnsi="Verdana"/>
          <w:sz w:val="22"/>
          <w:szCs w:val="22"/>
        </w:rPr>
        <w:t xml:space="preserve"> </w:t>
      </w:r>
    </w:p>
    <w:p w14:paraId="507C252B" w14:textId="6D5828BD" w:rsidR="00911EDA" w:rsidRPr="0025016D" w:rsidRDefault="00911EDA" w:rsidP="004455B2">
      <w:pPr>
        <w:numPr>
          <w:ilvl w:val="0"/>
          <w:numId w:val="18"/>
        </w:numPr>
        <w:spacing w:line="276" w:lineRule="auto"/>
        <w:ind w:left="357" w:hanging="357"/>
        <w:jc w:val="both"/>
        <w:rPr>
          <w:rFonts w:ascii="Verdana" w:hAnsi="Verdana"/>
          <w:sz w:val="22"/>
          <w:szCs w:val="22"/>
        </w:rPr>
      </w:pPr>
      <w:r w:rsidRPr="0025016D">
        <w:rPr>
          <w:rFonts w:ascii="Verdana" w:hAnsi="Verdana"/>
          <w:sz w:val="22"/>
          <w:szCs w:val="22"/>
        </w:rPr>
        <w:t xml:space="preserve">Maksymalna łączna wysokość kar umownych, których może dochodzić Zamawiający wynosi </w:t>
      </w:r>
      <w:r>
        <w:rPr>
          <w:rFonts w:ascii="Verdana" w:hAnsi="Verdana"/>
          <w:sz w:val="22"/>
          <w:szCs w:val="22"/>
        </w:rPr>
        <w:t>2</w:t>
      </w:r>
      <w:r w:rsidRPr="0025016D">
        <w:rPr>
          <w:rFonts w:ascii="Verdana" w:hAnsi="Verdana"/>
          <w:sz w:val="22"/>
          <w:szCs w:val="22"/>
        </w:rPr>
        <w:t xml:space="preserve">0% wynagrodzenia netto określonego w § </w:t>
      </w:r>
      <w:r w:rsidR="00F809E2">
        <w:rPr>
          <w:rFonts w:ascii="Verdana" w:hAnsi="Verdana"/>
          <w:sz w:val="22"/>
          <w:szCs w:val="22"/>
        </w:rPr>
        <w:t>5</w:t>
      </w:r>
      <w:r w:rsidRPr="0025016D">
        <w:rPr>
          <w:rFonts w:ascii="Verdana" w:hAnsi="Verdana"/>
          <w:sz w:val="22"/>
          <w:szCs w:val="22"/>
        </w:rPr>
        <w:t xml:space="preserve"> ust. 1</w:t>
      </w:r>
      <w:r>
        <w:rPr>
          <w:rFonts w:ascii="Verdana" w:hAnsi="Verdana"/>
          <w:sz w:val="22"/>
          <w:szCs w:val="22"/>
        </w:rPr>
        <w:t xml:space="preserve"> </w:t>
      </w:r>
      <w:r w:rsidRPr="0025016D">
        <w:rPr>
          <w:rFonts w:ascii="Verdana" w:hAnsi="Verdana"/>
          <w:sz w:val="22"/>
          <w:szCs w:val="22"/>
        </w:rPr>
        <w:t>Umowy.</w:t>
      </w:r>
    </w:p>
    <w:p w14:paraId="45AAD509" w14:textId="18F58E8A" w:rsidR="00911EDA" w:rsidRPr="0025016D" w:rsidRDefault="00911EDA" w:rsidP="004455B2">
      <w:pPr>
        <w:numPr>
          <w:ilvl w:val="0"/>
          <w:numId w:val="18"/>
        </w:numPr>
        <w:spacing w:line="276" w:lineRule="auto"/>
        <w:ind w:left="357" w:hanging="357"/>
        <w:jc w:val="both"/>
        <w:rPr>
          <w:rFonts w:ascii="Verdana" w:hAnsi="Verdana"/>
          <w:sz w:val="22"/>
          <w:szCs w:val="22"/>
        </w:rPr>
      </w:pPr>
      <w:r w:rsidRPr="0025016D">
        <w:rPr>
          <w:rFonts w:ascii="Verdana" w:hAnsi="Verdana"/>
          <w:sz w:val="22"/>
          <w:szCs w:val="22"/>
        </w:rPr>
        <w:t xml:space="preserve">Zamawiający uprawniony jest do potrącania kar umownych należnych </w:t>
      </w:r>
      <w:r w:rsidRPr="0025016D">
        <w:rPr>
          <w:rFonts w:ascii="Verdana" w:hAnsi="Verdana"/>
          <w:sz w:val="22"/>
          <w:szCs w:val="22"/>
        </w:rPr>
        <w:br/>
        <w:t xml:space="preserve">mu </w:t>
      </w:r>
      <w:r w:rsidR="00FC47ED">
        <w:rPr>
          <w:rFonts w:ascii="Verdana" w:hAnsi="Verdana"/>
          <w:sz w:val="22"/>
          <w:szCs w:val="22"/>
        </w:rPr>
        <w:t xml:space="preserve">z tytułów określonych w </w:t>
      </w:r>
      <w:r w:rsidR="00FC47ED" w:rsidRPr="0025016D">
        <w:rPr>
          <w:rFonts w:ascii="Verdana" w:hAnsi="Verdana"/>
          <w:sz w:val="22"/>
          <w:szCs w:val="22"/>
        </w:rPr>
        <w:t xml:space="preserve">§ </w:t>
      </w:r>
      <w:r w:rsidR="00FC47ED">
        <w:rPr>
          <w:rFonts w:ascii="Verdana" w:hAnsi="Verdana"/>
          <w:sz w:val="22"/>
          <w:szCs w:val="22"/>
        </w:rPr>
        <w:t>6</w:t>
      </w:r>
      <w:r w:rsidR="00FC47ED" w:rsidRPr="0025016D">
        <w:rPr>
          <w:rFonts w:ascii="Verdana" w:hAnsi="Verdana"/>
          <w:sz w:val="22"/>
          <w:szCs w:val="22"/>
        </w:rPr>
        <w:t xml:space="preserve"> ust. </w:t>
      </w:r>
      <w:r w:rsidR="00FC47ED">
        <w:rPr>
          <w:rFonts w:ascii="Verdana" w:hAnsi="Verdana"/>
          <w:sz w:val="22"/>
          <w:szCs w:val="22"/>
        </w:rPr>
        <w:t xml:space="preserve">3 Umowy </w:t>
      </w:r>
      <w:r w:rsidRPr="0025016D">
        <w:rPr>
          <w:rFonts w:ascii="Verdana" w:hAnsi="Verdana"/>
          <w:sz w:val="22"/>
          <w:szCs w:val="22"/>
        </w:rPr>
        <w:t xml:space="preserve">z jakiejkolwiek należności Wykonawcy przysługującej mu od Zamawiającego. </w:t>
      </w:r>
    </w:p>
    <w:p w14:paraId="75830436" w14:textId="77777777" w:rsidR="00911EDA" w:rsidRDefault="00911EDA" w:rsidP="004455B2">
      <w:pPr>
        <w:numPr>
          <w:ilvl w:val="0"/>
          <w:numId w:val="18"/>
        </w:numPr>
        <w:spacing w:line="276" w:lineRule="auto"/>
        <w:ind w:left="357" w:hanging="357"/>
        <w:jc w:val="both"/>
        <w:rPr>
          <w:rFonts w:ascii="Verdana" w:hAnsi="Verdana"/>
          <w:sz w:val="22"/>
          <w:szCs w:val="22"/>
        </w:rPr>
      </w:pPr>
      <w:r w:rsidRPr="0025016D">
        <w:rPr>
          <w:rFonts w:ascii="Verdana" w:hAnsi="Verdana"/>
          <w:sz w:val="22"/>
          <w:szCs w:val="22"/>
        </w:rPr>
        <w:t>O naliczeniu kary umownej Wykonawca zostanie poinformowany pisemnie.</w:t>
      </w:r>
    </w:p>
    <w:p w14:paraId="1A40B6D3" w14:textId="1F6A1116" w:rsidR="006F0ACB" w:rsidRPr="00911EDA" w:rsidRDefault="00911EDA" w:rsidP="004455B2">
      <w:pPr>
        <w:numPr>
          <w:ilvl w:val="0"/>
          <w:numId w:val="18"/>
        </w:numPr>
        <w:spacing w:line="276" w:lineRule="auto"/>
        <w:ind w:left="357" w:hanging="357"/>
        <w:jc w:val="both"/>
        <w:rPr>
          <w:rFonts w:ascii="Verdana" w:hAnsi="Verdana"/>
          <w:sz w:val="22"/>
          <w:szCs w:val="22"/>
        </w:rPr>
      </w:pPr>
      <w:r w:rsidRPr="00911EDA">
        <w:rPr>
          <w:rFonts w:ascii="Verdana" w:hAnsi="Verdana"/>
          <w:sz w:val="22"/>
          <w:szCs w:val="22"/>
        </w:rPr>
        <w:t>Niezależnie od kary umownej, Zamawiający może dochodzić naprawienia szkody z tytułu niewykonania lub nienależytego wykonania Umowy na zasadach ogólnych</w:t>
      </w:r>
      <w:r w:rsidR="00FC47ED">
        <w:rPr>
          <w:rFonts w:ascii="Verdana" w:hAnsi="Verdana"/>
          <w:sz w:val="22"/>
          <w:szCs w:val="22"/>
        </w:rPr>
        <w:t>.</w:t>
      </w:r>
    </w:p>
    <w:p w14:paraId="2B059FE7" w14:textId="77777777" w:rsidR="006B0CB8" w:rsidRPr="00360DF4" w:rsidRDefault="006B0CB8" w:rsidP="00CA141D">
      <w:pPr>
        <w:pStyle w:val="Tekstpodstawowy"/>
        <w:spacing w:line="276" w:lineRule="auto"/>
        <w:ind w:left="426"/>
        <w:rPr>
          <w:rFonts w:ascii="Verdana" w:hAnsi="Verdana" w:cs="Calibri"/>
          <w:sz w:val="8"/>
          <w:szCs w:val="8"/>
        </w:rPr>
      </w:pPr>
    </w:p>
    <w:p w14:paraId="153DFD65" w14:textId="42AA63AA" w:rsidR="008F025B" w:rsidRPr="001D2626" w:rsidRDefault="00A47BDE" w:rsidP="00CA141D">
      <w:pPr>
        <w:pStyle w:val="Tekstpodstawowy"/>
        <w:spacing w:line="276" w:lineRule="auto"/>
        <w:jc w:val="center"/>
        <w:rPr>
          <w:rFonts w:ascii="Verdana" w:hAnsi="Verdana" w:cs="Calibri"/>
          <w:b/>
          <w:bCs/>
          <w:sz w:val="22"/>
          <w:szCs w:val="22"/>
        </w:rPr>
      </w:pPr>
      <w:r w:rsidRPr="001D2626">
        <w:rPr>
          <w:rFonts w:ascii="Verdana" w:hAnsi="Verdana" w:cs="Calibri"/>
          <w:b/>
          <w:bCs/>
          <w:sz w:val="22"/>
          <w:szCs w:val="22"/>
        </w:rPr>
        <w:t xml:space="preserve">§ </w:t>
      </w:r>
      <w:r w:rsidR="007436E1" w:rsidRPr="001D2626">
        <w:rPr>
          <w:rFonts w:ascii="Verdana" w:hAnsi="Verdana" w:cs="Calibri"/>
          <w:b/>
          <w:bCs/>
          <w:sz w:val="22"/>
          <w:szCs w:val="22"/>
        </w:rPr>
        <w:t>7</w:t>
      </w:r>
    </w:p>
    <w:p w14:paraId="062EBF52" w14:textId="660606F2" w:rsidR="00A47BDE" w:rsidRPr="00611E07" w:rsidRDefault="003C6FF2" w:rsidP="00CA141D">
      <w:pPr>
        <w:pStyle w:val="Tekstpodstawowy"/>
        <w:spacing w:line="276" w:lineRule="auto"/>
        <w:jc w:val="center"/>
        <w:rPr>
          <w:rFonts w:ascii="Verdana" w:hAnsi="Verdana" w:cs="Calibri"/>
          <w:b/>
          <w:bCs/>
          <w:sz w:val="22"/>
          <w:szCs w:val="22"/>
        </w:rPr>
      </w:pPr>
      <w:r w:rsidRPr="001D2626">
        <w:rPr>
          <w:rFonts w:ascii="Verdana" w:hAnsi="Verdana" w:cs="Calibri"/>
          <w:b/>
          <w:bCs/>
          <w:sz w:val="22"/>
          <w:szCs w:val="22"/>
        </w:rPr>
        <w:t xml:space="preserve"> </w:t>
      </w:r>
      <w:r w:rsidR="009F5B9C" w:rsidRPr="001D2626">
        <w:rPr>
          <w:rFonts w:ascii="Verdana" w:hAnsi="Verdana" w:cs="Calibri"/>
          <w:b/>
          <w:bCs/>
          <w:sz w:val="22"/>
          <w:szCs w:val="22"/>
        </w:rPr>
        <w:t>Z</w:t>
      </w:r>
      <w:r w:rsidR="00CF0373" w:rsidRPr="001D2626">
        <w:rPr>
          <w:rFonts w:ascii="Verdana" w:hAnsi="Verdana" w:cs="Calibri"/>
          <w:b/>
          <w:bCs/>
          <w:sz w:val="22"/>
          <w:szCs w:val="22"/>
        </w:rPr>
        <w:t>miany postanowień Umowy</w:t>
      </w:r>
    </w:p>
    <w:p w14:paraId="65BFF203" w14:textId="77777777" w:rsidR="000C0A27" w:rsidRPr="000C0A27" w:rsidRDefault="000C0A27" w:rsidP="000C0A27">
      <w:pPr>
        <w:numPr>
          <w:ilvl w:val="0"/>
          <w:numId w:val="23"/>
        </w:numPr>
        <w:tabs>
          <w:tab w:val="num" w:pos="284"/>
        </w:tabs>
        <w:autoSpaceDE w:val="0"/>
        <w:autoSpaceDN w:val="0"/>
        <w:adjustRightInd w:val="0"/>
        <w:spacing w:line="276" w:lineRule="auto"/>
        <w:ind w:left="284" w:hanging="284"/>
        <w:jc w:val="both"/>
        <w:rPr>
          <w:rFonts w:ascii="Verdana" w:hAnsi="Verdana" w:cs="Verdana"/>
          <w:color w:val="000000"/>
          <w:sz w:val="22"/>
          <w:szCs w:val="22"/>
        </w:rPr>
      </w:pPr>
      <w:r w:rsidRPr="000C0A27">
        <w:rPr>
          <w:rFonts w:ascii="Verdana" w:hAnsi="Verdana" w:cs="Verdana"/>
          <w:color w:val="000000"/>
          <w:sz w:val="22"/>
          <w:szCs w:val="22"/>
        </w:rPr>
        <w:t xml:space="preserve">Zamawiający na podstawie art. 455 ust. 1 pkt 1 ustawy </w:t>
      </w:r>
      <w:proofErr w:type="spellStart"/>
      <w:r w:rsidRPr="000C0A27">
        <w:rPr>
          <w:rFonts w:ascii="Verdana" w:hAnsi="Verdana" w:cs="Verdana"/>
          <w:color w:val="000000"/>
          <w:sz w:val="22"/>
          <w:szCs w:val="22"/>
        </w:rPr>
        <w:t>Pzp</w:t>
      </w:r>
      <w:proofErr w:type="spellEnd"/>
      <w:r w:rsidRPr="000C0A27">
        <w:rPr>
          <w:rFonts w:ascii="Verdana" w:hAnsi="Verdana" w:cs="Verdana"/>
          <w:color w:val="000000"/>
          <w:sz w:val="22"/>
          <w:szCs w:val="22"/>
        </w:rPr>
        <w:t xml:space="preserve"> przewiduje możliwość dokonania zmian postanowień Umowy zawartej z wybranym Wykonawcą w następujących przypadkach: </w:t>
      </w:r>
    </w:p>
    <w:p w14:paraId="0FB446D1" w14:textId="77777777" w:rsidR="000C0A27" w:rsidRPr="000C0A27" w:rsidRDefault="000C0A27" w:rsidP="000C0A27">
      <w:pPr>
        <w:numPr>
          <w:ilvl w:val="1"/>
          <w:numId w:val="23"/>
        </w:numPr>
        <w:tabs>
          <w:tab w:val="num" w:pos="567"/>
        </w:tabs>
        <w:autoSpaceDE w:val="0"/>
        <w:autoSpaceDN w:val="0"/>
        <w:adjustRightInd w:val="0"/>
        <w:spacing w:line="276" w:lineRule="auto"/>
        <w:ind w:left="567" w:hanging="283"/>
        <w:jc w:val="both"/>
        <w:rPr>
          <w:rFonts w:ascii="Verdana" w:hAnsi="Verdana" w:cs="Verdana"/>
          <w:color w:val="000000"/>
          <w:sz w:val="22"/>
          <w:szCs w:val="22"/>
        </w:rPr>
      </w:pPr>
      <w:r w:rsidRPr="000C0A27">
        <w:rPr>
          <w:rFonts w:ascii="Verdana" w:hAnsi="Verdana" w:cs="Verdana"/>
          <w:color w:val="000000"/>
          <w:sz w:val="22"/>
          <w:szCs w:val="22"/>
        </w:rPr>
        <w:t xml:space="preserve">gdy niedotrzymanie terminu realizacji Umowy, stanowi konsekwencję działania sił wyższych niezależnych od Wykonawcy, nie stanowiących jego i podwykonawców problemów organizacyjnych, których nie można było przewidzieć, poza zdarzeniami zwykłymi – Zamawiający dopuszcza możliwość przedłużenia terminu realizacji Umowy o czas niezbędny do usunięcia konsekwencji działania siły wyższej. Przez siłę wyższą należy rozumieć zdarzenie niezależne od Wykonawcy, nie stanowiące jego problemów organizacyjnych, którego strony Umowy nie mogły przewidzieć, któremu nie mogły zapobiec ani któremu nie mogły przeciwdziałać, a które uniemożliwia Wykonawcy wykonanie w części lub w całości jego zobowiązania wynikającego z Umowy. Siła wyższa obejmuje w szczególności zdarzenia żywiołowe, jak bardzo niskie temperatury powietrza lub ciągłe ulewne deszcze uniemożliwiające zachowanie wymogów technologicznych, zagrożenie epidemiologiczne, epidemia, zamieszki, wojny, pożary, huragany, trzęsienia ziemi, promieniowanie, strajk generalny lub branżowy; </w:t>
      </w:r>
    </w:p>
    <w:p w14:paraId="120D7EB8" w14:textId="77777777" w:rsidR="000C0A27" w:rsidRPr="000C0A27" w:rsidRDefault="000C0A27" w:rsidP="000C0A27">
      <w:pPr>
        <w:numPr>
          <w:ilvl w:val="1"/>
          <w:numId w:val="23"/>
        </w:numPr>
        <w:tabs>
          <w:tab w:val="num" w:pos="567"/>
        </w:tabs>
        <w:autoSpaceDE w:val="0"/>
        <w:autoSpaceDN w:val="0"/>
        <w:adjustRightInd w:val="0"/>
        <w:spacing w:line="276" w:lineRule="auto"/>
        <w:ind w:left="567" w:hanging="283"/>
        <w:jc w:val="both"/>
        <w:rPr>
          <w:rFonts w:ascii="Verdana" w:hAnsi="Verdana" w:cs="Verdana"/>
          <w:color w:val="000000"/>
          <w:sz w:val="22"/>
          <w:szCs w:val="22"/>
        </w:rPr>
      </w:pPr>
      <w:r w:rsidRPr="000C0A27">
        <w:rPr>
          <w:rFonts w:ascii="Verdana" w:hAnsi="Verdana" w:cs="Verdana"/>
          <w:color w:val="000000"/>
          <w:sz w:val="22"/>
          <w:szCs w:val="22"/>
        </w:rPr>
        <w:t xml:space="preserve">w razie, gdy podczas wykonania przedmiotu Umowy zaistnieje konieczność dokonania aktualizacji, uszczegółowienia, wykładni lub doprecyzowania </w:t>
      </w:r>
      <w:r w:rsidRPr="000C0A27">
        <w:rPr>
          <w:rFonts w:ascii="Verdana" w:hAnsi="Verdana" w:cs="Verdana"/>
          <w:color w:val="000000"/>
          <w:sz w:val="22"/>
          <w:szCs w:val="22"/>
        </w:rPr>
        <w:lastRenderedPageBreak/>
        <w:t xml:space="preserve">poszczególnych zapisów Umowy, nie powodujących zmiany celu i istoty Umowy; </w:t>
      </w:r>
    </w:p>
    <w:p w14:paraId="2AC31490" w14:textId="77777777" w:rsidR="000C0A27" w:rsidRPr="000C0A27" w:rsidRDefault="000C0A27" w:rsidP="000C0A27">
      <w:pPr>
        <w:numPr>
          <w:ilvl w:val="1"/>
          <w:numId w:val="23"/>
        </w:numPr>
        <w:tabs>
          <w:tab w:val="num" w:pos="567"/>
        </w:tabs>
        <w:autoSpaceDE w:val="0"/>
        <w:autoSpaceDN w:val="0"/>
        <w:adjustRightInd w:val="0"/>
        <w:spacing w:line="276" w:lineRule="auto"/>
        <w:ind w:left="567" w:hanging="283"/>
        <w:jc w:val="both"/>
        <w:rPr>
          <w:rFonts w:ascii="Verdana" w:hAnsi="Verdana" w:cs="Verdana"/>
          <w:color w:val="000000"/>
          <w:sz w:val="22"/>
          <w:szCs w:val="22"/>
        </w:rPr>
      </w:pPr>
      <w:r w:rsidRPr="000C0A27">
        <w:rPr>
          <w:rFonts w:ascii="Verdana" w:hAnsi="Verdana" w:cs="Verdana"/>
          <w:color w:val="000000"/>
          <w:sz w:val="22"/>
          <w:szCs w:val="22"/>
        </w:rPr>
        <w:t>w razie wystąpienia konieczności wprowadzenia Aneksu do Umowy o charakterze informacyjnym i instrukcyjnym, niezbędnej do realizacji Umowy, nie powodujących zmiany celu i istoty Umowy.</w:t>
      </w:r>
    </w:p>
    <w:p w14:paraId="18F8A93D" w14:textId="77777777" w:rsidR="000C0A27" w:rsidRPr="000C0A27" w:rsidRDefault="000C0A27" w:rsidP="000C0A27">
      <w:pPr>
        <w:numPr>
          <w:ilvl w:val="2"/>
          <w:numId w:val="23"/>
        </w:numPr>
        <w:tabs>
          <w:tab w:val="num" w:pos="284"/>
        </w:tabs>
        <w:autoSpaceDE w:val="0"/>
        <w:autoSpaceDN w:val="0"/>
        <w:adjustRightInd w:val="0"/>
        <w:spacing w:line="276" w:lineRule="auto"/>
        <w:ind w:left="284" w:hanging="284"/>
        <w:jc w:val="both"/>
        <w:rPr>
          <w:rFonts w:ascii="Verdana" w:hAnsi="Verdana" w:cs="Verdana"/>
          <w:color w:val="000000"/>
          <w:sz w:val="22"/>
          <w:szCs w:val="22"/>
        </w:rPr>
      </w:pPr>
      <w:r w:rsidRPr="000C0A27">
        <w:rPr>
          <w:rFonts w:ascii="Verdana" w:hAnsi="Verdana" w:cs="Verdana"/>
          <w:color w:val="000000"/>
          <w:sz w:val="22"/>
          <w:szCs w:val="22"/>
        </w:rPr>
        <w:t xml:space="preserve">Umowa może ulec zmianie w przypadku zaistnienia okoliczności związanych z wystąpieniem COVID-19, które wpływają lub mogą wpłynąć na należyte wykonanie Umowy, na warunkach i w zakresie zgodnym z art. 15r ustawy z dnia 2 marca 2020 r. o szczególnych rozwiązaniach związanych z zapobieganiem, przeciwdziałaniem i zwalczaniem COVID-19, innych chorób zakaźnych oraz wywołanych nimi sytuacji kryzysowych oraz niektórych innych ustaw (Dz. U. z 2021 r. poz. 2095, z </w:t>
      </w:r>
      <w:proofErr w:type="spellStart"/>
      <w:r w:rsidRPr="000C0A27">
        <w:rPr>
          <w:rFonts w:ascii="Verdana" w:hAnsi="Verdana" w:cs="Verdana"/>
          <w:color w:val="000000"/>
          <w:sz w:val="22"/>
          <w:szCs w:val="22"/>
        </w:rPr>
        <w:t>późn</w:t>
      </w:r>
      <w:proofErr w:type="spellEnd"/>
      <w:r w:rsidRPr="000C0A27">
        <w:rPr>
          <w:rFonts w:ascii="Verdana" w:hAnsi="Verdana" w:cs="Verdana"/>
          <w:color w:val="000000"/>
          <w:sz w:val="22"/>
          <w:szCs w:val="22"/>
        </w:rPr>
        <w:t xml:space="preserve">. zm.). </w:t>
      </w:r>
    </w:p>
    <w:p w14:paraId="1681433C" w14:textId="77777777" w:rsidR="000C0A27" w:rsidRPr="000C0A27" w:rsidRDefault="000C0A27" w:rsidP="000C0A27">
      <w:pPr>
        <w:numPr>
          <w:ilvl w:val="2"/>
          <w:numId w:val="23"/>
        </w:numPr>
        <w:tabs>
          <w:tab w:val="num" w:pos="284"/>
        </w:tabs>
        <w:autoSpaceDE w:val="0"/>
        <w:autoSpaceDN w:val="0"/>
        <w:adjustRightInd w:val="0"/>
        <w:spacing w:line="276" w:lineRule="auto"/>
        <w:ind w:left="284" w:hanging="284"/>
        <w:jc w:val="both"/>
        <w:rPr>
          <w:rFonts w:ascii="Verdana" w:hAnsi="Verdana" w:cs="Verdana"/>
          <w:color w:val="000000"/>
          <w:sz w:val="22"/>
          <w:szCs w:val="22"/>
        </w:rPr>
      </w:pPr>
      <w:r w:rsidRPr="000C0A27">
        <w:rPr>
          <w:rFonts w:ascii="Verdana" w:hAnsi="Verdana" w:cs="Verdana"/>
          <w:color w:val="000000"/>
          <w:sz w:val="22"/>
          <w:szCs w:val="22"/>
        </w:rPr>
        <w:t xml:space="preserve">Wszelkie zmiany Umowy wymagają formy pisemnej pod rygorem nieważności. </w:t>
      </w:r>
    </w:p>
    <w:p w14:paraId="77FCFF81" w14:textId="77777777" w:rsidR="000C0A27" w:rsidRPr="000C0A27" w:rsidRDefault="000C0A27" w:rsidP="000C0A27">
      <w:pPr>
        <w:numPr>
          <w:ilvl w:val="2"/>
          <w:numId w:val="23"/>
        </w:numPr>
        <w:tabs>
          <w:tab w:val="num" w:pos="284"/>
        </w:tabs>
        <w:autoSpaceDE w:val="0"/>
        <w:autoSpaceDN w:val="0"/>
        <w:adjustRightInd w:val="0"/>
        <w:spacing w:line="276" w:lineRule="auto"/>
        <w:ind w:left="284" w:hanging="284"/>
        <w:jc w:val="both"/>
        <w:rPr>
          <w:rFonts w:ascii="Verdana" w:hAnsi="Verdana" w:cs="Verdana"/>
          <w:color w:val="000000"/>
          <w:sz w:val="22"/>
          <w:szCs w:val="22"/>
        </w:rPr>
      </w:pPr>
      <w:r w:rsidRPr="000C0A27">
        <w:rPr>
          <w:rFonts w:ascii="Verdana" w:hAnsi="Verdana" w:cs="Verdana"/>
          <w:color w:val="000000"/>
          <w:sz w:val="22"/>
          <w:szCs w:val="22"/>
        </w:rPr>
        <w:t xml:space="preserve">Ustala się, iż nie stanowi istotnej zmiany Umowy w szczególności: </w:t>
      </w:r>
    </w:p>
    <w:p w14:paraId="3FE2E63C" w14:textId="77777777" w:rsidR="000C0A27" w:rsidRPr="000C0A27" w:rsidRDefault="000C0A27" w:rsidP="000C0A27">
      <w:pPr>
        <w:numPr>
          <w:ilvl w:val="3"/>
          <w:numId w:val="23"/>
        </w:numPr>
        <w:tabs>
          <w:tab w:val="num" w:pos="567"/>
          <w:tab w:val="num" w:pos="1080"/>
        </w:tabs>
        <w:autoSpaceDE w:val="0"/>
        <w:autoSpaceDN w:val="0"/>
        <w:adjustRightInd w:val="0"/>
        <w:spacing w:line="276" w:lineRule="auto"/>
        <w:ind w:left="284" w:firstLine="0"/>
        <w:jc w:val="both"/>
        <w:rPr>
          <w:rFonts w:ascii="Verdana" w:hAnsi="Verdana" w:cs="Verdana"/>
          <w:color w:val="000000"/>
          <w:sz w:val="22"/>
          <w:szCs w:val="22"/>
        </w:rPr>
      </w:pPr>
      <w:r w:rsidRPr="000C0A27">
        <w:rPr>
          <w:rFonts w:ascii="Verdana" w:hAnsi="Verdana" w:cs="Verdana"/>
          <w:color w:val="000000"/>
          <w:sz w:val="22"/>
          <w:szCs w:val="22"/>
        </w:rPr>
        <w:t xml:space="preserve">zmiana nr rachunku bankowego Wykonawcy, </w:t>
      </w:r>
    </w:p>
    <w:p w14:paraId="7EA754B3" w14:textId="77777777" w:rsidR="000C0A27" w:rsidRPr="000C0A27" w:rsidRDefault="000C0A27" w:rsidP="000C0A27">
      <w:pPr>
        <w:numPr>
          <w:ilvl w:val="3"/>
          <w:numId w:val="23"/>
        </w:numPr>
        <w:tabs>
          <w:tab w:val="num" w:pos="567"/>
          <w:tab w:val="num" w:pos="1080"/>
        </w:tabs>
        <w:autoSpaceDE w:val="0"/>
        <w:autoSpaceDN w:val="0"/>
        <w:adjustRightInd w:val="0"/>
        <w:spacing w:line="276" w:lineRule="auto"/>
        <w:ind w:left="284" w:firstLine="0"/>
        <w:jc w:val="both"/>
        <w:rPr>
          <w:rFonts w:ascii="Verdana" w:hAnsi="Verdana" w:cs="Verdana"/>
          <w:color w:val="000000"/>
          <w:sz w:val="22"/>
          <w:szCs w:val="22"/>
        </w:rPr>
      </w:pPr>
      <w:r w:rsidRPr="000C0A27">
        <w:rPr>
          <w:rFonts w:ascii="Verdana" w:hAnsi="Verdana" w:cs="Verdana"/>
          <w:color w:val="000000"/>
          <w:sz w:val="22"/>
          <w:szCs w:val="22"/>
        </w:rPr>
        <w:t>zmiana danych teleadresowych zawartych w ofercie i Umowie.</w:t>
      </w:r>
    </w:p>
    <w:p w14:paraId="74694D1D" w14:textId="77777777" w:rsidR="000C0A27" w:rsidRPr="000C0A27" w:rsidRDefault="000C0A27" w:rsidP="000C0A27">
      <w:pPr>
        <w:numPr>
          <w:ilvl w:val="0"/>
          <w:numId w:val="27"/>
        </w:numPr>
        <w:tabs>
          <w:tab w:val="num" w:pos="284"/>
        </w:tabs>
        <w:spacing w:before="120" w:after="120" w:line="276" w:lineRule="auto"/>
        <w:ind w:left="284" w:hanging="284"/>
        <w:contextualSpacing/>
        <w:jc w:val="both"/>
        <w:rPr>
          <w:rFonts w:ascii="Verdana" w:hAnsi="Verdana" w:cs="Calibri"/>
          <w:sz w:val="22"/>
          <w:szCs w:val="22"/>
        </w:rPr>
      </w:pPr>
      <w:r w:rsidRPr="000C0A27">
        <w:rPr>
          <w:rFonts w:ascii="Verdana" w:hAnsi="Verdana" w:cs="Calibri"/>
          <w:sz w:val="22"/>
          <w:szCs w:val="22"/>
        </w:rPr>
        <w:t xml:space="preserve">Zamawiający dopuszcza dokonywanie zmian w Umowie wynikających z art. 436 pkt 4 lit. b) ustawy </w:t>
      </w:r>
      <w:proofErr w:type="spellStart"/>
      <w:r w:rsidRPr="000C0A27">
        <w:rPr>
          <w:rFonts w:ascii="Verdana" w:hAnsi="Verdana" w:cs="Calibri"/>
          <w:sz w:val="22"/>
          <w:szCs w:val="22"/>
        </w:rPr>
        <w:t>Pzp</w:t>
      </w:r>
      <w:proofErr w:type="spellEnd"/>
      <w:r w:rsidRPr="000C0A27">
        <w:rPr>
          <w:rFonts w:ascii="Verdana" w:hAnsi="Verdana" w:cs="Calibri"/>
          <w:sz w:val="22"/>
          <w:szCs w:val="22"/>
        </w:rPr>
        <w:t>, w formie pisemnego aneksu do Umowy, dotyczących zmiany wysokości wynagrodzenia należnego Wykonawcy w przypadku zmiany:</w:t>
      </w:r>
    </w:p>
    <w:p w14:paraId="06C03591" w14:textId="77777777" w:rsidR="000C0A27" w:rsidRPr="000C0A27" w:rsidRDefault="000C0A27" w:rsidP="000C0A27">
      <w:pPr>
        <w:numPr>
          <w:ilvl w:val="0"/>
          <w:numId w:val="25"/>
        </w:numPr>
        <w:tabs>
          <w:tab w:val="left" w:pos="284"/>
        </w:tabs>
        <w:spacing w:line="276" w:lineRule="auto"/>
        <w:ind w:left="851" w:hanging="284"/>
        <w:contextualSpacing/>
        <w:jc w:val="both"/>
        <w:rPr>
          <w:rFonts w:ascii="Verdana" w:hAnsi="Verdana" w:cs="Calibri"/>
          <w:sz w:val="22"/>
          <w:szCs w:val="22"/>
        </w:rPr>
      </w:pPr>
      <w:r w:rsidRPr="000C0A27">
        <w:rPr>
          <w:rFonts w:ascii="Verdana" w:hAnsi="Verdana" w:cs="Calibri"/>
          <w:sz w:val="22"/>
          <w:szCs w:val="22"/>
        </w:rPr>
        <w:t>stawki podatku od towarów i usług oraz podatku akcyzowego;</w:t>
      </w:r>
    </w:p>
    <w:p w14:paraId="16D3C209" w14:textId="77777777" w:rsidR="000C0A27" w:rsidRPr="000C0A27" w:rsidRDefault="000C0A27" w:rsidP="000C0A27">
      <w:pPr>
        <w:numPr>
          <w:ilvl w:val="0"/>
          <w:numId w:val="25"/>
        </w:numPr>
        <w:tabs>
          <w:tab w:val="left" w:pos="284"/>
        </w:tabs>
        <w:spacing w:line="276" w:lineRule="auto"/>
        <w:ind w:left="851" w:hanging="284"/>
        <w:contextualSpacing/>
        <w:jc w:val="both"/>
        <w:rPr>
          <w:rFonts w:ascii="Verdana" w:hAnsi="Verdana" w:cs="Calibri"/>
          <w:sz w:val="22"/>
          <w:szCs w:val="22"/>
        </w:rPr>
      </w:pPr>
      <w:r w:rsidRPr="000C0A27">
        <w:rPr>
          <w:rFonts w:ascii="Verdana" w:hAnsi="Verdana" w:cs="Calibri"/>
          <w:sz w:val="22"/>
          <w:szCs w:val="22"/>
        </w:rPr>
        <w:t>wysokości minimalnego wynagrodzenia za pracę albo wysokości minimalnej stawki godzinowej, ustalonych na podstawie przepisów ustawy z dnia 10 października 2002 r. o minimalnym wynagrodzeniu za pracę;</w:t>
      </w:r>
    </w:p>
    <w:p w14:paraId="54C79C40" w14:textId="77777777" w:rsidR="000C0A27" w:rsidRPr="000C0A27" w:rsidRDefault="000C0A27" w:rsidP="000C0A27">
      <w:pPr>
        <w:numPr>
          <w:ilvl w:val="0"/>
          <w:numId w:val="25"/>
        </w:numPr>
        <w:tabs>
          <w:tab w:val="left" w:pos="284"/>
        </w:tabs>
        <w:spacing w:line="276" w:lineRule="auto"/>
        <w:ind w:left="851" w:hanging="284"/>
        <w:contextualSpacing/>
        <w:jc w:val="both"/>
        <w:rPr>
          <w:rFonts w:ascii="Verdana" w:hAnsi="Verdana" w:cs="Calibri"/>
          <w:sz w:val="22"/>
          <w:szCs w:val="22"/>
        </w:rPr>
      </w:pPr>
      <w:r w:rsidRPr="000C0A27">
        <w:rPr>
          <w:rFonts w:ascii="Verdana" w:hAnsi="Verdana" w:cs="Calibri"/>
          <w:sz w:val="22"/>
          <w:szCs w:val="22"/>
        </w:rPr>
        <w:t>zasad podlegania ubezpieczeniom społecznym lub ubezpieczeniu zdrowotnemu lub wysokości stawki składki na ubezpieczenia społeczne lub zdrowotne;</w:t>
      </w:r>
    </w:p>
    <w:p w14:paraId="08C219F2" w14:textId="77777777" w:rsidR="000C0A27" w:rsidRPr="000C0A27" w:rsidRDefault="000C0A27" w:rsidP="000C0A27">
      <w:pPr>
        <w:numPr>
          <w:ilvl w:val="0"/>
          <w:numId w:val="25"/>
        </w:numPr>
        <w:tabs>
          <w:tab w:val="left" w:pos="284"/>
        </w:tabs>
        <w:spacing w:line="276" w:lineRule="auto"/>
        <w:ind w:left="851" w:hanging="284"/>
        <w:contextualSpacing/>
        <w:jc w:val="both"/>
        <w:rPr>
          <w:rFonts w:ascii="Verdana" w:hAnsi="Verdana" w:cs="Calibri"/>
          <w:sz w:val="22"/>
          <w:szCs w:val="22"/>
        </w:rPr>
      </w:pPr>
      <w:r w:rsidRPr="000C0A27">
        <w:rPr>
          <w:rFonts w:ascii="Verdana" w:hAnsi="Verdana" w:cs="Calibri"/>
          <w:sz w:val="22"/>
          <w:szCs w:val="22"/>
        </w:rPr>
        <w:t>zasad gromadzenia i wysokości wpłat do pracowniczych planów kapitałowych, o których mowa w ustawie z dnia 4 października 2018 r. o pracowniczych planach kapitałowych;</w:t>
      </w:r>
    </w:p>
    <w:p w14:paraId="196A1276" w14:textId="77777777" w:rsidR="000C0A27" w:rsidRPr="000C0A27" w:rsidRDefault="000C0A27" w:rsidP="000C0A27">
      <w:pPr>
        <w:tabs>
          <w:tab w:val="left" w:pos="567"/>
        </w:tabs>
        <w:spacing w:line="276" w:lineRule="auto"/>
        <w:ind w:left="426" w:hanging="142"/>
        <w:jc w:val="both"/>
        <w:rPr>
          <w:rFonts w:ascii="Verdana" w:hAnsi="Verdana" w:cs="Calibri"/>
          <w:sz w:val="22"/>
          <w:szCs w:val="22"/>
        </w:rPr>
      </w:pPr>
      <w:r w:rsidRPr="000C0A27">
        <w:rPr>
          <w:rFonts w:ascii="Verdana" w:hAnsi="Verdana" w:cs="Calibri"/>
          <w:sz w:val="22"/>
          <w:szCs w:val="22"/>
        </w:rPr>
        <w:t>- na zasadach i w sposób określony w ust. 6 i nast., jeżeli zmiany te będą miały wpływ na koszty wykonania zamówienia przez Wykonawcę. Ciężar wykazania wpływu zmian na koszty wykonania zamówienia obciążają Wykonawcę.</w:t>
      </w:r>
    </w:p>
    <w:p w14:paraId="1552FF87" w14:textId="77777777" w:rsidR="000C0A27" w:rsidRPr="000C0A27" w:rsidRDefault="000C0A27" w:rsidP="000C0A27">
      <w:pPr>
        <w:numPr>
          <w:ilvl w:val="0"/>
          <w:numId w:val="28"/>
        </w:numPr>
        <w:tabs>
          <w:tab w:val="left" w:pos="284"/>
        </w:tabs>
        <w:spacing w:line="276" w:lineRule="auto"/>
        <w:ind w:left="284" w:hanging="284"/>
        <w:contextualSpacing/>
        <w:jc w:val="both"/>
        <w:rPr>
          <w:rFonts w:ascii="Verdana" w:hAnsi="Verdana" w:cs="Calibri"/>
          <w:sz w:val="22"/>
          <w:szCs w:val="22"/>
        </w:rPr>
      </w:pPr>
      <w:r w:rsidRPr="000C0A27">
        <w:rPr>
          <w:rFonts w:ascii="Verdana" w:hAnsi="Verdana" w:cs="Calibri"/>
          <w:sz w:val="22"/>
          <w:szCs w:val="22"/>
        </w:rPr>
        <w:t>Zmiana wysokości wynagrodzenia należnego Wykonawcy w przypadku zaistnienia przesłanki, o której mowa w ust. 5 lit. a), będzie odnosić się wyłącznie do części przedmiotu Umowy zrealizowanej po dniu wejścia w życie przepisów zmieniających stawkę podatku od towarów i usług oraz podatku akcyzowego oraz wyłącznie do części przedmiotu Umowy, do której zastosowanie znajdzie zmiana stawki podatku od towarów i usług oraz podatku akcyzowego.</w:t>
      </w:r>
    </w:p>
    <w:p w14:paraId="2C219C89" w14:textId="77777777" w:rsidR="000C0A27" w:rsidRPr="000C0A27" w:rsidRDefault="000C0A27" w:rsidP="000C0A27">
      <w:pPr>
        <w:numPr>
          <w:ilvl w:val="0"/>
          <w:numId w:val="28"/>
        </w:numPr>
        <w:tabs>
          <w:tab w:val="left" w:pos="284"/>
        </w:tabs>
        <w:spacing w:before="120" w:after="120" w:line="276" w:lineRule="auto"/>
        <w:ind w:left="284" w:hanging="284"/>
        <w:contextualSpacing/>
        <w:jc w:val="both"/>
        <w:rPr>
          <w:rFonts w:ascii="Verdana" w:hAnsi="Verdana" w:cs="Calibri"/>
          <w:sz w:val="22"/>
          <w:szCs w:val="22"/>
        </w:rPr>
      </w:pPr>
      <w:r w:rsidRPr="000C0A27">
        <w:rPr>
          <w:rFonts w:ascii="Verdana" w:hAnsi="Verdana" w:cs="Calibri"/>
          <w:sz w:val="22"/>
          <w:szCs w:val="22"/>
        </w:rPr>
        <w:t>W przypadku zmiany, o której mowa w ust. 5 lit. a), wartość wynagrodzenia netto nie zmieni się, a wartość wynagrodzenia brutto zostanie wyliczona na podstawie nowych przepisów.</w:t>
      </w:r>
    </w:p>
    <w:p w14:paraId="207EF9FB" w14:textId="77777777" w:rsidR="000C0A27" w:rsidRPr="000C0A27" w:rsidRDefault="000C0A27" w:rsidP="000C0A27">
      <w:pPr>
        <w:numPr>
          <w:ilvl w:val="0"/>
          <w:numId w:val="28"/>
        </w:numPr>
        <w:tabs>
          <w:tab w:val="left" w:pos="284"/>
        </w:tabs>
        <w:spacing w:before="120" w:after="120" w:line="276" w:lineRule="auto"/>
        <w:ind w:left="284" w:hanging="284"/>
        <w:contextualSpacing/>
        <w:jc w:val="both"/>
        <w:rPr>
          <w:rFonts w:ascii="Verdana" w:hAnsi="Verdana" w:cs="Calibri"/>
          <w:sz w:val="22"/>
          <w:szCs w:val="22"/>
        </w:rPr>
      </w:pPr>
      <w:r w:rsidRPr="000C0A27">
        <w:rPr>
          <w:rFonts w:ascii="Verdana" w:hAnsi="Verdana" w:cs="Calibri"/>
          <w:sz w:val="22"/>
          <w:szCs w:val="22"/>
        </w:rPr>
        <w:t xml:space="preserve">Zmiana wysokości wynagrodzenia w przypadku zaistnienia przesłanki, o której mowa w ust. 5 lit. b)-d), będzie obejmować wyłącznie część wynagrodzenia należnego Wykonawcy, w odniesieniu do której nastąpiła zmiana wysokości </w:t>
      </w:r>
      <w:r w:rsidRPr="000C0A27">
        <w:rPr>
          <w:rFonts w:ascii="Verdana" w:hAnsi="Verdana" w:cs="Calibri"/>
          <w:sz w:val="22"/>
          <w:szCs w:val="22"/>
        </w:rPr>
        <w:lastRenderedPageBreak/>
        <w:t>kosztów wykonania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 lub zasad gromadzenia i wysokości wpłat do pracowniczych planów kapitałowych, jeżeli zmiany te będą miały wpływ na koszty wykonania przedmiotu Umowy przez Wykonawcę.</w:t>
      </w:r>
    </w:p>
    <w:p w14:paraId="4248CD3A" w14:textId="77777777" w:rsidR="000C0A27" w:rsidRPr="000C0A27" w:rsidRDefault="000C0A27" w:rsidP="000C0A27">
      <w:pPr>
        <w:numPr>
          <w:ilvl w:val="0"/>
          <w:numId w:val="28"/>
        </w:numPr>
        <w:tabs>
          <w:tab w:val="left" w:pos="284"/>
        </w:tabs>
        <w:spacing w:before="120" w:after="120" w:line="276" w:lineRule="auto"/>
        <w:ind w:left="284" w:hanging="284"/>
        <w:contextualSpacing/>
        <w:jc w:val="both"/>
        <w:rPr>
          <w:rFonts w:ascii="Verdana" w:hAnsi="Verdana" w:cs="Calibri"/>
          <w:sz w:val="22"/>
          <w:szCs w:val="22"/>
        </w:rPr>
      </w:pPr>
      <w:r w:rsidRPr="000C0A27">
        <w:rPr>
          <w:rFonts w:ascii="Verdana" w:hAnsi="Verdana" w:cs="Calibri"/>
          <w:sz w:val="22"/>
          <w:szCs w:val="22"/>
        </w:rPr>
        <w:t>W przypadku zmiany, o której mowa w ust. 5 lit. b), wynagrodzenie Wykonawcy ulegnie zmianie, o kwotę odpowiadającą wzrostowi kosztu Wykonawcy w związku ze zwiększeniem wysokości wynagrodzeń osób realizujących przedmiot zamówienia do wysokości aktualnie obowiązującego minimalnego wynagrodzenia za pracę, z uwzględnieniem wszystkich obciążeń publicznoprawnych od kwoty wzrostu minimalnego wynagrodzenia. Kwota odpowiadająca wzrostowi kosztu Wykonawcy będzie odnosić się wyłącznie do części wynagrodzenia osób realizujących przedmiot zamówienia, o których mowa w zdaniu poprzedzającym, odpowiadającej zakresowi, w jakim wykonują oni prace bezpośrednio związane z realizacją przedmiotu Umowy.</w:t>
      </w:r>
    </w:p>
    <w:p w14:paraId="7DF60900" w14:textId="77777777" w:rsidR="000C0A27" w:rsidRPr="000C0A27" w:rsidRDefault="000C0A27" w:rsidP="000C0A27">
      <w:pPr>
        <w:numPr>
          <w:ilvl w:val="0"/>
          <w:numId w:val="28"/>
        </w:numPr>
        <w:tabs>
          <w:tab w:val="left" w:pos="284"/>
        </w:tabs>
        <w:spacing w:before="120" w:after="120" w:line="276" w:lineRule="auto"/>
        <w:ind w:left="426" w:hanging="426"/>
        <w:contextualSpacing/>
        <w:jc w:val="both"/>
        <w:rPr>
          <w:rFonts w:ascii="Verdana" w:hAnsi="Verdana" w:cs="Calibri"/>
          <w:sz w:val="22"/>
          <w:szCs w:val="22"/>
        </w:rPr>
      </w:pPr>
      <w:r w:rsidRPr="000C0A27">
        <w:rPr>
          <w:rFonts w:ascii="Verdana" w:hAnsi="Verdana" w:cs="Calibri"/>
          <w:sz w:val="22"/>
          <w:szCs w:val="22"/>
        </w:rPr>
        <w:t>W przypadku zmiany, o której mowa w ust. 5 lit. c) i d), wynagrodzenie Wykonawcy ulegnie zmianie o kwotę odpowiadającą zmianie kosztu Wykonawcy ponoszonego w związku z wypłatą wynagrodzenia osobom realizującym przedmiot zamówienia. Kwota odpowiadająca zmianie kosztu Wykonawcy będzie odnosić się wyłącznie do części wynagrodzenia osób realizujących przedmiot zamówienia, o których mowa w zdaniu poprzedzającym, odpowiadającej zakresowi, w jakim wykonują oni prace bezpośrednio związane  z realizacją przedmiotu Umowy.</w:t>
      </w:r>
    </w:p>
    <w:p w14:paraId="62C44A85" w14:textId="77777777" w:rsidR="000C0A27" w:rsidRPr="000C0A27" w:rsidRDefault="000C0A27" w:rsidP="000C0A27">
      <w:pPr>
        <w:numPr>
          <w:ilvl w:val="0"/>
          <w:numId w:val="28"/>
        </w:numPr>
        <w:tabs>
          <w:tab w:val="left" w:pos="284"/>
        </w:tabs>
        <w:spacing w:before="120" w:after="120" w:line="276" w:lineRule="auto"/>
        <w:ind w:left="426" w:hanging="426"/>
        <w:contextualSpacing/>
        <w:jc w:val="both"/>
        <w:rPr>
          <w:rFonts w:ascii="Verdana" w:hAnsi="Verdana" w:cs="Calibri"/>
          <w:sz w:val="22"/>
          <w:szCs w:val="22"/>
        </w:rPr>
      </w:pPr>
      <w:r w:rsidRPr="000C0A27">
        <w:rPr>
          <w:rFonts w:ascii="Verdana" w:hAnsi="Verdana" w:cs="Calibri"/>
          <w:sz w:val="22"/>
          <w:szCs w:val="22"/>
        </w:rPr>
        <w:t>W celu zawarcia aneksu, o którym mowa w ust. 5, każda ze Stron może wystąpić do drugiej Strony z informacją o potrzebie dokonania zmiany wysokości wynagrodzenia należnego Wykonawcy, wraz z uzasadnieniem zawierającym w szczególności szczegółowe wyliczenie całkowitej kwoty, o jaką wynagrodzenie Wykonawcy powinno ulec zmianie, oraz wskazaniem daty, od której odpowiednio nastąpiła bądź nastąpi zmiana wysokości kosztów wykonania Umowy uzasadniająca  zmianę  wysokości wynagrodzenia należnego Wykonawcy.</w:t>
      </w:r>
    </w:p>
    <w:p w14:paraId="1F6BC488" w14:textId="77777777" w:rsidR="000C0A27" w:rsidRPr="000C0A27" w:rsidRDefault="000C0A27" w:rsidP="000C0A27">
      <w:pPr>
        <w:numPr>
          <w:ilvl w:val="0"/>
          <w:numId w:val="28"/>
        </w:numPr>
        <w:tabs>
          <w:tab w:val="left" w:pos="284"/>
        </w:tabs>
        <w:spacing w:before="120" w:after="120" w:line="276" w:lineRule="auto"/>
        <w:ind w:left="426" w:hanging="426"/>
        <w:contextualSpacing/>
        <w:jc w:val="both"/>
        <w:rPr>
          <w:rFonts w:ascii="Verdana" w:hAnsi="Verdana" w:cs="Calibri"/>
          <w:sz w:val="22"/>
          <w:szCs w:val="22"/>
        </w:rPr>
      </w:pPr>
      <w:r w:rsidRPr="000C0A27">
        <w:rPr>
          <w:rFonts w:ascii="Verdana" w:hAnsi="Verdana" w:cs="Calibri"/>
          <w:sz w:val="22"/>
          <w:szCs w:val="22"/>
        </w:rPr>
        <w:t>W przypadku zmian, o których mowa w ust. 5 lit. b) lub lit. c), lub lit. d), jeżeli z informacją występuje Wykonawca, jest on zobowiązany dołączyć do wniosku dokumenty, z których będzie wynikało, w jakim zakresie zmiany te mają wpływ na koszty wykonania Przedmiotu Umowy, odpowiednio w szczególności:</w:t>
      </w:r>
    </w:p>
    <w:p w14:paraId="045F64AF" w14:textId="77777777" w:rsidR="000C0A27" w:rsidRPr="000C0A27" w:rsidRDefault="000C0A27" w:rsidP="000C0A27">
      <w:pPr>
        <w:numPr>
          <w:ilvl w:val="0"/>
          <w:numId w:val="26"/>
        </w:numPr>
        <w:tabs>
          <w:tab w:val="left" w:pos="284"/>
        </w:tabs>
        <w:spacing w:before="120" w:after="120" w:line="276" w:lineRule="auto"/>
        <w:ind w:left="851" w:hanging="284"/>
        <w:contextualSpacing/>
        <w:jc w:val="both"/>
        <w:rPr>
          <w:rFonts w:ascii="Verdana" w:hAnsi="Verdana" w:cs="Calibri"/>
          <w:sz w:val="22"/>
          <w:szCs w:val="22"/>
        </w:rPr>
      </w:pPr>
      <w:r w:rsidRPr="000C0A27">
        <w:rPr>
          <w:rFonts w:ascii="Verdana" w:hAnsi="Verdana" w:cs="Calibri"/>
          <w:sz w:val="22"/>
          <w:szCs w:val="22"/>
        </w:rPr>
        <w:t>pisemne zestawienie wynagrodzeń (zarówno przed jak i po zmianie) osób realizujących Przedmiot Umowy, wraz z określeniem zakresu (części etatu), w jakim wykonują prace bezpośrednio związane z realizacją przedmiotu Umowy oraz części wynagrodzenia odpowiadającej temu zakresowi – w przypadku zmiany, o której mowa w ust. 5 lit. b),</w:t>
      </w:r>
    </w:p>
    <w:p w14:paraId="5AA647CB" w14:textId="77777777" w:rsidR="000C0A27" w:rsidRPr="000C0A27" w:rsidRDefault="000C0A27" w:rsidP="000C0A27">
      <w:pPr>
        <w:numPr>
          <w:ilvl w:val="0"/>
          <w:numId w:val="26"/>
        </w:numPr>
        <w:tabs>
          <w:tab w:val="left" w:pos="284"/>
        </w:tabs>
        <w:spacing w:before="120" w:after="120" w:line="276" w:lineRule="auto"/>
        <w:ind w:left="851" w:hanging="284"/>
        <w:contextualSpacing/>
        <w:jc w:val="both"/>
        <w:rPr>
          <w:rFonts w:ascii="Verdana" w:hAnsi="Verdana" w:cs="Calibri"/>
          <w:sz w:val="22"/>
          <w:szCs w:val="22"/>
        </w:rPr>
      </w:pPr>
      <w:r w:rsidRPr="000C0A27">
        <w:rPr>
          <w:rFonts w:ascii="Verdana" w:hAnsi="Verdana" w:cs="Calibri"/>
          <w:sz w:val="22"/>
          <w:szCs w:val="22"/>
        </w:rPr>
        <w:t xml:space="preserve">pisemne zestawienie wynagrodzeń (zarówno przed jak i po zmianie) osób realizujących przedmiot zamówienia wraz z kwotami składek uiszczanych do Zakładu Ubezpieczeń Społecznych/Kasy Rolniczego Ubezpieczenia </w:t>
      </w:r>
      <w:r w:rsidRPr="000C0A27">
        <w:rPr>
          <w:rFonts w:ascii="Verdana" w:hAnsi="Verdana" w:cs="Calibri"/>
          <w:sz w:val="22"/>
          <w:szCs w:val="22"/>
        </w:rPr>
        <w:lastRenderedPageBreak/>
        <w:t>Społecznego w części finansowanej przez Wykonawcę, z określeniem zakresu (części etatu), w jakim wykonują oni prace bezpośrednio związane z realizacją przedmiotu umowy oraz części wynagrodzenia odpowiadającej temu zakresowi – w przypadku zmiany, o której mowa w ust. 5 lit. c).</w:t>
      </w:r>
    </w:p>
    <w:p w14:paraId="381D15C2" w14:textId="77777777" w:rsidR="000C0A27" w:rsidRPr="000C0A27" w:rsidRDefault="000C0A27" w:rsidP="000C0A27">
      <w:pPr>
        <w:numPr>
          <w:ilvl w:val="0"/>
          <w:numId w:val="26"/>
        </w:numPr>
        <w:tabs>
          <w:tab w:val="left" w:pos="284"/>
        </w:tabs>
        <w:spacing w:before="120" w:after="120" w:line="276" w:lineRule="auto"/>
        <w:ind w:left="851" w:hanging="284"/>
        <w:contextualSpacing/>
        <w:jc w:val="both"/>
        <w:rPr>
          <w:rFonts w:ascii="Verdana" w:hAnsi="Verdana" w:cs="Calibri"/>
          <w:sz w:val="22"/>
          <w:szCs w:val="22"/>
        </w:rPr>
      </w:pPr>
      <w:r w:rsidRPr="000C0A27">
        <w:rPr>
          <w:rFonts w:ascii="Verdana" w:hAnsi="Verdana" w:cs="Calibri"/>
          <w:sz w:val="22"/>
          <w:szCs w:val="22"/>
        </w:rPr>
        <w:t>pisemne zestawienie wynagrodzeń (zarówno przed jak i po zmianie) osób realizujących przedmiot zamówienia wraz z kwotami wpłat do pracowniczych planów kapitałowych – w przypadku zmiany, o której mowa w ust. 5 lit. d).</w:t>
      </w:r>
    </w:p>
    <w:p w14:paraId="4ED8733D" w14:textId="77777777" w:rsidR="000C0A27" w:rsidRPr="000C0A27" w:rsidRDefault="000C0A27" w:rsidP="000C0A27">
      <w:pPr>
        <w:numPr>
          <w:ilvl w:val="0"/>
          <w:numId w:val="28"/>
        </w:numPr>
        <w:tabs>
          <w:tab w:val="left" w:pos="284"/>
        </w:tabs>
        <w:spacing w:before="120" w:after="120" w:line="276" w:lineRule="auto"/>
        <w:ind w:left="567" w:hanging="425"/>
        <w:contextualSpacing/>
        <w:jc w:val="both"/>
        <w:rPr>
          <w:rFonts w:ascii="Verdana" w:hAnsi="Verdana" w:cs="Calibri"/>
          <w:sz w:val="22"/>
          <w:szCs w:val="22"/>
        </w:rPr>
      </w:pPr>
      <w:r w:rsidRPr="000C0A27">
        <w:rPr>
          <w:rFonts w:ascii="Verdana" w:hAnsi="Verdana" w:cs="Calibri"/>
          <w:sz w:val="22"/>
          <w:szCs w:val="22"/>
        </w:rPr>
        <w:t>W terminie 1 miesiąca od otrzymania informacji, o której mowa w ust. 12,  Zamawiający może zwrócić się  do Wykonawcy o jej uzupełnienie, poprzez przekazanie dodatkowych wyjaśnień, informacji lub dokumentów. Jeżeli z informacją występuje Zamawiający jest on uprawniony do zobowiązania Wykonawcy do przedstawienia dokumentów w wyznaczonym terminie, nie krótszym niż 10 dni roboczych, z których będzie wynikać w jakim zakresie zmiana ta ma wpływ na koszty wykonania zamówienia, w tym pisemnego zestawienia wynagrodzeń, o którym mowa w ust. 12. W terminie 20 dni roboczych od dnia przekazania kompletnej informacji Strona, która otrzymała wniosek, przekaże drugiej Stronie informację o zakresie, w jakim zatwierdza wniosek oraz wskaże kwotę, o którą wynagrodzenie należne Wykonawcy powinno ulec zmianie, albo informację o nie zatwierdzeniu wniosku wraz z uzasadnieniem.</w:t>
      </w:r>
    </w:p>
    <w:p w14:paraId="60C9DB1A" w14:textId="77777777" w:rsidR="000C0A27" w:rsidRPr="000C0A27" w:rsidRDefault="000C0A27" w:rsidP="000C0A27">
      <w:pPr>
        <w:numPr>
          <w:ilvl w:val="0"/>
          <w:numId w:val="28"/>
        </w:numPr>
        <w:tabs>
          <w:tab w:val="left" w:pos="284"/>
        </w:tabs>
        <w:spacing w:before="120" w:after="120" w:line="276" w:lineRule="auto"/>
        <w:ind w:left="567" w:hanging="425"/>
        <w:contextualSpacing/>
        <w:jc w:val="both"/>
        <w:rPr>
          <w:rFonts w:ascii="Verdana" w:hAnsi="Verdana" w:cs="Calibri"/>
          <w:sz w:val="22"/>
          <w:szCs w:val="22"/>
        </w:rPr>
      </w:pPr>
      <w:r w:rsidRPr="000C0A27">
        <w:rPr>
          <w:rFonts w:ascii="Verdana" w:hAnsi="Verdana" w:cs="Calibri"/>
          <w:sz w:val="22"/>
          <w:szCs w:val="22"/>
        </w:rPr>
        <w:t>W przypadku zmiany wysokości wynagrodzenia należnego Wykonawcy, zawarcie aneksu nastąpi niezwłocznie po uzgodnieniu treści aneksu przez obie Strony.</w:t>
      </w:r>
    </w:p>
    <w:p w14:paraId="3AE75C85" w14:textId="2A09ACB1" w:rsidR="000C0A27" w:rsidRPr="004435B0" w:rsidRDefault="000C0A27" w:rsidP="000C0A27">
      <w:pPr>
        <w:spacing w:line="276" w:lineRule="auto"/>
        <w:jc w:val="center"/>
        <w:rPr>
          <w:rFonts w:ascii="Verdana" w:hAnsi="Verdana"/>
          <w:b/>
          <w:sz w:val="22"/>
          <w:szCs w:val="22"/>
        </w:rPr>
      </w:pPr>
      <w:r w:rsidRPr="004435B0">
        <w:rPr>
          <w:rFonts w:ascii="Verdana" w:hAnsi="Verdana"/>
          <w:b/>
          <w:sz w:val="22"/>
          <w:szCs w:val="22"/>
        </w:rPr>
        <w:t xml:space="preserve">§ </w:t>
      </w:r>
      <w:r w:rsidR="007436E1" w:rsidRPr="004435B0">
        <w:rPr>
          <w:rFonts w:ascii="Verdana" w:hAnsi="Verdana"/>
          <w:b/>
          <w:sz w:val="22"/>
          <w:szCs w:val="22"/>
        </w:rPr>
        <w:t>8</w:t>
      </w:r>
      <w:r w:rsidRPr="004435B0">
        <w:rPr>
          <w:rFonts w:ascii="Verdana" w:hAnsi="Verdana"/>
          <w:b/>
          <w:sz w:val="22"/>
          <w:szCs w:val="22"/>
        </w:rPr>
        <w:t xml:space="preserve"> </w:t>
      </w:r>
    </w:p>
    <w:p w14:paraId="58D53F9E" w14:textId="77777777" w:rsidR="000C0A27" w:rsidRPr="000C0A27" w:rsidRDefault="000C0A27" w:rsidP="000C0A27">
      <w:pPr>
        <w:tabs>
          <w:tab w:val="left" w:pos="360"/>
        </w:tabs>
        <w:spacing w:line="276" w:lineRule="auto"/>
        <w:ind w:left="357" w:hanging="357"/>
        <w:jc w:val="center"/>
        <w:rPr>
          <w:rFonts w:ascii="Verdana" w:hAnsi="Verdana" w:cs="Tahoma"/>
          <w:b/>
          <w:bCs/>
          <w:sz w:val="22"/>
          <w:szCs w:val="22"/>
        </w:rPr>
      </w:pPr>
      <w:r w:rsidRPr="004435B0">
        <w:rPr>
          <w:rFonts w:ascii="Verdana" w:hAnsi="Verdana" w:cs="Tahoma"/>
          <w:b/>
          <w:bCs/>
          <w:sz w:val="22"/>
          <w:szCs w:val="22"/>
        </w:rPr>
        <w:t>Klauzula waloryzacyjna</w:t>
      </w:r>
    </w:p>
    <w:p w14:paraId="07F6806C" w14:textId="1EB16149" w:rsidR="000C0A27" w:rsidRPr="000C0A27" w:rsidRDefault="000C0A27" w:rsidP="000C0A27">
      <w:pPr>
        <w:numPr>
          <w:ilvl w:val="3"/>
          <w:numId w:val="24"/>
        </w:numPr>
        <w:spacing w:line="276" w:lineRule="auto"/>
        <w:ind w:left="567" w:hanging="283"/>
        <w:contextualSpacing/>
        <w:jc w:val="both"/>
        <w:rPr>
          <w:rFonts w:ascii="Verdana" w:hAnsi="Verdana"/>
          <w:spacing w:val="-6"/>
          <w:sz w:val="22"/>
          <w:szCs w:val="22"/>
        </w:rPr>
      </w:pPr>
      <w:bookmarkStart w:id="2" w:name="_Hlk124317578"/>
      <w:r w:rsidRPr="000C0A27">
        <w:rPr>
          <w:rFonts w:ascii="Verdana" w:hAnsi="Verdana"/>
          <w:spacing w:val="-6"/>
          <w:sz w:val="22"/>
          <w:szCs w:val="22"/>
        </w:rPr>
        <w:t xml:space="preserve">Zgodnie z art. 439 ust. 1 ustawy </w:t>
      </w:r>
      <w:proofErr w:type="spellStart"/>
      <w:r w:rsidRPr="000C0A27">
        <w:rPr>
          <w:rFonts w:ascii="Verdana" w:hAnsi="Verdana"/>
          <w:spacing w:val="-6"/>
          <w:sz w:val="22"/>
          <w:szCs w:val="22"/>
        </w:rPr>
        <w:t>Pzp</w:t>
      </w:r>
      <w:proofErr w:type="spellEnd"/>
      <w:r w:rsidRPr="000C0A27">
        <w:rPr>
          <w:rFonts w:ascii="Verdana" w:hAnsi="Verdana"/>
          <w:spacing w:val="-6"/>
          <w:sz w:val="22"/>
          <w:szCs w:val="22"/>
        </w:rPr>
        <w:t xml:space="preserve"> Zamawiający wskazuje następujące zasady wprowadzenia zmian wysokości wynagrodzenia należnego Wykonawcy w</w:t>
      </w:r>
      <w:r w:rsidR="004435B0">
        <w:rPr>
          <w:rFonts w:ascii="Verdana" w:hAnsi="Verdana"/>
          <w:spacing w:val="-6"/>
          <w:sz w:val="22"/>
          <w:szCs w:val="22"/>
        </w:rPr>
        <w:t> </w:t>
      </w:r>
      <w:r w:rsidRPr="000C0A27">
        <w:rPr>
          <w:rFonts w:ascii="Verdana" w:hAnsi="Verdana"/>
          <w:spacing w:val="-6"/>
          <w:sz w:val="22"/>
          <w:szCs w:val="22"/>
        </w:rPr>
        <w:t>przypadku zmiany ceny materiałów lub kosztów związanych z realizacją zamówienia:</w:t>
      </w:r>
    </w:p>
    <w:p w14:paraId="16A9518E" w14:textId="77777777" w:rsidR="000C0A27" w:rsidRPr="000C0A27" w:rsidRDefault="000C0A27" w:rsidP="000C0A27">
      <w:pPr>
        <w:numPr>
          <w:ilvl w:val="0"/>
          <w:numId w:val="29"/>
        </w:numPr>
        <w:spacing w:line="276" w:lineRule="auto"/>
        <w:ind w:left="851" w:hanging="284"/>
        <w:jc w:val="both"/>
        <w:rPr>
          <w:rFonts w:ascii="Verdana" w:hAnsi="Verdana"/>
          <w:sz w:val="22"/>
          <w:szCs w:val="22"/>
        </w:rPr>
      </w:pPr>
      <w:r w:rsidRPr="000C0A27">
        <w:rPr>
          <w:rFonts w:ascii="Verdana" w:hAnsi="Verdana"/>
          <w:sz w:val="22"/>
          <w:szCs w:val="22"/>
        </w:rPr>
        <w:t>miernikiem zmiany ceny materiałów lub kosztów związanych z realizacją Umowy jest wskaźnik średniego wzrostu cen i dóbr konsumpcyjnych ogłaszany w komunikacie Prezesa Głównego Urzędu Statystycznego;</w:t>
      </w:r>
    </w:p>
    <w:p w14:paraId="78AA6F67" w14:textId="77777777" w:rsidR="000C0A27" w:rsidRPr="000C0A27" w:rsidRDefault="000C0A27" w:rsidP="000C0A27">
      <w:pPr>
        <w:numPr>
          <w:ilvl w:val="0"/>
          <w:numId w:val="29"/>
        </w:numPr>
        <w:spacing w:line="276" w:lineRule="auto"/>
        <w:ind w:left="851" w:hanging="284"/>
        <w:jc w:val="both"/>
        <w:rPr>
          <w:rFonts w:ascii="Verdana" w:hAnsi="Verdana"/>
          <w:sz w:val="22"/>
          <w:szCs w:val="22"/>
        </w:rPr>
      </w:pPr>
      <w:r w:rsidRPr="000C0A27">
        <w:rPr>
          <w:rFonts w:ascii="Verdana" w:hAnsi="Verdana"/>
          <w:sz w:val="22"/>
          <w:szCs w:val="22"/>
        </w:rPr>
        <w:t>każda ze Stron Umowy jest uprawniona do żądania zmiany wysokości wynagrodzenia Wykonawcy, gdy wskaźnik, o którym mowa w pkt. 1 ogłoszony za kwartał/kwartały poprzedzający/poprzedzające złożenie wniosku wzrośnie/spadnie o co najmniej 5 punktów procentowych w stosunku do wysokości tego wskaźnika ogłoszonego za kwartał, w którym zawarto Umowę,</w:t>
      </w:r>
    </w:p>
    <w:p w14:paraId="3D80B2D0" w14:textId="77777777" w:rsidR="000C0A27" w:rsidRPr="000C0A27" w:rsidRDefault="000C0A27" w:rsidP="000C0A27">
      <w:pPr>
        <w:numPr>
          <w:ilvl w:val="0"/>
          <w:numId w:val="29"/>
        </w:numPr>
        <w:spacing w:line="276" w:lineRule="auto"/>
        <w:ind w:left="851" w:hanging="284"/>
        <w:jc w:val="both"/>
        <w:rPr>
          <w:rFonts w:ascii="Verdana" w:hAnsi="Verdana"/>
          <w:sz w:val="22"/>
          <w:szCs w:val="22"/>
        </w:rPr>
      </w:pPr>
      <w:r w:rsidRPr="000C0A27">
        <w:rPr>
          <w:rFonts w:ascii="Verdana" w:hAnsi="Verdana"/>
          <w:sz w:val="22"/>
          <w:szCs w:val="22"/>
        </w:rPr>
        <w:t xml:space="preserve">wnioski o waloryzację nie mogą być składane częściej niż jeden raz na kwartał, przy czym pierwsza waloryzacja może nastąpić nie wcześniej niż za okres liczony od początku kwartału, w którym doszło do </w:t>
      </w:r>
      <w:r w:rsidRPr="000C0A27">
        <w:rPr>
          <w:rFonts w:ascii="Verdana" w:hAnsi="Verdana"/>
          <w:spacing w:val="-6"/>
          <w:sz w:val="22"/>
          <w:szCs w:val="22"/>
        </w:rPr>
        <w:t xml:space="preserve">zawarcia Umowy do końca kwartału następującego po zawarciu Umowy, </w:t>
      </w:r>
    </w:p>
    <w:p w14:paraId="0D589ABA" w14:textId="77777777" w:rsidR="000C0A27" w:rsidRPr="000C0A27" w:rsidRDefault="000C0A27" w:rsidP="000C0A27">
      <w:pPr>
        <w:numPr>
          <w:ilvl w:val="0"/>
          <w:numId w:val="29"/>
        </w:numPr>
        <w:spacing w:line="276" w:lineRule="auto"/>
        <w:ind w:left="851" w:hanging="284"/>
        <w:jc w:val="both"/>
        <w:rPr>
          <w:rFonts w:ascii="Verdana" w:hAnsi="Verdana"/>
          <w:sz w:val="22"/>
          <w:szCs w:val="22"/>
        </w:rPr>
      </w:pPr>
      <w:r w:rsidRPr="000C0A27">
        <w:rPr>
          <w:rFonts w:ascii="Verdana" w:hAnsi="Verdana"/>
          <w:sz w:val="22"/>
          <w:szCs w:val="22"/>
        </w:rPr>
        <w:t>waloryzacja nie dotyczy wynagrodzenia za Przedmiot Umowy  zrealizowany przed datą złożenia wniosku,</w:t>
      </w:r>
    </w:p>
    <w:p w14:paraId="1B3477C9" w14:textId="77777777" w:rsidR="000C0A27" w:rsidRPr="000C0A27" w:rsidRDefault="000C0A27" w:rsidP="000C0A27">
      <w:pPr>
        <w:numPr>
          <w:ilvl w:val="0"/>
          <w:numId w:val="29"/>
        </w:numPr>
        <w:spacing w:line="276" w:lineRule="auto"/>
        <w:ind w:left="851" w:hanging="284"/>
        <w:jc w:val="both"/>
        <w:rPr>
          <w:rFonts w:ascii="Verdana" w:hAnsi="Verdana"/>
          <w:sz w:val="22"/>
          <w:szCs w:val="22"/>
        </w:rPr>
      </w:pPr>
      <w:r w:rsidRPr="000C0A27">
        <w:rPr>
          <w:rFonts w:ascii="Verdana" w:hAnsi="Verdana"/>
          <w:sz w:val="22"/>
          <w:szCs w:val="22"/>
        </w:rPr>
        <w:lastRenderedPageBreak/>
        <w:t>Strona zainteresowana waloryzacją składa drugiej Stronie wniosek o dokonanie waloryzacji wynagrodzenia wraz z uzasadnieniem wskazującym wysokość wskaźnika oraz przedmiot i wartość świadczeń podlegających waloryzacji (niewykonanych do dnia złożenia wniosku),</w:t>
      </w:r>
    </w:p>
    <w:p w14:paraId="46E425EC" w14:textId="77777777" w:rsidR="000C0A27" w:rsidRPr="000C0A27" w:rsidRDefault="000C0A27" w:rsidP="000C0A27">
      <w:pPr>
        <w:numPr>
          <w:ilvl w:val="0"/>
          <w:numId w:val="29"/>
        </w:numPr>
        <w:spacing w:line="276" w:lineRule="auto"/>
        <w:ind w:left="851" w:hanging="284"/>
        <w:jc w:val="both"/>
        <w:rPr>
          <w:rFonts w:ascii="Verdana" w:hAnsi="Verdana"/>
          <w:sz w:val="22"/>
          <w:szCs w:val="22"/>
        </w:rPr>
      </w:pPr>
      <w:r w:rsidRPr="000C0A27">
        <w:rPr>
          <w:rFonts w:ascii="Verdana" w:hAnsi="Verdana"/>
          <w:sz w:val="22"/>
          <w:szCs w:val="22"/>
        </w:rPr>
        <w:t xml:space="preserve">wysokość waloryzacji zostanie obliczona jako procent wynagrodzenia będący różnicą pomiędzy rzeczywistą zmianą wskaźnika, a progową wartością wskaźnika wskazaną w pkt. 2. </w:t>
      </w:r>
      <w:r w:rsidRPr="000C0A27">
        <w:rPr>
          <w:rFonts w:ascii="Verdana" w:hAnsi="Verdana"/>
          <w:spacing w:val="-6"/>
          <w:sz w:val="22"/>
          <w:szCs w:val="22"/>
        </w:rPr>
        <w:t>W przypadku gdy wniosek dotyczy kolejnego kwartału wartość waloryzacji zostaje pomniejszona o wartość waloryzacji ustalonej na podstawie wcześniejszych wniosków tej samej Strony,</w:t>
      </w:r>
    </w:p>
    <w:p w14:paraId="398FA8A6" w14:textId="77777777" w:rsidR="000C0A27" w:rsidRPr="000C0A27" w:rsidRDefault="000C0A27" w:rsidP="000C0A27">
      <w:pPr>
        <w:numPr>
          <w:ilvl w:val="0"/>
          <w:numId w:val="29"/>
        </w:numPr>
        <w:spacing w:line="276" w:lineRule="auto"/>
        <w:ind w:left="851" w:hanging="284"/>
        <w:jc w:val="both"/>
        <w:rPr>
          <w:rFonts w:ascii="Verdana" w:hAnsi="Verdana"/>
          <w:sz w:val="22"/>
          <w:szCs w:val="22"/>
        </w:rPr>
      </w:pPr>
      <w:r w:rsidRPr="000C0A27">
        <w:rPr>
          <w:rFonts w:ascii="Verdana" w:hAnsi="Verdana"/>
          <w:sz w:val="22"/>
          <w:szCs w:val="22"/>
        </w:rPr>
        <w:t>maksymalna wartość zmiany wynagrodzenia jaką dopuszcza Zamawiający w efekcie zastosowania powyższych postanowień wynosi 15%.</w:t>
      </w:r>
    </w:p>
    <w:p w14:paraId="5745C0F2" w14:textId="77777777" w:rsidR="000C0A27" w:rsidRPr="000C0A27" w:rsidRDefault="000C0A27" w:rsidP="000C0A27">
      <w:pPr>
        <w:numPr>
          <w:ilvl w:val="0"/>
          <w:numId w:val="29"/>
        </w:numPr>
        <w:spacing w:line="276" w:lineRule="auto"/>
        <w:ind w:left="851" w:hanging="284"/>
        <w:jc w:val="both"/>
        <w:rPr>
          <w:rFonts w:ascii="Verdana" w:hAnsi="Verdana"/>
          <w:b/>
          <w:sz w:val="22"/>
          <w:szCs w:val="22"/>
        </w:rPr>
      </w:pPr>
      <w:r w:rsidRPr="000C0A27">
        <w:rPr>
          <w:rFonts w:ascii="Verdana" w:hAnsi="Verdana"/>
          <w:sz w:val="22"/>
          <w:szCs w:val="22"/>
        </w:rPr>
        <w:t>Wykonawca, którego wynagrodzenie zostało zmienione zgodnie z powyższymi postanowieniami zobowiązany jest do zmiany wynagrodzenia przysługującego podwykonawcy, z którym zawarł umowę, w zakresie odpowiadającym zmianom cen materiałów lub kosztów dotyczących zobowiązania podwykonawcy, zgodnie z treścią art. 439 ust. 5 ustawy Prawo zamówień publicznych.</w:t>
      </w:r>
    </w:p>
    <w:p w14:paraId="2A07D92F" w14:textId="77777777" w:rsidR="000C0A27" w:rsidRPr="000C0A27" w:rsidRDefault="000C0A27" w:rsidP="000C0A27">
      <w:pPr>
        <w:numPr>
          <w:ilvl w:val="0"/>
          <w:numId w:val="23"/>
        </w:numPr>
        <w:ind w:left="426" w:hanging="284"/>
        <w:contextualSpacing/>
        <w:jc w:val="both"/>
        <w:rPr>
          <w:rFonts w:ascii="Verdana" w:hAnsi="Verdana"/>
          <w:sz w:val="22"/>
          <w:szCs w:val="22"/>
        </w:rPr>
      </w:pPr>
      <w:r w:rsidRPr="000C0A27">
        <w:rPr>
          <w:rFonts w:ascii="Verdana" w:hAnsi="Verdana"/>
          <w:sz w:val="22"/>
          <w:szCs w:val="22"/>
        </w:rPr>
        <w:t>Zmiany wysokości wynagrodzenia, o których mowa powyżej, obowiązywać będą od dnia wynikającego z zawartych w tym zakresie aneksów do Umowy</w:t>
      </w:r>
      <w:bookmarkEnd w:id="2"/>
      <w:r w:rsidRPr="000C0A27">
        <w:rPr>
          <w:rFonts w:ascii="Verdana" w:hAnsi="Verdana"/>
          <w:sz w:val="22"/>
          <w:szCs w:val="22"/>
        </w:rPr>
        <w:t>.</w:t>
      </w:r>
    </w:p>
    <w:p w14:paraId="0A23AEAD" w14:textId="77777777" w:rsidR="000C0A27" w:rsidRPr="000C0A27" w:rsidRDefault="000C0A27" w:rsidP="000C0A27">
      <w:pPr>
        <w:numPr>
          <w:ilvl w:val="0"/>
          <w:numId w:val="23"/>
        </w:numPr>
        <w:ind w:left="426" w:hanging="284"/>
        <w:contextualSpacing/>
        <w:jc w:val="both"/>
        <w:rPr>
          <w:rFonts w:ascii="Verdana" w:hAnsi="Verdana"/>
          <w:sz w:val="22"/>
          <w:szCs w:val="22"/>
        </w:rPr>
      </w:pPr>
      <w:r w:rsidRPr="000C0A27">
        <w:rPr>
          <w:rFonts w:ascii="Verdana" w:hAnsi="Verdana"/>
          <w:sz w:val="22"/>
          <w:szCs w:val="22"/>
        </w:rPr>
        <w:t>Strona, która otrzyma wniosek zobowiązana jest do jego rozpatrzenia lub wezwania drugiej Strony do uzupełnienia, w terminie 14 dni od otrzymania wniosku albo jego uzupełnienia.</w:t>
      </w:r>
    </w:p>
    <w:p w14:paraId="5017B272" w14:textId="0E388848" w:rsidR="00A048A6" w:rsidRPr="00A048A6" w:rsidRDefault="00A048A6" w:rsidP="00A048A6">
      <w:pPr>
        <w:spacing w:line="276" w:lineRule="auto"/>
        <w:jc w:val="center"/>
        <w:rPr>
          <w:rFonts w:ascii="Verdana" w:hAnsi="Verdana"/>
          <w:b/>
          <w:sz w:val="22"/>
          <w:szCs w:val="22"/>
        </w:rPr>
      </w:pPr>
      <w:bookmarkStart w:id="3" w:name="_Hlk127430675"/>
      <w:r w:rsidRPr="00A048A6">
        <w:rPr>
          <w:rFonts w:ascii="Verdana" w:hAnsi="Verdana"/>
          <w:b/>
          <w:sz w:val="22"/>
          <w:szCs w:val="22"/>
        </w:rPr>
        <w:t xml:space="preserve">§ </w:t>
      </w:r>
      <w:r w:rsidR="007436E1">
        <w:rPr>
          <w:rFonts w:ascii="Verdana" w:hAnsi="Verdana"/>
          <w:b/>
          <w:sz w:val="22"/>
          <w:szCs w:val="22"/>
        </w:rPr>
        <w:t>9</w:t>
      </w:r>
    </w:p>
    <w:bookmarkEnd w:id="3"/>
    <w:p w14:paraId="38259F8C" w14:textId="41E7E471" w:rsidR="00A048A6" w:rsidRPr="00A048A6" w:rsidRDefault="00A048A6" w:rsidP="00A048A6">
      <w:pPr>
        <w:spacing w:line="276" w:lineRule="auto"/>
        <w:jc w:val="center"/>
        <w:rPr>
          <w:rFonts w:ascii="Verdana" w:hAnsi="Verdana"/>
          <w:b/>
          <w:sz w:val="22"/>
          <w:szCs w:val="22"/>
        </w:rPr>
      </w:pPr>
      <w:r w:rsidRPr="00A048A6">
        <w:rPr>
          <w:rFonts w:ascii="Verdana" w:hAnsi="Verdana"/>
          <w:b/>
          <w:sz w:val="22"/>
          <w:szCs w:val="22"/>
        </w:rPr>
        <w:t>Odstąpienie od Umowy</w:t>
      </w:r>
      <w:r w:rsidR="00616A36">
        <w:rPr>
          <w:rFonts w:ascii="Verdana" w:hAnsi="Verdana"/>
          <w:b/>
          <w:sz w:val="22"/>
          <w:szCs w:val="22"/>
        </w:rPr>
        <w:t xml:space="preserve"> i jej rozwiązanie</w:t>
      </w:r>
    </w:p>
    <w:p w14:paraId="1666996D" w14:textId="77777777" w:rsidR="00A048A6" w:rsidRPr="00A048A6" w:rsidRDefault="00A048A6" w:rsidP="00A048A6">
      <w:pPr>
        <w:numPr>
          <w:ilvl w:val="0"/>
          <w:numId w:val="22"/>
        </w:numPr>
        <w:spacing w:line="276" w:lineRule="auto"/>
        <w:ind w:left="357" w:hanging="357"/>
        <w:jc w:val="both"/>
        <w:rPr>
          <w:rFonts w:ascii="Verdana" w:hAnsi="Verdana"/>
          <w:sz w:val="22"/>
          <w:szCs w:val="22"/>
        </w:rPr>
      </w:pPr>
      <w:r w:rsidRPr="00A048A6">
        <w:rPr>
          <w:rFonts w:ascii="Verdana" w:hAnsi="Verdana"/>
          <w:sz w:val="22"/>
          <w:szCs w:val="22"/>
        </w:rP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 Umowy odstąpić w terminie 30 dni od dnia powzięcia wiadomości o tych okolicznościach. </w:t>
      </w:r>
    </w:p>
    <w:p w14:paraId="70D43474" w14:textId="6A9465AE" w:rsidR="00616A36" w:rsidRDefault="00616A36" w:rsidP="00A048A6">
      <w:pPr>
        <w:numPr>
          <w:ilvl w:val="0"/>
          <w:numId w:val="22"/>
        </w:numPr>
        <w:spacing w:line="276" w:lineRule="auto"/>
        <w:ind w:left="357" w:hanging="357"/>
        <w:jc w:val="both"/>
        <w:rPr>
          <w:rFonts w:ascii="Verdana" w:hAnsi="Verdana"/>
          <w:sz w:val="22"/>
          <w:szCs w:val="22"/>
        </w:rPr>
      </w:pPr>
      <w:r>
        <w:rPr>
          <w:rFonts w:ascii="Verdana" w:hAnsi="Verdana"/>
          <w:sz w:val="22"/>
          <w:szCs w:val="22"/>
        </w:rPr>
        <w:t xml:space="preserve">Zamawiający może odstąpić od Umowy, jeżeli Wykonawca nie dostarczył automatów </w:t>
      </w:r>
      <w:proofErr w:type="spellStart"/>
      <w:r>
        <w:rPr>
          <w:rFonts w:ascii="Verdana" w:hAnsi="Verdana"/>
          <w:sz w:val="22"/>
          <w:szCs w:val="22"/>
        </w:rPr>
        <w:t>vendingowych</w:t>
      </w:r>
      <w:proofErr w:type="spellEnd"/>
      <w:r>
        <w:rPr>
          <w:rFonts w:ascii="Verdana" w:hAnsi="Verdana"/>
          <w:sz w:val="22"/>
          <w:szCs w:val="22"/>
        </w:rPr>
        <w:t xml:space="preserve"> wraz z montażem zgodnie z Opisem przedmiotu zamówienia i w terminie określonym w </w:t>
      </w:r>
      <w:r w:rsidRPr="0025016D">
        <w:rPr>
          <w:rFonts w:ascii="Verdana" w:hAnsi="Verdana"/>
          <w:sz w:val="22"/>
          <w:szCs w:val="22"/>
        </w:rPr>
        <w:t xml:space="preserve">§ </w:t>
      </w:r>
      <w:r>
        <w:rPr>
          <w:rFonts w:ascii="Verdana" w:hAnsi="Verdana"/>
          <w:sz w:val="22"/>
          <w:szCs w:val="22"/>
        </w:rPr>
        <w:t>4</w:t>
      </w:r>
      <w:r w:rsidRPr="0025016D">
        <w:rPr>
          <w:rFonts w:ascii="Verdana" w:hAnsi="Verdana"/>
          <w:sz w:val="22"/>
          <w:szCs w:val="22"/>
        </w:rPr>
        <w:t xml:space="preserve"> ust. </w:t>
      </w:r>
      <w:r>
        <w:rPr>
          <w:rFonts w:ascii="Verdana" w:hAnsi="Verdana"/>
          <w:sz w:val="22"/>
          <w:szCs w:val="22"/>
        </w:rPr>
        <w:t xml:space="preserve">1 Umowy, w tym jeżeli nie usunie usterek w dostarczonych automatach </w:t>
      </w:r>
      <w:proofErr w:type="spellStart"/>
      <w:r>
        <w:rPr>
          <w:rFonts w:ascii="Verdana" w:hAnsi="Verdana"/>
          <w:sz w:val="22"/>
          <w:szCs w:val="22"/>
        </w:rPr>
        <w:t>vendingowych</w:t>
      </w:r>
      <w:proofErr w:type="spellEnd"/>
      <w:r>
        <w:rPr>
          <w:rFonts w:ascii="Verdana" w:hAnsi="Verdana"/>
          <w:sz w:val="22"/>
          <w:szCs w:val="22"/>
        </w:rPr>
        <w:t xml:space="preserve"> w sposób i terminie określonym </w:t>
      </w:r>
      <w:r w:rsidRPr="0025016D">
        <w:rPr>
          <w:rFonts w:ascii="Verdana" w:hAnsi="Verdana"/>
          <w:sz w:val="22"/>
          <w:szCs w:val="22"/>
        </w:rPr>
        <w:t xml:space="preserve">§ </w:t>
      </w:r>
      <w:r>
        <w:rPr>
          <w:rFonts w:ascii="Verdana" w:hAnsi="Verdana"/>
          <w:sz w:val="22"/>
          <w:szCs w:val="22"/>
        </w:rPr>
        <w:t>1</w:t>
      </w:r>
      <w:r w:rsidRPr="0025016D">
        <w:rPr>
          <w:rFonts w:ascii="Verdana" w:hAnsi="Verdana"/>
          <w:sz w:val="22"/>
          <w:szCs w:val="22"/>
        </w:rPr>
        <w:t xml:space="preserve"> ust. </w:t>
      </w:r>
      <w:r>
        <w:rPr>
          <w:rFonts w:ascii="Verdana" w:hAnsi="Verdana"/>
          <w:sz w:val="22"/>
          <w:szCs w:val="22"/>
        </w:rPr>
        <w:t xml:space="preserve">7  Umowy.  </w:t>
      </w:r>
    </w:p>
    <w:p w14:paraId="15C57DD5" w14:textId="6B4C7514" w:rsidR="00A048A6" w:rsidRPr="00A048A6" w:rsidRDefault="00152178" w:rsidP="00A048A6">
      <w:pPr>
        <w:numPr>
          <w:ilvl w:val="0"/>
          <w:numId w:val="22"/>
        </w:numPr>
        <w:spacing w:line="276" w:lineRule="auto"/>
        <w:ind w:left="357" w:hanging="357"/>
        <w:jc w:val="both"/>
        <w:rPr>
          <w:rFonts w:ascii="Verdana" w:hAnsi="Verdana"/>
          <w:sz w:val="22"/>
          <w:szCs w:val="22"/>
        </w:rPr>
      </w:pPr>
      <w:r>
        <w:rPr>
          <w:rFonts w:ascii="Verdana" w:hAnsi="Verdana"/>
          <w:sz w:val="22"/>
          <w:szCs w:val="22"/>
        </w:rPr>
        <w:t>W przypadku, o którym mowa w ust. 2 powyżej, Zamawiający może odstąpić od Umowy</w:t>
      </w:r>
      <w:r w:rsidR="003203DA">
        <w:rPr>
          <w:rFonts w:ascii="Verdana" w:hAnsi="Verdana"/>
          <w:sz w:val="22"/>
          <w:szCs w:val="22"/>
        </w:rPr>
        <w:t xml:space="preserve"> w terminie 7 dni roboczych od dnia zaistnienia okoliczności</w:t>
      </w:r>
      <w:r w:rsidR="00A048A6" w:rsidRPr="00A048A6">
        <w:rPr>
          <w:rFonts w:ascii="Verdana" w:hAnsi="Verdana"/>
          <w:sz w:val="22"/>
          <w:szCs w:val="22"/>
        </w:rPr>
        <w:t>, o</w:t>
      </w:r>
      <w:r w:rsidR="003203DA">
        <w:rPr>
          <w:rFonts w:ascii="Verdana" w:hAnsi="Verdana"/>
          <w:sz w:val="22"/>
          <w:szCs w:val="22"/>
        </w:rPr>
        <w:t> </w:t>
      </w:r>
      <w:r w:rsidR="00A048A6" w:rsidRPr="00A048A6">
        <w:rPr>
          <w:rFonts w:ascii="Verdana" w:hAnsi="Verdana"/>
          <w:sz w:val="22"/>
          <w:szCs w:val="22"/>
        </w:rPr>
        <w:t>który</w:t>
      </w:r>
      <w:r w:rsidR="003203DA">
        <w:rPr>
          <w:rFonts w:ascii="Verdana" w:hAnsi="Verdana"/>
          <w:sz w:val="22"/>
          <w:szCs w:val="22"/>
        </w:rPr>
        <w:t>ch</w:t>
      </w:r>
      <w:r w:rsidR="00A048A6" w:rsidRPr="00A048A6">
        <w:rPr>
          <w:rFonts w:ascii="Verdana" w:hAnsi="Verdana"/>
          <w:sz w:val="22"/>
          <w:szCs w:val="22"/>
        </w:rPr>
        <w:t xml:space="preserve"> mowa w ust. </w:t>
      </w:r>
      <w:r w:rsidR="003203DA">
        <w:rPr>
          <w:rFonts w:ascii="Verdana" w:hAnsi="Verdana"/>
          <w:sz w:val="22"/>
          <w:szCs w:val="22"/>
        </w:rPr>
        <w:t>2</w:t>
      </w:r>
      <w:r w:rsidR="00A048A6" w:rsidRPr="00A048A6">
        <w:rPr>
          <w:rFonts w:ascii="Verdana" w:hAnsi="Verdana"/>
          <w:sz w:val="22"/>
          <w:szCs w:val="22"/>
        </w:rPr>
        <w:t>.</w:t>
      </w:r>
      <w:r w:rsidR="00A048A6" w:rsidRPr="00A048A6">
        <w:rPr>
          <w:rFonts w:ascii="Verdana" w:hAnsi="Verdana" w:cs="Calibri"/>
          <w:bCs/>
          <w:sz w:val="22"/>
          <w:szCs w:val="22"/>
        </w:rPr>
        <w:t xml:space="preserve"> </w:t>
      </w:r>
    </w:p>
    <w:p w14:paraId="5AA7A724" w14:textId="2301F8B1" w:rsidR="00877154" w:rsidRPr="00877154" w:rsidRDefault="00877154" w:rsidP="00A048A6">
      <w:pPr>
        <w:numPr>
          <w:ilvl w:val="0"/>
          <w:numId w:val="22"/>
        </w:numPr>
        <w:spacing w:line="276" w:lineRule="auto"/>
        <w:ind w:left="357" w:hanging="357"/>
        <w:jc w:val="both"/>
        <w:rPr>
          <w:rFonts w:ascii="Verdana" w:hAnsi="Verdana"/>
          <w:sz w:val="22"/>
          <w:szCs w:val="22"/>
        </w:rPr>
      </w:pPr>
      <w:r>
        <w:rPr>
          <w:rFonts w:ascii="Verdana" w:hAnsi="Verdana"/>
          <w:sz w:val="22"/>
          <w:szCs w:val="22"/>
        </w:rPr>
        <w:t>Odstąpienie, o którym mowa w ust. 1 i ust. 2 powyżej, winno nastąpić w formie pisemnej pod rygorem nieważności.</w:t>
      </w:r>
    </w:p>
    <w:p w14:paraId="1E591E9D" w14:textId="21D3EFEA" w:rsidR="00A048A6" w:rsidRPr="00877154" w:rsidRDefault="00A048A6" w:rsidP="00A048A6">
      <w:pPr>
        <w:numPr>
          <w:ilvl w:val="0"/>
          <w:numId w:val="22"/>
        </w:numPr>
        <w:spacing w:line="276" w:lineRule="auto"/>
        <w:ind w:left="357" w:hanging="357"/>
        <w:jc w:val="both"/>
        <w:rPr>
          <w:rFonts w:ascii="Verdana" w:hAnsi="Verdana"/>
          <w:sz w:val="22"/>
          <w:szCs w:val="22"/>
        </w:rPr>
      </w:pPr>
      <w:r w:rsidRPr="00A048A6">
        <w:rPr>
          <w:rFonts w:ascii="Verdana" w:hAnsi="Verdana" w:cs="Calibri"/>
          <w:bCs/>
          <w:sz w:val="22"/>
          <w:szCs w:val="22"/>
        </w:rPr>
        <w:t>W przypadku odstąpienia od Umowy, Wykonawca może żądać wyłącznie wynagrodzenia należnego z tytułu wykonania części Umowy</w:t>
      </w:r>
      <w:r>
        <w:rPr>
          <w:rFonts w:ascii="Verdana" w:hAnsi="Verdana" w:cs="Calibri"/>
          <w:bCs/>
          <w:sz w:val="22"/>
          <w:szCs w:val="22"/>
        </w:rPr>
        <w:t>.</w:t>
      </w:r>
    </w:p>
    <w:p w14:paraId="7F35A925" w14:textId="4F64F9BF" w:rsidR="000F15F8" w:rsidRDefault="00B4144E" w:rsidP="00B4144E">
      <w:pPr>
        <w:pStyle w:val="Tekstpodstawowy"/>
        <w:jc w:val="center"/>
        <w:rPr>
          <w:rFonts w:ascii="Verdana" w:hAnsi="Verdana" w:cs="Calibri"/>
          <w:b/>
          <w:bCs/>
          <w:sz w:val="22"/>
          <w:szCs w:val="22"/>
        </w:rPr>
      </w:pPr>
      <w:r w:rsidRPr="002F19ED">
        <w:rPr>
          <w:rFonts w:ascii="Verdana" w:hAnsi="Verdana" w:cs="Calibri"/>
          <w:b/>
          <w:bCs/>
          <w:sz w:val="22"/>
          <w:szCs w:val="22"/>
        </w:rPr>
        <w:t xml:space="preserve">§ </w:t>
      </w:r>
      <w:r w:rsidR="006A67E8">
        <w:rPr>
          <w:rFonts w:ascii="Verdana" w:hAnsi="Verdana" w:cs="Calibri"/>
          <w:b/>
          <w:bCs/>
          <w:sz w:val="22"/>
          <w:szCs w:val="22"/>
        </w:rPr>
        <w:t>1</w:t>
      </w:r>
      <w:r w:rsidR="007436E1">
        <w:rPr>
          <w:rFonts w:ascii="Verdana" w:hAnsi="Verdana" w:cs="Calibri"/>
          <w:b/>
          <w:bCs/>
          <w:sz w:val="22"/>
          <w:szCs w:val="22"/>
        </w:rPr>
        <w:t>0</w:t>
      </w:r>
      <w:r w:rsidR="000F15F8">
        <w:rPr>
          <w:rFonts w:ascii="Verdana" w:hAnsi="Verdana" w:cs="Calibri"/>
          <w:b/>
          <w:bCs/>
          <w:sz w:val="22"/>
          <w:szCs w:val="22"/>
        </w:rPr>
        <w:t xml:space="preserve"> </w:t>
      </w:r>
    </w:p>
    <w:p w14:paraId="0B8A5C8B" w14:textId="6A41F3DF" w:rsidR="0087208B" w:rsidRPr="002F19ED" w:rsidRDefault="000F15F8" w:rsidP="00B4144E">
      <w:pPr>
        <w:pStyle w:val="Tekstpodstawowy"/>
        <w:jc w:val="center"/>
        <w:rPr>
          <w:rFonts w:ascii="Verdana" w:hAnsi="Verdana" w:cs="Calibri"/>
          <w:b/>
          <w:bCs/>
          <w:sz w:val="22"/>
          <w:szCs w:val="22"/>
        </w:rPr>
      </w:pPr>
      <w:r>
        <w:rPr>
          <w:rFonts w:ascii="Verdana" w:hAnsi="Verdana" w:cs="Calibri"/>
          <w:b/>
          <w:bCs/>
          <w:sz w:val="22"/>
          <w:szCs w:val="22"/>
        </w:rPr>
        <w:t>S</w:t>
      </w:r>
      <w:r w:rsidR="00B4144E" w:rsidRPr="002F19ED">
        <w:rPr>
          <w:rFonts w:ascii="Verdana" w:hAnsi="Verdana" w:cs="Calibri"/>
          <w:b/>
          <w:bCs/>
          <w:sz w:val="22"/>
          <w:szCs w:val="22"/>
        </w:rPr>
        <w:t>iła wyższa</w:t>
      </w:r>
    </w:p>
    <w:p w14:paraId="183CD34A" w14:textId="77777777" w:rsidR="000F15F8" w:rsidRPr="000F15F8" w:rsidRDefault="000F15F8" w:rsidP="004455B2">
      <w:pPr>
        <w:numPr>
          <w:ilvl w:val="0"/>
          <w:numId w:val="6"/>
        </w:numPr>
        <w:spacing w:line="276" w:lineRule="auto"/>
        <w:ind w:left="284" w:hanging="284"/>
        <w:jc w:val="both"/>
        <w:rPr>
          <w:rFonts w:ascii="Verdana" w:eastAsia="Arial Unicode MS" w:hAnsi="Verdana" w:cstheme="minorHAnsi"/>
          <w:spacing w:val="-6"/>
          <w:sz w:val="22"/>
          <w:szCs w:val="22"/>
        </w:rPr>
      </w:pPr>
      <w:r w:rsidRPr="000F15F8">
        <w:rPr>
          <w:rFonts w:ascii="Verdana" w:eastAsia="Arial Unicode MS" w:hAnsi="Verdana" w:cstheme="minorHAnsi"/>
          <w:spacing w:val="-6"/>
          <w:sz w:val="22"/>
          <w:szCs w:val="22"/>
        </w:rPr>
        <w:t>Żadna</w:t>
      </w:r>
      <w:r w:rsidRPr="000F15F8">
        <w:rPr>
          <w:rFonts w:ascii="Verdana" w:eastAsia="Arial Unicode MS" w:hAnsi="Verdana" w:cstheme="minorHAnsi"/>
          <w:spacing w:val="-6"/>
          <w:sz w:val="20"/>
          <w:szCs w:val="20"/>
        </w:rPr>
        <w:t xml:space="preserve"> </w:t>
      </w:r>
      <w:r w:rsidRPr="000F15F8">
        <w:rPr>
          <w:rFonts w:ascii="Verdana" w:eastAsia="Arial Unicode MS" w:hAnsi="Verdana" w:cstheme="minorHAnsi"/>
          <w:spacing w:val="-6"/>
          <w:sz w:val="22"/>
          <w:szCs w:val="22"/>
        </w:rPr>
        <w:t>ze </w:t>
      </w:r>
      <w:r w:rsidRPr="000F15F8">
        <w:rPr>
          <w:rFonts w:ascii="Verdana" w:eastAsia="Arial Unicode MS" w:hAnsi="Verdana" w:cstheme="minorHAnsi"/>
          <w:bCs/>
          <w:spacing w:val="-6"/>
          <w:sz w:val="22"/>
          <w:szCs w:val="22"/>
        </w:rPr>
        <w:t>Stron</w:t>
      </w:r>
      <w:r w:rsidRPr="000F15F8">
        <w:rPr>
          <w:rFonts w:ascii="Verdana" w:eastAsia="Arial Unicode MS" w:hAnsi="Verdana" w:cstheme="minorHAnsi"/>
          <w:spacing w:val="-6"/>
          <w:sz w:val="22"/>
          <w:szCs w:val="22"/>
        </w:rPr>
        <w:t> nie</w:t>
      </w:r>
      <w:r w:rsidRPr="000F15F8">
        <w:rPr>
          <w:rFonts w:ascii="Verdana" w:eastAsia="Arial Unicode MS" w:hAnsi="Verdana" w:cstheme="minorHAnsi"/>
          <w:spacing w:val="-6"/>
          <w:sz w:val="20"/>
          <w:szCs w:val="20"/>
        </w:rPr>
        <w:t xml:space="preserve"> </w:t>
      </w:r>
      <w:r w:rsidRPr="000F15F8">
        <w:rPr>
          <w:rFonts w:ascii="Verdana" w:eastAsia="Arial Unicode MS" w:hAnsi="Verdana" w:cstheme="minorHAnsi"/>
          <w:spacing w:val="-6"/>
          <w:sz w:val="22"/>
          <w:szCs w:val="22"/>
        </w:rPr>
        <w:t>będzie</w:t>
      </w:r>
      <w:r w:rsidRPr="000F15F8">
        <w:rPr>
          <w:rFonts w:ascii="Verdana" w:eastAsia="Arial Unicode MS" w:hAnsi="Verdana" w:cstheme="minorHAnsi"/>
          <w:spacing w:val="-6"/>
          <w:sz w:val="20"/>
          <w:szCs w:val="20"/>
        </w:rPr>
        <w:t xml:space="preserve"> </w:t>
      </w:r>
      <w:r w:rsidRPr="000F15F8">
        <w:rPr>
          <w:rFonts w:ascii="Verdana" w:eastAsia="Arial Unicode MS" w:hAnsi="Verdana" w:cstheme="minorHAnsi"/>
          <w:spacing w:val="-6"/>
          <w:sz w:val="22"/>
          <w:szCs w:val="22"/>
        </w:rPr>
        <w:t>odpowiedzialna</w:t>
      </w:r>
      <w:r w:rsidRPr="000F15F8">
        <w:rPr>
          <w:rFonts w:ascii="Verdana" w:eastAsia="Arial Unicode MS" w:hAnsi="Verdana" w:cstheme="minorHAnsi"/>
          <w:spacing w:val="-6"/>
          <w:sz w:val="20"/>
          <w:szCs w:val="20"/>
        </w:rPr>
        <w:t xml:space="preserve"> </w:t>
      </w:r>
      <w:r w:rsidRPr="000F15F8">
        <w:rPr>
          <w:rFonts w:ascii="Verdana" w:eastAsia="Arial Unicode MS" w:hAnsi="Verdana" w:cstheme="minorHAnsi"/>
          <w:spacing w:val="-6"/>
          <w:sz w:val="22"/>
          <w:szCs w:val="22"/>
        </w:rPr>
        <w:t>za</w:t>
      </w:r>
      <w:r w:rsidRPr="000F15F8">
        <w:rPr>
          <w:rFonts w:ascii="Verdana" w:eastAsia="Arial Unicode MS" w:hAnsi="Verdana" w:cstheme="minorHAnsi"/>
          <w:spacing w:val="-6"/>
          <w:sz w:val="20"/>
          <w:szCs w:val="20"/>
        </w:rPr>
        <w:t xml:space="preserve"> </w:t>
      </w:r>
      <w:r w:rsidRPr="000F15F8">
        <w:rPr>
          <w:rFonts w:ascii="Verdana" w:eastAsia="Arial Unicode MS" w:hAnsi="Verdana" w:cstheme="minorHAnsi"/>
          <w:spacing w:val="-6"/>
          <w:sz w:val="22"/>
          <w:szCs w:val="22"/>
        </w:rPr>
        <w:t>szkodę</w:t>
      </w:r>
      <w:r w:rsidRPr="000F15F8">
        <w:rPr>
          <w:rFonts w:ascii="Verdana" w:eastAsia="Arial Unicode MS" w:hAnsi="Verdana" w:cstheme="minorHAnsi"/>
          <w:spacing w:val="-6"/>
          <w:sz w:val="20"/>
          <w:szCs w:val="20"/>
        </w:rPr>
        <w:t xml:space="preserve"> </w:t>
      </w:r>
      <w:r w:rsidRPr="000F15F8">
        <w:rPr>
          <w:rFonts w:ascii="Verdana" w:eastAsia="Arial Unicode MS" w:hAnsi="Verdana" w:cstheme="minorHAnsi"/>
          <w:spacing w:val="-6"/>
          <w:sz w:val="22"/>
          <w:szCs w:val="22"/>
        </w:rPr>
        <w:t xml:space="preserve">spowodowaną niewykonaniem swoich zobowiązań </w:t>
      </w:r>
      <w:r w:rsidRPr="000F15F8">
        <w:rPr>
          <w:rFonts w:ascii="Verdana" w:eastAsia="Arial Unicode MS" w:hAnsi="Verdana" w:cstheme="minorHAnsi"/>
          <w:bCs/>
          <w:spacing w:val="-6"/>
          <w:sz w:val="22"/>
          <w:szCs w:val="22"/>
        </w:rPr>
        <w:t>umownych</w:t>
      </w:r>
      <w:r w:rsidRPr="000F15F8">
        <w:rPr>
          <w:rFonts w:ascii="Verdana" w:eastAsia="Arial Unicode MS" w:hAnsi="Verdana" w:cstheme="minorHAnsi"/>
          <w:spacing w:val="-6"/>
          <w:sz w:val="22"/>
          <w:szCs w:val="22"/>
        </w:rPr>
        <w:t xml:space="preserve">, jeżeli niewykonanie </w:t>
      </w:r>
      <w:r w:rsidRPr="000F15F8">
        <w:rPr>
          <w:rFonts w:ascii="Verdana" w:eastAsia="Arial Unicode MS" w:hAnsi="Verdana" w:cstheme="minorHAnsi"/>
          <w:bCs/>
          <w:spacing w:val="-6"/>
          <w:sz w:val="22"/>
          <w:szCs w:val="22"/>
        </w:rPr>
        <w:t>Umowy</w:t>
      </w:r>
      <w:r w:rsidRPr="000F15F8">
        <w:rPr>
          <w:rFonts w:ascii="Verdana" w:eastAsia="Arial Unicode MS" w:hAnsi="Verdana" w:cstheme="minorHAnsi"/>
          <w:spacing w:val="-6"/>
          <w:sz w:val="22"/>
          <w:szCs w:val="22"/>
        </w:rPr>
        <w:t xml:space="preserve"> zostało bezpośrednio </w:t>
      </w:r>
      <w:r w:rsidRPr="000F15F8">
        <w:rPr>
          <w:rFonts w:ascii="Verdana" w:eastAsia="Arial Unicode MS" w:hAnsi="Verdana" w:cstheme="minorHAnsi"/>
          <w:spacing w:val="-6"/>
          <w:sz w:val="22"/>
          <w:szCs w:val="22"/>
        </w:rPr>
        <w:lastRenderedPageBreak/>
        <w:t>spowodowane wystąpieniem siły wyższej. Za siłę wyższą </w:t>
      </w:r>
      <w:r w:rsidRPr="000F15F8">
        <w:rPr>
          <w:rFonts w:ascii="Verdana" w:eastAsia="Arial Unicode MS" w:hAnsi="Verdana" w:cstheme="minorHAnsi"/>
          <w:bCs/>
          <w:spacing w:val="-6"/>
          <w:sz w:val="22"/>
          <w:szCs w:val="22"/>
        </w:rPr>
        <w:t>Strony</w:t>
      </w:r>
      <w:r w:rsidRPr="000F15F8">
        <w:rPr>
          <w:rFonts w:ascii="Verdana" w:eastAsia="Arial Unicode MS" w:hAnsi="Verdana" w:cstheme="minorHAnsi"/>
          <w:spacing w:val="-6"/>
          <w:sz w:val="22"/>
          <w:szCs w:val="22"/>
        </w:rPr>
        <w:t> uważają </w:t>
      </w:r>
      <w:r w:rsidRPr="000F15F8">
        <w:rPr>
          <w:rFonts w:ascii="Verdana" w:eastAsia="Arial Unicode MS" w:hAnsi="Verdana" w:cstheme="minorHAnsi"/>
          <w:spacing w:val="-6"/>
          <w:sz w:val="22"/>
          <w:szCs w:val="22"/>
        </w:rPr>
        <w:br/>
        <w:t>w szczególności: klęski żywiołowe, stany epidemii, zamieszki, działania wojenne, atak terrorystyczny, strajk generalny i inne podobne.</w:t>
      </w:r>
    </w:p>
    <w:p w14:paraId="70827EB1" w14:textId="77777777" w:rsidR="000F15F8" w:rsidRPr="000F15F8" w:rsidRDefault="000F15F8" w:rsidP="004455B2">
      <w:pPr>
        <w:numPr>
          <w:ilvl w:val="0"/>
          <w:numId w:val="6"/>
        </w:numPr>
        <w:spacing w:line="276" w:lineRule="auto"/>
        <w:ind w:left="284" w:hanging="284"/>
        <w:jc w:val="both"/>
        <w:rPr>
          <w:rFonts w:ascii="Verdana" w:eastAsia="Arial Unicode MS" w:hAnsi="Verdana" w:cstheme="minorHAnsi"/>
          <w:sz w:val="22"/>
          <w:szCs w:val="22"/>
        </w:rPr>
      </w:pPr>
      <w:r w:rsidRPr="000F15F8">
        <w:rPr>
          <w:rFonts w:ascii="Verdana" w:eastAsia="Arial Unicode MS" w:hAnsi="Verdana" w:cstheme="minorHAnsi"/>
          <w:sz w:val="22"/>
          <w:szCs w:val="22"/>
        </w:rPr>
        <w:t xml:space="preserve">Strona, która nie może wykonać Umowy wskutek działania siły wyższej, jest obowiązana do bezzwłocznego poinformowania drugiej Strony o wystąpieniu działania siły wyższej w terminie 7 dni od wystąpienia tego zdarzenia, </w:t>
      </w:r>
      <w:r w:rsidRPr="000F15F8">
        <w:rPr>
          <w:rFonts w:ascii="Verdana" w:eastAsia="Arial Unicode MS" w:hAnsi="Verdana" w:cstheme="minorHAnsi"/>
          <w:sz w:val="22"/>
          <w:szCs w:val="22"/>
        </w:rPr>
        <w:br/>
        <w:t>pod rygorem utraty uprawnienia do powoływania się na tę okoliczność.</w:t>
      </w:r>
    </w:p>
    <w:p w14:paraId="531BB9DE" w14:textId="77777777" w:rsidR="000F15F8" w:rsidRDefault="000F15F8" w:rsidP="004455B2">
      <w:pPr>
        <w:numPr>
          <w:ilvl w:val="0"/>
          <w:numId w:val="6"/>
        </w:numPr>
        <w:spacing w:line="276" w:lineRule="auto"/>
        <w:ind w:left="284" w:hanging="284"/>
        <w:jc w:val="both"/>
        <w:rPr>
          <w:rFonts w:ascii="Verdana" w:eastAsia="Arial Unicode MS" w:hAnsi="Verdana" w:cstheme="minorHAnsi"/>
          <w:sz w:val="22"/>
          <w:szCs w:val="22"/>
        </w:rPr>
      </w:pPr>
      <w:r w:rsidRPr="000F15F8">
        <w:rPr>
          <w:rFonts w:ascii="Verdana" w:eastAsia="Arial Unicode MS" w:hAnsi="Verdana" w:cstheme="minorHAnsi"/>
          <w:sz w:val="22"/>
          <w:szCs w:val="22"/>
        </w:rPr>
        <w:t>Na mocy postanowień niniejszego paragrafu, zaistnienie siły wyższej zwalnia </w:t>
      </w:r>
      <w:r w:rsidRPr="000F15F8">
        <w:rPr>
          <w:rFonts w:ascii="Verdana" w:eastAsia="Arial Unicode MS" w:hAnsi="Verdana" w:cstheme="minorHAnsi"/>
          <w:bCs/>
          <w:sz w:val="22"/>
          <w:szCs w:val="22"/>
        </w:rPr>
        <w:t>Stronę</w:t>
      </w:r>
      <w:r w:rsidRPr="000F15F8">
        <w:rPr>
          <w:rFonts w:ascii="Verdana" w:eastAsia="Arial Unicode MS" w:hAnsi="Verdana" w:cstheme="minorHAnsi"/>
          <w:sz w:val="22"/>
          <w:szCs w:val="22"/>
        </w:rPr>
        <w:t xml:space="preserve"> niewykonującą swoich zobowiązań wobec drugiej Strony </w:t>
      </w:r>
      <w:r w:rsidRPr="000F15F8">
        <w:rPr>
          <w:rFonts w:ascii="Verdana" w:eastAsia="Arial Unicode MS" w:hAnsi="Verdana" w:cstheme="minorHAnsi"/>
          <w:sz w:val="22"/>
          <w:szCs w:val="22"/>
        </w:rPr>
        <w:br/>
        <w:t>z obowiązku zapłaty odszkodowania, kar umownych oraz innych sankcji przewidzianych Umową tak długo, jak długo trwa działanie siły wyższej. </w:t>
      </w:r>
    </w:p>
    <w:p w14:paraId="598ED370" w14:textId="69B65762" w:rsidR="00B4144E" w:rsidRPr="000F15F8" w:rsidRDefault="000F15F8" w:rsidP="004455B2">
      <w:pPr>
        <w:numPr>
          <w:ilvl w:val="0"/>
          <w:numId w:val="6"/>
        </w:numPr>
        <w:spacing w:line="276" w:lineRule="auto"/>
        <w:ind w:left="284" w:hanging="284"/>
        <w:jc w:val="both"/>
        <w:rPr>
          <w:rFonts w:ascii="Verdana" w:eastAsia="Arial Unicode MS" w:hAnsi="Verdana" w:cstheme="minorHAnsi"/>
          <w:sz w:val="22"/>
          <w:szCs w:val="22"/>
        </w:rPr>
      </w:pPr>
      <w:r w:rsidRPr="000F15F8">
        <w:rPr>
          <w:rFonts w:ascii="Verdana" w:eastAsia="Arial Unicode MS" w:hAnsi="Verdana" w:cstheme="minorHAnsi"/>
          <w:sz w:val="22"/>
          <w:szCs w:val="22"/>
        </w:rPr>
        <w:t>Jeżeli działanie siły wyższej trwa dłużej niż okres 3 miesięcy, każda ze </w:t>
      </w:r>
      <w:r w:rsidRPr="000F15F8">
        <w:rPr>
          <w:rFonts w:ascii="Verdana" w:eastAsia="Arial Unicode MS" w:hAnsi="Verdana" w:cstheme="minorHAnsi"/>
          <w:bCs/>
          <w:sz w:val="22"/>
          <w:szCs w:val="22"/>
        </w:rPr>
        <w:t>Stron</w:t>
      </w:r>
      <w:r w:rsidRPr="000F15F8">
        <w:rPr>
          <w:rFonts w:ascii="Verdana" w:eastAsia="Arial Unicode MS" w:hAnsi="Verdana" w:cstheme="minorHAnsi"/>
          <w:sz w:val="22"/>
          <w:szCs w:val="22"/>
        </w:rPr>
        <w:t> </w:t>
      </w:r>
      <w:r w:rsidRPr="000F15F8">
        <w:rPr>
          <w:rFonts w:ascii="Verdana" w:eastAsia="Arial Unicode MS" w:hAnsi="Verdana" w:cstheme="minorHAnsi"/>
          <w:sz w:val="22"/>
          <w:szCs w:val="22"/>
        </w:rPr>
        <w:br/>
        <w:t xml:space="preserve">ma prawo w ciągu miesiąca do wypowiedzenia Umowy ze skutkiem na dzień doręczenia wypowiedzenia drugiej Stronie bez konsekwencji wynikających </w:t>
      </w:r>
      <w:r w:rsidRPr="000F15F8">
        <w:rPr>
          <w:rFonts w:ascii="Verdana" w:eastAsia="Arial Unicode MS" w:hAnsi="Verdana" w:cstheme="minorHAnsi"/>
          <w:sz w:val="22"/>
          <w:szCs w:val="22"/>
        </w:rPr>
        <w:br/>
        <w:t>z Umowy</w:t>
      </w:r>
      <w:r>
        <w:rPr>
          <w:rFonts w:ascii="Verdana" w:eastAsia="Arial Unicode MS" w:hAnsi="Verdana" w:cstheme="minorHAnsi"/>
          <w:sz w:val="22"/>
          <w:szCs w:val="22"/>
        </w:rPr>
        <w:t>.</w:t>
      </w:r>
    </w:p>
    <w:p w14:paraId="42C13083" w14:textId="126FEFB9" w:rsidR="004455B2" w:rsidRPr="004455B2" w:rsidRDefault="004455B2" w:rsidP="004455B2">
      <w:pPr>
        <w:tabs>
          <w:tab w:val="left" w:pos="567"/>
        </w:tabs>
        <w:spacing w:before="240" w:line="276" w:lineRule="auto"/>
        <w:ind w:left="360"/>
        <w:contextualSpacing/>
        <w:jc w:val="center"/>
        <w:rPr>
          <w:rFonts w:ascii="Verdana" w:hAnsi="Verdana" w:cs="Calibri"/>
          <w:b/>
          <w:sz w:val="22"/>
          <w:szCs w:val="22"/>
        </w:rPr>
      </w:pPr>
      <w:r w:rsidRPr="004455B2">
        <w:rPr>
          <w:rFonts w:ascii="Verdana" w:hAnsi="Verdana" w:cs="Calibri"/>
          <w:b/>
          <w:sz w:val="22"/>
          <w:szCs w:val="22"/>
        </w:rPr>
        <w:t xml:space="preserve">§ </w:t>
      </w:r>
      <w:r w:rsidR="006A67E8">
        <w:rPr>
          <w:rFonts w:ascii="Verdana" w:hAnsi="Verdana" w:cs="Calibri"/>
          <w:b/>
          <w:sz w:val="22"/>
          <w:szCs w:val="22"/>
        </w:rPr>
        <w:t>1</w:t>
      </w:r>
      <w:r w:rsidR="007436E1">
        <w:rPr>
          <w:rFonts w:ascii="Verdana" w:hAnsi="Verdana" w:cs="Calibri"/>
          <w:b/>
          <w:sz w:val="22"/>
          <w:szCs w:val="22"/>
        </w:rPr>
        <w:t>1</w:t>
      </w:r>
    </w:p>
    <w:p w14:paraId="086EDD6C" w14:textId="77777777" w:rsidR="004455B2" w:rsidRPr="004455B2" w:rsidRDefault="004455B2" w:rsidP="004455B2">
      <w:pPr>
        <w:tabs>
          <w:tab w:val="left" w:pos="567"/>
        </w:tabs>
        <w:spacing w:before="240" w:line="276" w:lineRule="auto"/>
        <w:ind w:left="360"/>
        <w:contextualSpacing/>
        <w:jc w:val="center"/>
        <w:rPr>
          <w:rFonts w:ascii="Verdana" w:hAnsi="Verdana" w:cs="Calibri"/>
          <w:b/>
          <w:sz w:val="22"/>
          <w:szCs w:val="22"/>
        </w:rPr>
      </w:pPr>
      <w:r w:rsidRPr="004455B2">
        <w:rPr>
          <w:rFonts w:ascii="Verdana" w:hAnsi="Verdana" w:cs="Calibri"/>
          <w:b/>
          <w:sz w:val="22"/>
          <w:szCs w:val="22"/>
        </w:rPr>
        <w:t>Klauzula poufności</w:t>
      </w:r>
    </w:p>
    <w:p w14:paraId="203124D2" w14:textId="77777777" w:rsidR="004455B2" w:rsidRPr="004455B2" w:rsidRDefault="004455B2" w:rsidP="004455B2">
      <w:pPr>
        <w:numPr>
          <w:ilvl w:val="0"/>
          <w:numId w:val="20"/>
        </w:numPr>
        <w:spacing w:line="276" w:lineRule="auto"/>
        <w:ind w:left="284" w:hanging="284"/>
        <w:contextualSpacing/>
        <w:jc w:val="both"/>
        <w:rPr>
          <w:rFonts w:ascii="Verdana" w:hAnsi="Verdana" w:cs="Calibri"/>
          <w:sz w:val="22"/>
          <w:szCs w:val="22"/>
        </w:rPr>
      </w:pPr>
      <w:r w:rsidRPr="004455B2">
        <w:rPr>
          <w:rFonts w:ascii="Verdana" w:hAnsi="Verdana" w:cs="Calibri"/>
          <w:sz w:val="22"/>
          <w:szCs w:val="22"/>
        </w:rPr>
        <w:t>Strony zobowiązane są do zachowania w poufności wszelkich informacji uzyskanych w związku z wykonywaniem Umowy, w szczególności informacji dotyczących struktur i organizacji Stron, ich pracowników, klientów, stosowanych technologii i procedur, sytuacji finansowej i majątkowej itp., które Strony powzięły w trakcie realizacji Umowy, niezależnie od charakteru tych informacji i form ich przekazania.</w:t>
      </w:r>
    </w:p>
    <w:p w14:paraId="185E42B1" w14:textId="77777777" w:rsidR="004455B2" w:rsidRPr="004455B2" w:rsidRDefault="004455B2" w:rsidP="004455B2">
      <w:pPr>
        <w:numPr>
          <w:ilvl w:val="0"/>
          <w:numId w:val="20"/>
        </w:numPr>
        <w:spacing w:line="276" w:lineRule="auto"/>
        <w:ind w:left="284" w:hanging="284"/>
        <w:contextualSpacing/>
        <w:jc w:val="both"/>
        <w:rPr>
          <w:rFonts w:ascii="Verdana" w:hAnsi="Verdana" w:cs="Calibri"/>
          <w:sz w:val="22"/>
          <w:szCs w:val="22"/>
        </w:rPr>
      </w:pPr>
      <w:r w:rsidRPr="004455B2">
        <w:rPr>
          <w:rFonts w:ascii="Verdana" w:hAnsi="Verdana" w:cs="Calibri"/>
          <w:sz w:val="22"/>
          <w:szCs w:val="22"/>
        </w:rPr>
        <w:t>Wymogi określone w ust. 1 nie mają zastosowania do informacji:</w:t>
      </w:r>
    </w:p>
    <w:p w14:paraId="73312ED4" w14:textId="77777777" w:rsidR="004455B2" w:rsidRPr="004455B2" w:rsidRDefault="004455B2" w:rsidP="004455B2">
      <w:pPr>
        <w:numPr>
          <w:ilvl w:val="0"/>
          <w:numId w:val="21"/>
        </w:numPr>
        <w:spacing w:line="276" w:lineRule="auto"/>
        <w:contextualSpacing/>
        <w:jc w:val="both"/>
        <w:rPr>
          <w:rFonts w:ascii="Verdana" w:hAnsi="Verdana" w:cs="Calibri"/>
          <w:sz w:val="22"/>
          <w:szCs w:val="22"/>
        </w:rPr>
      </w:pPr>
      <w:r w:rsidRPr="004455B2">
        <w:rPr>
          <w:rFonts w:ascii="Verdana" w:hAnsi="Verdana" w:cs="Calibri"/>
          <w:sz w:val="22"/>
          <w:szCs w:val="22"/>
        </w:rPr>
        <w:t>które są znane albowiem zostały opublikowane lub podane do publicznej wiadomości przez upoważnioną do tego osobę,</w:t>
      </w:r>
    </w:p>
    <w:p w14:paraId="44E5A58C" w14:textId="77777777" w:rsidR="004455B2" w:rsidRDefault="004455B2" w:rsidP="004455B2">
      <w:pPr>
        <w:numPr>
          <w:ilvl w:val="0"/>
          <w:numId w:val="21"/>
        </w:numPr>
        <w:spacing w:line="276" w:lineRule="auto"/>
        <w:contextualSpacing/>
        <w:jc w:val="both"/>
        <w:rPr>
          <w:rFonts w:ascii="Verdana" w:hAnsi="Verdana" w:cs="Calibri"/>
          <w:sz w:val="22"/>
          <w:szCs w:val="22"/>
        </w:rPr>
      </w:pPr>
      <w:r w:rsidRPr="004455B2">
        <w:rPr>
          <w:rFonts w:ascii="Verdana" w:hAnsi="Verdana" w:cs="Calibri"/>
          <w:sz w:val="22"/>
          <w:szCs w:val="22"/>
        </w:rPr>
        <w:t>na których ujawnienie druga Strona wyraziła pisemną zgodę,</w:t>
      </w:r>
    </w:p>
    <w:p w14:paraId="061976A5" w14:textId="390CCF37" w:rsidR="004455B2" w:rsidRPr="004455B2" w:rsidRDefault="004455B2" w:rsidP="004455B2">
      <w:pPr>
        <w:numPr>
          <w:ilvl w:val="0"/>
          <w:numId w:val="21"/>
        </w:numPr>
        <w:spacing w:line="276" w:lineRule="auto"/>
        <w:contextualSpacing/>
        <w:jc w:val="both"/>
        <w:rPr>
          <w:rFonts w:ascii="Verdana" w:hAnsi="Verdana" w:cs="Calibri"/>
          <w:sz w:val="22"/>
          <w:szCs w:val="22"/>
        </w:rPr>
      </w:pPr>
      <w:r w:rsidRPr="004455B2">
        <w:rPr>
          <w:rFonts w:ascii="Verdana" w:hAnsi="Verdana" w:cs="Calibri"/>
          <w:sz w:val="22"/>
          <w:szCs w:val="22"/>
        </w:rPr>
        <w:t>których ujawnienie jest obowiązkiem wynikającym z przepisów prawa, prawomocnego orzeczenia sądu lub ostatecznej decyzji/postanowienia uprawnionego organu</w:t>
      </w:r>
      <w:r>
        <w:rPr>
          <w:rFonts w:ascii="Verdana" w:hAnsi="Verdana" w:cs="Calibri"/>
          <w:sz w:val="22"/>
          <w:szCs w:val="22"/>
        </w:rPr>
        <w:t>.</w:t>
      </w:r>
    </w:p>
    <w:p w14:paraId="399626E1" w14:textId="3341264F" w:rsidR="006C0311" w:rsidRPr="006C0311" w:rsidRDefault="006C0311" w:rsidP="006C0311">
      <w:pPr>
        <w:spacing w:line="276" w:lineRule="auto"/>
        <w:jc w:val="center"/>
        <w:rPr>
          <w:rFonts w:ascii="Verdana" w:hAnsi="Verdana" w:cs="Calibri"/>
          <w:b/>
          <w:bCs/>
          <w:sz w:val="22"/>
          <w:szCs w:val="22"/>
        </w:rPr>
      </w:pPr>
      <w:r w:rsidRPr="006C0311">
        <w:rPr>
          <w:rFonts w:ascii="Verdana" w:hAnsi="Verdana" w:cs="Calibri"/>
          <w:b/>
          <w:bCs/>
          <w:sz w:val="22"/>
          <w:szCs w:val="22"/>
        </w:rPr>
        <w:t xml:space="preserve">§ </w:t>
      </w:r>
      <w:r w:rsidR="006A67E8">
        <w:rPr>
          <w:rFonts w:ascii="Verdana" w:hAnsi="Verdana" w:cs="Calibri"/>
          <w:b/>
          <w:bCs/>
          <w:sz w:val="22"/>
          <w:szCs w:val="22"/>
        </w:rPr>
        <w:t>1</w:t>
      </w:r>
      <w:r w:rsidR="007436E1">
        <w:rPr>
          <w:rFonts w:ascii="Verdana" w:hAnsi="Verdana" w:cs="Calibri"/>
          <w:b/>
          <w:bCs/>
          <w:sz w:val="22"/>
          <w:szCs w:val="22"/>
        </w:rPr>
        <w:t>2</w:t>
      </w:r>
    </w:p>
    <w:p w14:paraId="505E59E2" w14:textId="77777777" w:rsidR="006C0311" w:rsidRPr="006C0311" w:rsidRDefault="006C0311" w:rsidP="006C0311">
      <w:pPr>
        <w:spacing w:line="276" w:lineRule="auto"/>
        <w:jc w:val="center"/>
        <w:rPr>
          <w:rFonts w:ascii="Verdana" w:hAnsi="Verdana" w:cs="Calibri"/>
          <w:b/>
          <w:bCs/>
          <w:sz w:val="22"/>
          <w:szCs w:val="22"/>
        </w:rPr>
      </w:pPr>
      <w:r w:rsidRPr="006C0311">
        <w:rPr>
          <w:rFonts w:ascii="Verdana" w:hAnsi="Verdana" w:cs="Calibri"/>
          <w:b/>
          <w:bCs/>
          <w:sz w:val="22"/>
          <w:szCs w:val="22"/>
        </w:rPr>
        <w:t>Doręczenia</w:t>
      </w:r>
    </w:p>
    <w:p w14:paraId="4EAB0C44" w14:textId="77777777" w:rsidR="006C0311" w:rsidRPr="006C0311" w:rsidRDefault="006C0311" w:rsidP="004455B2">
      <w:pPr>
        <w:numPr>
          <w:ilvl w:val="0"/>
          <w:numId w:val="9"/>
        </w:numPr>
        <w:shd w:val="clear" w:color="auto" w:fill="FFFFFF"/>
        <w:spacing w:line="276" w:lineRule="auto"/>
        <w:ind w:left="284" w:hanging="284"/>
        <w:jc w:val="both"/>
        <w:rPr>
          <w:rFonts w:ascii="Verdana" w:hAnsi="Verdana" w:cs="Calibri Light"/>
          <w:spacing w:val="-3"/>
          <w:sz w:val="22"/>
          <w:szCs w:val="22"/>
        </w:rPr>
      </w:pPr>
      <w:r w:rsidRPr="006C0311">
        <w:rPr>
          <w:rFonts w:ascii="Verdana" w:hAnsi="Verdana" w:cs="Calibri Light"/>
          <w:spacing w:val="-3"/>
          <w:sz w:val="22"/>
          <w:szCs w:val="22"/>
        </w:rPr>
        <w:t>Wszelka korespondencja, zawiadomienia, wnioski, dokumenty, protokoły oraz inne dokumenty pomiędzy Stronami wynikające z dokumentów umownych zostaną przygotowane pisemnie w języku polskim, zostaną dostarczone drugiej Stronie elektronicznie poprzez platformę zakupową lub przez uznaną firmę pocztową albo kurierską na adres podany poniżej, o ile Strony nie postanowią inaczej:</w:t>
      </w:r>
    </w:p>
    <w:p w14:paraId="13026C64" w14:textId="24208414" w:rsidR="006C0311" w:rsidRPr="006C0311" w:rsidRDefault="006C0311" w:rsidP="006C0311">
      <w:pPr>
        <w:shd w:val="clear" w:color="auto" w:fill="FFFFFF"/>
        <w:tabs>
          <w:tab w:val="left" w:pos="567"/>
        </w:tabs>
        <w:spacing w:line="276" w:lineRule="auto"/>
        <w:jc w:val="both"/>
        <w:rPr>
          <w:rFonts w:ascii="Verdana" w:hAnsi="Verdana" w:cs="Calibri Light"/>
          <w:spacing w:val="-7"/>
          <w:sz w:val="22"/>
          <w:szCs w:val="22"/>
        </w:rPr>
      </w:pPr>
      <w:r w:rsidRPr="006C0311">
        <w:rPr>
          <w:rFonts w:ascii="Verdana" w:hAnsi="Verdana" w:cs="Calibri Light"/>
          <w:spacing w:val="-7"/>
          <w:sz w:val="22"/>
          <w:szCs w:val="22"/>
        </w:rPr>
        <w:tab/>
      </w:r>
      <w:r w:rsidR="00CB2BB5">
        <w:rPr>
          <w:rFonts w:ascii="Verdana" w:hAnsi="Verdana" w:cs="Calibri Light"/>
          <w:spacing w:val="-7"/>
          <w:sz w:val="22"/>
          <w:szCs w:val="22"/>
        </w:rPr>
        <w:t>Wykonawca</w:t>
      </w:r>
      <w:r w:rsidRPr="006C0311">
        <w:rPr>
          <w:rFonts w:ascii="Verdana" w:hAnsi="Verdana" w:cs="Calibri Light"/>
          <w:spacing w:val="-7"/>
          <w:sz w:val="22"/>
          <w:szCs w:val="22"/>
        </w:rPr>
        <w:t>: ……………………………………………………………………………………….…………</w:t>
      </w:r>
      <w:r w:rsidRPr="006C0311">
        <w:rPr>
          <w:rFonts w:ascii="Verdana" w:hAnsi="Verdana" w:cs="Calibri Light"/>
          <w:spacing w:val="-7"/>
          <w:sz w:val="22"/>
          <w:szCs w:val="22"/>
        </w:rPr>
        <w:tab/>
      </w:r>
    </w:p>
    <w:p w14:paraId="5F04EA14" w14:textId="141C169D" w:rsidR="006C0311" w:rsidRPr="006C0311" w:rsidRDefault="006C0311" w:rsidP="006C0311">
      <w:pPr>
        <w:shd w:val="clear" w:color="auto" w:fill="FFFFFF"/>
        <w:tabs>
          <w:tab w:val="left" w:pos="567"/>
        </w:tabs>
        <w:spacing w:line="276" w:lineRule="auto"/>
        <w:jc w:val="both"/>
        <w:rPr>
          <w:rFonts w:ascii="Verdana" w:hAnsi="Verdana" w:cs="Calibri Light"/>
          <w:spacing w:val="-7"/>
          <w:sz w:val="22"/>
          <w:szCs w:val="22"/>
          <w:lang w:val="es-ES_tradnl"/>
        </w:rPr>
      </w:pPr>
      <w:r w:rsidRPr="006C0311">
        <w:rPr>
          <w:rFonts w:ascii="Verdana" w:hAnsi="Verdana" w:cs="Calibri Light"/>
          <w:spacing w:val="-7"/>
          <w:sz w:val="22"/>
          <w:szCs w:val="22"/>
          <w:lang w:val="es-ES_tradnl"/>
        </w:rPr>
        <w:tab/>
      </w:r>
      <w:r w:rsidR="00CB2BB5">
        <w:rPr>
          <w:rFonts w:ascii="Verdana" w:hAnsi="Verdana" w:cs="Calibri Light"/>
          <w:spacing w:val="-7"/>
          <w:sz w:val="22"/>
          <w:szCs w:val="22"/>
          <w:lang w:val="es-ES_tradnl"/>
        </w:rPr>
        <w:t>Zamawiający</w:t>
      </w:r>
      <w:r w:rsidRPr="006C0311">
        <w:rPr>
          <w:rFonts w:ascii="Verdana" w:hAnsi="Verdana" w:cs="Calibri Light"/>
          <w:spacing w:val="-7"/>
          <w:sz w:val="22"/>
          <w:szCs w:val="22"/>
          <w:lang w:val="es-ES_tradnl"/>
        </w:rPr>
        <w:t>:</w:t>
      </w:r>
      <w:r w:rsidRPr="006C0311">
        <w:rPr>
          <w:rFonts w:ascii="Verdana" w:hAnsi="Verdana" w:cs="Calibri Light"/>
          <w:spacing w:val="-7"/>
          <w:sz w:val="22"/>
          <w:szCs w:val="22"/>
          <w:lang w:val="es-ES_tradnl"/>
        </w:rPr>
        <w:tab/>
        <w:t>Sieć Badawcza Łukasiewicz – Poznański Instytut Technologiczny</w:t>
      </w:r>
    </w:p>
    <w:p w14:paraId="5A94F27B" w14:textId="77777777" w:rsidR="006C0311" w:rsidRPr="006C0311" w:rsidRDefault="006C0311" w:rsidP="006C0311">
      <w:pPr>
        <w:shd w:val="clear" w:color="auto" w:fill="FFFFFF"/>
        <w:tabs>
          <w:tab w:val="left" w:pos="567"/>
        </w:tabs>
        <w:spacing w:line="276" w:lineRule="auto"/>
        <w:jc w:val="both"/>
        <w:rPr>
          <w:rFonts w:ascii="Verdana" w:hAnsi="Verdana" w:cs="Calibri Light"/>
          <w:spacing w:val="-7"/>
          <w:sz w:val="22"/>
          <w:szCs w:val="22"/>
          <w:lang w:val="es-ES_tradnl"/>
        </w:rPr>
      </w:pPr>
      <w:r w:rsidRPr="006C0311">
        <w:rPr>
          <w:rFonts w:ascii="Verdana" w:hAnsi="Verdana" w:cs="Calibri Light"/>
          <w:spacing w:val="-7"/>
          <w:sz w:val="22"/>
          <w:szCs w:val="22"/>
          <w:lang w:val="es-ES_tradnl"/>
        </w:rPr>
        <w:tab/>
      </w:r>
      <w:r w:rsidRPr="006C0311">
        <w:rPr>
          <w:rFonts w:ascii="Verdana" w:hAnsi="Verdana" w:cs="Calibri Light"/>
          <w:spacing w:val="-7"/>
          <w:sz w:val="22"/>
          <w:szCs w:val="22"/>
          <w:lang w:val="es-ES_tradnl"/>
        </w:rPr>
        <w:tab/>
      </w:r>
      <w:r w:rsidRPr="006C0311">
        <w:rPr>
          <w:rFonts w:ascii="Verdana" w:hAnsi="Verdana" w:cs="Calibri Light"/>
          <w:spacing w:val="-7"/>
          <w:sz w:val="22"/>
          <w:szCs w:val="22"/>
          <w:lang w:val="es-ES_tradnl"/>
        </w:rPr>
        <w:tab/>
      </w:r>
      <w:r w:rsidRPr="006C0311">
        <w:rPr>
          <w:rFonts w:ascii="Verdana" w:hAnsi="Verdana" w:cs="Calibri Light"/>
          <w:spacing w:val="-7"/>
          <w:sz w:val="22"/>
          <w:szCs w:val="22"/>
          <w:lang w:val="es-ES_tradnl"/>
        </w:rPr>
        <w:tab/>
        <w:t>ul. Estkowskiego 6, 61-755 Poznań</w:t>
      </w:r>
    </w:p>
    <w:p w14:paraId="1F274422" w14:textId="77777777" w:rsidR="006C0311" w:rsidRPr="006C0311" w:rsidRDefault="006C0311" w:rsidP="006C0311">
      <w:pPr>
        <w:shd w:val="clear" w:color="auto" w:fill="FFFFFF"/>
        <w:tabs>
          <w:tab w:val="left" w:pos="567"/>
        </w:tabs>
        <w:spacing w:line="276" w:lineRule="auto"/>
        <w:jc w:val="both"/>
        <w:rPr>
          <w:rFonts w:ascii="Verdana" w:hAnsi="Verdana" w:cs="Calibri Light"/>
          <w:spacing w:val="-7"/>
          <w:sz w:val="22"/>
          <w:szCs w:val="22"/>
          <w:lang w:val="es-ES_tradnl"/>
        </w:rPr>
      </w:pPr>
      <w:r w:rsidRPr="006C0311">
        <w:rPr>
          <w:rFonts w:ascii="Verdana" w:hAnsi="Verdana" w:cs="Calibri Light"/>
          <w:spacing w:val="-7"/>
          <w:sz w:val="22"/>
          <w:szCs w:val="22"/>
          <w:lang w:val="es-ES_tradnl"/>
        </w:rPr>
        <w:tab/>
      </w:r>
      <w:r w:rsidRPr="006C0311">
        <w:rPr>
          <w:rFonts w:ascii="Verdana" w:hAnsi="Verdana" w:cs="Calibri Light"/>
          <w:spacing w:val="-7"/>
          <w:sz w:val="22"/>
          <w:szCs w:val="22"/>
          <w:lang w:val="es-ES_tradnl"/>
        </w:rPr>
        <w:tab/>
      </w:r>
      <w:r w:rsidRPr="006C0311">
        <w:rPr>
          <w:rFonts w:ascii="Verdana" w:hAnsi="Verdana" w:cs="Calibri Light"/>
          <w:spacing w:val="-7"/>
          <w:sz w:val="22"/>
          <w:szCs w:val="22"/>
          <w:lang w:val="es-ES_tradnl"/>
        </w:rPr>
        <w:tab/>
      </w:r>
      <w:r w:rsidRPr="006C0311">
        <w:rPr>
          <w:rFonts w:ascii="Verdana" w:hAnsi="Verdana" w:cs="Calibri Light"/>
          <w:spacing w:val="-7"/>
          <w:sz w:val="22"/>
          <w:szCs w:val="22"/>
          <w:lang w:val="es-ES_tradnl"/>
        </w:rPr>
        <w:tab/>
        <w:t>tel. 61 8 504 890</w:t>
      </w:r>
    </w:p>
    <w:p w14:paraId="406D91F6" w14:textId="77777777" w:rsidR="006C0311" w:rsidRPr="006C0311" w:rsidRDefault="006C0311" w:rsidP="006C0311">
      <w:pPr>
        <w:spacing w:line="276" w:lineRule="auto"/>
        <w:ind w:left="357"/>
        <w:rPr>
          <w:rFonts w:ascii="Verdana" w:hAnsi="Verdana" w:cs="Calibri Light"/>
          <w:sz w:val="22"/>
          <w:szCs w:val="22"/>
        </w:rPr>
      </w:pPr>
      <w:r w:rsidRPr="006C0311">
        <w:rPr>
          <w:rFonts w:ascii="Verdana" w:hAnsi="Verdana" w:cs="Calibri Light"/>
          <w:spacing w:val="-7"/>
          <w:sz w:val="22"/>
          <w:szCs w:val="22"/>
        </w:rPr>
        <w:tab/>
      </w:r>
      <w:r w:rsidRPr="006C0311">
        <w:rPr>
          <w:rFonts w:ascii="Verdana" w:hAnsi="Verdana" w:cs="Calibri Light"/>
          <w:spacing w:val="-7"/>
          <w:sz w:val="22"/>
          <w:szCs w:val="22"/>
        </w:rPr>
        <w:tab/>
      </w:r>
      <w:r w:rsidRPr="006C0311">
        <w:rPr>
          <w:rFonts w:ascii="Verdana" w:hAnsi="Verdana" w:cs="Calibri Light"/>
          <w:spacing w:val="-7"/>
          <w:sz w:val="22"/>
          <w:szCs w:val="22"/>
        </w:rPr>
        <w:tab/>
      </w:r>
      <w:r w:rsidRPr="006C0311">
        <w:rPr>
          <w:rFonts w:ascii="Verdana" w:hAnsi="Verdana" w:cs="Calibri Light"/>
          <w:sz w:val="22"/>
          <w:szCs w:val="22"/>
        </w:rPr>
        <w:t>e-mail</w:t>
      </w:r>
      <w:r w:rsidRPr="006C0311">
        <w:rPr>
          <w:rFonts w:ascii="Verdana" w:hAnsi="Verdana" w:cs="Calibri Light"/>
          <w:spacing w:val="-7"/>
          <w:sz w:val="22"/>
          <w:szCs w:val="22"/>
          <w:lang w:val="es-ES_tradnl"/>
        </w:rPr>
        <w:t>: office@pit.lukasiewicz.gov.pl</w:t>
      </w:r>
    </w:p>
    <w:p w14:paraId="46855A64" w14:textId="2B8F15D9" w:rsidR="006C0311" w:rsidRPr="006C0311" w:rsidRDefault="006C0311" w:rsidP="004455B2">
      <w:pPr>
        <w:numPr>
          <w:ilvl w:val="0"/>
          <w:numId w:val="9"/>
        </w:numPr>
        <w:shd w:val="clear" w:color="auto" w:fill="FFFFFF"/>
        <w:spacing w:line="276" w:lineRule="auto"/>
        <w:ind w:left="284" w:hanging="284"/>
        <w:jc w:val="both"/>
        <w:rPr>
          <w:rFonts w:ascii="Verdana" w:hAnsi="Verdana" w:cs="Calibri Light"/>
          <w:spacing w:val="-6"/>
          <w:sz w:val="22"/>
          <w:szCs w:val="22"/>
        </w:rPr>
      </w:pPr>
      <w:r w:rsidRPr="006C0311">
        <w:rPr>
          <w:rFonts w:ascii="Verdana" w:hAnsi="Verdana"/>
          <w:sz w:val="22"/>
          <w:szCs w:val="22"/>
        </w:rPr>
        <w:t xml:space="preserve">Niezależnie od powyższego, doręczenia w stosunku do </w:t>
      </w:r>
      <w:r>
        <w:rPr>
          <w:rFonts w:ascii="Verdana" w:hAnsi="Verdana"/>
          <w:sz w:val="22"/>
          <w:szCs w:val="22"/>
        </w:rPr>
        <w:t>Najemcy</w:t>
      </w:r>
      <w:r w:rsidRPr="006C0311">
        <w:rPr>
          <w:rFonts w:ascii="Verdana" w:hAnsi="Verdana"/>
          <w:sz w:val="22"/>
          <w:szCs w:val="22"/>
        </w:rPr>
        <w:t xml:space="preserve"> mogą być dokonywane osobiście na adres jak podano dla </w:t>
      </w:r>
      <w:r>
        <w:rPr>
          <w:rFonts w:ascii="Verdana" w:hAnsi="Verdana"/>
          <w:sz w:val="22"/>
          <w:szCs w:val="22"/>
        </w:rPr>
        <w:t>Najemcy</w:t>
      </w:r>
      <w:r w:rsidRPr="006C0311">
        <w:rPr>
          <w:rFonts w:ascii="Verdana" w:hAnsi="Verdana"/>
          <w:sz w:val="22"/>
          <w:szCs w:val="22"/>
        </w:rPr>
        <w:t xml:space="preserve"> w ust. 1 powyżej.</w:t>
      </w:r>
    </w:p>
    <w:p w14:paraId="04E987DF" w14:textId="77777777" w:rsidR="006C0311" w:rsidRPr="006C0311" w:rsidRDefault="006C0311" w:rsidP="004455B2">
      <w:pPr>
        <w:numPr>
          <w:ilvl w:val="0"/>
          <w:numId w:val="9"/>
        </w:numPr>
        <w:shd w:val="clear" w:color="auto" w:fill="FFFFFF"/>
        <w:spacing w:line="276" w:lineRule="auto"/>
        <w:ind w:left="284" w:hanging="284"/>
        <w:jc w:val="both"/>
        <w:rPr>
          <w:rFonts w:ascii="Verdana" w:hAnsi="Verdana" w:cs="Calibri Light"/>
          <w:spacing w:val="-6"/>
          <w:sz w:val="22"/>
          <w:szCs w:val="22"/>
        </w:rPr>
      </w:pPr>
      <w:r w:rsidRPr="006C0311">
        <w:rPr>
          <w:rFonts w:ascii="Verdana" w:hAnsi="Verdana"/>
          <w:spacing w:val="-7"/>
          <w:sz w:val="22"/>
          <w:szCs w:val="22"/>
        </w:rPr>
        <w:lastRenderedPageBreak/>
        <w:t>Do czasu zmiany w formie pisemnego zawiadomienia drugiej Strony, adresami właściwymi dla powiadomień Stron są jak powyżej.</w:t>
      </w:r>
    </w:p>
    <w:p w14:paraId="0E0E2BD0" w14:textId="77777777" w:rsidR="006C0311" w:rsidRPr="00E2771E" w:rsidRDefault="006C0311" w:rsidP="006C0311">
      <w:pPr>
        <w:keepLines/>
        <w:suppressAutoHyphens/>
        <w:snapToGrid w:val="0"/>
        <w:spacing w:line="276" w:lineRule="auto"/>
        <w:jc w:val="center"/>
        <w:rPr>
          <w:rFonts w:ascii="Verdana" w:hAnsi="Verdana"/>
          <w:b/>
          <w:bCs/>
          <w:sz w:val="16"/>
          <w:szCs w:val="16"/>
        </w:rPr>
      </w:pPr>
    </w:p>
    <w:p w14:paraId="50B38E12" w14:textId="52568440" w:rsidR="006C0311" w:rsidRPr="006C0311" w:rsidRDefault="006C0311" w:rsidP="006C0311">
      <w:pPr>
        <w:keepLines/>
        <w:suppressAutoHyphens/>
        <w:snapToGrid w:val="0"/>
        <w:spacing w:line="276" w:lineRule="auto"/>
        <w:jc w:val="center"/>
        <w:rPr>
          <w:rFonts w:ascii="Verdana" w:hAnsi="Verdana"/>
          <w:b/>
          <w:bCs/>
          <w:sz w:val="22"/>
          <w:szCs w:val="22"/>
        </w:rPr>
      </w:pPr>
      <w:r w:rsidRPr="006C0311">
        <w:rPr>
          <w:rFonts w:ascii="Verdana" w:hAnsi="Verdana"/>
          <w:b/>
          <w:bCs/>
          <w:sz w:val="22"/>
          <w:szCs w:val="22"/>
        </w:rPr>
        <w:t xml:space="preserve">§ </w:t>
      </w:r>
      <w:r w:rsidR="006A67E8">
        <w:rPr>
          <w:rFonts w:ascii="Verdana" w:hAnsi="Verdana"/>
          <w:b/>
          <w:bCs/>
          <w:sz w:val="22"/>
          <w:szCs w:val="22"/>
        </w:rPr>
        <w:t>1</w:t>
      </w:r>
      <w:r w:rsidR="007436E1">
        <w:rPr>
          <w:rFonts w:ascii="Verdana" w:hAnsi="Verdana"/>
          <w:b/>
          <w:bCs/>
          <w:sz w:val="22"/>
          <w:szCs w:val="22"/>
        </w:rPr>
        <w:t>3</w:t>
      </w:r>
    </w:p>
    <w:p w14:paraId="135E3BA2" w14:textId="77777777" w:rsidR="006C0311" w:rsidRPr="006C0311" w:rsidRDefault="006C0311" w:rsidP="006C0311">
      <w:pPr>
        <w:keepLines/>
        <w:suppressAutoHyphens/>
        <w:snapToGrid w:val="0"/>
        <w:spacing w:line="276" w:lineRule="auto"/>
        <w:jc w:val="center"/>
        <w:rPr>
          <w:rFonts w:ascii="Verdana" w:hAnsi="Verdana"/>
          <w:b/>
          <w:bCs/>
          <w:sz w:val="22"/>
          <w:szCs w:val="22"/>
        </w:rPr>
      </w:pPr>
      <w:r w:rsidRPr="006C0311">
        <w:rPr>
          <w:rFonts w:ascii="Verdana" w:hAnsi="Verdana"/>
          <w:b/>
          <w:bCs/>
          <w:sz w:val="22"/>
          <w:szCs w:val="22"/>
        </w:rPr>
        <w:t>Osoby upoważnione do kontaktu</w:t>
      </w:r>
    </w:p>
    <w:p w14:paraId="21226954" w14:textId="053AA766" w:rsidR="006C0311" w:rsidRPr="00921EC3" w:rsidRDefault="006C0311" w:rsidP="00921EC3">
      <w:pPr>
        <w:keepLines/>
        <w:tabs>
          <w:tab w:val="left" w:pos="284"/>
        </w:tabs>
        <w:suppressAutoHyphens/>
        <w:snapToGrid w:val="0"/>
        <w:spacing w:line="276" w:lineRule="auto"/>
        <w:jc w:val="both"/>
        <w:rPr>
          <w:rFonts w:ascii="Verdana" w:hAnsi="Verdana"/>
          <w:bCs/>
          <w:spacing w:val="-6"/>
          <w:sz w:val="22"/>
          <w:szCs w:val="22"/>
        </w:rPr>
      </w:pPr>
      <w:r w:rsidRPr="00921EC3">
        <w:rPr>
          <w:rFonts w:ascii="Verdana" w:hAnsi="Verdana"/>
          <w:bCs/>
          <w:spacing w:val="-6"/>
          <w:sz w:val="22"/>
          <w:szCs w:val="22"/>
        </w:rPr>
        <w:t>Strony ustalają, że dla realizacji Umowy, upoważniają następujące osoby:</w:t>
      </w:r>
    </w:p>
    <w:p w14:paraId="402F8D30" w14:textId="0E84A466" w:rsidR="006C0311" w:rsidRPr="006C0311" w:rsidRDefault="00031C2C" w:rsidP="004455B2">
      <w:pPr>
        <w:keepLines/>
        <w:numPr>
          <w:ilvl w:val="0"/>
          <w:numId w:val="7"/>
        </w:numPr>
        <w:suppressAutoHyphens/>
        <w:snapToGrid w:val="0"/>
        <w:spacing w:line="276" w:lineRule="auto"/>
        <w:jc w:val="both"/>
        <w:rPr>
          <w:rFonts w:ascii="Verdana" w:hAnsi="Verdana"/>
          <w:bCs/>
          <w:sz w:val="22"/>
          <w:szCs w:val="22"/>
        </w:rPr>
      </w:pPr>
      <w:r>
        <w:rPr>
          <w:rFonts w:ascii="Verdana" w:hAnsi="Verdana"/>
          <w:bCs/>
          <w:sz w:val="22"/>
          <w:szCs w:val="22"/>
        </w:rPr>
        <w:t>Zamawiający</w:t>
      </w:r>
      <w:r w:rsidR="006C0311" w:rsidRPr="006C0311">
        <w:rPr>
          <w:rFonts w:ascii="Verdana" w:hAnsi="Verdana"/>
          <w:bCs/>
          <w:sz w:val="22"/>
          <w:szCs w:val="22"/>
        </w:rPr>
        <w:t xml:space="preserve">:……………………………… e-mail……………….. tel. …………………………… </w:t>
      </w:r>
    </w:p>
    <w:p w14:paraId="7B4843D3" w14:textId="6BE294E1" w:rsidR="006C0311" w:rsidRDefault="00031C2C" w:rsidP="004455B2">
      <w:pPr>
        <w:keepLines/>
        <w:numPr>
          <w:ilvl w:val="0"/>
          <w:numId w:val="7"/>
        </w:numPr>
        <w:suppressAutoHyphens/>
        <w:snapToGrid w:val="0"/>
        <w:spacing w:line="276" w:lineRule="auto"/>
        <w:jc w:val="both"/>
        <w:rPr>
          <w:rFonts w:ascii="Verdana" w:hAnsi="Verdana"/>
          <w:bCs/>
          <w:sz w:val="22"/>
          <w:szCs w:val="22"/>
        </w:rPr>
      </w:pPr>
      <w:r>
        <w:rPr>
          <w:rFonts w:ascii="Verdana" w:hAnsi="Verdana"/>
          <w:bCs/>
          <w:sz w:val="22"/>
          <w:szCs w:val="22"/>
        </w:rPr>
        <w:t>Wykonawca</w:t>
      </w:r>
      <w:r w:rsidR="006C0311" w:rsidRPr="006C0311">
        <w:rPr>
          <w:rFonts w:ascii="Verdana" w:hAnsi="Verdana"/>
          <w:bCs/>
          <w:sz w:val="22"/>
          <w:szCs w:val="22"/>
        </w:rPr>
        <w:t xml:space="preserve">:……………………………….. e-mail……………….. tel. ……………………………. </w:t>
      </w:r>
    </w:p>
    <w:p w14:paraId="1E5EEA3E" w14:textId="77777777" w:rsidR="006C0311" w:rsidRPr="00E2771E" w:rsidRDefault="006C0311" w:rsidP="006C0311">
      <w:pPr>
        <w:spacing w:line="276" w:lineRule="auto"/>
        <w:jc w:val="center"/>
        <w:rPr>
          <w:rFonts w:ascii="Verdana" w:hAnsi="Verdana"/>
          <w:b/>
          <w:sz w:val="16"/>
          <w:szCs w:val="16"/>
        </w:rPr>
      </w:pPr>
    </w:p>
    <w:p w14:paraId="3A4D1847" w14:textId="17CFAEA8" w:rsidR="006C0311" w:rsidRPr="006C0311" w:rsidRDefault="006C0311" w:rsidP="006C0311">
      <w:pPr>
        <w:spacing w:line="276" w:lineRule="auto"/>
        <w:jc w:val="center"/>
        <w:rPr>
          <w:rFonts w:ascii="Verdana" w:hAnsi="Verdana"/>
          <w:b/>
          <w:sz w:val="22"/>
          <w:szCs w:val="22"/>
        </w:rPr>
      </w:pPr>
      <w:r w:rsidRPr="006C0311">
        <w:rPr>
          <w:rFonts w:ascii="Verdana" w:hAnsi="Verdana"/>
          <w:b/>
          <w:sz w:val="22"/>
          <w:szCs w:val="22"/>
        </w:rPr>
        <w:t xml:space="preserve">§ </w:t>
      </w:r>
      <w:r w:rsidR="006A67E8">
        <w:rPr>
          <w:rFonts w:ascii="Verdana" w:hAnsi="Verdana"/>
          <w:b/>
          <w:sz w:val="22"/>
          <w:szCs w:val="22"/>
        </w:rPr>
        <w:t>1</w:t>
      </w:r>
      <w:r w:rsidR="007436E1">
        <w:rPr>
          <w:rFonts w:ascii="Verdana" w:hAnsi="Verdana"/>
          <w:b/>
          <w:sz w:val="22"/>
          <w:szCs w:val="22"/>
        </w:rPr>
        <w:t>4</w:t>
      </w:r>
    </w:p>
    <w:p w14:paraId="3AA927C5" w14:textId="77777777" w:rsidR="006C0311" w:rsidRPr="006C0311" w:rsidRDefault="006C0311" w:rsidP="006C0311">
      <w:pPr>
        <w:spacing w:line="276" w:lineRule="auto"/>
        <w:jc w:val="center"/>
        <w:rPr>
          <w:rFonts w:ascii="Verdana" w:hAnsi="Verdana"/>
          <w:b/>
          <w:sz w:val="22"/>
          <w:szCs w:val="22"/>
        </w:rPr>
      </w:pPr>
      <w:r w:rsidRPr="006C0311">
        <w:rPr>
          <w:rFonts w:ascii="Verdana" w:hAnsi="Verdana"/>
          <w:b/>
          <w:sz w:val="22"/>
          <w:szCs w:val="22"/>
        </w:rPr>
        <w:t>Dane osobowe</w:t>
      </w:r>
    </w:p>
    <w:p w14:paraId="06679174" w14:textId="77777777" w:rsidR="006C0311" w:rsidRPr="006C0311" w:rsidRDefault="006C0311" w:rsidP="004455B2">
      <w:pPr>
        <w:numPr>
          <w:ilvl w:val="0"/>
          <w:numId w:val="11"/>
        </w:numPr>
        <w:spacing w:line="276" w:lineRule="auto"/>
        <w:ind w:left="283" w:hanging="357"/>
        <w:contextualSpacing/>
        <w:jc w:val="both"/>
        <w:rPr>
          <w:rFonts w:ascii="Verdana" w:eastAsia="Calibri" w:hAnsi="Verdana" w:cs="Calibri Light"/>
          <w:bCs/>
          <w:sz w:val="22"/>
          <w:szCs w:val="22"/>
        </w:rPr>
      </w:pPr>
      <w:r w:rsidRPr="006C0311">
        <w:rPr>
          <w:rFonts w:ascii="Verdana" w:eastAsia="Calibri" w:hAnsi="Verdana" w:cs="Calibri Light"/>
          <w:bCs/>
          <w:sz w:val="22"/>
          <w:szCs w:val="22"/>
        </w:rPr>
        <w:t>Każda ze stron Umowy oświadcza, iż jest Administratorem danych osobowych w rozumieniu rozporządzenia Parlamentu Europejskiego i Rady (UE) 2016/679 z dnia 27 kwietnia 2016 r. w sprawie ochrony osób fizycznych w związku z przetwarzaniem danych osobowych i w sprawie swobodnego przepływu takich danych oraz uchylenia dyrektywy 95/46/WE, zwanego dalej RODO, w odniesieniu do danych osobowych swoich pracowników oraz pracowników drugiej Strony, wskazanych do realizacji Umowy. Przekazywane na potrzeby realizacji Umowy dane osobowe są danymi zwykłymi i obejmują w szczególności imię, nazwisko, zajmowane stanowisko i miejsce pracy, numer służbowego telefonu, służbowy adres email.</w:t>
      </w:r>
    </w:p>
    <w:p w14:paraId="4E43BD4C" w14:textId="77777777" w:rsidR="006C0311" w:rsidRPr="006C0311" w:rsidRDefault="006C0311" w:rsidP="004455B2">
      <w:pPr>
        <w:numPr>
          <w:ilvl w:val="0"/>
          <w:numId w:val="11"/>
        </w:numPr>
        <w:spacing w:line="276" w:lineRule="auto"/>
        <w:ind w:left="283" w:hanging="357"/>
        <w:contextualSpacing/>
        <w:jc w:val="both"/>
        <w:rPr>
          <w:rFonts w:ascii="Verdana" w:eastAsia="Calibri" w:hAnsi="Verdana" w:cs="Calibri Light"/>
          <w:bCs/>
          <w:sz w:val="22"/>
          <w:szCs w:val="22"/>
        </w:rPr>
      </w:pPr>
      <w:r w:rsidRPr="006C0311">
        <w:rPr>
          <w:rFonts w:ascii="Verdana" w:eastAsia="Calibri" w:hAnsi="Verdana" w:cs="Calibri Light"/>
          <w:bCs/>
          <w:sz w:val="22"/>
          <w:szCs w:val="22"/>
        </w:rPr>
        <w:t xml:space="preserve">Dane osobowe osób, o których mowa w ust. 1 będą przetwarzane przez Strony na podstawie art. 6 ust. 1 lit. b, c i f RODO jedynie w celu i zakresie niezbędnym do wykonywania zadań związanych z realizacją zawartej Umowy. </w:t>
      </w:r>
    </w:p>
    <w:p w14:paraId="17C1E241" w14:textId="0298DB12" w:rsidR="006C0311" w:rsidRPr="006C0311" w:rsidRDefault="006C0311" w:rsidP="004455B2">
      <w:pPr>
        <w:numPr>
          <w:ilvl w:val="0"/>
          <w:numId w:val="11"/>
        </w:numPr>
        <w:spacing w:line="276" w:lineRule="auto"/>
        <w:ind w:left="283" w:hanging="357"/>
        <w:contextualSpacing/>
        <w:jc w:val="both"/>
        <w:rPr>
          <w:rFonts w:ascii="Verdana" w:eastAsia="Calibri" w:hAnsi="Verdana" w:cs="Calibri Light"/>
          <w:bCs/>
          <w:sz w:val="22"/>
          <w:szCs w:val="22"/>
        </w:rPr>
      </w:pPr>
      <w:r w:rsidRPr="006C0311">
        <w:rPr>
          <w:rFonts w:ascii="Verdana" w:eastAsia="Calibri" w:hAnsi="Verdana" w:cs="Calibri Light"/>
          <w:bCs/>
          <w:sz w:val="22"/>
          <w:szCs w:val="22"/>
        </w:rPr>
        <w:t xml:space="preserve">Klauzula informacyjna </w:t>
      </w:r>
      <w:r>
        <w:rPr>
          <w:rFonts w:ascii="Verdana" w:eastAsia="Calibri" w:hAnsi="Verdana" w:cs="Calibri Light"/>
          <w:bCs/>
          <w:sz w:val="22"/>
          <w:szCs w:val="22"/>
        </w:rPr>
        <w:t>Wynajmującego</w:t>
      </w:r>
      <w:r w:rsidRPr="006C0311">
        <w:rPr>
          <w:rFonts w:ascii="Verdana" w:eastAsia="Calibri" w:hAnsi="Verdana" w:cs="Calibri Light"/>
          <w:bCs/>
          <w:sz w:val="22"/>
          <w:szCs w:val="22"/>
        </w:rPr>
        <w:t xml:space="preserve"> znajduje się na stronie internetowej pod adresem: </w:t>
      </w:r>
      <w:hyperlink r:id="rId8" w:history="1">
        <w:r w:rsidRPr="006C0311">
          <w:rPr>
            <w:rFonts w:ascii="Verdana" w:eastAsia="Calibri" w:hAnsi="Verdana" w:cs="Calibri Light"/>
            <w:bCs/>
            <w:color w:val="0000FF"/>
            <w:sz w:val="22"/>
            <w:szCs w:val="22"/>
            <w:u w:val="single"/>
          </w:rPr>
          <w:t>https://pit.lukasiewicz.gov.pl/ochrona-danych-osobowych/klauzula umowy/</w:t>
        </w:r>
      </w:hyperlink>
      <w:r w:rsidRPr="006C0311">
        <w:rPr>
          <w:rFonts w:ascii="Verdana" w:eastAsia="Calibri" w:hAnsi="Verdana" w:cs="Calibri Light"/>
          <w:bCs/>
          <w:sz w:val="22"/>
          <w:szCs w:val="22"/>
        </w:rPr>
        <w:t xml:space="preserve">. </w:t>
      </w:r>
    </w:p>
    <w:p w14:paraId="0411A2B2" w14:textId="1C5C6408" w:rsidR="006C0311" w:rsidRPr="006C0311" w:rsidRDefault="006C0311" w:rsidP="004455B2">
      <w:pPr>
        <w:numPr>
          <w:ilvl w:val="0"/>
          <w:numId w:val="11"/>
        </w:numPr>
        <w:spacing w:line="276" w:lineRule="auto"/>
        <w:ind w:left="283" w:hanging="357"/>
        <w:contextualSpacing/>
        <w:jc w:val="both"/>
        <w:rPr>
          <w:rFonts w:ascii="Verdana" w:eastAsia="Calibri" w:hAnsi="Verdana" w:cs="Calibri Light"/>
          <w:bCs/>
          <w:sz w:val="22"/>
          <w:szCs w:val="22"/>
        </w:rPr>
      </w:pPr>
      <w:r w:rsidRPr="006C0311">
        <w:rPr>
          <w:rFonts w:ascii="Verdana" w:eastAsia="Calibri" w:hAnsi="Verdana" w:cs="Calibri Light"/>
          <w:bCs/>
          <w:sz w:val="22"/>
          <w:szCs w:val="22"/>
        </w:rPr>
        <w:t xml:space="preserve">Klauzula informacyjna </w:t>
      </w:r>
      <w:r>
        <w:rPr>
          <w:rFonts w:ascii="Verdana" w:eastAsia="Calibri" w:hAnsi="Verdana" w:cs="Calibri Light"/>
          <w:bCs/>
          <w:sz w:val="22"/>
          <w:szCs w:val="22"/>
        </w:rPr>
        <w:t>Najemcy</w:t>
      </w:r>
      <w:r w:rsidRPr="006C0311">
        <w:rPr>
          <w:rFonts w:ascii="Verdana" w:eastAsia="Calibri" w:hAnsi="Verdana" w:cs="Calibri Light"/>
          <w:bCs/>
          <w:sz w:val="22"/>
          <w:szCs w:val="22"/>
        </w:rPr>
        <w:t xml:space="preserve"> znajduje się na stronie internetowej pod adresem: …. </w:t>
      </w:r>
    </w:p>
    <w:p w14:paraId="339B3A4A" w14:textId="77777777" w:rsidR="006C0311" w:rsidRPr="006C0311" w:rsidRDefault="006C0311" w:rsidP="004455B2">
      <w:pPr>
        <w:numPr>
          <w:ilvl w:val="0"/>
          <w:numId w:val="11"/>
        </w:numPr>
        <w:spacing w:line="276" w:lineRule="auto"/>
        <w:ind w:left="283" w:hanging="357"/>
        <w:contextualSpacing/>
        <w:jc w:val="both"/>
        <w:rPr>
          <w:rFonts w:ascii="Verdana" w:eastAsia="Calibri" w:hAnsi="Verdana" w:cs="Calibri Light"/>
          <w:bCs/>
          <w:sz w:val="22"/>
          <w:szCs w:val="22"/>
        </w:rPr>
      </w:pPr>
      <w:r w:rsidRPr="006C0311">
        <w:rPr>
          <w:rFonts w:ascii="Verdana" w:eastAsia="Calibri" w:hAnsi="Verdana" w:cs="Calibri Light"/>
          <w:bCs/>
          <w:sz w:val="22"/>
          <w:szCs w:val="22"/>
        </w:rPr>
        <w:t>Strona, która w związku z realizacją Umowy przekazała drugiej Stronie dane osób, o których mowa w ust. 1, zobowiązana jest zapoznać te osoby z treścią klauzuli informacyjnej Strony, której dane zostały przekazane.</w:t>
      </w:r>
    </w:p>
    <w:p w14:paraId="6518087D" w14:textId="77777777" w:rsidR="006C0311" w:rsidRPr="006C0311" w:rsidRDefault="006C0311" w:rsidP="004455B2">
      <w:pPr>
        <w:numPr>
          <w:ilvl w:val="0"/>
          <w:numId w:val="11"/>
        </w:numPr>
        <w:spacing w:line="276" w:lineRule="auto"/>
        <w:ind w:left="283" w:hanging="357"/>
        <w:contextualSpacing/>
        <w:jc w:val="both"/>
        <w:rPr>
          <w:rFonts w:ascii="Verdana" w:eastAsia="Calibri" w:hAnsi="Verdana" w:cs="Calibri Light"/>
          <w:bCs/>
          <w:sz w:val="22"/>
          <w:szCs w:val="22"/>
        </w:rPr>
      </w:pPr>
      <w:r w:rsidRPr="006C0311">
        <w:rPr>
          <w:rFonts w:ascii="Verdana" w:hAnsi="Verdana" w:cs="Calibri Light"/>
          <w:bCs/>
          <w:sz w:val="22"/>
          <w:szCs w:val="22"/>
        </w:rPr>
        <w:t>Strony zobowiązują się do ochrony danych osobowych udostępnionych wzajemnie w związku z wykonywaniem Umowy, w tym do wdrożenia oraz stosowania środków technicznych i organizacyjnych zapewniających odpowiedni stopień bezpieczeństwa danych osobowych zgodnie z przepisami prawa, a w szczególności z ustawą z dnia 10 maja 2018 r. o ochronie danych osobowych oraz przepisami RODO.</w:t>
      </w:r>
    </w:p>
    <w:p w14:paraId="660A9AEB" w14:textId="77777777" w:rsidR="006C0311" w:rsidRPr="006C0311" w:rsidRDefault="006C0311" w:rsidP="006C0311">
      <w:pPr>
        <w:spacing w:line="276" w:lineRule="auto"/>
        <w:jc w:val="center"/>
        <w:rPr>
          <w:rFonts w:ascii="Verdana" w:hAnsi="Verdana"/>
          <w:b/>
          <w:sz w:val="8"/>
          <w:szCs w:val="8"/>
        </w:rPr>
      </w:pPr>
    </w:p>
    <w:p w14:paraId="3FE61EB6" w14:textId="0BB78465" w:rsidR="006C0311" w:rsidRPr="006C0311" w:rsidRDefault="006C0311" w:rsidP="006C0311">
      <w:pPr>
        <w:spacing w:line="276" w:lineRule="auto"/>
        <w:jc w:val="center"/>
        <w:rPr>
          <w:rFonts w:ascii="Verdana" w:hAnsi="Verdana"/>
          <w:b/>
          <w:sz w:val="22"/>
          <w:szCs w:val="22"/>
        </w:rPr>
      </w:pPr>
      <w:r w:rsidRPr="006C0311">
        <w:rPr>
          <w:rFonts w:ascii="Verdana" w:hAnsi="Verdana"/>
          <w:b/>
          <w:sz w:val="22"/>
          <w:szCs w:val="22"/>
        </w:rPr>
        <w:t xml:space="preserve">§ </w:t>
      </w:r>
      <w:r w:rsidR="006A67E8">
        <w:rPr>
          <w:rFonts w:ascii="Verdana" w:hAnsi="Verdana"/>
          <w:b/>
          <w:sz w:val="22"/>
          <w:szCs w:val="22"/>
        </w:rPr>
        <w:t>1</w:t>
      </w:r>
      <w:r w:rsidR="007436E1">
        <w:rPr>
          <w:rFonts w:ascii="Verdana" w:hAnsi="Verdana"/>
          <w:b/>
          <w:sz w:val="22"/>
          <w:szCs w:val="22"/>
        </w:rPr>
        <w:t>5</w:t>
      </w:r>
    </w:p>
    <w:p w14:paraId="7A34F0D3" w14:textId="77777777" w:rsidR="006C0311" w:rsidRPr="006C0311" w:rsidRDefault="006C0311" w:rsidP="006C0311">
      <w:pPr>
        <w:spacing w:line="276" w:lineRule="auto"/>
        <w:jc w:val="center"/>
        <w:rPr>
          <w:rFonts w:ascii="Verdana" w:hAnsi="Verdana"/>
          <w:b/>
          <w:sz w:val="22"/>
          <w:szCs w:val="22"/>
        </w:rPr>
      </w:pPr>
      <w:r w:rsidRPr="006C0311">
        <w:rPr>
          <w:rFonts w:ascii="Verdana" w:hAnsi="Verdana"/>
          <w:b/>
          <w:sz w:val="22"/>
          <w:szCs w:val="22"/>
        </w:rPr>
        <w:t>Postanowienia końcowe</w:t>
      </w:r>
    </w:p>
    <w:p w14:paraId="489F2B2D" w14:textId="01C81EDD" w:rsidR="00CF0373" w:rsidRPr="005E28A0" w:rsidRDefault="00CF0373" w:rsidP="004455B2">
      <w:pPr>
        <w:numPr>
          <w:ilvl w:val="0"/>
          <w:numId w:val="8"/>
        </w:numPr>
        <w:tabs>
          <w:tab w:val="clear" w:pos="360"/>
        </w:tabs>
        <w:spacing w:line="276" w:lineRule="auto"/>
        <w:ind w:left="284" w:hanging="284"/>
        <w:jc w:val="both"/>
        <w:rPr>
          <w:rFonts w:ascii="Verdana" w:hAnsi="Verdana" w:cs="Arial"/>
          <w:sz w:val="22"/>
          <w:szCs w:val="22"/>
          <w:lang w:val="de-DE"/>
        </w:rPr>
      </w:pPr>
      <w:r w:rsidRPr="0078513C">
        <w:rPr>
          <w:rFonts w:ascii="Verdana" w:hAnsi="Verdana" w:cs="Calibri"/>
          <w:sz w:val="22"/>
          <w:szCs w:val="22"/>
          <w:lang w:eastAsia="ar-SA"/>
        </w:rPr>
        <w:t>Jeżeli postanowienia Umowy są lub staną się nieważne, lub Umowa zawierać będzie lukę, nie narusza to ważności pozo</w:t>
      </w:r>
      <w:r w:rsidRPr="0078513C">
        <w:rPr>
          <w:rFonts w:ascii="Verdana" w:hAnsi="Verdana" w:cs="Calibri"/>
          <w:sz w:val="22"/>
          <w:szCs w:val="22"/>
          <w:lang w:eastAsia="ar-SA"/>
        </w:rPr>
        <w:softHyphen/>
        <w:t xml:space="preserve">stałych postanowień Umowy. Zamiast nieważnych postanowień lub jako wypełnienie luki obowiązywać będzie odpowiednia regulacja, która - jeżeli tylko będzie to prawnie </w:t>
      </w:r>
      <w:r w:rsidRPr="005E28A0">
        <w:rPr>
          <w:rFonts w:ascii="Verdana" w:hAnsi="Verdana" w:cs="Calibri"/>
          <w:sz w:val="22"/>
          <w:szCs w:val="22"/>
          <w:lang w:eastAsia="ar-SA"/>
        </w:rPr>
        <w:t xml:space="preserve">dopuszczalne </w:t>
      </w:r>
      <w:r w:rsidR="00CA41BE">
        <w:rPr>
          <w:rFonts w:ascii="Verdana" w:hAnsi="Verdana" w:cs="Calibri"/>
          <w:sz w:val="22"/>
          <w:szCs w:val="22"/>
          <w:lang w:eastAsia="ar-SA"/>
        </w:rPr>
        <w:t>–</w:t>
      </w:r>
      <w:r w:rsidRPr="005E28A0">
        <w:rPr>
          <w:rFonts w:ascii="Verdana" w:hAnsi="Verdana" w:cs="Calibri"/>
          <w:sz w:val="22"/>
          <w:szCs w:val="22"/>
          <w:lang w:eastAsia="ar-SA"/>
        </w:rPr>
        <w:t xml:space="preserve"> </w:t>
      </w:r>
      <w:r w:rsidRPr="005E28A0">
        <w:rPr>
          <w:rFonts w:ascii="Verdana" w:hAnsi="Verdana" w:cs="Calibri"/>
          <w:sz w:val="22"/>
          <w:szCs w:val="22"/>
          <w:lang w:eastAsia="ar-SA"/>
        </w:rPr>
        <w:lastRenderedPageBreak/>
        <w:t>w</w:t>
      </w:r>
      <w:r w:rsidR="00CA41BE">
        <w:rPr>
          <w:rFonts w:ascii="Verdana" w:hAnsi="Verdana" w:cs="Calibri"/>
          <w:sz w:val="22"/>
          <w:szCs w:val="22"/>
          <w:lang w:eastAsia="ar-SA"/>
        </w:rPr>
        <w:t> </w:t>
      </w:r>
      <w:r w:rsidRPr="005E28A0">
        <w:rPr>
          <w:rFonts w:ascii="Verdana" w:hAnsi="Verdana" w:cs="Calibri"/>
          <w:sz w:val="22"/>
          <w:szCs w:val="22"/>
          <w:lang w:eastAsia="ar-SA"/>
        </w:rPr>
        <w:t>sposób możli</w:t>
      </w:r>
      <w:r w:rsidRPr="005E28A0">
        <w:rPr>
          <w:rFonts w:ascii="Verdana" w:hAnsi="Verdana" w:cs="Calibri"/>
          <w:sz w:val="22"/>
          <w:szCs w:val="22"/>
          <w:lang w:eastAsia="ar-SA"/>
        </w:rPr>
        <w:softHyphen/>
        <w:t>wie bliski odpowiadać będzie temu, co Strony ustaliły lub temu, co by ustaliły, gdyby zawarły takie postanowienie.</w:t>
      </w:r>
    </w:p>
    <w:p w14:paraId="1D484281" w14:textId="77777777" w:rsidR="00CF0373" w:rsidRPr="005E28A0" w:rsidRDefault="00CF0373" w:rsidP="004455B2">
      <w:pPr>
        <w:numPr>
          <w:ilvl w:val="0"/>
          <w:numId w:val="8"/>
        </w:numPr>
        <w:tabs>
          <w:tab w:val="clear" w:pos="360"/>
        </w:tabs>
        <w:spacing w:line="276" w:lineRule="auto"/>
        <w:ind w:left="284" w:hanging="284"/>
        <w:jc w:val="both"/>
        <w:rPr>
          <w:rFonts w:ascii="Verdana" w:hAnsi="Verdana" w:cs="Arial"/>
          <w:sz w:val="22"/>
          <w:szCs w:val="22"/>
          <w:lang w:val="de-DE"/>
        </w:rPr>
      </w:pPr>
      <w:r w:rsidRPr="005E28A0">
        <w:rPr>
          <w:rFonts w:ascii="Verdana" w:hAnsi="Verdana" w:cs="Calibri"/>
          <w:sz w:val="22"/>
          <w:szCs w:val="22"/>
        </w:rPr>
        <w:t>Wykonawca nie może dokonać zastawienia lub przeniesienia, w szczególności: cesji, przekazu, sprzedaży; jakiejkolwiek wierzytelności wynikającej z Umowy lub jej części, jak również korzyści wynikającej z Umowy lub udziału w niej na osoby trzecie bez uprzedniej, pisemnej zgody Zamawiającego.</w:t>
      </w:r>
    </w:p>
    <w:p w14:paraId="782C2195" w14:textId="77777777" w:rsidR="00CF0373" w:rsidRPr="005E28A0" w:rsidRDefault="00CF0373" w:rsidP="004455B2">
      <w:pPr>
        <w:numPr>
          <w:ilvl w:val="0"/>
          <w:numId w:val="8"/>
        </w:numPr>
        <w:tabs>
          <w:tab w:val="clear" w:pos="360"/>
        </w:tabs>
        <w:spacing w:line="276" w:lineRule="auto"/>
        <w:ind w:left="284" w:hanging="284"/>
        <w:jc w:val="both"/>
        <w:rPr>
          <w:rFonts w:ascii="Verdana" w:hAnsi="Verdana" w:cs="Arial"/>
          <w:sz w:val="22"/>
          <w:szCs w:val="22"/>
          <w:lang w:val="de-DE"/>
        </w:rPr>
      </w:pPr>
      <w:r>
        <w:rPr>
          <w:rFonts w:ascii="Verdana" w:hAnsi="Verdana" w:cs="Calibri"/>
          <w:sz w:val="22"/>
          <w:szCs w:val="22"/>
        </w:rPr>
        <w:t>Czynności, o jakich mowa powyżej,</w:t>
      </w:r>
      <w:r w:rsidRPr="005E28A0">
        <w:rPr>
          <w:rFonts w:ascii="Verdana" w:hAnsi="Verdana" w:cs="Calibri"/>
          <w:sz w:val="22"/>
          <w:szCs w:val="22"/>
        </w:rPr>
        <w:t xml:space="preserve"> dokonane bez pisemnej zgody Zamawiającego, są względem Zamawiającego bezskuteczne.</w:t>
      </w:r>
    </w:p>
    <w:p w14:paraId="50113F59" w14:textId="77777777" w:rsidR="00CF0373" w:rsidRPr="00201C51" w:rsidRDefault="00CF0373" w:rsidP="004455B2">
      <w:pPr>
        <w:numPr>
          <w:ilvl w:val="0"/>
          <w:numId w:val="8"/>
        </w:numPr>
        <w:tabs>
          <w:tab w:val="clear" w:pos="360"/>
        </w:tabs>
        <w:spacing w:line="276" w:lineRule="auto"/>
        <w:ind w:left="284" w:hanging="284"/>
        <w:jc w:val="both"/>
        <w:rPr>
          <w:rFonts w:ascii="Verdana" w:hAnsi="Verdana" w:cs="Arial"/>
          <w:sz w:val="22"/>
          <w:szCs w:val="22"/>
          <w:lang w:val="de-DE"/>
        </w:rPr>
      </w:pPr>
      <w:r w:rsidRPr="00201C51">
        <w:rPr>
          <w:rFonts w:ascii="Verdana" w:hAnsi="Verdana"/>
          <w:sz w:val="22"/>
          <w:szCs w:val="22"/>
        </w:rPr>
        <w:t>Zmiana osób wskazanych oraz upoważnionych do kontaktu i wymiany informacji wynikających</w:t>
      </w:r>
      <w:r w:rsidRPr="00201C51">
        <w:rPr>
          <w:rFonts w:ascii="Verdana" w:hAnsi="Verdana" w:cs="Arial"/>
          <w:sz w:val="22"/>
          <w:szCs w:val="22"/>
        </w:rPr>
        <w:t xml:space="preserve"> z realizacji Umowy, możliwa jest po pisemnym powiadomieniu drugiej Strony i nie wymaga Aneksu do Umowy. </w:t>
      </w:r>
    </w:p>
    <w:p w14:paraId="40B81AAA" w14:textId="77777777" w:rsidR="00CF0373" w:rsidRPr="00201C51" w:rsidRDefault="00CF0373" w:rsidP="004455B2">
      <w:pPr>
        <w:numPr>
          <w:ilvl w:val="0"/>
          <w:numId w:val="8"/>
        </w:numPr>
        <w:tabs>
          <w:tab w:val="clear" w:pos="360"/>
        </w:tabs>
        <w:spacing w:line="276" w:lineRule="auto"/>
        <w:ind w:left="284" w:hanging="284"/>
        <w:jc w:val="both"/>
        <w:rPr>
          <w:rFonts w:ascii="Verdana" w:hAnsi="Verdana" w:cs="Arial"/>
          <w:spacing w:val="-6"/>
          <w:sz w:val="22"/>
          <w:szCs w:val="22"/>
          <w:lang w:val="de-DE"/>
        </w:rPr>
      </w:pPr>
      <w:r w:rsidRPr="00201C51">
        <w:rPr>
          <w:rFonts w:ascii="Verdana" w:hAnsi="Verdana"/>
          <w:spacing w:val="-6"/>
          <w:sz w:val="22"/>
          <w:szCs w:val="22"/>
        </w:rPr>
        <w:t xml:space="preserve">Wszelkie spory mogące wyniknąć na tle realizacji Umowy, Strony zobowiązują się rozwiązywać polubownie, a w razie niemożności  ich polubownego rozwiązania poddadzą je pod rozstrzygnięcie sądu właściwego miejscowo </w:t>
      </w:r>
      <w:r w:rsidRPr="00201C51">
        <w:rPr>
          <w:rFonts w:ascii="Verdana" w:hAnsi="Verdana"/>
          <w:spacing w:val="-6"/>
          <w:sz w:val="22"/>
          <w:szCs w:val="22"/>
        </w:rPr>
        <w:br/>
        <w:t>dla siedziby Zamawiającego.</w:t>
      </w:r>
    </w:p>
    <w:p w14:paraId="71E3C3B9" w14:textId="77777777" w:rsidR="00CF0373" w:rsidRPr="007F1FE1" w:rsidRDefault="00CF0373" w:rsidP="004455B2">
      <w:pPr>
        <w:numPr>
          <w:ilvl w:val="0"/>
          <w:numId w:val="8"/>
        </w:numPr>
        <w:tabs>
          <w:tab w:val="clear" w:pos="360"/>
        </w:tabs>
        <w:spacing w:line="276" w:lineRule="auto"/>
        <w:ind w:left="284" w:hanging="284"/>
        <w:jc w:val="both"/>
        <w:rPr>
          <w:rFonts w:ascii="Verdana" w:hAnsi="Verdana" w:cs="Arial"/>
          <w:sz w:val="22"/>
          <w:szCs w:val="22"/>
          <w:lang w:val="de-DE"/>
        </w:rPr>
      </w:pPr>
      <w:r w:rsidRPr="00A36B3F">
        <w:rPr>
          <w:rFonts w:ascii="Verdana" w:hAnsi="Verdana" w:cs="Calibri Light"/>
          <w:sz w:val="22"/>
          <w:szCs w:val="22"/>
        </w:rPr>
        <w:t>Prawem właściwym dla oceny Umowy jest prawo polskie. W sprawach nieuregulowanych Umową zastosowanie mają odpowiednie przepisy prawa polskiego, w szczególności Prawa zamówień publicznych oraz Kodeksu cywilnego</w:t>
      </w:r>
      <w:r>
        <w:rPr>
          <w:rFonts w:ascii="Verdana" w:hAnsi="Verdana" w:cs="Calibri Light"/>
          <w:sz w:val="22"/>
          <w:szCs w:val="22"/>
        </w:rPr>
        <w:t xml:space="preserve">. </w:t>
      </w:r>
    </w:p>
    <w:p w14:paraId="49D8737D" w14:textId="77777777" w:rsidR="00CF0373" w:rsidRPr="0057748A" w:rsidRDefault="00CF0373" w:rsidP="004455B2">
      <w:pPr>
        <w:numPr>
          <w:ilvl w:val="0"/>
          <w:numId w:val="8"/>
        </w:numPr>
        <w:tabs>
          <w:tab w:val="clear" w:pos="360"/>
        </w:tabs>
        <w:spacing w:line="276" w:lineRule="auto"/>
        <w:ind w:left="284" w:hanging="284"/>
        <w:jc w:val="both"/>
        <w:rPr>
          <w:rFonts w:ascii="Verdana" w:hAnsi="Verdana" w:cs="Arial"/>
          <w:sz w:val="22"/>
          <w:szCs w:val="22"/>
          <w:lang w:val="de-DE"/>
        </w:rPr>
      </w:pPr>
      <w:r w:rsidRPr="0057748A">
        <w:rPr>
          <w:rFonts w:ascii="Verdana" w:hAnsi="Verdana" w:cs="Calibri"/>
          <w:sz w:val="22"/>
          <w:szCs w:val="22"/>
        </w:rPr>
        <w:t>Zmiany Umowy wymagają dla swej ważności formy pisemnej pod rygorem nieważności w postaci aneksu do Umowy i muszą być zgodne z art. 455 ustawy Prawo zamówień publicznych.</w:t>
      </w:r>
    </w:p>
    <w:p w14:paraId="0FD34FD0" w14:textId="77777777" w:rsidR="00CF0373" w:rsidRPr="00383E0B" w:rsidRDefault="00CF0373" w:rsidP="004455B2">
      <w:pPr>
        <w:numPr>
          <w:ilvl w:val="0"/>
          <w:numId w:val="8"/>
        </w:numPr>
        <w:tabs>
          <w:tab w:val="clear" w:pos="360"/>
        </w:tabs>
        <w:spacing w:line="276" w:lineRule="auto"/>
        <w:ind w:left="284" w:hanging="284"/>
        <w:jc w:val="both"/>
        <w:rPr>
          <w:rFonts w:ascii="Verdana" w:hAnsi="Verdana" w:cs="Arial"/>
          <w:i/>
          <w:iCs/>
          <w:sz w:val="22"/>
          <w:szCs w:val="22"/>
          <w:lang w:val="de-DE"/>
        </w:rPr>
      </w:pPr>
      <w:r w:rsidRPr="00383E0B">
        <w:rPr>
          <w:rFonts w:ascii="Verdana" w:hAnsi="Verdana"/>
          <w:i/>
          <w:iCs/>
          <w:sz w:val="22"/>
          <w:szCs w:val="22"/>
        </w:rPr>
        <w:t xml:space="preserve">Umowę sporządzono w 2 jednobrzmiących egzemplarzach, po jednym </w:t>
      </w:r>
      <w:r w:rsidRPr="00383E0B">
        <w:rPr>
          <w:rFonts w:ascii="Verdana" w:hAnsi="Verdana"/>
          <w:i/>
          <w:iCs/>
          <w:sz w:val="22"/>
          <w:szCs w:val="22"/>
        </w:rPr>
        <w:br/>
        <w:t>dla każdej ze Stron.</w:t>
      </w:r>
      <w:r w:rsidRPr="00383E0B">
        <w:rPr>
          <w:rFonts w:ascii="Verdana" w:hAnsi="Verdana" w:cs="Calibri Light"/>
          <w:i/>
          <w:iCs/>
          <w:sz w:val="22"/>
          <w:szCs w:val="22"/>
          <w:vertAlign w:val="superscript"/>
        </w:rPr>
        <w:footnoteReference w:id="2"/>
      </w:r>
    </w:p>
    <w:p w14:paraId="1EE49D9C" w14:textId="70B5CAEC" w:rsidR="00CF0373" w:rsidRPr="00301BD9" w:rsidRDefault="00CF0373" w:rsidP="004455B2">
      <w:pPr>
        <w:numPr>
          <w:ilvl w:val="0"/>
          <w:numId w:val="8"/>
        </w:numPr>
        <w:tabs>
          <w:tab w:val="clear" w:pos="360"/>
        </w:tabs>
        <w:spacing w:line="276" w:lineRule="auto"/>
        <w:ind w:left="284" w:hanging="284"/>
        <w:jc w:val="both"/>
        <w:rPr>
          <w:rFonts w:ascii="Verdana" w:hAnsi="Verdana" w:cs="Arial"/>
          <w:i/>
          <w:iCs/>
          <w:spacing w:val="-8"/>
          <w:sz w:val="22"/>
          <w:szCs w:val="22"/>
          <w:lang w:val="de-DE"/>
        </w:rPr>
      </w:pPr>
      <w:r w:rsidRPr="00383E0B">
        <w:rPr>
          <w:rFonts w:ascii="Verdana" w:hAnsi="Verdana" w:cs="Calibri Light"/>
          <w:i/>
          <w:iCs/>
          <w:sz w:val="22"/>
          <w:szCs w:val="22"/>
        </w:rPr>
        <w:t>Umowę sporządzono w formie elektronicznej, podpisaną przez upoważnionych przedstawicieli kwalifikowanym podpisem elektronicznym</w:t>
      </w:r>
      <w:r>
        <w:rPr>
          <w:rFonts w:ascii="Verdana" w:hAnsi="Verdana" w:cs="Calibri Light"/>
          <w:i/>
          <w:iCs/>
          <w:sz w:val="22"/>
          <w:szCs w:val="22"/>
        </w:rPr>
        <w:t xml:space="preserve">. </w:t>
      </w:r>
      <w:r w:rsidRPr="00B43C42">
        <w:rPr>
          <w:rFonts w:ascii="Verdana" w:hAnsi="Verdana" w:cs="Segoe UI"/>
          <w:i/>
          <w:iCs/>
          <w:color w:val="242424"/>
          <w:sz w:val="22"/>
          <w:szCs w:val="22"/>
        </w:rPr>
        <w:t xml:space="preserve">W przypadku umowy zawieranej w formie elektronicznej, za datę zawarcia uznaje się datę złożenia </w:t>
      </w:r>
      <w:r w:rsidRPr="00301BD9">
        <w:rPr>
          <w:rFonts w:ascii="Verdana" w:hAnsi="Verdana" w:cs="Segoe UI"/>
          <w:i/>
          <w:iCs/>
          <w:color w:val="242424"/>
          <w:sz w:val="22"/>
          <w:szCs w:val="22"/>
        </w:rPr>
        <w:t>ostatniego podpisu, zgodnie z art. (78)1 § 1 k.c.</w:t>
      </w:r>
      <w:r w:rsidRPr="00301BD9">
        <w:rPr>
          <w:rFonts w:ascii="Verdana" w:hAnsi="Verdana" w:cs="Calibri Light"/>
          <w:i/>
          <w:iCs/>
          <w:sz w:val="22"/>
          <w:szCs w:val="22"/>
          <w:vertAlign w:val="superscript"/>
        </w:rPr>
        <w:footnoteReference w:id="3"/>
      </w:r>
    </w:p>
    <w:p w14:paraId="4084F9D6" w14:textId="7FA60396" w:rsidR="006C0311" w:rsidRPr="00301BD9" w:rsidRDefault="006C0311" w:rsidP="004455B2">
      <w:pPr>
        <w:numPr>
          <w:ilvl w:val="0"/>
          <w:numId w:val="8"/>
        </w:numPr>
        <w:tabs>
          <w:tab w:val="left" w:pos="360"/>
        </w:tabs>
        <w:spacing w:line="276" w:lineRule="auto"/>
        <w:ind w:left="180" w:hanging="180"/>
        <w:jc w:val="both"/>
        <w:rPr>
          <w:rFonts w:ascii="Verdana" w:hAnsi="Verdana" w:cs="Arial"/>
          <w:spacing w:val="-8"/>
          <w:sz w:val="22"/>
          <w:szCs w:val="22"/>
          <w:lang w:val="de-DE"/>
        </w:rPr>
      </w:pPr>
      <w:r w:rsidRPr="00301BD9">
        <w:rPr>
          <w:rFonts w:ascii="Verdana" w:hAnsi="Verdana"/>
          <w:spacing w:val="-8"/>
          <w:sz w:val="22"/>
          <w:szCs w:val="22"/>
        </w:rPr>
        <w:t xml:space="preserve">Integralną część Umowy stanowią: </w:t>
      </w:r>
    </w:p>
    <w:p w14:paraId="69A89EB8" w14:textId="05900468" w:rsidR="00383CB7" w:rsidRPr="00301BD9" w:rsidRDefault="00383CB7" w:rsidP="004455B2">
      <w:pPr>
        <w:numPr>
          <w:ilvl w:val="1"/>
          <w:numId w:val="10"/>
        </w:numPr>
        <w:spacing w:line="276" w:lineRule="auto"/>
        <w:jc w:val="both"/>
        <w:rPr>
          <w:rFonts w:ascii="Verdana" w:hAnsi="Verdana" w:cs="Arial"/>
          <w:spacing w:val="-8"/>
          <w:sz w:val="22"/>
          <w:szCs w:val="22"/>
        </w:rPr>
      </w:pPr>
      <w:r w:rsidRPr="00301BD9">
        <w:rPr>
          <w:rFonts w:ascii="Verdana" w:hAnsi="Verdana" w:cs="Arial"/>
          <w:spacing w:val="-8"/>
          <w:sz w:val="22"/>
          <w:szCs w:val="22"/>
        </w:rPr>
        <w:t xml:space="preserve">załącznik nr </w:t>
      </w:r>
      <w:r w:rsidR="00295300">
        <w:rPr>
          <w:rFonts w:ascii="Verdana" w:hAnsi="Verdana" w:cs="Arial"/>
          <w:spacing w:val="-8"/>
          <w:sz w:val="22"/>
          <w:szCs w:val="22"/>
        </w:rPr>
        <w:t>1</w:t>
      </w:r>
      <w:r w:rsidRPr="00301BD9">
        <w:rPr>
          <w:rFonts w:ascii="Verdana" w:hAnsi="Verdana" w:cs="Arial"/>
          <w:spacing w:val="-8"/>
          <w:sz w:val="22"/>
          <w:szCs w:val="22"/>
        </w:rPr>
        <w:t xml:space="preserve"> do Umowy – Oferta Wykonawcy,</w:t>
      </w:r>
    </w:p>
    <w:p w14:paraId="43B3FBFC" w14:textId="5400E13C" w:rsidR="006C0311" w:rsidRPr="000C3A2A" w:rsidRDefault="006C0311" w:rsidP="004455B2">
      <w:pPr>
        <w:numPr>
          <w:ilvl w:val="1"/>
          <w:numId w:val="10"/>
        </w:numPr>
        <w:spacing w:line="276" w:lineRule="auto"/>
        <w:jc w:val="both"/>
        <w:rPr>
          <w:rFonts w:ascii="Verdana" w:hAnsi="Verdana" w:cs="Arial"/>
          <w:spacing w:val="-8"/>
          <w:sz w:val="22"/>
          <w:szCs w:val="22"/>
        </w:rPr>
      </w:pPr>
      <w:r w:rsidRPr="00301BD9">
        <w:rPr>
          <w:rFonts w:ascii="Verdana" w:hAnsi="Verdana"/>
          <w:spacing w:val="-8"/>
          <w:sz w:val="22"/>
          <w:szCs w:val="22"/>
        </w:rPr>
        <w:t xml:space="preserve">załącznik nr </w:t>
      </w:r>
      <w:r w:rsidR="00295300">
        <w:rPr>
          <w:rFonts w:ascii="Verdana" w:hAnsi="Verdana"/>
          <w:spacing w:val="-8"/>
          <w:sz w:val="22"/>
          <w:szCs w:val="22"/>
        </w:rPr>
        <w:t>2</w:t>
      </w:r>
      <w:r w:rsidRPr="00301BD9">
        <w:rPr>
          <w:rFonts w:ascii="Verdana" w:hAnsi="Verdana"/>
          <w:spacing w:val="-8"/>
          <w:sz w:val="22"/>
          <w:szCs w:val="22"/>
        </w:rPr>
        <w:t xml:space="preserve"> do Umowy - Opis przedmiotu zamówienia</w:t>
      </w:r>
      <w:r w:rsidR="00383CB7" w:rsidRPr="00301BD9">
        <w:rPr>
          <w:rFonts w:ascii="Verdana" w:hAnsi="Verdana"/>
          <w:spacing w:val="-8"/>
          <w:sz w:val="22"/>
          <w:szCs w:val="22"/>
        </w:rPr>
        <w:t>,</w:t>
      </w:r>
    </w:p>
    <w:p w14:paraId="52E04E71" w14:textId="62B006FE" w:rsidR="000C3A2A" w:rsidRPr="00301BD9" w:rsidRDefault="000C3A2A" w:rsidP="004455B2">
      <w:pPr>
        <w:numPr>
          <w:ilvl w:val="1"/>
          <w:numId w:val="10"/>
        </w:numPr>
        <w:spacing w:line="276" w:lineRule="auto"/>
        <w:jc w:val="both"/>
        <w:rPr>
          <w:rFonts w:ascii="Verdana" w:hAnsi="Verdana" w:cs="Arial"/>
          <w:spacing w:val="-8"/>
          <w:sz w:val="22"/>
          <w:szCs w:val="22"/>
        </w:rPr>
      </w:pPr>
      <w:r>
        <w:rPr>
          <w:rFonts w:ascii="Verdana" w:hAnsi="Verdana"/>
          <w:spacing w:val="-8"/>
          <w:sz w:val="22"/>
          <w:szCs w:val="22"/>
        </w:rPr>
        <w:t>załącznik nr 3 do Umowy – Wykaz napoi gorących,</w:t>
      </w:r>
    </w:p>
    <w:p w14:paraId="534122FA" w14:textId="7692BAD5" w:rsidR="00383CB7" w:rsidRPr="00301BD9" w:rsidRDefault="00383CB7" w:rsidP="004455B2">
      <w:pPr>
        <w:numPr>
          <w:ilvl w:val="1"/>
          <w:numId w:val="10"/>
        </w:numPr>
        <w:spacing w:line="276" w:lineRule="auto"/>
        <w:jc w:val="both"/>
        <w:rPr>
          <w:rFonts w:ascii="Verdana" w:hAnsi="Verdana" w:cs="Arial"/>
          <w:spacing w:val="-8"/>
          <w:sz w:val="22"/>
          <w:szCs w:val="22"/>
        </w:rPr>
      </w:pPr>
      <w:r w:rsidRPr="00301BD9">
        <w:rPr>
          <w:rFonts w:ascii="Verdana" w:hAnsi="Verdana"/>
          <w:spacing w:val="-8"/>
          <w:sz w:val="22"/>
          <w:szCs w:val="22"/>
        </w:rPr>
        <w:t xml:space="preserve">załącznik nr </w:t>
      </w:r>
      <w:r w:rsidR="000C3A2A">
        <w:rPr>
          <w:rFonts w:ascii="Verdana" w:hAnsi="Verdana"/>
          <w:spacing w:val="-8"/>
          <w:sz w:val="22"/>
          <w:szCs w:val="22"/>
        </w:rPr>
        <w:t>4</w:t>
      </w:r>
      <w:r w:rsidRPr="00301BD9">
        <w:rPr>
          <w:rFonts w:ascii="Verdana" w:hAnsi="Verdana"/>
          <w:spacing w:val="-8"/>
          <w:sz w:val="22"/>
          <w:szCs w:val="22"/>
        </w:rPr>
        <w:t xml:space="preserve"> do Umowy – Oświadczenie Wykonawcy RODO.</w:t>
      </w:r>
    </w:p>
    <w:p w14:paraId="47342C11" w14:textId="77777777" w:rsidR="007F0CA5" w:rsidRDefault="007F0CA5" w:rsidP="006833AA">
      <w:pPr>
        <w:jc w:val="center"/>
        <w:rPr>
          <w:rFonts w:ascii="Verdana" w:hAnsi="Verdana" w:cstheme="minorHAnsi"/>
          <w:b/>
          <w:bCs/>
          <w:sz w:val="22"/>
          <w:szCs w:val="22"/>
        </w:rPr>
      </w:pPr>
    </w:p>
    <w:p w14:paraId="29167C48" w14:textId="40393806" w:rsidR="005E6DCE" w:rsidRPr="002F19ED" w:rsidRDefault="00AD2E37" w:rsidP="006252B9">
      <w:pPr>
        <w:ind w:firstLine="360"/>
        <w:jc w:val="both"/>
        <w:rPr>
          <w:rFonts w:ascii="Verdana" w:hAnsi="Verdana" w:cs="Calibri"/>
          <w:b/>
          <w:sz w:val="22"/>
          <w:szCs w:val="22"/>
        </w:rPr>
      </w:pPr>
      <w:r>
        <w:rPr>
          <w:rFonts w:ascii="Verdana" w:hAnsi="Verdana" w:cs="Calibri"/>
          <w:b/>
          <w:sz w:val="22"/>
          <w:szCs w:val="22"/>
        </w:rPr>
        <w:t>Zamawiający</w:t>
      </w:r>
      <w:r w:rsidR="00CA41BE">
        <w:rPr>
          <w:rFonts w:ascii="Verdana" w:hAnsi="Verdana" w:cs="Calibri"/>
          <w:b/>
          <w:sz w:val="22"/>
          <w:szCs w:val="22"/>
        </w:rPr>
        <w:t>:</w:t>
      </w:r>
      <w:r w:rsidR="00854A79" w:rsidRPr="002F19ED">
        <w:rPr>
          <w:rFonts w:ascii="Verdana" w:hAnsi="Verdana" w:cs="Calibri"/>
          <w:b/>
          <w:sz w:val="22"/>
          <w:szCs w:val="22"/>
        </w:rPr>
        <w:tab/>
      </w:r>
      <w:r w:rsidR="00854A79" w:rsidRPr="002F19ED">
        <w:rPr>
          <w:rFonts w:ascii="Verdana" w:hAnsi="Verdana" w:cs="Calibri"/>
          <w:b/>
          <w:sz w:val="22"/>
          <w:szCs w:val="22"/>
        </w:rPr>
        <w:tab/>
      </w:r>
      <w:r w:rsidR="00854A79" w:rsidRPr="002F19ED">
        <w:rPr>
          <w:rFonts w:ascii="Verdana" w:hAnsi="Verdana" w:cs="Calibri"/>
          <w:b/>
          <w:sz w:val="22"/>
          <w:szCs w:val="22"/>
        </w:rPr>
        <w:tab/>
      </w:r>
      <w:r w:rsidR="00854A79" w:rsidRPr="002F19ED">
        <w:rPr>
          <w:rFonts w:ascii="Verdana" w:hAnsi="Verdana" w:cs="Calibri"/>
          <w:b/>
          <w:sz w:val="22"/>
          <w:szCs w:val="22"/>
        </w:rPr>
        <w:tab/>
      </w:r>
      <w:r w:rsidR="00854A79" w:rsidRPr="002F19ED">
        <w:rPr>
          <w:rFonts w:ascii="Verdana" w:hAnsi="Verdana" w:cs="Calibri"/>
          <w:b/>
          <w:sz w:val="22"/>
          <w:szCs w:val="22"/>
        </w:rPr>
        <w:tab/>
      </w:r>
      <w:r w:rsidR="00854A79" w:rsidRPr="002F19ED">
        <w:rPr>
          <w:rFonts w:ascii="Verdana" w:hAnsi="Verdana" w:cs="Calibri"/>
          <w:b/>
          <w:sz w:val="22"/>
          <w:szCs w:val="22"/>
        </w:rPr>
        <w:tab/>
      </w:r>
      <w:r w:rsidR="00854A79" w:rsidRPr="002F19ED">
        <w:rPr>
          <w:rFonts w:ascii="Verdana" w:hAnsi="Verdana" w:cs="Calibri"/>
          <w:b/>
          <w:sz w:val="22"/>
          <w:szCs w:val="22"/>
        </w:rPr>
        <w:tab/>
      </w:r>
      <w:r>
        <w:rPr>
          <w:rFonts w:ascii="Verdana" w:hAnsi="Verdana" w:cs="Calibri"/>
          <w:b/>
          <w:sz w:val="22"/>
          <w:szCs w:val="22"/>
        </w:rPr>
        <w:t>Wykonawca</w:t>
      </w:r>
      <w:r w:rsidR="00CA41BE">
        <w:rPr>
          <w:rFonts w:ascii="Verdana" w:hAnsi="Verdana" w:cs="Calibri"/>
          <w:b/>
          <w:sz w:val="22"/>
          <w:szCs w:val="22"/>
        </w:rPr>
        <w:t>:</w:t>
      </w:r>
    </w:p>
    <w:sectPr w:rsidR="005E6DCE" w:rsidRPr="002F19ED" w:rsidSect="00413187">
      <w:footerReference w:type="default" r:id="rId9"/>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CE152" w14:textId="77777777" w:rsidR="004440D7" w:rsidRDefault="004440D7" w:rsidP="003C5F73">
      <w:r>
        <w:separator/>
      </w:r>
    </w:p>
  </w:endnote>
  <w:endnote w:type="continuationSeparator" w:id="0">
    <w:p w14:paraId="0E4ADCF8" w14:textId="77777777" w:rsidR="004440D7" w:rsidRDefault="004440D7" w:rsidP="003C5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7C8EE" w14:textId="4605A6FF" w:rsidR="003C5F73" w:rsidRDefault="0025632E">
    <w:pPr>
      <w:pStyle w:val="Stopka"/>
      <w:jc w:val="right"/>
    </w:pPr>
    <w:r>
      <w:fldChar w:fldCharType="begin"/>
    </w:r>
    <w:r>
      <w:instrText xml:space="preserve"> PAGE   \* MERGEFORMAT </w:instrText>
    </w:r>
    <w:r>
      <w:fldChar w:fldCharType="separate"/>
    </w:r>
    <w:r w:rsidR="007C07ED">
      <w:rPr>
        <w:noProof/>
      </w:rPr>
      <w:t>2</w:t>
    </w:r>
    <w:r>
      <w:rPr>
        <w:noProof/>
      </w:rPr>
      <w:fldChar w:fldCharType="end"/>
    </w:r>
  </w:p>
  <w:p w14:paraId="03A4507F" w14:textId="77777777" w:rsidR="003C5F73" w:rsidRDefault="003C5F7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B6D48" w14:textId="77777777" w:rsidR="004440D7" w:rsidRDefault="004440D7" w:rsidP="003C5F73">
      <w:r>
        <w:separator/>
      </w:r>
    </w:p>
  </w:footnote>
  <w:footnote w:type="continuationSeparator" w:id="0">
    <w:p w14:paraId="26EBC099" w14:textId="77777777" w:rsidR="004440D7" w:rsidRDefault="004440D7" w:rsidP="003C5F73">
      <w:r>
        <w:continuationSeparator/>
      </w:r>
    </w:p>
  </w:footnote>
  <w:footnote w:id="1">
    <w:p w14:paraId="1C7F41D7" w14:textId="77777777" w:rsidR="0008087F" w:rsidRDefault="0008087F" w:rsidP="0008087F">
      <w:pPr>
        <w:pStyle w:val="Tekstprzypisudolnego"/>
      </w:pPr>
      <w:r>
        <w:rPr>
          <w:rStyle w:val="Odwoanieprzypisudolnego"/>
          <w:rFonts w:ascii="Calibri" w:hAnsi="Calibri"/>
        </w:rPr>
        <w:footnoteRef/>
      </w:r>
      <w:r>
        <w:t xml:space="preserve"> W zależności, czy umowa zawierana będzie pisemnie, czy elektronicznie.</w:t>
      </w:r>
    </w:p>
  </w:footnote>
  <w:footnote w:id="2">
    <w:p w14:paraId="5FFA9146" w14:textId="77777777" w:rsidR="00CF0373" w:rsidRDefault="00CF0373" w:rsidP="00CF0373">
      <w:pPr>
        <w:pStyle w:val="Tekstprzypisudolnego"/>
      </w:pPr>
      <w:r w:rsidRPr="000B3370">
        <w:rPr>
          <w:rStyle w:val="Odwoanieprzypisudolnego"/>
          <w:rFonts w:ascii="Calibri" w:hAnsi="Calibri" w:cs="Calibri"/>
          <w:sz w:val="18"/>
          <w:szCs w:val="18"/>
        </w:rPr>
        <w:footnoteRef/>
      </w:r>
      <w:r w:rsidRPr="000B3370">
        <w:rPr>
          <w:rFonts w:ascii="Calibri" w:hAnsi="Calibri" w:cs="Calibri"/>
          <w:sz w:val="18"/>
          <w:szCs w:val="18"/>
        </w:rPr>
        <w:t xml:space="preserve"> </w:t>
      </w:r>
      <w:r>
        <w:rPr>
          <w:rFonts w:ascii="Calibri" w:hAnsi="Calibri" w:cs="Calibri"/>
          <w:sz w:val="18"/>
          <w:szCs w:val="18"/>
        </w:rPr>
        <w:t>W zależności od wybranej przez Strony formy zawarcia Umowy – pozostawić właściwe</w:t>
      </w:r>
      <w:r w:rsidRPr="000B3370">
        <w:rPr>
          <w:rFonts w:ascii="Calibri" w:hAnsi="Calibri" w:cs="Calibri"/>
          <w:sz w:val="18"/>
          <w:szCs w:val="18"/>
        </w:rPr>
        <w:t xml:space="preserve">. </w:t>
      </w:r>
    </w:p>
  </w:footnote>
  <w:footnote w:id="3">
    <w:p w14:paraId="2AA40731" w14:textId="77777777" w:rsidR="00CF0373" w:rsidRDefault="00CF0373" w:rsidP="00CF0373">
      <w:pPr>
        <w:pStyle w:val="Tekstprzypisudolnego"/>
      </w:pPr>
      <w:r w:rsidRPr="000B3370">
        <w:rPr>
          <w:rStyle w:val="Odwoanieprzypisudolnego"/>
          <w:rFonts w:ascii="Calibri" w:hAnsi="Calibri" w:cs="Calibri"/>
          <w:sz w:val="18"/>
          <w:szCs w:val="18"/>
        </w:rPr>
        <w:footnoteRef/>
      </w:r>
      <w:r w:rsidRPr="000B3370">
        <w:rPr>
          <w:rFonts w:ascii="Calibri" w:hAnsi="Calibri" w:cs="Calibri"/>
          <w:sz w:val="18"/>
          <w:szCs w:val="18"/>
        </w:rPr>
        <w:t xml:space="preserve"> </w:t>
      </w:r>
      <w:r>
        <w:rPr>
          <w:rFonts w:ascii="Calibri" w:hAnsi="Calibri" w:cs="Calibri"/>
          <w:sz w:val="18"/>
          <w:szCs w:val="18"/>
        </w:rPr>
        <w:t>W zależności od wybranej przez Strony formy zawarcia Umowy – pozostawić właściwe</w:t>
      </w:r>
      <w:r w:rsidRPr="000B3370">
        <w:rPr>
          <w:rFonts w:ascii="Calibri" w:hAnsi="Calibri" w:cs="Calibri"/>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C9389" w14:textId="77777777" w:rsidR="00413187" w:rsidRDefault="00413187" w:rsidP="00413187">
    <w:pPr>
      <w:pStyle w:val="Nagwek"/>
      <w:rPr>
        <w:rFonts w:ascii="Verdana" w:hAnsi="Verdana"/>
        <w:sz w:val="20"/>
      </w:rPr>
    </w:pPr>
    <w:r>
      <w:rPr>
        <w:noProof/>
      </w:rPr>
      <w:fldChar w:fldCharType="begin"/>
    </w:r>
    <w:r>
      <w:rPr>
        <w:noProof/>
      </w:rPr>
      <w:instrText xml:space="preserve"> INCLUDEPICTURE  "cid:image001.png@01D83A00.DB6E9CA0" \* MERGEFORMATINET </w:instrText>
    </w:r>
    <w:r>
      <w:rPr>
        <w:noProof/>
      </w:rPr>
      <w:fldChar w:fldCharType="separate"/>
    </w:r>
    <w:r>
      <w:rPr>
        <w:noProof/>
      </w:rPr>
      <w:fldChar w:fldCharType="begin"/>
    </w:r>
    <w:r>
      <w:rPr>
        <w:noProof/>
      </w:rPr>
      <w:instrText xml:space="preserve"> INCLUDEPICTURE  "cid:image001.png@01D83A00.DB6E9CA0" \* MERGEFORMATINET </w:instrText>
    </w:r>
    <w:r>
      <w:rPr>
        <w:noProof/>
      </w:rPr>
      <w:fldChar w:fldCharType="separate"/>
    </w:r>
    <w:r>
      <w:rPr>
        <w:noProof/>
      </w:rPr>
      <w:fldChar w:fldCharType="begin"/>
    </w:r>
    <w:r>
      <w:rPr>
        <w:noProof/>
      </w:rPr>
      <w:instrText xml:space="preserve"> INCLUDEPICTURE  "cid:image001.png@01D83A00.DB6E9CA0" \* MERGEFORMATINET </w:instrText>
    </w:r>
    <w:r>
      <w:rPr>
        <w:noProof/>
      </w:rPr>
      <w:fldChar w:fldCharType="separate"/>
    </w:r>
    <w:r>
      <w:rPr>
        <w:noProof/>
      </w:rPr>
      <w:fldChar w:fldCharType="begin"/>
    </w:r>
    <w:r>
      <w:rPr>
        <w:noProof/>
      </w:rPr>
      <w:instrText xml:space="preserve"> INCLUDEPICTURE  "cid:image001.png@01D83A00.DB6E9CA0" \* MERGEFORMATINET </w:instrText>
    </w:r>
    <w:r>
      <w:rPr>
        <w:noProof/>
      </w:rPr>
      <w:fldChar w:fldCharType="separate"/>
    </w:r>
    <w:r>
      <w:rPr>
        <w:noProof/>
      </w:rPr>
      <w:fldChar w:fldCharType="begin"/>
    </w:r>
    <w:r>
      <w:rPr>
        <w:noProof/>
      </w:rPr>
      <w:instrText xml:space="preserve"> INCLUDEPICTURE  "cid:image001.png@01D83A00.DB6E9CA0" \* MERGEFORMATINET </w:instrText>
    </w:r>
    <w:r>
      <w:rPr>
        <w:noProof/>
      </w:rPr>
      <w:fldChar w:fldCharType="separate"/>
    </w:r>
    <w:r>
      <w:rPr>
        <w:noProof/>
      </w:rPr>
      <w:fldChar w:fldCharType="begin"/>
    </w:r>
    <w:r>
      <w:rPr>
        <w:noProof/>
      </w:rPr>
      <w:instrText xml:space="preserve"> INCLUDEPICTURE  "cid:image001.png@01D83A00.DB6E9CA0" \* MERGEFORMATINET </w:instrText>
    </w:r>
    <w:r>
      <w:rPr>
        <w:noProof/>
      </w:rPr>
      <w:fldChar w:fldCharType="separate"/>
    </w:r>
    <w:r>
      <w:rPr>
        <w:noProof/>
      </w:rPr>
      <w:fldChar w:fldCharType="begin"/>
    </w:r>
    <w:r>
      <w:rPr>
        <w:noProof/>
      </w:rPr>
      <w:instrText xml:space="preserve"> INCLUDEPICTURE  "cid:image001.png@01D83A00.DB6E9CA0" \* MERGEFORMATINET </w:instrText>
    </w:r>
    <w:r>
      <w:rPr>
        <w:noProof/>
      </w:rPr>
      <w:fldChar w:fldCharType="separate"/>
    </w:r>
    <w:r>
      <w:rPr>
        <w:noProof/>
      </w:rPr>
      <w:fldChar w:fldCharType="begin"/>
    </w:r>
    <w:r>
      <w:rPr>
        <w:noProof/>
      </w:rPr>
      <w:instrText xml:space="preserve"> INCLUDEPICTURE  "cid:image001.png@01D83A00.DB6E9CA0" \* MERGEFORMATINET </w:instrText>
    </w:r>
    <w:r>
      <w:rPr>
        <w:noProof/>
      </w:rPr>
      <w:fldChar w:fldCharType="separate"/>
    </w:r>
    <w:r>
      <w:rPr>
        <w:noProof/>
      </w:rPr>
      <w:fldChar w:fldCharType="begin"/>
    </w:r>
    <w:r>
      <w:rPr>
        <w:noProof/>
      </w:rPr>
      <w:instrText xml:space="preserve"> INCLUDEPICTURE  "cid:image001.png@01D83A00.DB6E9CA0" \* MERGEFORMATINET </w:instrText>
    </w:r>
    <w:r>
      <w:rPr>
        <w:noProof/>
      </w:rPr>
      <w:fldChar w:fldCharType="separate"/>
    </w:r>
    <w:r>
      <w:rPr>
        <w:noProof/>
      </w:rPr>
      <w:fldChar w:fldCharType="begin"/>
    </w:r>
    <w:r>
      <w:rPr>
        <w:noProof/>
      </w:rPr>
      <w:instrText xml:space="preserve"> INCLUDEPICTURE  "cid:image001.png@01D83A00.DB6E9CA0" \* MERGEFORMATINET </w:instrText>
    </w:r>
    <w:r>
      <w:rPr>
        <w:noProof/>
      </w:rPr>
      <w:fldChar w:fldCharType="separate"/>
    </w:r>
    <w:r>
      <w:rPr>
        <w:noProof/>
      </w:rPr>
      <w:fldChar w:fldCharType="begin"/>
    </w:r>
    <w:r>
      <w:rPr>
        <w:noProof/>
      </w:rPr>
      <w:instrText xml:space="preserve"> INCLUDEPICTURE  "cid:image001.png@01D83A00.DB6E9CA0" \* MERGEFORMATINET </w:instrText>
    </w:r>
    <w:r>
      <w:rPr>
        <w:noProof/>
      </w:rPr>
      <w:fldChar w:fldCharType="separate"/>
    </w:r>
    <w:r>
      <w:rPr>
        <w:noProof/>
      </w:rPr>
      <w:fldChar w:fldCharType="begin"/>
    </w:r>
    <w:r>
      <w:rPr>
        <w:noProof/>
      </w:rPr>
      <w:instrText xml:space="preserve"> INCLUDEPICTURE  "cid:image001.png@01D83A00.DB6E9CA0" \* MERGEFORMATINET </w:instrText>
    </w:r>
    <w:r>
      <w:rPr>
        <w:noProof/>
      </w:rPr>
      <w:fldChar w:fldCharType="separate"/>
    </w:r>
    <w:r>
      <w:rPr>
        <w:noProof/>
      </w:rPr>
      <w:fldChar w:fldCharType="begin"/>
    </w:r>
    <w:r>
      <w:rPr>
        <w:noProof/>
      </w:rPr>
      <w:instrText xml:space="preserve"> INCLUDEPICTURE  "cid:image001.png@01D83A00.DB6E9CA0" \* MERGEFORMATINET </w:instrText>
    </w:r>
    <w:r>
      <w:rPr>
        <w:noProof/>
      </w:rPr>
      <w:fldChar w:fldCharType="separate"/>
    </w:r>
    <w:r>
      <w:rPr>
        <w:noProof/>
      </w:rPr>
      <w:fldChar w:fldCharType="begin"/>
    </w:r>
    <w:r>
      <w:rPr>
        <w:noProof/>
      </w:rPr>
      <w:instrText xml:space="preserve"> INCLUDEPICTURE  "cid:image001.png@01D83A00.DB6E9CA0" \* MERGEFORMATINET </w:instrText>
    </w:r>
    <w:r>
      <w:rPr>
        <w:noProof/>
      </w:rPr>
      <w:fldChar w:fldCharType="separate"/>
    </w:r>
    <w:r>
      <w:rPr>
        <w:noProof/>
      </w:rPr>
      <w:fldChar w:fldCharType="begin"/>
    </w:r>
    <w:r>
      <w:rPr>
        <w:noProof/>
      </w:rPr>
      <w:instrText xml:space="preserve"> INCLUDEPICTURE  "cid:image001.png@01D83A00.DB6E9CA0" \* MERGEFORMATINET </w:instrText>
    </w:r>
    <w:r>
      <w:rPr>
        <w:noProof/>
      </w:rPr>
      <w:fldChar w:fldCharType="separate"/>
    </w:r>
    <w:r>
      <w:rPr>
        <w:noProof/>
      </w:rPr>
      <w:fldChar w:fldCharType="begin"/>
    </w:r>
    <w:r>
      <w:rPr>
        <w:noProof/>
      </w:rPr>
      <w:instrText xml:space="preserve"> INCLUDEPICTURE  "cid:image001.png@01D83A00.DB6E9CA0" \* MERGEFORMATINET </w:instrText>
    </w:r>
    <w:r>
      <w:rPr>
        <w:noProof/>
      </w:rPr>
      <w:fldChar w:fldCharType="separate"/>
    </w:r>
    <w:r>
      <w:rPr>
        <w:noProof/>
      </w:rPr>
      <w:fldChar w:fldCharType="begin"/>
    </w:r>
    <w:r>
      <w:rPr>
        <w:noProof/>
      </w:rPr>
      <w:instrText xml:space="preserve"> INCLUDEPICTURE  "cid:image001.png@01D83A00.DB6E9CA0" \* MERGEFORMATINET </w:instrText>
    </w:r>
    <w:r>
      <w:rPr>
        <w:noProof/>
      </w:rPr>
      <w:fldChar w:fldCharType="separate"/>
    </w:r>
    <w:r>
      <w:rPr>
        <w:noProof/>
      </w:rPr>
      <w:fldChar w:fldCharType="begin"/>
    </w:r>
    <w:r>
      <w:rPr>
        <w:noProof/>
      </w:rPr>
      <w:instrText xml:space="preserve"> INCLUDEPICTURE  "cid:image001.png@01D83A00.DB6E9CA0" \* MERGEFORMATINET </w:instrText>
    </w:r>
    <w:r>
      <w:rPr>
        <w:noProof/>
      </w:rPr>
      <w:fldChar w:fldCharType="separate"/>
    </w:r>
    <w:r>
      <w:rPr>
        <w:noProof/>
      </w:rPr>
      <w:fldChar w:fldCharType="begin"/>
    </w:r>
    <w:r>
      <w:rPr>
        <w:noProof/>
      </w:rPr>
      <w:instrText xml:space="preserve"> INCLUDEPICTURE  "cid:image001.png@01D83A00.DB6E9CA0" \* MERGEFORMATINET </w:instrText>
    </w:r>
    <w:r>
      <w:rPr>
        <w:noProof/>
      </w:rPr>
      <w:fldChar w:fldCharType="separate"/>
    </w:r>
    <w:r>
      <w:rPr>
        <w:noProof/>
      </w:rPr>
      <w:fldChar w:fldCharType="begin"/>
    </w:r>
    <w:r>
      <w:rPr>
        <w:noProof/>
      </w:rPr>
      <w:instrText xml:space="preserve"> INCLUDEPICTURE  "cid:image001.png@01D83A00.DB6E9CA0" \* MERGEFORMATINET </w:instrText>
    </w:r>
    <w:r>
      <w:rPr>
        <w:noProof/>
      </w:rPr>
      <w:fldChar w:fldCharType="separate"/>
    </w:r>
    <w:r>
      <w:rPr>
        <w:noProof/>
      </w:rPr>
      <w:fldChar w:fldCharType="begin"/>
    </w:r>
    <w:r>
      <w:rPr>
        <w:noProof/>
      </w:rPr>
      <w:instrText xml:space="preserve"> INCLUDEPICTURE  "cid:image001.png@01D83A00.DB6E9CA0" \* MERGEFORMATINET </w:instrText>
    </w:r>
    <w:r>
      <w:rPr>
        <w:noProof/>
      </w:rPr>
      <w:fldChar w:fldCharType="separate"/>
    </w:r>
    <w:r>
      <w:rPr>
        <w:noProof/>
      </w:rPr>
      <w:fldChar w:fldCharType="begin"/>
    </w:r>
    <w:r>
      <w:rPr>
        <w:noProof/>
      </w:rPr>
      <w:instrText xml:space="preserve"> INCLUDEPICTURE  "cid:image001.png@01D83A00.DB6E9CA0" \* MERGEFORMATINET </w:instrText>
    </w:r>
    <w:r>
      <w:rPr>
        <w:noProof/>
      </w:rPr>
      <w:fldChar w:fldCharType="separate"/>
    </w:r>
    <w:r>
      <w:rPr>
        <w:noProof/>
      </w:rPr>
      <w:fldChar w:fldCharType="begin"/>
    </w:r>
    <w:r>
      <w:rPr>
        <w:noProof/>
      </w:rPr>
      <w:instrText xml:space="preserve"> INCLUDEPICTURE  "cid:image001.png@01D83A00.DB6E9CA0" \* MERGEFORMATINET </w:instrText>
    </w:r>
    <w:r>
      <w:rPr>
        <w:noProof/>
      </w:rPr>
      <w:fldChar w:fldCharType="separate"/>
    </w:r>
    <w:r>
      <w:rPr>
        <w:noProof/>
      </w:rPr>
      <w:fldChar w:fldCharType="begin"/>
    </w:r>
    <w:r>
      <w:rPr>
        <w:noProof/>
      </w:rPr>
      <w:instrText xml:space="preserve"> INCLUDEPICTURE  "cid:image001.png@01D83A00.DB6E9CA0" \* MERGEFORMATINET </w:instrText>
    </w:r>
    <w:r>
      <w:rPr>
        <w:noProof/>
      </w:rPr>
      <w:fldChar w:fldCharType="separate"/>
    </w:r>
    <w:r>
      <w:rPr>
        <w:noProof/>
      </w:rPr>
      <w:fldChar w:fldCharType="begin"/>
    </w:r>
    <w:r>
      <w:rPr>
        <w:noProof/>
      </w:rPr>
      <w:instrText xml:space="preserve"> INCLUDEPICTURE  "cid:image001.png@01D83A00.DB6E9CA0" \* MERGEFORMATINET </w:instrText>
    </w:r>
    <w:r>
      <w:rPr>
        <w:noProof/>
      </w:rPr>
      <w:fldChar w:fldCharType="separate"/>
    </w:r>
    <w:r>
      <w:rPr>
        <w:noProof/>
      </w:rPr>
      <w:fldChar w:fldCharType="begin"/>
    </w:r>
    <w:r>
      <w:rPr>
        <w:noProof/>
      </w:rPr>
      <w:instrText xml:space="preserve"> INCLUDEPICTURE  "cid:image001.png@01D83A00.DB6E9CA0" \* MERGEFORMATINET </w:instrText>
    </w:r>
    <w:r>
      <w:rPr>
        <w:noProof/>
      </w:rPr>
      <w:fldChar w:fldCharType="separate"/>
    </w:r>
    <w:r>
      <w:rPr>
        <w:noProof/>
      </w:rPr>
      <w:fldChar w:fldCharType="begin"/>
    </w:r>
    <w:r>
      <w:rPr>
        <w:noProof/>
      </w:rPr>
      <w:instrText xml:space="preserve"> INCLUDEPICTURE  "cid:image001.png@01D83A00.DB6E9CA0" \* MERGEFORMATINET </w:instrText>
    </w:r>
    <w:r>
      <w:rPr>
        <w:noProof/>
      </w:rPr>
      <w:fldChar w:fldCharType="separate"/>
    </w:r>
    <w:r>
      <w:rPr>
        <w:noProof/>
      </w:rPr>
      <w:fldChar w:fldCharType="begin"/>
    </w:r>
    <w:r>
      <w:rPr>
        <w:noProof/>
      </w:rPr>
      <w:instrText xml:space="preserve"> INCLUDEPICTURE  "cid:image001.png@01D83A00.DB6E9CA0" \* MERGEFORMATINET </w:instrText>
    </w:r>
    <w:r>
      <w:rPr>
        <w:noProof/>
      </w:rPr>
      <w:fldChar w:fldCharType="separate"/>
    </w:r>
    <w:r>
      <w:rPr>
        <w:noProof/>
      </w:rPr>
      <w:fldChar w:fldCharType="begin"/>
    </w:r>
    <w:r>
      <w:rPr>
        <w:noProof/>
      </w:rPr>
      <w:instrText xml:space="preserve"> INCLUDEPICTURE  "cid:image001.png@01D83A00.DB6E9CA0" \* MERGEFORMATINET </w:instrText>
    </w:r>
    <w:r>
      <w:rPr>
        <w:noProof/>
      </w:rPr>
      <w:fldChar w:fldCharType="separate"/>
    </w:r>
    <w:r>
      <w:rPr>
        <w:noProof/>
      </w:rPr>
      <w:fldChar w:fldCharType="begin"/>
    </w:r>
    <w:r>
      <w:rPr>
        <w:noProof/>
      </w:rPr>
      <w:instrText xml:space="preserve"> INCLUDEPICTURE  "cid:image001.png@01D83A00.DB6E9CA0" \* MERGEFORMATINET </w:instrText>
    </w:r>
    <w:r>
      <w:rPr>
        <w:noProof/>
      </w:rPr>
      <w:fldChar w:fldCharType="separate"/>
    </w:r>
    <w:r>
      <w:rPr>
        <w:noProof/>
      </w:rPr>
      <w:fldChar w:fldCharType="begin"/>
    </w:r>
    <w:r>
      <w:rPr>
        <w:noProof/>
      </w:rPr>
      <w:instrText xml:space="preserve"> INCLUDEPICTURE  "cid:image001.png@01D83A00.DB6E9CA0" \* MERGEFORMATINET </w:instrText>
    </w:r>
    <w:r>
      <w:rPr>
        <w:noProof/>
      </w:rPr>
      <w:fldChar w:fldCharType="separate"/>
    </w:r>
    <w:r>
      <w:rPr>
        <w:noProof/>
      </w:rPr>
      <w:fldChar w:fldCharType="begin"/>
    </w:r>
    <w:r>
      <w:rPr>
        <w:noProof/>
      </w:rPr>
      <w:instrText xml:space="preserve"> INCLUDEPICTURE  "cid:image001.png@01D83A00.DB6E9CA0" \* MERGEFORMATINET </w:instrText>
    </w:r>
    <w:r>
      <w:rPr>
        <w:noProof/>
      </w:rPr>
      <w:fldChar w:fldCharType="separate"/>
    </w:r>
    <w:r>
      <w:rPr>
        <w:noProof/>
      </w:rPr>
      <w:fldChar w:fldCharType="begin"/>
    </w:r>
    <w:r>
      <w:rPr>
        <w:noProof/>
      </w:rPr>
      <w:instrText xml:space="preserve"> INCLUDEPICTURE  "cid:image001.png@01D83A00.DB6E9CA0" \* MERGEFORMATINET </w:instrText>
    </w:r>
    <w:r>
      <w:rPr>
        <w:noProof/>
      </w:rPr>
      <w:fldChar w:fldCharType="separate"/>
    </w:r>
    <w:r>
      <w:rPr>
        <w:noProof/>
      </w:rPr>
      <w:fldChar w:fldCharType="begin"/>
    </w:r>
    <w:r>
      <w:rPr>
        <w:noProof/>
      </w:rPr>
      <w:instrText xml:space="preserve"> INCLUDEPICTURE  "cid:image001.png@01D83A00.DB6E9CA0" \* MERGEFORMATINET </w:instrText>
    </w:r>
    <w:r>
      <w:rPr>
        <w:noProof/>
      </w:rPr>
      <w:fldChar w:fldCharType="separate"/>
    </w:r>
    <w:r>
      <w:rPr>
        <w:noProof/>
      </w:rPr>
      <w:fldChar w:fldCharType="begin"/>
    </w:r>
    <w:r>
      <w:rPr>
        <w:noProof/>
      </w:rPr>
      <w:instrText xml:space="preserve"> INCLUDEPICTURE  "cid:image001.png@01D83A00.DB6E9CA0" \* MERGEFORMATINET </w:instrText>
    </w:r>
    <w:r>
      <w:rPr>
        <w:noProof/>
      </w:rPr>
      <w:fldChar w:fldCharType="separate"/>
    </w:r>
    <w:r>
      <w:rPr>
        <w:noProof/>
      </w:rPr>
      <w:fldChar w:fldCharType="begin"/>
    </w:r>
    <w:r>
      <w:rPr>
        <w:noProof/>
      </w:rPr>
      <w:instrText xml:space="preserve"> INCLUDEPICTURE  "cid:image001.png@01D83A00.DB6E9CA0" \* MERGEFORMATINET </w:instrText>
    </w:r>
    <w:r>
      <w:rPr>
        <w:noProof/>
      </w:rPr>
      <w:fldChar w:fldCharType="separate"/>
    </w:r>
    <w:r>
      <w:rPr>
        <w:noProof/>
      </w:rPr>
      <w:fldChar w:fldCharType="begin"/>
    </w:r>
    <w:r>
      <w:rPr>
        <w:noProof/>
      </w:rPr>
      <w:instrText xml:space="preserve"> INCLUDEPICTURE  "cid:image001.png@01D83A00.DB6E9CA0" \* MERGEFORMATINET </w:instrText>
    </w:r>
    <w:r>
      <w:rPr>
        <w:noProof/>
      </w:rPr>
      <w:fldChar w:fldCharType="separate"/>
    </w:r>
    <w:r>
      <w:rPr>
        <w:noProof/>
      </w:rPr>
      <w:fldChar w:fldCharType="begin"/>
    </w:r>
    <w:r>
      <w:rPr>
        <w:noProof/>
      </w:rPr>
      <w:instrText xml:space="preserve"> INCLUDEPICTURE  "cid:image001.png@01D83A00.DB6E9CA0" \* MERGEFORMATINET </w:instrText>
    </w:r>
    <w:r>
      <w:rPr>
        <w:noProof/>
      </w:rPr>
      <w:fldChar w:fldCharType="separate"/>
    </w:r>
    <w:r>
      <w:rPr>
        <w:noProof/>
      </w:rPr>
      <w:fldChar w:fldCharType="begin"/>
    </w:r>
    <w:r>
      <w:rPr>
        <w:noProof/>
      </w:rPr>
      <w:instrText xml:space="preserve"> INCLUDEPICTURE  "cid:image001.png@01D83A00.DB6E9CA0" \* MERGEFORMATINET </w:instrText>
    </w:r>
    <w:r>
      <w:rPr>
        <w:noProof/>
      </w:rPr>
      <w:fldChar w:fldCharType="separate"/>
    </w:r>
    <w:r>
      <w:rPr>
        <w:noProof/>
      </w:rPr>
      <w:fldChar w:fldCharType="begin"/>
    </w:r>
    <w:r>
      <w:rPr>
        <w:noProof/>
      </w:rPr>
      <w:instrText xml:space="preserve"> INCLUDEPICTURE  "cid:image001.png@01D83A00.DB6E9CA0" \* MERGEFORMATINET </w:instrText>
    </w:r>
    <w:r>
      <w:rPr>
        <w:noProof/>
      </w:rPr>
      <w:fldChar w:fldCharType="separate"/>
    </w:r>
    <w:r>
      <w:rPr>
        <w:noProof/>
      </w:rPr>
      <w:fldChar w:fldCharType="begin"/>
    </w:r>
    <w:r>
      <w:rPr>
        <w:noProof/>
      </w:rPr>
      <w:instrText xml:space="preserve"> INCLUDEPICTURE  "cid:image001.png@01D83A00.DB6E9CA0" \* MERGEFORMATINET </w:instrText>
    </w:r>
    <w:r>
      <w:rPr>
        <w:noProof/>
      </w:rPr>
      <w:fldChar w:fldCharType="separate"/>
    </w:r>
    <w:r>
      <w:rPr>
        <w:noProof/>
      </w:rPr>
      <w:fldChar w:fldCharType="begin"/>
    </w:r>
    <w:r>
      <w:rPr>
        <w:noProof/>
      </w:rPr>
      <w:instrText xml:space="preserve"> INCLUDEPICTURE  "cid:image001.png@01D83A00.DB6E9CA0" \* MERGEFORMATINET </w:instrText>
    </w:r>
    <w:r>
      <w:rPr>
        <w:noProof/>
      </w:rPr>
      <w:fldChar w:fldCharType="separate"/>
    </w:r>
    <w:r w:rsidR="009A6AB7">
      <w:rPr>
        <w:noProof/>
      </w:rPr>
      <w:fldChar w:fldCharType="begin"/>
    </w:r>
    <w:r w:rsidR="009A6AB7">
      <w:rPr>
        <w:noProof/>
      </w:rPr>
      <w:instrText xml:space="preserve"> INCLUDEPICTURE  "cid:image001.png@01D83A00.DB6E9CA0" \* MERGEFORMATINET </w:instrText>
    </w:r>
    <w:r w:rsidR="009A6AB7">
      <w:rPr>
        <w:noProof/>
      </w:rPr>
      <w:fldChar w:fldCharType="separate"/>
    </w:r>
    <w:r w:rsidR="00AA5756">
      <w:rPr>
        <w:noProof/>
      </w:rPr>
      <w:fldChar w:fldCharType="begin"/>
    </w:r>
    <w:r w:rsidR="00AA5756">
      <w:rPr>
        <w:noProof/>
      </w:rPr>
      <w:instrText xml:space="preserve"> INCLUDEPICTURE  "cid:image001.png@01D83A00.DB6E9CA0" \* MERGEFORMATINET </w:instrText>
    </w:r>
    <w:r w:rsidR="00AA5756">
      <w:rPr>
        <w:noProof/>
      </w:rPr>
      <w:fldChar w:fldCharType="separate"/>
    </w:r>
    <w:r w:rsidR="00CD4C16">
      <w:rPr>
        <w:noProof/>
      </w:rPr>
      <w:fldChar w:fldCharType="begin"/>
    </w:r>
    <w:r w:rsidR="00CD4C16">
      <w:rPr>
        <w:noProof/>
      </w:rPr>
      <w:instrText xml:space="preserve"> INCLUDEPICTURE  "cid:image001.png@01D83A00.DB6E9CA0" \* MERGEFORMATINET </w:instrText>
    </w:r>
    <w:r w:rsidR="00CD4C16">
      <w:rPr>
        <w:noProof/>
      </w:rPr>
      <w:fldChar w:fldCharType="separate"/>
    </w:r>
    <w:r w:rsidR="00E618D5">
      <w:rPr>
        <w:noProof/>
      </w:rPr>
      <w:fldChar w:fldCharType="begin"/>
    </w:r>
    <w:r w:rsidR="00E618D5">
      <w:rPr>
        <w:noProof/>
      </w:rPr>
      <w:instrText xml:space="preserve"> INCLUDEPICTURE  "cid:image001.png@01D83A00.DB6E9CA0" \* MERGEFORMATINET </w:instrText>
    </w:r>
    <w:r w:rsidR="00E618D5">
      <w:rPr>
        <w:noProof/>
      </w:rPr>
      <w:fldChar w:fldCharType="separate"/>
    </w:r>
    <w:r w:rsidR="00992ADA">
      <w:rPr>
        <w:noProof/>
      </w:rPr>
      <w:fldChar w:fldCharType="begin"/>
    </w:r>
    <w:r w:rsidR="00992ADA">
      <w:rPr>
        <w:noProof/>
      </w:rPr>
      <w:instrText xml:space="preserve"> INCLUDEPICTURE  "cid:image001.png@01D83A00.DB6E9CA0" \* MERGEFORMATINET </w:instrText>
    </w:r>
    <w:r w:rsidR="00992ADA">
      <w:rPr>
        <w:noProof/>
      </w:rPr>
      <w:fldChar w:fldCharType="separate"/>
    </w:r>
    <w:r w:rsidR="001565E5">
      <w:rPr>
        <w:noProof/>
      </w:rPr>
      <w:fldChar w:fldCharType="begin"/>
    </w:r>
    <w:r w:rsidR="001565E5">
      <w:rPr>
        <w:noProof/>
      </w:rPr>
      <w:instrText xml:space="preserve"> INCLUDEPICTURE  "cid:image001.png@01D83A00.DB6E9CA0" \* MERGEFORMATINET </w:instrText>
    </w:r>
    <w:r w:rsidR="001565E5">
      <w:rPr>
        <w:noProof/>
      </w:rPr>
      <w:fldChar w:fldCharType="separate"/>
    </w:r>
    <w:r w:rsidR="00CB6AED">
      <w:rPr>
        <w:noProof/>
      </w:rPr>
      <w:fldChar w:fldCharType="begin"/>
    </w:r>
    <w:r w:rsidR="00CB6AED">
      <w:rPr>
        <w:noProof/>
      </w:rPr>
      <w:instrText xml:space="preserve"> INCLUDEPICTURE  "cid:image001.png@01D83A00.DB6E9CA0" \* MERGEFORMATINET </w:instrText>
    </w:r>
    <w:r w:rsidR="00CB6AED">
      <w:rPr>
        <w:noProof/>
      </w:rPr>
      <w:fldChar w:fldCharType="separate"/>
    </w:r>
    <w:r w:rsidR="00712501">
      <w:rPr>
        <w:noProof/>
      </w:rPr>
      <w:fldChar w:fldCharType="begin"/>
    </w:r>
    <w:r w:rsidR="00712501">
      <w:rPr>
        <w:noProof/>
      </w:rPr>
      <w:instrText xml:space="preserve"> INCLUDEPICTURE  "cid:image001.png@01D83A00.DB6E9CA0" \* MERGEFORMATINET </w:instrText>
    </w:r>
    <w:r w:rsidR="00712501">
      <w:rPr>
        <w:noProof/>
      </w:rPr>
      <w:fldChar w:fldCharType="separate"/>
    </w:r>
    <w:r w:rsidR="00B27F84">
      <w:rPr>
        <w:noProof/>
      </w:rPr>
      <w:fldChar w:fldCharType="begin"/>
    </w:r>
    <w:r w:rsidR="00B27F84">
      <w:rPr>
        <w:noProof/>
      </w:rPr>
      <w:instrText xml:space="preserve"> INCLUDEPICTURE  "cid:image001.png@01D83A00.DB6E9CA0" \* MERGEFORMATINET </w:instrText>
    </w:r>
    <w:r w:rsidR="00B27F84">
      <w:rPr>
        <w:noProof/>
      </w:rPr>
      <w:fldChar w:fldCharType="separate"/>
    </w:r>
    <w:r w:rsidR="001324C9">
      <w:rPr>
        <w:noProof/>
      </w:rPr>
      <w:fldChar w:fldCharType="begin"/>
    </w:r>
    <w:r w:rsidR="001324C9">
      <w:rPr>
        <w:noProof/>
      </w:rPr>
      <w:instrText xml:space="preserve"> INCLUDEPICTURE  "cid:image001.png@01D83A00.DB6E9CA0" \* MERGEFORMATINET </w:instrText>
    </w:r>
    <w:r w:rsidR="001324C9">
      <w:rPr>
        <w:noProof/>
      </w:rPr>
      <w:fldChar w:fldCharType="separate"/>
    </w:r>
    <w:r w:rsidR="00275CD4">
      <w:rPr>
        <w:noProof/>
      </w:rPr>
      <w:fldChar w:fldCharType="begin"/>
    </w:r>
    <w:r w:rsidR="00275CD4">
      <w:rPr>
        <w:noProof/>
      </w:rPr>
      <w:instrText xml:space="preserve"> INCLUDEPICTURE  "cid:image001.png@01D83A00.DB6E9CA0" \* MERGEFORMATINET </w:instrText>
    </w:r>
    <w:r w:rsidR="00275CD4">
      <w:rPr>
        <w:noProof/>
      </w:rPr>
      <w:fldChar w:fldCharType="separate"/>
    </w:r>
    <w:r w:rsidR="00AF00D6">
      <w:rPr>
        <w:noProof/>
      </w:rPr>
      <w:fldChar w:fldCharType="begin"/>
    </w:r>
    <w:r w:rsidR="00AF00D6">
      <w:rPr>
        <w:noProof/>
      </w:rPr>
      <w:instrText xml:space="preserve"> INCLUDEPICTURE  "cid:image001.png@01D83A00.DB6E9CA0" \* MERGEFORMATINET </w:instrText>
    </w:r>
    <w:r w:rsidR="00AF00D6">
      <w:rPr>
        <w:noProof/>
      </w:rPr>
      <w:fldChar w:fldCharType="separate"/>
    </w:r>
    <w:r w:rsidR="00FC75A3">
      <w:rPr>
        <w:noProof/>
      </w:rPr>
      <w:fldChar w:fldCharType="begin"/>
    </w:r>
    <w:r w:rsidR="00FC75A3">
      <w:rPr>
        <w:noProof/>
      </w:rPr>
      <w:instrText xml:space="preserve"> INCLUDEPICTURE  "cid:image001.png@01D83A00.DB6E9CA0" \* MERGEFORMATINET </w:instrText>
    </w:r>
    <w:r w:rsidR="00FC75A3">
      <w:rPr>
        <w:noProof/>
      </w:rPr>
      <w:fldChar w:fldCharType="separate"/>
    </w:r>
    <w:r w:rsidR="00F614A4">
      <w:rPr>
        <w:noProof/>
      </w:rPr>
      <w:fldChar w:fldCharType="begin"/>
    </w:r>
    <w:r w:rsidR="00F614A4">
      <w:rPr>
        <w:noProof/>
      </w:rPr>
      <w:instrText xml:space="preserve"> INCLUDEPICTURE  "cid:image001.png@01D83A00.DB6E9CA0" \* MERGEFORMATINET </w:instrText>
    </w:r>
    <w:r w:rsidR="00F614A4">
      <w:rPr>
        <w:noProof/>
      </w:rPr>
      <w:fldChar w:fldCharType="separate"/>
    </w:r>
    <w:r w:rsidR="001B1E0C">
      <w:rPr>
        <w:noProof/>
      </w:rPr>
      <w:fldChar w:fldCharType="begin"/>
    </w:r>
    <w:r w:rsidR="001B1E0C">
      <w:rPr>
        <w:noProof/>
      </w:rPr>
      <w:instrText xml:space="preserve"> INCLUDEPICTURE  "cid:image001.png@01D83A00.DB6E9CA0" \* MERGEFORMATINET </w:instrText>
    </w:r>
    <w:r w:rsidR="001B1E0C">
      <w:rPr>
        <w:noProof/>
      </w:rPr>
      <w:fldChar w:fldCharType="separate"/>
    </w:r>
    <w:r w:rsidR="009F4591">
      <w:rPr>
        <w:noProof/>
      </w:rPr>
      <w:fldChar w:fldCharType="begin"/>
    </w:r>
    <w:r w:rsidR="009F4591">
      <w:rPr>
        <w:noProof/>
      </w:rPr>
      <w:instrText xml:space="preserve"> INCLUDEPICTURE  "cid:image001.png@01D83A00.DB6E9CA0" \* MERGEFORMATINET </w:instrText>
    </w:r>
    <w:r w:rsidR="009F4591">
      <w:rPr>
        <w:noProof/>
      </w:rPr>
      <w:fldChar w:fldCharType="separate"/>
    </w:r>
    <w:r w:rsidR="005B3671">
      <w:rPr>
        <w:noProof/>
      </w:rPr>
      <w:fldChar w:fldCharType="begin"/>
    </w:r>
    <w:r w:rsidR="005B3671">
      <w:rPr>
        <w:noProof/>
      </w:rPr>
      <w:instrText xml:space="preserve"> INCLUDEPICTURE  "cid:image001.png@01D83A00.DB6E9CA0" \* MERGEFORMATINET </w:instrText>
    </w:r>
    <w:r w:rsidR="005B3671">
      <w:rPr>
        <w:noProof/>
      </w:rPr>
      <w:fldChar w:fldCharType="separate"/>
    </w:r>
    <w:r w:rsidR="00417CCA">
      <w:rPr>
        <w:noProof/>
      </w:rPr>
      <w:fldChar w:fldCharType="begin"/>
    </w:r>
    <w:r w:rsidR="00417CCA">
      <w:rPr>
        <w:noProof/>
      </w:rPr>
      <w:instrText xml:space="preserve"> </w:instrText>
    </w:r>
    <w:r w:rsidR="00417CCA">
      <w:rPr>
        <w:noProof/>
      </w:rPr>
      <w:instrText>INCLUDEPICTURE  "cid:image001.png@01D83A00.DB6E9CA0" \* MERGEFORMATINET</w:instrText>
    </w:r>
    <w:r w:rsidR="00417CCA">
      <w:rPr>
        <w:noProof/>
      </w:rPr>
      <w:instrText xml:space="preserve"> </w:instrText>
    </w:r>
    <w:r w:rsidR="00417CCA">
      <w:rPr>
        <w:noProof/>
      </w:rPr>
      <w:fldChar w:fldCharType="separate"/>
    </w:r>
    <w:r w:rsidR="00417CCA">
      <w:rPr>
        <w:noProof/>
      </w:rPr>
      <w:pict w14:anchorId="2EE471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id:image001.png@01D824CD.6EB486D0" style="width:57.75pt;height:100.5pt;visibility:visible">
          <v:imagedata r:id="rId1" r:href="rId2"/>
        </v:shape>
      </w:pict>
    </w:r>
    <w:r w:rsidR="00417CCA">
      <w:rPr>
        <w:noProof/>
      </w:rPr>
      <w:fldChar w:fldCharType="end"/>
    </w:r>
    <w:r w:rsidR="005B3671">
      <w:rPr>
        <w:noProof/>
      </w:rPr>
      <w:fldChar w:fldCharType="end"/>
    </w:r>
    <w:r w:rsidR="009F4591">
      <w:rPr>
        <w:noProof/>
      </w:rPr>
      <w:fldChar w:fldCharType="end"/>
    </w:r>
    <w:r w:rsidR="001B1E0C">
      <w:rPr>
        <w:noProof/>
      </w:rPr>
      <w:fldChar w:fldCharType="end"/>
    </w:r>
    <w:r w:rsidR="00F614A4">
      <w:rPr>
        <w:noProof/>
      </w:rPr>
      <w:fldChar w:fldCharType="end"/>
    </w:r>
    <w:r w:rsidR="00FC75A3">
      <w:rPr>
        <w:noProof/>
      </w:rPr>
      <w:fldChar w:fldCharType="end"/>
    </w:r>
    <w:r w:rsidR="00AF00D6">
      <w:rPr>
        <w:noProof/>
      </w:rPr>
      <w:fldChar w:fldCharType="end"/>
    </w:r>
    <w:r w:rsidR="00275CD4">
      <w:rPr>
        <w:noProof/>
      </w:rPr>
      <w:fldChar w:fldCharType="end"/>
    </w:r>
    <w:r w:rsidR="001324C9">
      <w:rPr>
        <w:noProof/>
      </w:rPr>
      <w:fldChar w:fldCharType="end"/>
    </w:r>
    <w:r w:rsidR="00B27F84">
      <w:rPr>
        <w:noProof/>
      </w:rPr>
      <w:fldChar w:fldCharType="end"/>
    </w:r>
    <w:r w:rsidR="00712501">
      <w:rPr>
        <w:noProof/>
      </w:rPr>
      <w:fldChar w:fldCharType="end"/>
    </w:r>
    <w:r w:rsidR="00CB6AED">
      <w:rPr>
        <w:noProof/>
      </w:rPr>
      <w:fldChar w:fldCharType="end"/>
    </w:r>
    <w:r w:rsidR="001565E5">
      <w:rPr>
        <w:noProof/>
      </w:rPr>
      <w:fldChar w:fldCharType="end"/>
    </w:r>
    <w:r w:rsidR="00992ADA">
      <w:rPr>
        <w:noProof/>
      </w:rPr>
      <w:fldChar w:fldCharType="end"/>
    </w:r>
    <w:r w:rsidR="00E618D5">
      <w:rPr>
        <w:noProof/>
      </w:rPr>
      <w:fldChar w:fldCharType="end"/>
    </w:r>
    <w:r w:rsidR="00CD4C16">
      <w:rPr>
        <w:noProof/>
      </w:rPr>
      <w:fldChar w:fldCharType="end"/>
    </w:r>
    <w:r w:rsidR="00AA5756">
      <w:rPr>
        <w:noProof/>
      </w:rPr>
      <w:fldChar w:fldCharType="end"/>
    </w:r>
    <w:r w:rsidR="009A6AB7">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p>
  <w:p w14:paraId="0514B774" w14:textId="58705D13" w:rsidR="00413187" w:rsidRPr="0016086C" w:rsidRDefault="00413187" w:rsidP="00413187">
    <w:pPr>
      <w:pStyle w:val="Nagwek"/>
      <w:rPr>
        <w:rFonts w:ascii="Verdana" w:hAnsi="Verdana"/>
        <w:sz w:val="20"/>
      </w:rPr>
    </w:pPr>
    <w:r w:rsidRPr="00CD4C16">
      <w:rPr>
        <w:rFonts w:ascii="Verdana" w:hAnsi="Verdana"/>
        <w:sz w:val="20"/>
      </w:rPr>
      <w:t>PRZ/000</w:t>
    </w:r>
    <w:r w:rsidR="00417CCA">
      <w:rPr>
        <w:rFonts w:ascii="Verdana" w:hAnsi="Verdana"/>
        <w:sz w:val="20"/>
      </w:rPr>
      <w:t>0</w:t>
    </w:r>
    <w:r w:rsidR="00CD4C16" w:rsidRPr="00CD4C16">
      <w:rPr>
        <w:rFonts w:ascii="Verdana" w:hAnsi="Verdana"/>
        <w:sz w:val="20"/>
      </w:rPr>
      <w:t>6</w:t>
    </w:r>
    <w:r w:rsidRPr="00CD4C16">
      <w:rPr>
        <w:rFonts w:ascii="Verdana" w:hAnsi="Verdana"/>
        <w:sz w:val="20"/>
      </w:rPr>
      <w:t>/202</w:t>
    </w:r>
    <w:r w:rsidR="00417CCA">
      <w:rPr>
        <w:rFonts w:ascii="Verdana" w:hAnsi="Verdana"/>
        <w:sz w:val="20"/>
      </w:rPr>
      <w:t>4</w:t>
    </w:r>
  </w:p>
  <w:p w14:paraId="78B2555D" w14:textId="5D25D1F5" w:rsidR="00413187" w:rsidRPr="00413187" w:rsidRDefault="00413187" w:rsidP="00413187">
    <w:pPr>
      <w:tabs>
        <w:tab w:val="center" w:pos="4536"/>
        <w:tab w:val="right" w:pos="9072"/>
      </w:tabs>
      <w:jc w:val="both"/>
      <w:rPr>
        <w:rFonts w:ascii="Verdana" w:hAnsi="Verdana"/>
        <w:sz w:val="20"/>
        <w:szCs w:val="20"/>
      </w:rPr>
    </w:pPr>
    <w:r w:rsidRPr="00892AD1">
      <w:rPr>
        <w:rFonts w:ascii="Verdana" w:hAnsi="Verdana"/>
        <w:sz w:val="20"/>
        <w:szCs w:val="20"/>
      </w:rPr>
      <w:t>„</w:t>
    </w:r>
    <w:r w:rsidR="00062BA4">
      <w:rPr>
        <w:rFonts w:ascii="Verdana" w:hAnsi="Verdana"/>
        <w:sz w:val="20"/>
        <w:szCs w:val="20"/>
      </w:rPr>
      <w:t xml:space="preserve">Sukcesywna dostawa gorących napojów z wykorzystaniem </w:t>
    </w:r>
    <w:r w:rsidRPr="00892AD1">
      <w:rPr>
        <w:rFonts w:ascii="Verdana" w:hAnsi="Verdana"/>
        <w:sz w:val="20"/>
        <w:szCs w:val="20"/>
      </w:rPr>
      <w:t>automat</w:t>
    </w:r>
    <w:r>
      <w:rPr>
        <w:rFonts w:ascii="Verdana" w:hAnsi="Verdana"/>
        <w:sz w:val="20"/>
        <w:szCs w:val="20"/>
      </w:rPr>
      <w:t>ów</w:t>
    </w:r>
    <w:r w:rsidRPr="00892AD1">
      <w:rPr>
        <w:rFonts w:ascii="Verdana" w:hAnsi="Verdana"/>
        <w:sz w:val="20"/>
        <w:szCs w:val="20"/>
      </w:rPr>
      <w:t xml:space="preserve"> </w:t>
    </w:r>
    <w:proofErr w:type="spellStart"/>
    <w:r w:rsidRPr="00892AD1">
      <w:rPr>
        <w:rFonts w:ascii="Verdana" w:hAnsi="Verdana"/>
        <w:sz w:val="20"/>
        <w:szCs w:val="20"/>
      </w:rPr>
      <w:t>vendingow</w:t>
    </w:r>
    <w:r>
      <w:rPr>
        <w:rFonts w:ascii="Verdana" w:hAnsi="Verdana"/>
        <w:sz w:val="20"/>
        <w:szCs w:val="20"/>
      </w:rPr>
      <w:t>ych</w:t>
    </w:r>
    <w:proofErr w:type="spellEnd"/>
    <w:r w:rsidRPr="00892AD1">
      <w:rPr>
        <w:rFonts w:ascii="Verdana" w:hAnsi="Verdana"/>
        <w:sz w:val="20"/>
        <w:szCs w:val="20"/>
      </w:rPr>
      <w:t xml:space="preserve"> </w:t>
    </w:r>
    <w:r w:rsidR="00062BA4">
      <w:rPr>
        <w:rFonts w:ascii="Verdana" w:hAnsi="Verdana"/>
        <w:sz w:val="20"/>
        <w:szCs w:val="20"/>
      </w:rPr>
      <w:t>dla</w:t>
    </w:r>
    <w:r w:rsidRPr="00892AD1">
      <w:rPr>
        <w:rFonts w:ascii="Verdana" w:hAnsi="Verdana"/>
        <w:sz w:val="20"/>
        <w:szCs w:val="20"/>
      </w:rPr>
      <w:t xml:space="preserve"> Sie</w:t>
    </w:r>
    <w:r w:rsidR="001565E5">
      <w:rPr>
        <w:rFonts w:ascii="Verdana" w:hAnsi="Verdana"/>
        <w:sz w:val="20"/>
        <w:szCs w:val="20"/>
      </w:rPr>
      <w:t>ć</w:t>
    </w:r>
    <w:r w:rsidRPr="00892AD1">
      <w:rPr>
        <w:rFonts w:ascii="Verdana" w:hAnsi="Verdana"/>
        <w:sz w:val="20"/>
        <w:szCs w:val="20"/>
      </w:rPr>
      <w:t xml:space="preserve"> Badawcz</w:t>
    </w:r>
    <w:r w:rsidR="001565E5">
      <w:rPr>
        <w:rFonts w:ascii="Verdana" w:hAnsi="Verdana"/>
        <w:sz w:val="20"/>
        <w:szCs w:val="20"/>
      </w:rPr>
      <w:t>a</w:t>
    </w:r>
    <w:r w:rsidRPr="00892AD1">
      <w:rPr>
        <w:rFonts w:ascii="Verdana" w:hAnsi="Verdana"/>
        <w:sz w:val="20"/>
        <w:szCs w:val="20"/>
      </w:rPr>
      <w:t xml:space="preserve"> Łukasiewicz – Poznańskiego Instytutu Technologicznego” </w:t>
    </w:r>
    <w:r w:rsidRPr="00892AD1">
      <w:rPr>
        <w:rFonts w:ascii="Verdana" w:hAnsi="Verdana"/>
        <w:bCs/>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00252"/>
    <w:multiLevelType w:val="hybridMultilevel"/>
    <w:tmpl w:val="97C010D6"/>
    <w:lvl w:ilvl="0" w:tplc="CD107B66">
      <w:start w:val="1"/>
      <w:numFmt w:val="decimal"/>
      <w:lvlText w:val="%1."/>
      <w:lvlJc w:val="left"/>
      <w:pPr>
        <w:tabs>
          <w:tab w:val="num" w:pos="502"/>
        </w:tabs>
        <w:ind w:left="502" w:hanging="360"/>
      </w:pPr>
      <w:rPr>
        <w:rFonts w:hint="default"/>
      </w:rPr>
    </w:lvl>
    <w:lvl w:ilvl="1" w:tplc="04150019" w:tentative="1">
      <w:start w:val="1"/>
      <w:numFmt w:val="lowerLetter"/>
      <w:lvlText w:val="%2."/>
      <w:lvlJc w:val="left"/>
      <w:pPr>
        <w:tabs>
          <w:tab w:val="num" w:pos="1222"/>
        </w:tabs>
        <w:ind w:left="1222" w:hanging="360"/>
      </w:pPr>
    </w:lvl>
    <w:lvl w:ilvl="2" w:tplc="0415001B" w:tentative="1">
      <w:start w:val="1"/>
      <w:numFmt w:val="lowerRoman"/>
      <w:lvlText w:val="%3."/>
      <w:lvlJc w:val="right"/>
      <w:pPr>
        <w:tabs>
          <w:tab w:val="num" w:pos="1942"/>
        </w:tabs>
        <w:ind w:left="1942" w:hanging="180"/>
      </w:pPr>
    </w:lvl>
    <w:lvl w:ilvl="3" w:tplc="0415000F" w:tentative="1">
      <w:start w:val="1"/>
      <w:numFmt w:val="decimal"/>
      <w:lvlText w:val="%4."/>
      <w:lvlJc w:val="left"/>
      <w:pPr>
        <w:tabs>
          <w:tab w:val="num" w:pos="2662"/>
        </w:tabs>
        <w:ind w:left="2662" w:hanging="360"/>
      </w:pPr>
    </w:lvl>
    <w:lvl w:ilvl="4" w:tplc="04150019" w:tentative="1">
      <w:start w:val="1"/>
      <w:numFmt w:val="lowerLetter"/>
      <w:lvlText w:val="%5."/>
      <w:lvlJc w:val="left"/>
      <w:pPr>
        <w:tabs>
          <w:tab w:val="num" w:pos="3382"/>
        </w:tabs>
        <w:ind w:left="3382" w:hanging="360"/>
      </w:pPr>
    </w:lvl>
    <w:lvl w:ilvl="5" w:tplc="0415001B" w:tentative="1">
      <w:start w:val="1"/>
      <w:numFmt w:val="lowerRoman"/>
      <w:lvlText w:val="%6."/>
      <w:lvlJc w:val="right"/>
      <w:pPr>
        <w:tabs>
          <w:tab w:val="num" w:pos="4102"/>
        </w:tabs>
        <w:ind w:left="4102" w:hanging="180"/>
      </w:pPr>
    </w:lvl>
    <w:lvl w:ilvl="6" w:tplc="0415000F" w:tentative="1">
      <w:start w:val="1"/>
      <w:numFmt w:val="decimal"/>
      <w:lvlText w:val="%7."/>
      <w:lvlJc w:val="left"/>
      <w:pPr>
        <w:tabs>
          <w:tab w:val="num" w:pos="4822"/>
        </w:tabs>
        <w:ind w:left="4822" w:hanging="360"/>
      </w:pPr>
    </w:lvl>
    <w:lvl w:ilvl="7" w:tplc="04150019" w:tentative="1">
      <w:start w:val="1"/>
      <w:numFmt w:val="lowerLetter"/>
      <w:lvlText w:val="%8."/>
      <w:lvlJc w:val="left"/>
      <w:pPr>
        <w:tabs>
          <w:tab w:val="num" w:pos="5542"/>
        </w:tabs>
        <w:ind w:left="5542" w:hanging="360"/>
      </w:pPr>
    </w:lvl>
    <w:lvl w:ilvl="8" w:tplc="0415001B" w:tentative="1">
      <w:start w:val="1"/>
      <w:numFmt w:val="lowerRoman"/>
      <w:lvlText w:val="%9."/>
      <w:lvlJc w:val="right"/>
      <w:pPr>
        <w:tabs>
          <w:tab w:val="num" w:pos="6262"/>
        </w:tabs>
        <w:ind w:left="6262" w:hanging="180"/>
      </w:pPr>
    </w:lvl>
  </w:abstractNum>
  <w:abstractNum w:abstractNumId="1" w15:restartNumberingAfterBreak="0">
    <w:nsid w:val="05E53F06"/>
    <w:multiLevelType w:val="hybridMultilevel"/>
    <w:tmpl w:val="22E290EC"/>
    <w:lvl w:ilvl="0" w:tplc="E250CEF8">
      <w:start w:val="1"/>
      <w:numFmt w:val="decimal"/>
      <w:lvlText w:val="%1."/>
      <w:lvlJc w:val="left"/>
      <w:pPr>
        <w:tabs>
          <w:tab w:val="num" w:pos="360"/>
        </w:tabs>
        <w:ind w:left="360" w:hanging="360"/>
      </w:pPr>
      <w:rPr>
        <w:rFonts w:hint="default"/>
      </w:rPr>
    </w:lvl>
    <w:lvl w:ilvl="1" w:tplc="D52C7392">
      <w:start w:val="1"/>
      <w:numFmt w:val="bullet"/>
      <w:lvlText w:val=""/>
      <w:lvlJc w:val="left"/>
      <w:pPr>
        <w:tabs>
          <w:tab w:val="num" w:pos="1440"/>
        </w:tabs>
        <w:ind w:left="1440" w:hanging="360"/>
      </w:pPr>
      <w:rPr>
        <w:rFonts w:ascii="Wingdings" w:hAnsi="Wingding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6C85F64"/>
    <w:multiLevelType w:val="singleLevel"/>
    <w:tmpl w:val="73166F3E"/>
    <w:lvl w:ilvl="0">
      <w:start w:val="1"/>
      <w:numFmt w:val="decimal"/>
      <w:lvlText w:val="%1."/>
      <w:lvlJc w:val="left"/>
      <w:pPr>
        <w:tabs>
          <w:tab w:val="num" w:pos="360"/>
        </w:tabs>
        <w:ind w:left="360" w:hanging="360"/>
      </w:pPr>
      <w:rPr>
        <w:rFonts w:cs="Times New Roman" w:hint="default"/>
      </w:rPr>
    </w:lvl>
  </w:abstractNum>
  <w:abstractNum w:abstractNumId="3" w15:restartNumberingAfterBreak="0">
    <w:nsid w:val="09DE3FC0"/>
    <w:multiLevelType w:val="hybridMultilevel"/>
    <w:tmpl w:val="E3780ACA"/>
    <w:lvl w:ilvl="0" w:tplc="04150017">
      <w:start w:val="1"/>
      <w:numFmt w:val="lowerLetter"/>
      <w:lvlText w:val="%1)"/>
      <w:lvlJc w:val="left"/>
      <w:pPr>
        <w:ind w:left="1571" w:hanging="360"/>
      </w:pPr>
      <w:rPr>
        <w:rFonts w:cs="Times New Roman"/>
      </w:rPr>
    </w:lvl>
    <w:lvl w:ilvl="1" w:tplc="04150019">
      <w:start w:val="1"/>
      <w:numFmt w:val="lowerLetter"/>
      <w:lvlText w:val="%2."/>
      <w:lvlJc w:val="left"/>
      <w:pPr>
        <w:ind w:left="2291" w:hanging="360"/>
      </w:pPr>
      <w:rPr>
        <w:rFonts w:cs="Times New Roman"/>
      </w:rPr>
    </w:lvl>
    <w:lvl w:ilvl="2" w:tplc="0415001B">
      <w:start w:val="1"/>
      <w:numFmt w:val="lowerRoman"/>
      <w:lvlText w:val="%3."/>
      <w:lvlJc w:val="right"/>
      <w:pPr>
        <w:ind w:left="3011" w:hanging="180"/>
      </w:pPr>
      <w:rPr>
        <w:rFonts w:cs="Times New Roman"/>
      </w:rPr>
    </w:lvl>
    <w:lvl w:ilvl="3" w:tplc="0415000F">
      <w:start w:val="1"/>
      <w:numFmt w:val="decimal"/>
      <w:lvlText w:val="%4."/>
      <w:lvlJc w:val="left"/>
      <w:pPr>
        <w:ind w:left="3731" w:hanging="360"/>
      </w:pPr>
      <w:rPr>
        <w:rFonts w:cs="Times New Roman"/>
      </w:rPr>
    </w:lvl>
    <w:lvl w:ilvl="4" w:tplc="04150019">
      <w:start w:val="1"/>
      <w:numFmt w:val="lowerLetter"/>
      <w:lvlText w:val="%5."/>
      <w:lvlJc w:val="left"/>
      <w:pPr>
        <w:ind w:left="4451" w:hanging="360"/>
      </w:pPr>
      <w:rPr>
        <w:rFonts w:cs="Times New Roman"/>
      </w:rPr>
    </w:lvl>
    <w:lvl w:ilvl="5" w:tplc="0415001B">
      <w:start w:val="1"/>
      <w:numFmt w:val="lowerRoman"/>
      <w:lvlText w:val="%6."/>
      <w:lvlJc w:val="right"/>
      <w:pPr>
        <w:ind w:left="5171" w:hanging="180"/>
      </w:pPr>
      <w:rPr>
        <w:rFonts w:cs="Times New Roman"/>
      </w:rPr>
    </w:lvl>
    <w:lvl w:ilvl="6" w:tplc="0415000F">
      <w:start w:val="1"/>
      <w:numFmt w:val="decimal"/>
      <w:lvlText w:val="%7."/>
      <w:lvlJc w:val="left"/>
      <w:pPr>
        <w:ind w:left="5891" w:hanging="360"/>
      </w:pPr>
      <w:rPr>
        <w:rFonts w:cs="Times New Roman"/>
      </w:rPr>
    </w:lvl>
    <w:lvl w:ilvl="7" w:tplc="04150019">
      <w:start w:val="1"/>
      <w:numFmt w:val="lowerLetter"/>
      <w:lvlText w:val="%8."/>
      <w:lvlJc w:val="left"/>
      <w:pPr>
        <w:ind w:left="6611" w:hanging="360"/>
      </w:pPr>
      <w:rPr>
        <w:rFonts w:cs="Times New Roman"/>
      </w:rPr>
    </w:lvl>
    <w:lvl w:ilvl="8" w:tplc="0415001B">
      <w:start w:val="1"/>
      <w:numFmt w:val="lowerRoman"/>
      <w:lvlText w:val="%9."/>
      <w:lvlJc w:val="right"/>
      <w:pPr>
        <w:ind w:left="7331" w:hanging="180"/>
      </w:pPr>
      <w:rPr>
        <w:rFonts w:cs="Times New Roman"/>
      </w:rPr>
    </w:lvl>
  </w:abstractNum>
  <w:abstractNum w:abstractNumId="4" w15:restartNumberingAfterBreak="0">
    <w:nsid w:val="12631F50"/>
    <w:multiLevelType w:val="hybridMultilevel"/>
    <w:tmpl w:val="3462F67A"/>
    <w:lvl w:ilvl="0" w:tplc="743E032E">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5" w15:restartNumberingAfterBreak="0">
    <w:nsid w:val="147C16FC"/>
    <w:multiLevelType w:val="hybridMultilevel"/>
    <w:tmpl w:val="642C6C82"/>
    <w:lvl w:ilvl="0" w:tplc="04150017">
      <w:start w:val="1"/>
      <w:numFmt w:val="lowerLetter"/>
      <w:lvlText w:val="%1)"/>
      <w:lvlJc w:val="left"/>
      <w:pPr>
        <w:tabs>
          <w:tab w:val="num" w:pos="720"/>
        </w:tabs>
        <w:ind w:left="720" w:hanging="360"/>
      </w:pPr>
      <w:rPr>
        <w:rFonts w:cs="Times New Roman" w:hint="default"/>
      </w:rPr>
    </w:lvl>
    <w:lvl w:ilvl="1" w:tplc="3F02AA86">
      <w:start w:val="2"/>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8FF130E"/>
    <w:multiLevelType w:val="hybridMultilevel"/>
    <w:tmpl w:val="404ADC92"/>
    <w:lvl w:ilvl="0" w:tplc="E250CEF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E24715E"/>
    <w:multiLevelType w:val="hybridMultilevel"/>
    <w:tmpl w:val="E4D415A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 w15:restartNumberingAfterBreak="0">
    <w:nsid w:val="1F34549D"/>
    <w:multiLevelType w:val="hybridMultilevel"/>
    <w:tmpl w:val="BC48CFA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21724A97"/>
    <w:multiLevelType w:val="hybridMultilevel"/>
    <w:tmpl w:val="2A242CC8"/>
    <w:lvl w:ilvl="0" w:tplc="D5DE1C5A">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252D6415"/>
    <w:multiLevelType w:val="hybridMultilevel"/>
    <w:tmpl w:val="DF3C96F6"/>
    <w:lvl w:ilvl="0" w:tplc="7F567402">
      <w:start w:val="1"/>
      <w:numFmt w:val="lowerLetter"/>
      <w:lvlText w:val="%1)"/>
      <w:lvlJc w:val="left"/>
      <w:pPr>
        <w:ind w:left="927" w:hanging="360"/>
      </w:pPr>
      <w:rPr>
        <w:rFonts w:cs="Times New Roman"/>
      </w:rPr>
    </w:lvl>
    <w:lvl w:ilvl="1" w:tplc="04150019">
      <w:start w:val="1"/>
      <w:numFmt w:val="lowerLetter"/>
      <w:lvlText w:val="%2."/>
      <w:lvlJc w:val="left"/>
      <w:pPr>
        <w:ind w:left="1647" w:hanging="360"/>
      </w:pPr>
      <w:rPr>
        <w:rFonts w:cs="Times New Roman"/>
      </w:rPr>
    </w:lvl>
    <w:lvl w:ilvl="2" w:tplc="0415001B">
      <w:start w:val="1"/>
      <w:numFmt w:val="lowerRoman"/>
      <w:lvlText w:val="%3."/>
      <w:lvlJc w:val="right"/>
      <w:pPr>
        <w:ind w:left="2367" w:hanging="180"/>
      </w:pPr>
      <w:rPr>
        <w:rFonts w:cs="Times New Roman"/>
      </w:rPr>
    </w:lvl>
    <w:lvl w:ilvl="3" w:tplc="0415000F">
      <w:start w:val="1"/>
      <w:numFmt w:val="decimal"/>
      <w:lvlText w:val="%4."/>
      <w:lvlJc w:val="left"/>
      <w:pPr>
        <w:ind w:left="3087" w:hanging="360"/>
      </w:pPr>
      <w:rPr>
        <w:rFonts w:cs="Times New Roman"/>
      </w:rPr>
    </w:lvl>
    <w:lvl w:ilvl="4" w:tplc="04150019">
      <w:start w:val="1"/>
      <w:numFmt w:val="lowerLetter"/>
      <w:lvlText w:val="%5."/>
      <w:lvlJc w:val="left"/>
      <w:pPr>
        <w:ind w:left="3807" w:hanging="360"/>
      </w:pPr>
      <w:rPr>
        <w:rFonts w:cs="Times New Roman"/>
      </w:rPr>
    </w:lvl>
    <w:lvl w:ilvl="5" w:tplc="0415001B">
      <w:start w:val="1"/>
      <w:numFmt w:val="lowerRoman"/>
      <w:lvlText w:val="%6."/>
      <w:lvlJc w:val="right"/>
      <w:pPr>
        <w:ind w:left="4527" w:hanging="180"/>
      </w:pPr>
      <w:rPr>
        <w:rFonts w:cs="Times New Roman"/>
      </w:rPr>
    </w:lvl>
    <w:lvl w:ilvl="6" w:tplc="0415000F">
      <w:start w:val="1"/>
      <w:numFmt w:val="decimal"/>
      <w:lvlText w:val="%7."/>
      <w:lvlJc w:val="left"/>
      <w:pPr>
        <w:ind w:left="5247" w:hanging="360"/>
      </w:pPr>
      <w:rPr>
        <w:rFonts w:cs="Times New Roman"/>
      </w:rPr>
    </w:lvl>
    <w:lvl w:ilvl="7" w:tplc="04150019">
      <w:start w:val="1"/>
      <w:numFmt w:val="lowerLetter"/>
      <w:lvlText w:val="%8."/>
      <w:lvlJc w:val="left"/>
      <w:pPr>
        <w:ind w:left="5967" w:hanging="360"/>
      </w:pPr>
      <w:rPr>
        <w:rFonts w:cs="Times New Roman"/>
      </w:rPr>
    </w:lvl>
    <w:lvl w:ilvl="8" w:tplc="0415001B">
      <w:start w:val="1"/>
      <w:numFmt w:val="lowerRoman"/>
      <w:lvlText w:val="%9."/>
      <w:lvlJc w:val="right"/>
      <w:pPr>
        <w:ind w:left="6687" w:hanging="180"/>
      </w:pPr>
      <w:rPr>
        <w:rFonts w:cs="Times New Roman"/>
      </w:rPr>
    </w:lvl>
  </w:abstractNum>
  <w:abstractNum w:abstractNumId="11" w15:restartNumberingAfterBreak="0">
    <w:nsid w:val="2C3B128F"/>
    <w:multiLevelType w:val="hybridMultilevel"/>
    <w:tmpl w:val="CE007E96"/>
    <w:lvl w:ilvl="0" w:tplc="0415000F">
      <w:start w:val="1"/>
      <w:numFmt w:val="decimal"/>
      <w:lvlText w:val="%1."/>
      <w:lvlJc w:val="left"/>
      <w:pPr>
        <w:tabs>
          <w:tab w:val="num" w:pos="4755"/>
        </w:tabs>
        <w:ind w:left="4755" w:hanging="360"/>
      </w:pPr>
    </w:lvl>
    <w:lvl w:ilvl="1" w:tplc="BFFA8CC4">
      <w:start w:val="1"/>
      <w:numFmt w:val="lowerLetter"/>
      <w:lvlText w:val="%2)"/>
      <w:lvlJc w:val="left"/>
      <w:pPr>
        <w:tabs>
          <w:tab w:val="num" w:pos="4035"/>
        </w:tabs>
        <w:ind w:left="5475" w:hanging="360"/>
      </w:pPr>
      <w:rPr>
        <w:rFonts w:cs="Times New Roman" w:hint="default"/>
      </w:rPr>
    </w:lvl>
    <w:lvl w:ilvl="2" w:tplc="B00C4FD8">
      <w:start w:val="2"/>
      <w:numFmt w:val="decimal"/>
      <w:lvlText w:val="%3."/>
      <w:lvlJc w:val="left"/>
      <w:pPr>
        <w:tabs>
          <w:tab w:val="num" w:pos="6375"/>
        </w:tabs>
        <w:ind w:left="6375" w:hanging="360"/>
      </w:pPr>
      <w:rPr>
        <w:rFonts w:cs="Times New Roman" w:hint="default"/>
      </w:rPr>
    </w:lvl>
    <w:lvl w:ilvl="3" w:tplc="BFFA8CC4">
      <w:start w:val="1"/>
      <w:numFmt w:val="lowerLetter"/>
      <w:lvlText w:val="%4)"/>
      <w:lvlJc w:val="left"/>
      <w:pPr>
        <w:tabs>
          <w:tab w:val="num" w:pos="5475"/>
        </w:tabs>
        <w:ind w:left="6915" w:hanging="360"/>
      </w:pPr>
      <w:rPr>
        <w:rFonts w:cs="Times New Roman" w:hint="default"/>
      </w:rPr>
    </w:lvl>
    <w:lvl w:ilvl="4" w:tplc="04150019" w:tentative="1">
      <w:start w:val="1"/>
      <w:numFmt w:val="lowerLetter"/>
      <w:lvlText w:val="%5."/>
      <w:lvlJc w:val="left"/>
      <w:pPr>
        <w:tabs>
          <w:tab w:val="num" w:pos="7635"/>
        </w:tabs>
        <w:ind w:left="7635" w:hanging="360"/>
      </w:pPr>
      <w:rPr>
        <w:rFonts w:cs="Times New Roman"/>
      </w:rPr>
    </w:lvl>
    <w:lvl w:ilvl="5" w:tplc="0415001B" w:tentative="1">
      <w:start w:val="1"/>
      <w:numFmt w:val="lowerRoman"/>
      <w:lvlText w:val="%6."/>
      <w:lvlJc w:val="right"/>
      <w:pPr>
        <w:tabs>
          <w:tab w:val="num" w:pos="8355"/>
        </w:tabs>
        <w:ind w:left="8355" w:hanging="180"/>
      </w:pPr>
      <w:rPr>
        <w:rFonts w:cs="Times New Roman"/>
      </w:rPr>
    </w:lvl>
    <w:lvl w:ilvl="6" w:tplc="0415000F" w:tentative="1">
      <w:start w:val="1"/>
      <w:numFmt w:val="decimal"/>
      <w:lvlText w:val="%7."/>
      <w:lvlJc w:val="left"/>
      <w:pPr>
        <w:tabs>
          <w:tab w:val="num" w:pos="9075"/>
        </w:tabs>
        <w:ind w:left="9075" w:hanging="360"/>
      </w:pPr>
      <w:rPr>
        <w:rFonts w:cs="Times New Roman"/>
      </w:rPr>
    </w:lvl>
    <w:lvl w:ilvl="7" w:tplc="04150019" w:tentative="1">
      <w:start w:val="1"/>
      <w:numFmt w:val="lowerLetter"/>
      <w:lvlText w:val="%8."/>
      <w:lvlJc w:val="left"/>
      <w:pPr>
        <w:tabs>
          <w:tab w:val="num" w:pos="9795"/>
        </w:tabs>
        <w:ind w:left="9795" w:hanging="360"/>
      </w:pPr>
      <w:rPr>
        <w:rFonts w:cs="Times New Roman"/>
      </w:rPr>
    </w:lvl>
    <w:lvl w:ilvl="8" w:tplc="0415001B" w:tentative="1">
      <w:start w:val="1"/>
      <w:numFmt w:val="lowerRoman"/>
      <w:lvlText w:val="%9."/>
      <w:lvlJc w:val="right"/>
      <w:pPr>
        <w:tabs>
          <w:tab w:val="num" w:pos="10515"/>
        </w:tabs>
        <w:ind w:left="10515" w:hanging="180"/>
      </w:pPr>
      <w:rPr>
        <w:rFonts w:cs="Times New Roman"/>
      </w:rPr>
    </w:lvl>
  </w:abstractNum>
  <w:abstractNum w:abstractNumId="12" w15:restartNumberingAfterBreak="0">
    <w:nsid w:val="32163650"/>
    <w:multiLevelType w:val="hybridMultilevel"/>
    <w:tmpl w:val="B7F6D668"/>
    <w:lvl w:ilvl="0" w:tplc="A920C53C">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39177B3"/>
    <w:multiLevelType w:val="hybridMultilevel"/>
    <w:tmpl w:val="404ADC92"/>
    <w:lvl w:ilvl="0" w:tplc="E250CEF8">
      <w:start w:val="1"/>
      <w:numFmt w:val="decimal"/>
      <w:lvlText w:val="%1."/>
      <w:lvlJc w:val="left"/>
      <w:pPr>
        <w:tabs>
          <w:tab w:val="num" w:pos="1004"/>
        </w:tabs>
        <w:ind w:left="1004" w:hanging="360"/>
      </w:pPr>
      <w:rPr>
        <w:rFonts w:hint="default"/>
      </w:rPr>
    </w:lvl>
    <w:lvl w:ilvl="1" w:tplc="04150019">
      <w:start w:val="1"/>
      <w:numFmt w:val="lowerLetter"/>
      <w:lvlText w:val="%2."/>
      <w:lvlJc w:val="left"/>
      <w:pPr>
        <w:tabs>
          <w:tab w:val="num" w:pos="1724"/>
        </w:tabs>
        <w:ind w:left="1724" w:hanging="360"/>
      </w:p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14" w15:restartNumberingAfterBreak="0">
    <w:nsid w:val="3CFD7C84"/>
    <w:multiLevelType w:val="hybridMultilevel"/>
    <w:tmpl w:val="A2C25F76"/>
    <w:lvl w:ilvl="0" w:tplc="FFFFFFFF">
      <w:start w:val="1"/>
      <w:numFmt w:val="decimal"/>
      <w:lvlText w:val="%1."/>
      <w:lvlJc w:val="left"/>
      <w:pPr>
        <w:tabs>
          <w:tab w:val="num" w:pos="360"/>
        </w:tabs>
        <w:ind w:left="360" w:hanging="360"/>
      </w:pPr>
      <w:rPr>
        <w:rFonts w:cs="Times New Roman" w:hint="default"/>
      </w:rPr>
    </w:lvl>
    <w:lvl w:ilvl="1" w:tplc="04150017">
      <w:start w:val="1"/>
      <w:numFmt w:val="lowerLetter"/>
      <w:lvlText w:val="%2)"/>
      <w:lvlJc w:val="left"/>
      <w:pPr>
        <w:ind w:left="720" w:hanging="360"/>
      </w:p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5" w15:restartNumberingAfterBreak="0">
    <w:nsid w:val="45470191"/>
    <w:multiLevelType w:val="hybridMultilevel"/>
    <w:tmpl w:val="A394FC5C"/>
    <w:lvl w:ilvl="0" w:tplc="1B52687A">
      <w:start w:val="6"/>
      <w:numFmt w:val="decimal"/>
      <w:lvlText w:val="%1."/>
      <w:lvlJc w:val="left"/>
      <w:pPr>
        <w:ind w:left="1571" w:hanging="360"/>
      </w:pPr>
      <w:rPr>
        <w:rFonts w:ascii="Verdana" w:eastAsia="Times New Roman" w:hAnsi="Verdana" w:cs="Calibr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6CB2F8B"/>
    <w:multiLevelType w:val="hybridMultilevel"/>
    <w:tmpl w:val="9272C720"/>
    <w:lvl w:ilvl="0" w:tplc="04150011">
      <w:start w:val="1"/>
      <w:numFmt w:val="decimal"/>
      <w:lvlText w:val="%1)"/>
      <w:lvlJc w:val="left"/>
      <w:pPr>
        <w:ind w:left="928" w:hanging="360"/>
      </w:pPr>
      <w:rPr>
        <w:b w:val="0"/>
        <w:bCs/>
      </w:rPr>
    </w:lvl>
    <w:lvl w:ilvl="1" w:tplc="FFFFFFFF">
      <w:start w:val="1"/>
      <w:numFmt w:val="decimal"/>
      <w:lvlText w:val="%2)"/>
      <w:lvlJc w:val="left"/>
      <w:pPr>
        <w:ind w:left="-261" w:hanging="360"/>
      </w:pPr>
    </w:lvl>
    <w:lvl w:ilvl="2" w:tplc="FFFFFFFF">
      <w:start w:val="1"/>
      <w:numFmt w:val="lowerLetter"/>
      <w:lvlText w:val="%3)"/>
      <w:lvlJc w:val="left"/>
      <w:pPr>
        <w:ind w:left="459" w:hanging="180"/>
      </w:pPr>
    </w:lvl>
    <w:lvl w:ilvl="3" w:tplc="FFFFFFFF">
      <w:start w:val="1"/>
      <w:numFmt w:val="decimal"/>
      <w:lvlText w:val="%4."/>
      <w:lvlJc w:val="left"/>
      <w:pPr>
        <w:ind w:left="1179" w:hanging="360"/>
      </w:pPr>
    </w:lvl>
    <w:lvl w:ilvl="4" w:tplc="FFFFFFFF">
      <w:start w:val="1"/>
      <w:numFmt w:val="lowerLetter"/>
      <w:lvlText w:val="%5."/>
      <w:lvlJc w:val="left"/>
      <w:pPr>
        <w:ind w:left="1899" w:hanging="360"/>
      </w:pPr>
    </w:lvl>
    <w:lvl w:ilvl="5" w:tplc="FFFFFFFF">
      <w:start w:val="1"/>
      <w:numFmt w:val="lowerRoman"/>
      <w:lvlText w:val="%6."/>
      <w:lvlJc w:val="right"/>
      <w:pPr>
        <w:ind w:left="2619" w:hanging="180"/>
      </w:pPr>
    </w:lvl>
    <w:lvl w:ilvl="6" w:tplc="FFFFFFFF">
      <w:start w:val="1"/>
      <w:numFmt w:val="decimal"/>
      <w:lvlText w:val="%7."/>
      <w:lvlJc w:val="left"/>
      <w:pPr>
        <w:ind w:left="3339" w:hanging="360"/>
      </w:pPr>
    </w:lvl>
    <w:lvl w:ilvl="7" w:tplc="FFFFFFFF">
      <w:start w:val="1"/>
      <w:numFmt w:val="lowerLetter"/>
      <w:lvlText w:val="%8."/>
      <w:lvlJc w:val="left"/>
      <w:pPr>
        <w:ind w:left="4059" w:hanging="360"/>
      </w:pPr>
    </w:lvl>
    <w:lvl w:ilvl="8" w:tplc="FFFFFFFF">
      <w:start w:val="1"/>
      <w:numFmt w:val="lowerRoman"/>
      <w:lvlText w:val="%9."/>
      <w:lvlJc w:val="right"/>
      <w:pPr>
        <w:ind w:left="4779" w:hanging="180"/>
      </w:pPr>
    </w:lvl>
  </w:abstractNum>
  <w:abstractNum w:abstractNumId="17" w15:restartNumberingAfterBreak="0">
    <w:nsid w:val="4C1C23E5"/>
    <w:multiLevelType w:val="hybridMultilevel"/>
    <w:tmpl w:val="635E8E52"/>
    <w:lvl w:ilvl="0" w:tplc="44388ECE">
      <w:start w:val="1"/>
      <w:numFmt w:val="lowerLetter"/>
      <w:lvlText w:val="%1)"/>
      <w:lvlJc w:val="left"/>
      <w:pPr>
        <w:ind w:left="360" w:hanging="360"/>
      </w:pPr>
      <w:rPr>
        <w:rFonts w:cs="Times New Roman"/>
      </w:rPr>
    </w:lvl>
    <w:lvl w:ilvl="1" w:tplc="FFFFFFFF">
      <w:start w:val="1"/>
      <w:numFmt w:val="lowerLetter"/>
      <w:lvlText w:val="%2."/>
      <w:lvlJc w:val="left"/>
      <w:pPr>
        <w:ind w:left="1080" w:hanging="360"/>
      </w:pPr>
      <w:rPr>
        <w:rFonts w:cs="Times New Roman"/>
      </w:rPr>
    </w:lvl>
    <w:lvl w:ilvl="2" w:tplc="FFFFFFFF">
      <w:start w:val="1"/>
      <w:numFmt w:val="lowerRoman"/>
      <w:lvlText w:val="%3."/>
      <w:lvlJc w:val="right"/>
      <w:pPr>
        <w:ind w:left="1800" w:hanging="180"/>
      </w:pPr>
      <w:rPr>
        <w:rFonts w:cs="Times New Roman"/>
      </w:rPr>
    </w:lvl>
    <w:lvl w:ilvl="3" w:tplc="FFFFFFFF">
      <w:start w:val="1"/>
      <w:numFmt w:val="decimal"/>
      <w:lvlText w:val="%4."/>
      <w:lvlJc w:val="left"/>
      <w:pPr>
        <w:ind w:left="2520" w:hanging="360"/>
      </w:pPr>
      <w:rPr>
        <w:rFonts w:cs="Times New Roman"/>
      </w:rPr>
    </w:lvl>
    <w:lvl w:ilvl="4" w:tplc="FFFFFFFF">
      <w:start w:val="1"/>
      <w:numFmt w:val="lowerLetter"/>
      <w:lvlText w:val="%5."/>
      <w:lvlJc w:val="left"/>
      <w:pPr>
        <w:ind w:left="3240" w:hanging="360"/>
      </w:pPr>
      <w:rPr>
        <w:rFonts w:cs="Times New Roman"/>
      </w:rPr>
    </w:lvl>
    <w:lvl w:ilvl="5" w:tplc="FFFFFFFF">
      <w:start w:val="1"/>
      <w:numFmt w:val="lowerRoman"/>
      <w:lvlText w:val="%6."/>
      <w:lvlJc w:val="right"/>
      <w:pPr>
        <w:ind w:left="3960" w:hanging="180"/>
      </w:pPr>
      <w:rPr>
        <w:rFonts w:cs="Times New Roman"/>
      </w:rPr>
    </w:lvl>
    <w:lvl w:ilvl="6" w:tplc="FFFFFFFF">
      <w:start w:val="1"/>
      <w:numFmt w:val="decimal"/>
      <w:lvlText w:val="%7."/>
      <w:lvlJc w:val="left"/>
      <w:pPr>
        <w:ind w:left="4680" w:hanging="360"/>
      </w:pPr>
      <w:rPr>
        <w:rFonts w:cs="Times New Roman"/>
      </w:rPr>
    </w:lvl>
    <w:lvl w:ilvl="7" w:tplc="FFFFFFFF">
      <w:start w:val="1"/>
      <w:numFmt w:val="lowerLetter"/>
      <w:lvlText w:val="%8."/>
      <w:lvlJc w:val="left"/>
      <w:pPr>
        <w:ind w:left="5400" w:hanging="360"/>
      </w:pPr>
      <w:rPr>
        <w:rFonts w:cs="Times New Roman"/>
      </w:rPr>
    </w:lvl>
    <w:lvl w:ilvl="8" w:tplc="FFFFFFFF">
      <w:start w:val="1"/>
      <w:numFmt w:val="lowerRoman"/>
      <w:lvlText w:val="%9."/>
      <w:lvlJc w:val="right"/>
      <w:pPr>
        <w:ind w:left="6120" w:hanging="180"/>
      </w:pPr>
      <w:rPr>
        <w:rFonts w:cs="Times New Roman"/>
      </w:rPr>
    </w:lvl>
  </w:abstractNum>
  <w:abstractNum w:abstractNumId="18" w15:restartNumberingAfterBreak="0">
    <w:nsid w:val="5FE17C0B"/>
    <w:multiLevelType w:val="hybridMultilevel"/>
    <w:tmpl w:val="141CCE7A"/>
    <w:lvl w:ilvl="0" w:tplc="518CE68A">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64A85188"/>
    <w:multiLevelType w:val="hybridMultilevel"/>
    <w:tmpl w:val="4510C9C2"/>
    <w:lvl w:ilvl="0" w:tplc="F5705B26">
      <w:start w:val="1"/>
      <w:numFmt w:val="decimal"/>
      <w:lvlText w:val="%1)"/>
      <w:lvlJc w:val="left"/>
      <w:pPr>
        <w:ind w:left="1571"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9680EEF"/>
    <w:multiLevelType w:val="singleLevel"/>
    <w:tmpl w:val="DDF0F33E"/>
    <w:lvl w:ilvl="0">
      <w:start w:val="4"/>
      <w:numFmt w:val="decimal"/>
      <w:lvlText w:val="%1."/>
      <w:lvlJc w:val="left"/>
      <w:pPr>
        <w:tabs>
          <w:tab w:val="num" w:pos="360"/>
        </w:tabs>
        <w:ind w:left="360" w:hanging="360"/>
      </w:pPr>
      <w:rPr>
        <w:rFonts w:cs="Times New Roman" w:hint="default"/>
      </w:rPr>
    </w:lvl>
  </w:abstractNum>
  <w:abstractNum w:abstractNumId="21" w15:restartNumberingAfterBreak="0">
    <w:nsid w:val="699E2F00"/>
    <w:multiLevelType w:val="hybridMultilevel"/>
    <w:tmpl w:val="07269C90"/>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15:restartNumberingAfterBreak="0">
    <w:nsid w:val="6C0711C3"/>
    <w:multiLevelType w:val="singleLevel"/>
    <w:tmpl w:val="B3F407A8"/>
    <w:lvl w:ilvl="0">
      <w:start w:val="1"/>
      <w:numFmt w:val="bullet"/>
      <w:pStyle w:val="KWADRATY"/>
      <w:lvlText w:val=""/>
      <w:lvlJc w:val="left"/>
      <w:pPr>
        <w:tabs>
          <w:tab w:val="num" w:pos="360"/>
        </w:tabs>
        <w:ind w:left="340" w:hanging="340"/>
      </w:pPr>
      <w:rPr>
        <w:rFonts w:ascii="Wingdings" w:hAnsi="Wingdings" w:hint="default"/>
        <w:sz w:val="24"/>
      </w:rPr>
    </w:lvl>
  </w:abstractNum>
  <w:abstractNum w:abstractNumId="23" w15:restartNumberingAfterBreak="0">
    <w:nsid w:val="6CC81344"/>
    <w:multiLevelType w:val="hybridMultilevel"/>
    <w:tmpl w:val="B25639EE"/>
    <w:lvl w:ilvl="0" w:tplc="F5BCF930">
      <w:start w:val="5"/>
      <w:numFmt w:val="decimal"/>
      <w:lvlText w:val="%1."/>
      <w:lvlJc w:val="left"/>
      <w:pPr>
        <w:tabs>
          <w:tab w:val="num" w:pos="1004"/>
        </w:tabs>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1FC1DF9"/>
    <w:multiLevelType w:val="hybridMultilevel"/>
    <w:tmpl w:val="A53C92EC"/>
    <w:lvl w:ilvl="0" w:tplc="6BDEB0D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72783486"/>
    <w:multiLevelType w:val="hybridMultilevel"/>
    <w:tmpl w:val="203AD826"/>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76863AC0"/>
    <w:multiLevelType w:val="hybridMultilevel"/>
    <w:tmpl w:val="22FC97A2"/>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7" w15:restartNumberingAfterBreak="0">
    <w:nsid w:val="79435F1B"/>
    <w:multiLevelType w:val="hybridMultilevel"/>
    <w:tmpl w:val="9B98A39C"/>
    <w:lvl w:ilvl="0" w:tplc="BB202E34">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7B2503C1"/>
    <w:multiLevelType w:val="hybridMultilevel"/>
    <w:tmpl w:val="B2C2601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16cid:durableId="2144737528">
    <w:abstractNumId w:val="13"/>
  </w:num>
  <w:num w:numId="2" w16cid:durableId="1064721214">
    <w:abstractNumId w:val="1"/>
  </w:num>
  <w:num w:numId="3" w16cid:durableId="246110240">
    <w:abstractNumId w:val="0"/>
  </w:num>
  <w:num w:numId="4" w16cid:durableId="2028869075">
    <w:abstractNumId w:val="6"/>
  </w:num>
  <w:num w:numId="5" w16cid:durableId="2089768100">
    <w:abstractNumId w:val="24"/>
  </w:num>
  <w:num w:numId="6" w16cid:durableId="460726571">
    <w:abstractNumId w:val="26"/>
  </w:num>
  <w:num w:numId="7" w16cid:durableId="1647006380">
    <w:abstractNumId w:val="5"/>
  </w:num>
  <w:num w:numId="8" w16cid:durableId="1409886811">
    <w:abstractNumId w:val="18"/>
  </w:num>
  <w:num w:numId="9" w16cid:durableId="318653259">
    <w:abstractNumId w:val="25"/>
  </w:num>
  <w:num w:numId="10" w16cid:durableId="1773551053">
    <w:abstractNumId w:val="14"/>
  </w:num>
  <w:num w:numId="11" w16cid:durableId="166389700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46938195">
    <w:abstractNumId w:val="20"/>
  </w:num>
  <w:num w:numId="13" w16cid:durableId="527061079">
    <w:abstractNumId w:val="21"/>
  </w:num>
  <w:num w:numId="14" w16cid:durableId="2079402075">
    <w:abstractNumId w:val="28"/>
  </w:num>
  <w:num w:numId="15" w16cid:durableId="1925600657">
    <w:abstractNumId w:val="9"/>
  </w:num>
  <w:num w:numId="16" w16cid:durableId="369190249">
    <w:abstractNumId w:val="12"/>
  </w:num>
  <w:num w:numId="17" w16cid:durableId="1834568486">
    <w:abstractNumId w:val="22"/>
  </w:num>
  <w:num w:numId="18" w16cid:durableId="1792894313">
    <w:abstractNumId w:val="27"/>
  </w:num>
  <w:num w:numId="19" w16cid:durableId="1048841754">
    <w:abstractNumId w:val="4"/>
  </w:num>
  <w:num w:numId="20" w16cid:durableId="13815131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7269390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69758393">
    <w:abstractNumId w:val="2"/>
  </w:num>
  <w:num w:numId="23" w16cid:durableId="242178256">
    <w:abstractNumId w:val="11"/>
  </w:num>
  <w:num w:numId="24" w16cid:durableId="170632264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5458538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456899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77856100">
    <w:abstractNumId w:val="23"/>
  </w:num>
  <w:num w:numId="28" w16cid:durableId="995837370">
    <w:abstractNumId w:val="15"/>
  </w:num>
  <w:num w:numId="29" w16cid:durableId="433865484">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686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838"/>
    <w:rsid w:val="00005148"/>
    <w:rsid w:val="00005945"/>
    <w:rsid w:val="0001115F"/>
    <w:rsid w:val="000276AD"/>
    <w:rsid w:val="00030FEE"/>
    <w:rsid w:val="00031C2C"/>
    <w:rsid w:val="00042673"/>
    <w:rsid w:val="000429BB"/>
    <w:rsid w:val="00042D55"/>
    <w:rsid w:val="000434D8"/>
    <w:rsid w:val="000508CF"/>
    <w:rsid w:val="0005166F"/>
    <w:rsid w:val="000553A8"/>
    <w:rsid w:val="000610E4"/>
    <w:rsid w:val="00061EC5"/>
    <w:rsid w:val="00062BA4"/>
    <w:rsid w:val="000633D2"/>
    <w:rsid w:val="00063D01"/>
    <w:rsid w:val="00067D08"/>
    <w:rsid w:val="00074E61"/>
    <w:rsid w:val="0008087F"/>
    <w:rsid w:val="000819BA"/>
    <w:rsid w:val="0008554E"/>
    <w:rsid w:val="00086F50"/>
    <w:rsid w:val="00096204"/>
    <w:rsid w:val="000A6A90"/>
    <w:rsid w:val="000B1D68"/>
    <w:rsid w:val="000B4B0E"/>
    <w:rsid w:val="000C0A27"/>
    <w:rsid w:val="000C24B6"/>
    <w:rsid w:val="000C3A2A"/>
    <w:rsid w:val="000D0DDE"/>
    <w:rsid w:val="000D1FAE"/>
    <w:rsid w:val="000E2522"/>
    <w:rsid w:val="000E77D5"/>
    <w:rsid w:val="000F140F"/>
    <w:rsid w:val="000F15F8"/>
    <w:rsid w:val="000F217C"/>
    <w:rsid w:val="000F6444"/>
    <w:rsid w:val="000F64B2"/>
    <w:rsid w:val="001030C7"/>
    <w:rsid w:val="001052E4"/>
    <w:rsid w:val="00106919"/>
    <w:rsid w:val="00107456"/>
    <w:rsid w:val="00110EF6"/>
    <w:rsid w:val="00111337"/>
    <w:rsid w:val="00113C28"/>
    <w:rsid w:val="00124320"/>
    <w:rsid w:val="001254D9"/>
    <w:rsid w:val="001273EA"/>
    <w:rsid w:val="0013203D"/>
    <w:rsid w:val="001324C9"/>
    <w:rsid w:val="0014061B"/>
    <w:rsid w:val="00152178"/>
    <w:rsid w:val="00152A4F"/>
    <w:rsid w:val="00154CE2"/>
    <w:rsid w:val="00155B92"/>
    <w:rsid w:val="001565E5"/>
    <w:rsid w:val="00156840"/>
    <w:rsid w:val="00157D6E"/>
    <w:rsid w:val="001638AB"/>
    <w:rsid w:val="00167FAB"/>
    <w:rsid w:val="0017070F"/>
    <w:rsid w:val="0017082C"/>
    <w:rsid w:val="001755FC"/>
    <w:rsid w:val="00175FCD"/>
    <w:rsid w:val="001763A2"/>
    <w:rsid w:val="00180331"/>
    <w:rsid w:val="00185C84"/>
    <w:rsid w:val="00194E69"/>
    <w:rsid w:val="001A145C"/>
    <w:rsid w:val="001A285A"/>
    <w:rsid w:val="001B1E0C"/>
    <w:rsid w:val="001B28A3"/>
    <w:rsid w:val="001C40F6"/>
    <w:rsid w:val="001C4D78"/>
    <w:rsid w:val="001C6E66"/>
    <w:rsid w:val="001C7A10"/>
    <w:rsid w:val="001D153B"/>
    <w:rsid w:val="001D2626"/>
    <w:rsid w:val="001E07F2"/>
    <w:rsid w:val="001E5B5B"/>
    <w:rsid w:val="001F14E1"/>
    <w:rsid w:val="001F6DAF"/>
    <w:rsid w:val="00201873"/>
    <w:rsid w:val="002061C1"/>
    <w:rsid w:val="0021119B"/>
    <w:rsid w:val="0021674D"/>
    <w:rsid w:val="0022151E"/>
    <w:rsid w:val="00222E44"/>
    <w:rsid w:val="00225272"/>
    <w:rsid w:val="00231DC4"/>
    <w:rsid w:val="00240838"/>
    <w:rsid w:val="00241DDB"/>
    <w:rsid w:val="0024300D"/>
    <w:rsid w:val="00247285"/>
    <w:rsid w:val="00247374"/>
    <w:rsid w:val="0025632E"/>
    <w:rsid w:val="002567D3"/>
    <w:rsid w:val="00275CD4"/>
    <w:rsid w:val="0027668F"/>
    <w:rsid w:val="00281FDB"/>
    <w:rsid w:val="0028639C"/>
    <w:rsid w:val="00292BA1"/>
    <w:rsid w:val="00293AC8"/>
    <w:rsid w:val="00295300"/>
    <w:rsid w:val="002A4724"/>
    <w:rsid w:val="002A5C9A"/>
    <w:rsid w:val="002B252B"/>
    <w:rsid w:val="002B366A"/>
    <w:rsid w:val="002C260A"/>
    <w:rsid w:val="002C49C1"/>
    <w:rsid w:val="002E21BB"/>
    <w:rsid w:val="002E5118"/>
    <w:rsid w:val="002E7260"/>
    <w:rsid w:val="002F19ED"/>
    <w:rsid w:val="002F6568"/>
    <w:rsid w:val="00301B33"/>
    <w:rsid w:val="00301BD9"/>
    <w:rsid w:val="00302783"/>
    <w:rsid w:val="00311CE2"/>
    <w:rsid w:val="00313A1D"/>
    <w:rsid w:val="003203DA"/>
    <w:rsid w:val="0032480D"/>
    <w:rsid w:val="00326A2C"/>
    <w:rsid w:val="00330BF5"/>
    <w:rsid w:val="00334F68"/>
    <w:rsid w:val="00335550"/>
    <w:rsid w:val="00335950"/>
    <w:rsid w:val="00336187"/>
    <w:rsid w:val="003402B7"/>
    <w:rsid w:val="00340D5D"/>
    <w:rsid w:val="00352767"/>
    <w:rsid w:val="00352C94"/>
    <w:rsid w:val="003568C8"/>
    <w:rsid w:val="00360DF4"/>
    <w:rsid w:val="00362D4F"/>
    <w:rsid w:val="003649E4"/>
    <w:rsid w:val="0037243C"/>
    <w:rsid w:val="00372FF3"/>
    <w:rsid w:val="00373D40"/>
    <w:rsid w:val="003810A8"/>
    <w:rsid w:val="00383CB7"/>
    <w:rsid w:val="003928B5"/>
    <w:rsid w:val="003A34A6"/>
    <w:rsid w:val="003A435E"/>
    <w:rsid w:val="003A4470"/>
    <w:rsid w:val="003B55CD"/>
    <w:rsid w:val="003B5673"/>
    <w:rsid w:val="003C284A"/>
    <w:rsid w:val="003C5F73"/>
    <w:rsid w:val="003C6FF2"/>
    <w:rsid w:val="003C727F"/>
    <w:rsid w:val="003E1AD3"/>
    <w:rsid w:val="003F686C"/>
    <w:rsid w:val="00400455"/>
    <w:rsid w:val="0040266D"/>
    <w:rsid w:val="00404543"/>
    <w:rsid w:val="00413187"/>
    <w:rsid w:val="00414DF3"/>
    <w:rsid w:val="00415ED5"/>
    <w:rsid w:val="00417CCA"/>
    <w:rsid w:val="0042155E"/>
    <w:rsid w:val="004234F4"/>
    <w:rsid w:val="00435889"/>
    <w:rsid w:val="00437A17"/>
    <w:rsid w:val="00440BBD"/>
    <w:rsid w:val="004435B0"/>
    <w:rsid w:val="004440D7"/>
    <w:rsid w:val="00444E29"/>
    <w:rsid w:val="004455B2"/>
    <w:rsid w:val="00446051"/>
    <w:rsid w:val="004466D9"/>
    <w:rsid w:val="004468F6"/>
    <w:rsid w:val="00446C8D"/>
    <w:rsid w:val="00453BF0"/>
    <w:rsid w:val="00456047"/>
    <w:rsid w:val="0046184C"/>
    <w:rsid w:val="004627AC"/>
    <w:rsid w:val="0046445D"/>
    <w:rsid w:val="00470C57"/>
    <w:rsid w:val="00472BC2"/>
    <w:rsid w:val="00474DD2"/>
    <w:rsid w:val="00477C57"/>
    <w:rsid w:val="00482B14"/>
    <w:rsid w:val="00487E5F"/>
    <w:rsid w:val="00492A85"/>
    <w:rsid w:val="00492EDF"/>
    <w:rsid w:val="004A14A4"/>
    <w:rsid w:val="004A78FC"/>
    <w:rsid w:val="004B78A4"/>
    <w:rsid w:val="004C5147"/>
    <w:rsid w:val="004D5370"/>
    <w:rsid w:val="004E08A4"/>
    <w:rsid w:val="004E6756"/>
    <w:rsid w:val="004E792B"/>
    <w:rsid w:val="004F2B15"/>
    <w:rsid w:val="004F4D74"/>
    <w:rsid w:val="004F62FA"/>
    <w:rsid w:val="00501FF3"/>
    <w:rsid w:val="00502B1A"/>
    <w:rsid w:val="00502CBA"/>
    <w:rsid w:val="00503A2C"/>
    <w:rsid w:val="005107CA"/>
    <w:rsid w:val="005148E5"/>
    <w:rsid w:val="00516823"/>
    <w:rsid w:val="00516AC5"/>
    <w:rsid w:val="00536190"/>
    <w:rsid w:val="005439CA"/>
    <w:rsid w:val="005459DC"/>
    <w:rsid w:val="00547D3E"/>
    <w:rsid w:val="00552BEE"/>
    <w:rsid w:val="00553397"/>
    <w:rsid w:val="0055663F"/>
    <w:rsid w:val="00563651"/>
    <w:rsid w:val="00567463"/>
    <w:rsid w:val="00575A5B"/>
    <w:rsid w:val="005772B9"/>
    <w:rsid w:val="00581EEB"/>
    <w:rsid w:val="00586080"/>
    <w:rsid w:val="00587830"/>
    <w:rsid w:val="005929F1"/>
    <w:rsid w:val="005A10E2"/>
    <w:rsid w:val="005A44C3"/>
    <w:rsid w:val="005B2BC2"/>
    <w:rsid w:val="005B3671"/>
    <w:rsid w:val="005C2956"/>
    <w:rsid w:val="005C33F3"/>
    <w:rsid w:val="005C5C59"/>
    <w:rsid w:val="005C6DF1"/>
    <w:rsid w:val="005D4714"/>
    <w:rsid w:val="005D7D4B"/>
    <w:rsid w:val="005E5E12"/>
    <w:rsid w:val="005E6DCE"/>
    <w:rsid w:val="005E73B6"/>
    <w:rsid w:val="005F4514"/>
    <w:rsid w:val="005F69B8"/>
    <w:rsid w:val="006043E3"/>
    <w:rsid w:val="0060497E"/>
    <w:rsid w:val="00606848"/>
    <w:rsid w:val="006103D0"/>
    <w:rsid w:val="00611E07"/>
    <w:rsid w:val="0061247E"/>
    <w:rsid w:val="00616A36"/>
    <w:rsid w:val="006252B9"/>
    <w:rsid w:val="00625A54"/>
    <w:rsid w:val="0062614A"/>
    <w:rsid w:val="00635435"/>
    <w:rsid w:val="006368A4"/>
    <w:rsid w:val="0064492F"/>
    <w:rsid w:val="00650E60"/>
    <w:rsid w:val="00653A7B"/>
    <w:rsid w:val="0066223C"/>
    <w:rsid w:val="00663933"/>
    <w:rsid w:val="006756A7"/>
    <w:rsid w:val="00676862"/>
    <w:rsid w:val="006833AA"/>
    <w:rsid w:val="00684B95"/>
    <w:rsid w:val="006871EE"/>
    <w:rsid w:val="00687E12"/>
    <w:rsid w:val="0069206D"/>
    <w:rsid w:val="00694825"/>
    <w:rsid w:val="006961BD"/>
    <w:rsid w:val="006A0109"/>
    <w:rsid w:val="006A67E8"/>
    <w:rsid w:val="006A691A"/>
    <w:rsid w:val="006A7FC7"/>
    <w:rsid w:val="006B0CB8"/>
    <w:rsid w:val="006B2A50"/>
    <w:rsid w:val="006B6D38"/>
    <w:rsid w:val="006C0311"/>
    <w:rsid w:val="006C2856"/>
    <w:rsid w:val="006D15D4"/>
    <w:rsid w:val="006D58C6"/>
    <w:rsid w:val="006E00B7"/>
    <w:rsid w:val="006E7A26"/>
    <w:rsid w:val="006E7DDB"/>
    <w:rsid w:val="006F07A0"/>
    <w:rsid w:val="006F0ACB"/>
    <w:rsid w:val="006F24BB"/>
    <w:rsid w:val="006F4D2C"/>
    <w:rsid w:val="007029D3"/>
    <w:rsid w:val="0070329E"/>
    <w:rsid w:val="007113E8"/>
    <w:rsid w:val="00712501"/>
    <w:rsid w:val="00713EC3"/>
    <w:rsid w:val="00722ED4"/>
    <w:rsid w:val="007310B5"/>
    <w:rsid w:val="00732BF1"/>
    <w:rsid w:val="00733ED4"/>
    <w:rsid w:val="00742844"/>
    <w:rsid w:val="007436E1"/>
    <w:rsid w:val="007479AB"/>
    <w:rsid w:val="007507EE"/>
    <w:rsid w:val="007651AD"/>
    <w:rsid w:val="007656A7"/>
    <w:rsid w:val="00765EB0"/>
    <w:rsid w:val="00767A96"/>
    <w:rsid w:val="007759BA"/>
    <w:rsid w:val="00776C5D"/>
    <w:rsid w:val="00777594"/>
    <w:rsid w:val="00782933"/>
    <w:rsid w:val="007839C3"/>
    <w:rsid w:val="00786088"/>
    <w:rsid w:val="00793F26"/>
    <w:rsid w:val="00795950"/>
    <w:rsid w:val="007A035C"/>
    <w:rsid w:val="007A23B7"/>
    <w:rsid w:val="007A59C3"/>
    <w:rsid w:val="007B55DA"/>
    <w:rsid w:val="007C07ED"/>
    <w:rsid w:val="007F0CA5"/>
    <w:rsid w:val="007F3AB8"/>
    <w:rsid w:val="007F6858"/>
    <w:rsid w:val="008024CE"/>
    <w:rsid w:val="00805775"/>
    <w:rsid w:val="00815ECF"/>
    <w:rsid w:val="008164C0"/>
    <w:rsid w:val="0082052F"/>
    <w:rsid w:val="0083489E"/>
    <w:rsid w:val="00842A74"/>
    <w:rsid w:val="008525B8"/>
    <w:rsid w:val="0085269C"/>
    <w:rsid w:val="00854A79"/>
    <w:rsid w:val="00855EF5"/>
    <w:rsid w:val="00857B25"/>
    <w:rsid w:val="008635DC"/>
    <w:rsid w:val="0086483D"/>
    <w:rsid w:val="0086513D"/>
    <w:rsid w:val="0086656E"/>
    <w:rsid w:val="0087208B"/>
    <w:rsid w:val="008749FF"/>
    <w:rsid w:val="00874E80"/>
    <w:rsid w:val="00875F03"/>
    <w:rsid w:val="00876FC4"/>
    <w:rsid w:val="00877154"/>
    <w:rsid w:val="0088087B"/>
    <w:rsid w:val="00883B74"/>
    <w:rsid w:val="00886CF6"/>
    <w:rsid w:val="00892AD1"/>
    <w:rsid w:val="008933D8"/>
    <w:rsid w:val="008941B2"/>
    <w:rsid w:val="008A3AA1"/>
    <w:rsid w:val="008A6942"/>
    <w:rsid w:val="008A6DC4"/>
    <w:rsid w:val="008A7343"/>
    <w:rsid w:val="008B33D3"/>
    <w:rsid w:val="008C09C3"/>
    <w:rsid w:val="008C1D0C"/>
    <w:rsid w:val="008D3964"/>
    <w:rsid w:val="008D3B9A"/>
    <w:rsid w:val="008D5527"/>
    <w:rsid w:val="008D5ED7"/>
    <w:rsid w:val="008D7692"/>
    <w:rsid w:val="008E5640"/>
    <w:rsid w:val="008E79ED"/>
    <w:rsid w:val="008E7EC0"/>
    <w:rsid w:val="008F025B"/>
    <w:rsid w:val="009029AE"/>
    <w:rsid w:val="00904D86"/>
    <w:rsid w:val="00907385"/>
    <w:rsid w:val="0091034A"/>
    <w:rsid w:val="00911C51"/>
    <w:rsid w:val="00911EDA"/>
    <w:rsid w:val="00912F38"/>
    <w:rsid w:val="00915081"/>
    <w:rsid w:val="00921EC3"/>
    <w:rsid w:val="009231FC"/>
    <w:rsid w:val="0092676F"/>
    <w:rsid w:val="009267AA"/>
    <w:rsid w:val="00931213"/>
    <w:rsid w:val="00937A79"/>
    <w:rsid w:val="00940A7F"/>
    <w:rsid w:val="009435CA"/>
    <w:rsid w:val="009509DF"/>
    <w:rsid w:val="00951D1F"/>
    <w:rsid w:val="009526D4"/>
    <w:rsid w:val="00954E06"/>
    <w:rsid w:val="009568D9"/>
    <w:rsid w:val="0095699D"/>
    <w:rsid w:val="009574B9"/>
    <w:rsid w:val="009577BE"/>
    <w:rsid w:val="00961E14"/>
    <w:rsid w:val="00963C82"/>
    <w:rsid w:val="00973215"/>
    <w:rsid w:val="009753A4"/>
    <w:rsid w:val="0098256D"/>
    <w:rsid w:val="009840F8"/>
    <w:rsid w:val="009858B4"/>
    <w:rsid w:val="00992568"/>
    <w:rsid w:val="00992ADA"/>
    <w:rsid w:val="009A15C7"/>
    <w:rsid w:val="009A2419"/>
    <w:rsid w:val="009A524E"/>
    <w:rsid w:val="009A6AB7"/>
    <w:rsid w:val="009B28C1"/>
    <w:rsid w:val="009B3DFF"/>
    <w:rsid w:val="009B406F"/>
    <w:rsid w:val="009B4C78"/>
    <w:rsid w:val="009B53DE"/>
    <w:rsid w:val="009C1512"/>
    <w:rsid w:val="009C1D31"/>
    <w:rsid w:val="009C35E1"/>
    <w:rsid w:val="009C7DB5"/>
    <w:rsid w:val="009D15CF"/>
    <w:rsid w:val="009D4A4C"/>
    <w:rsid w:val="009E2247"/>
    <w:rsid w:val="009E4D18"/>
    <w:rsid w:val="009E6183"/>
    <w:rsid w:val="009F1795"/>
    <w:rsid w:val="009F4591"/>
    <w:rsid w:val="009F5B9C"/>
    <w:rsid w:val="00A02D6E"/>
    <w:rsid w:val="00A0415F"/>
    <w:rsid w:val="00A04530"/>
    <w:rsid w:val="00A048A6"/>
    <w:rsid w:val="00A16B49"/>
    <w:rsid w:val="00A17870"/>
    <w:rsid w:val="00A2159E"/>
    <w:rsid w:val="00A22389"/>
    <w:rsid w:val="00A25935"/>
    <w:rsid w:val="00A311AE"/>
    <w:rsid w:val="00A34901"/>
    <w:rsid w:val="00A36D8D"/>
    <w:rsid w:val="00A402A7"/>
    <w:rsid w:val="00A412F8"/>
    <w:rsid w:val="00A47BDE"/>
    <w:rsid w:val="00A65D09"/>
    <w:rsid w:val="00A67128"/>
    <w:rsid w:val="00A73AE0"/>
    <w:rsid w:val="00A7499D"/>
    <w:rsid w:val="00A76547"/>
    <w:rsid w:val="00A80222"/>
    <w:rsid w:val="00A87E51"/>
    <w:rsid w:val="00A96B09"/>
    <w:rsid w:val="00AA5505"/>
    <w:rsid w:val="00AA5756"/>
    <w:rsid w:val="00AA60DF"/>
    <w:rsid w:val="00AA7D79"/>
    <w:rsid w:val="00AB0682"/>
    <w:rsid w:val="00AB7B49"/>
    <w:rsid w:val="00AC40CD"/>
    <w:rsid w:val="00AD06F8"/>
    <w:rsid w:val="00AD2E37"/>
    <w:rsid w:val="00AF00D6"/>
    <w:rsid w:val="00AF06C3"/>
    <w:rsid w:val="00AF2772"/>
    <w:rsid w:val="00AF40B7"/>
    <w:rsid w:val="00B00EE0"/>
    <w:rsid w:val="00B026FB"/>
    <w:rsid w:val="00B07C6A"/>
    <w:rsid w:val="00B14FCE"/>
    <w:rsid w:val="00B17B1B"/>
    <w:rsid w:val="00B203E2"/>
    <w:rsid w:val="00B2156E"/>
    <w:rsid w:val="00B27F84"/>
    <w:rsid w:val="00B4144E"/>
    <w:rsid w:val="00B43A0B"/>
    <w:rsid w:val="00B45517"/>
    <w:rsid w:val="00B46C40"/>
    <w:rsid w:val="00B47702"/>
    <w:rsid w:val="00B47B6C"/>
    <w:rsid w:val="00B64BAF"/>
    <w:rsid w:val="00B75495"/>
    <w:rsid w:val="00B773B2"/>
    <w:rsid w:val="00B801DB"/>
    <w:rsid w:val="00B818FB"/>
    <w:rsid w:val="00B9125D"/>
    <w:rsid w:val="00B914EC"/>
    <w:rsid w:val="00B93DB2"/>
    <w:rsid w:val="00B94014"/>
    <w:rsid w:val="00B96D0D"/>
    <w:rsid w:val="00BA30E3"/>
    <w:rsid w:val="00BA3A02"/>
    <w:rsid w:val="00BB0F83"/>
    <w:rsid w:val="00BB1762"/>
    <w:rsid w:val="00BB5012"/>
    <w:rsid w:val="00BB706F"/>
    <w:rsid w:val="00BC0E78"/>
    <w:rsid w:val="00BC3E0E"/>
    <w:rsid w:val="00BC4D8F"/>
    <w:rsid w:val="00BC75DB"/>
    <w:rsid w:val="00BD2AD9"/>
    <w:rsid w:val="00BD7FA5"/>
    <w:rsid w:val="00BE067C"/>
    <w:rsid w:val="00BF6B89"/>
    <w:rsid w:val="00C0314D"/>
    <w:rsid w:val="00C06E48"/>
    <w:rsid w:val="00C12A0A"/>
    <w:rsid w:val="00C24848"/>
    <w:rsid w:val="00C26A64"/>
    <w:rsid w:val="00C4309F"/>
    <w:rsid w:val="00C43BFA"/>
    <w:rsid w:val="00C531E9"/>
    <w:rsid w:val="00C60DA4"/>
    <w:rsid w:val="00C66268"/>
    <w:rsid w:val="00C7077D"/>
    <w:rsid w:val="00C731BA"/>
    <w:rsid w:val="00C736FA"/>
    <w:rsid w:val="00C766BA"/>
    <w:rsid w:val="00C76FC0"/>
    <w:rsid w:val="00C85650"/>
    <w:rsid w:val="00C913C1"/>
    <w:rsid w:val="00C92F9E"/>
    <w:rsid w:val="00C92FA3"/>
    <w:rsid w:val="00CA141D"/>
    <w:rsid w:val="00CA41BE"/>
    <w:rsid w:val="00CA5694"/>
    <w:rsid w:val="00CA69EE"/>
    <w:rsid w:val="00CA7FA1"/>
    <w:rsid w:val="00CB0612"/>
    <w:rsid w:val="00CB2BB5"/>
    <w:rsid w:val="00CB5A48"/>
    <w:rsid w:val="00CB6AED"/>
    <w:rsid w:val="00CC1F07"/>
    <w:rsid w:val="00CC4D41"/>
    <w:rsid w:val="00CD45CB"/>
    <w:rsid w:val="00CD4C16"/>
    <w:rsid w:val="00CF0373"/>
    <w:rsid w:val="00CF2204"/>
    <w:rsid w:val="00D072A5"/>
    <w:rsid w:val="00D16C91"/>
    <w:rsid w:val="00D206EF"/>
    <w:rsid w:val="00D2633F"/>
    <w:rsid w:val="00D26829"/>
    <w:rsid w:val="00D37148"/>
    <w:rsid w:val="00D52788"/>
    <w:rsid w:val="00D7242C"/>
    <w:rsid w:val="00D72767"/>
    <w:rsid w:val="00D7295D"/>
    <w:rsid w:val="00D72B64"/>
    <w:rsid w:val="00D751F8"/>
    <w:rsid w:val="00D805C7"/>
    <w:rsid w:val="00D82DA9"/>
    <w:rsid w:val="00D87F16"/>
    <w:rsid w:val="00D92725"/>
    <w:rsid w:val="00DA22C4"/>
    <w:rsid w:val="00DB0612"/>
    <w:rsid w:val="00DB6EF5"/>
    <w:rsid w:val="00DC0065"/>
    <w:rsid w:val="00DC37E6"/>
    <w:rsid w:val="00DC535F"/>
    <w:rsid w:val="00DD3F36"/>
    <w:rsid w:val="00DD60A8"/>
    <w:rsid w:val="00DD6517"/>
    <w:rsid w:val="00DE1158"/>
    <w:rsid w:val="00DF03B2"/>
    <w:rsid w:val="00DF2418"/>
    <w:rsid w:val="00E022BD"/>
    <w:rsid w:val="00E0511A"/>
    <w:rsid w:val="00E15438"/>
    <w:rsid w:val="00E16EC9"/>
    <w:rsid w:val="00E22611"/>
    <w:rsid w:val="00E22ABE"/>
    <w:rsid w:val="00E22E40"/>
    <w:rsid w:val="00E265E6"/>
    <w:rsid w:val="00E2771E"/>
    <w:rsid w:val="00E27EBA"/>
    <w:rsid w:val="00E31E59"/>
    <w:rsid w:val="00E32ACE"/>
    <w:rsid w:val="00E46800"/>
    <w:rsid w:val="00E51EA5"/>
    <w:rsid w:val="00E618D5"/>
    <w:rsid w:val="00E6248B"/>
    <w:rsid w:val="00E628D3"/>
    <w:rsid w:val="00E65182"/>
    <w:rsid w:val="00E655C8"/>
    <w:rsid w:val="00E80B8E"/>
    <w:rsid w:val="00E81AB0"/>
    <w:rsid w:val="00E835AC"/>
    <w:rsid w:val="00E868BB"/>
    <w:rsid w:val="00E92372"/>
    <w:rsid w:val="00EA5EF8"/>
    <w:rsid w:val="00EC0CEF"/>
    <w:rsid w:val="00EC4C9A"/>
    <w:rsid w:val="00EC5614"/>
    <w:rsid w:val="00ED1520"/>
    <w:rsid w:val="00ED391C"/>
    <w:rsid w:val="00ED416A"/>
    <w:rsid w:val="00EE323E"/>
    <w:rsid w:val="00EF17A1"/>
    <w:rsid w:val="00EF3B2B"/>
    <w:rsid w:val="00EF4A32"/>
    <w:rsid w:val="00F0250C"/>
    <w:rsid w:val="00F02D4A"/>
    <w:rsid w:val="00F0752A"/>
    <w:rsid w:val="00F1642F"/>
    <w:rsid w:val="00F23DE4"/>
    <w:rsid w:val="00F25418"/>
    <w:rsid w:val="00F3515D"/>
    <w:rsid w:val="00F43A5F"/>
    <w:rsid w:val="00F50CCB"/>
    <w:rsid w:val="00F515EA"/>
    <w:rsid w:val="00F52397"/>
    <w:rsid w:val="00F53BF2"/>
    <w:rsid w:val="00F55315"/>
    <w:rsid w:val="00F614A4"/>
    <w:rsid w:val="00F61533"/>
    <w:rsid w:val="00F6297A"/>
    <w:rsid w:val="00F65332"/>
    <w:rsid w:val="00F809E2"/>
    <w:rsid w:val="00F80BE7"/>
    <w:rsid w:val="00F82647"/>
    <w:rsid w:val="00F923C9"/>
    <w:rsid w:val="00F92FA4"/>
    <w:rsid w:val="00F935B7"/>
    <w:rsid w:val="00F9382F"/>
    <w:rsid w:val="00F97F6E"/>
    <w:rsid w:val="00FA55B0"/>
    <w:rsid w:val="00FB08B8"/>
    <w:rsid w:val="00FB5541"/>
    <w:rsid w:val="00FC3BBF"/>
    <w:rsid w:val="00FC47ED"/>
    <w:rsid w:val="00FC75A3"/>
    <w:rsid w:val="00FD0873"/>
    <w:rsid w:val="00FD5C6E"/>
    <w:rsid w:val="00FE3A60"/>
    <w:rsid w:val="00FE40F2"/>
    <w:rsid w:val="00FE4F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6"/>
    <o:shapelayout v:ext="edit">
      <o:idmap v:ext="edit" data="1"/>
    </o:shapelayout>
  </w:shapeDefaults>
  <w:decimalSymbol w:val=","/>
  <w:listSeparator w:val=";"/>
  <w14:docId w14:val="175E6C32"/>
  <w15:docId w15:val="{AC9912EE-1D07-4778-AEAB-0798C964D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51D1F"/>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rsid w:val="00AC40CD"/>
    <w:pPr>
      <w:jc w:val="both"/>
    </w:pPr>
    <w:rPr>
      <w:szCs w:val="20"/>
    </w:rPr>
  </w:style>
  <w:style w:type="character" w:styleId="Odwoaniedokomentarza">
    <w:name w:val="annotation reference"/>
    <w:basedOn w:val="Domylnaczcionkaakapitu"/>
    <w:semiHidden/>
    <w:rsid w:val="00373D40"/>
    <w:rPr>
      <w:sz w:val="16"/>
      <w:szCs w:val="16"/>
    </w:rPr>
  </w:style>
  <w:style w:type="paragraph" w:styleId="Tekstkomentarza">
    <w:name w:val="annotation text"/>
    <w:basedOn w:val="Normalny"/>
    <w:semiHidden/>
    <w:rsid w:val="00373D40"/>
    <w:rPr>
      <w:sz w:val="20"/>
      <w:szCs w:val="20"/>
    </w:rPr>
  </w:style>
  <w:style w:type="paragraph" w:styleId="Tematkomentarza">
    <w:name w:val="annotation subject"/>
    <w:basedOn w:val="Tekstkomentarza"/>
    <w:next w:val="Tekstkomentarza"/>
    <w:semiHidden/>
    <w:rsid w:val="00373D40"/>
    <w:rPr>
      <w:b/>
      <w:bCs/>
    </w:rPr>
  </w:style>
  <w:style w:type="paragraph" w:styleId="Tekstdymka">
    <w:name w:val="Balloon Text"/>
    <w:basedOn w:val="Normalny"/>
    <w:semiHidden/>
    <w:rsid w:val="00373D40"/>
    <w:rPr>
      <w:rFonts w:ascii="Tahoma" w:hAnsi="Tahoma" w:cs="Tahoma"/>
      <w:sz w:val="16"/>
      <w:szCs w:val="16"/>
    </w:rPr>
  </w:style>
  <w:style w:type="paragraph" w:styleId="Bezodstpw">
    <w:name w:val="No Spacing"/>
    <w:basedOn w:val="Normalny"/>
    <w:uiPriority w:val="1"/>
    <w:qFormat/>
    <w:rsid w:val="003C5F73"/>
    <w:rPr>
      <w:rFonts w:ascii="Calibri" w:hAnsi="Calibri"/>
      <w:sz w:val="22"/>
      <w:szCs w:val="22"/>
      <w:lang w:val="en-US" w:eastAsia="en-US" w:bidi="en-US"/>
    </w:rPr>
  </w:style>
  <w:style w:type="paragraph" w:styleId="Nagwek">
    <w:name w:val="header"/>
    <w:basedOn w:val="Normalny"/>
    <w:link w:val="NagwekZnak"/>
    <w:uiPriority w:val="99"/>
    <w:rsid w:val="003C5F73"/>
    <w:pPr>
      <w:tabs>
        <w:tab w:val="center" w:pos="4536"/>
        <w:tab w:val="right" w:pos="9072"/>
      </w:tabs>
    </w:pPr>
  </w:style>
  <w:style w:type="character" w:customStyle="1" w:styleId="NagwekZnak">
    <w:name w:val="Nagłówek Znak"/>
    <w:basedOn w:val="Domylnaczcionkaakapitu"/>
    <w:link w:val="Nagwek"/>
    <w:uiPriority w:val="99"/>
    <w:rsid w:val="003C5F73"/>
    <w:rPr>
      <w:sz w:val="24"/>
      <w:szCs w:val="24"/>
    </w:rPr>
  </w:style>
  <w:style w:type="paragraph" w:styleId="Stopka">
    <w:name w:val="footer"/>
    <w:basedOn w:val="Normalny"/>
    <w:link w:val="StopkaZnak"/>
    <w:uiPriority w:val="99"/>
    <w:rsid w:val="003C5F73"/>
    <w:pPr>
      <w:tabs>
        <w:tab w:val="center" w:pos="4536"/>
        <w:tab w:val="right" w:pos="9072"/>
      </w:tabs>
    </w:pPr>
  </w:style>
  <w:style w:type="character" w:customStyle="1" w:styleId="StopkaZnak">
    <w:name w:val="Stopka Znak"/>
    <w:basedOn w:val="Domylnaczcionkaakapitu"/>
    <w:link w:val="Stopka"/>
    <w:uiPriority w:val="99"/>
    <w:rsid w:val="003C5F73"/>
    <w:rPr>
      <w:sz w:val="24"/>
      <w:szCs w:val="24"/>
    </w:rPr>
  </w:style>
  <w:style w:type="character" w:styleId="Hipercze">
    <w:name w:val="Hyperlink"/>
    <w:basedOn w:val="Domylnaczcionkaakapitu"/>
    <w:rsid w:val="00F43A5F"/>
    <w:rPr>
      <w:color w:val="0000FF"/>
      <w:u w:val="single"/>
    </w:rPr>
  </w:style>
  <w:style w:type="paragraph" w:customStyle="1" w:styleId="Default">
    <w:name w:val="Default"/>
    <w:rsid w:val="00F43A5F"/>
    <w:pPr>
      <w:autoSpaceDE w:val="0"/>
      <w:autoSpaceDN w:val="0"/>
      <w:adjustRightInd w:val="0"/>
    </w:pPr>
    <w:rPr>
      <w:rFonts w:eastAsia="Calibri"/>
      <w:color w:val="000000"/>
      <w:sz w:val="24"/>
      <w:szCs w:val="24"/>
    </w:rPr>
  </w:style>
  <w:style w:type="paragraph" w:styleId="Akapitzlist">
    <w:name w:val="List Paragraph"/>
    <w:aliases w:val="Normal,Akapit z listą3,Akapit z listą31,L1,Numerowanie,2 heading,A_wyliczenie,K-P_odwolanie,Akapit z listą5,maz_wyliczenie,opis dzialania,normalny tekst,Akapit z listą BS,Kolorowa lista — akcent 11,Preambuła,sw tekst,CW_Lista"/>
    <w:basedOn w:val="Normalny"/>
    <w:link w:val="AkapitzlistZnak"/>
    <w:uiPriority w:val="34"/>
    <w:qFormat/>
    <w:rsid w:val="005E5E12"/>
    <w:pPr>
      <w:ind w:left="720"/>
      <w:contextualSpacing/>
    </w:pPr>
  </w:style>
  <w:style w:type="paragraph" w:styleId="Poprawka">
    <w:name w:val="Revision"/>
    <w:hidden/>
    <w:uiPriority w:val="99"/>
    <w:semiHidden/>
    <w:rsid w:val="00F0250C"/>
    <w:rPr>
      <w:sz w:val="24"/>
      <w:szCs w:val="24"/>
    </w:rPr>
  </w:style>
  <w:style w:type="character" w:styleId="Odwoanieprzypisudolnego">
    <w:name w:val="footnote reference"/>
    <w:aliases w:val="Odwołanie przypisu,Footnote Reference Number"/>
    <w:uiPriority w:val="99"/>
    <w:rsid w:val="006C0311"/>
    <w:rPr>
      <w:rFonts w:cs="Times New Roman"/>
      <w:vertAlign w:val="superscript"/>
    </w:rPr>
  </w:style>
  <w:style w:type="paragraph" w:styleId="Tekstprzypisudolnego">
    <w:name w:val="footnote text"/>
    <w:basedOn w:val="Normalny"/>
    <w:link w:val="TekstprzypisudolnegoZnak"/>
    <w:uiPriority w:val="99"/>
    <w:rsid w:val="006C0311"/>
    <w:rPr>
      <w:rFonts w:eastAsia="Calibri"/>
      <w:sz w:val="20"/>
      <w:szCs w:val="20"/>
    </w:rPr>
  </w:style>
  <w:style w:type="character" w:customStyle="1" w:styleId="TekstprzypisudolnegoZnak">
    <w:name w:val="Tekst przypisu dolnego Znak"/>
    <w:basedOn w:val="Domylnaczcionkaakapitu"/>
    <w:link w:val="Tekstprzypisudolnego"/>
    <w:uiPriority w:val="99"/>
    <w:rsid w:val="006C0311"/>
    <w:rPr>
      <w:rFonts w:eastAsia="Calibri"/>
    </w:rPr>
  </w:style>
  <w:style w:type="character" w:customStyle="1" w:styleId="AkapitzlistZnak">
    <w:name w:val="Akapit z listą Znak"/>
    <w:aliases w:val="Normal Znak,Akapit z listą3 Znak,Akapit z listą31 Znak,L1 Znak,Numerowanie Znak,2 heading Znak,A_wyliczenie Znak,K-P_odwolanie Znak,Akapit z listą5 Znak,maz_wyliczenie Znak,opis dzialania Znak,normalny tekst Znak,Preambuła Znak"/>
    <w:link w:val="Akapitzlist"/>
    <w:uiPriority w:val="34"/>
    <w:qFormat/>
    <w:rsid w:val="00110EF6"/>
    <w:rPr>
      <w:sz w:val="24"/>
      <w:szCs w:val="24"/>
    </w:rPr>
  </w:style>
  <w:style w:type="paragraph" w:customStyle="1" w:styleId="tre">
    <w:name w:val="treść"/>
    <w:autoRedefine/>
    <w:uiPriority w:val="99"/>
    <w:rsid w:val="009267AA"/>
    <w:pPr>
      <w:snapToGrid w:val="0"/>
      <w:spacing w:line="360" w:lineRule="auto"/>
      <w:jc w:val="both"/>
    </w:pPr>
    <w:rPr>
      <w:rFonts w:ascii="Verdana" w:hAnsi="Verdana"/>
      <w:b/>
      <w:bCs/>
      <w:color w:val="000000"/>
    </w:rPr>
  </w:style>
  <w:style w:type="character" w:styleId="Nierozpoznanawzmianka">
    <w:name w:val="Unresolved Mention"/>
    <w:basedOn w:val="Domylnaczcionkaakapitu"/>
    <w:uiPriority w:val="99"/>
    <w:semiHidden/>
    <w:unhideWhenUsed/>
    <w:rsid w:val="0046445D"/>
    <w:rPr>
      <w:color w:val="605E5C"/>
      <w:shd w:val="clear" w:color="auto" w:fill="E1DFDD"/>
    </w:rPr>
  </w:style>
  <w:style w:type="paragraph" w:customStyle="1" w:styleId="KWADRATY">
    <w:name w:val="KWADRATY"/>
    <w:basedOn w:val="Normalny"/>
    <w:uiPriority w:val="99"/>
    <w:rsid w:val="009435CA"/>
    <w:pPr>
      <w:keepLines/>
      <w:numPr>
        <w:numId w:val="17"/>
      </w:numPr>
      <w:suppressAutoHyphens/>
      <w:snapToGrid w:val="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it.lukasiewicz.gov.pl/ochrona-danych-osobowych/klauzula%20umow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1.png@01D83A00.DB6E9CA0"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C6FF1A-EEB5-4804-A847-C3FEA29EA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715</TotalTime>
  <Pages>13</Pages>
  <Words>4540</Words>
  <Characters>28844</Characters>
  <Application>Microsoft Office Word</Application>
  <DocSecurity>0</DocSecurity>
  <Lines>240</Lines>
  <Paragraphs>66</Paragraphs>
  <ScaleCrop>false</ScaleCrop>
  <HeadingPairs>
    <vt:vector size="2" baseType="variant">
      <vt:variant>
        <vt:lpstr>Tytuł</vt:lpstr>
      </vt:variant>
      <vt:variant>
        <vt:i4>1</vt:i4>
      </vt:variant>
    </vt:vector>
  </HeadingPairs>
  <TitlesOfParts>
    <vt:vector size="1" baseType="lpstr">
      <vt:lpstr>ANEKS NR 3/2008</vt:lpstr>
    </vt:vector>
  </TitlesOfParts>
  <Company>ILiM</Company>
  <LinksUpToDate>false</LinksUpToDate>
  <CharactersWithSpaces>33318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ANEKS NR 3/2008</dc:title>
  <dc:subject/>
  <dc:creator>mwroz</dc:creator>
  <cp:keywords/>
  <dc:description/>
  <cp:lastModifiedBy>Beata Górniewicz | Łukasiewicz – PIT</cp:lastModifiedBy>
  <cp:revision>550</cp:revision>
  <cp:lastPrinted>2022-05-23T09:26:00Z</cp:lastPrinted>
  <dcterms:created xsi:type="dcterms:W3CDTF">2022-06-30T05:14:00Z</dcterms:created>
  <dcterms:modified xsi:type="dcterms:W3CDTF">2024-02-01T08:15:00Z</dcterms:modified>
</cp:coreProperties>
</file>