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E6019" w14:textId="77777777" w:rsidR="006B0247" w:rsidRPr="008446DB" w:rsidRDefault="006B0247" w:rsidP="001F4C90">
      <w:pPr>
        <w:jc w:val="both"/>
        <w:rPr>
          <w:rFonts w:ascii="Aptos" w:hAnsi="Aptos"/>
          <w:sz w:val="24"/>
          <w:szCs w:val="24"/>
        </w:rPr>
      </w:pPr>
      <w:bookmarkStart w:id="0" w:name="_Toc29553673"/>
    </w:p>
    <w:p w14:paraId="5195B48A" w14:textId="0A15412B" w:rsidR="00EF625B" w:rsidRPr="008446DB" w:rsidRDefault="00EF625B" w:rsidP="001F4C90">
      <w:pPr>
        <w:jc w:val="both"/>
        <w:rPr>
          <w:rFonts w:ascii="Aptos" w:hAnsi="Aptos"/>
        </w:rPr>
      </w:pPr>
      <w:r w:rsidRPr="008446DB">
        <w:rPr>
          <w:rFonts w:ascii="Aptos" w:hAnsi="Aptos"/>
          <w:sz w:val="24"/>
          <w:szCs w:val="24"/>
        </w:rPr>
        <w:t>Nr sprawy:</w:t>
      </w:r>
      <w:r w:rsidR="00AC713A" w:rsidRPr="008446DB">
        <w:rPr>
          <w:rFonts w:ascii="Aptos" w:hAnsi="Aptos"/>
          <w:sz w:val="24"/>
          <w:szCs w:val="24"/>
        </w:rPr>
        <w:t xml:space="preserve"> </w:t>
      </w:r>
      <w:r w:rsidR="00706AB8" w:rsidRPr="00706AB8">
        <w:rPr>
          <w:rFonts w:ascii="Aptos" w:hAnsi="Aptos"/>
          <w:sz w:val="24"/>
          <w:szCs w:val="24"/>
        </w:rPr>
        <w:t>DZ/0270/ZP</w:t>
      </w:r>
      <w:r w:rsidR="004A2089">
        <w:rPr>
          <w:rFonts w:ascii="Aptos" w:hAnsi="Aptos"/>
          <w:sz w:val="24"/>
          <w:szCs w:val="24"/>
        </w:rPr>
        <w:t>-22/</w:t>
      </w:r>
      <w:r w:rsidR="00706AB8" w:rsidRPr="00706AB8">
        <w:rPr>
          <w:rFonts w:ascii="Aptos" w:hAnsi="Aptos"/>
          <w:sz w:val="24"/>
          <w:szCs w:val="24"/>
        </w:rPr>
        <w:t>2024</w:t>
      </w:r>
    </w:p>
    <w:p w14:paraId="4F43335D" w14:textId="77777777" w:rsidR="00EF625B" w:rsidRPr="008446DB" w:rsidRDefault="00EF625B" w:rsidP="001F4C90">
      <w:pPr>
        <w:spacing w:after="160" w:line="259" w:lineRule="auto"/>
        <w:jc w:val="both"/>
        <w:rPr>
          <w:rFonts w:ascii="Aptos" w:hAnsi="Aptos"/>
          <w:b/>
          <w:bCs/>
          <w:sz w:val="32"/>
          <w:szCs w:val="32"/>
        </w:rPr>
      </w:pPr>
    </w:p>
    <w:p w14:paraId="601655DE" w14:textId="77777777" w:rsidR="00EF625B" w:rsidRPr="008446DB" w:rsidRDefault="00EF625B" w:rsidP="001F4C90">
      <w:pPr>
        <w:spacing w:after="160" w:line="259" w:lineRule="auto"/>
        <w:ind w:left="426"/>
        <w:jc w:val="both"/>
        <w:rPr>
          <w:rFonts w:ascii="Aptos" w:hAnsi="Aptos"/>
          <w:b/>
          <w:bCs/>
          <w:sz w:val="32"/>
          <w:szCs w:val="32"/>
        </w:rPr>
      </w:pPr>
    </w:p>
    <w:p w14:paraId="53E912BE" w14:textId="77777777" w:rsidR="00EF625B" w:rsidRPr="008446DB" w:rsidRDefault="00EF625B" w:rsidP="00871520">
      <w:pPr>
        <w:spacing w:after="160" w:line="259" w:lineRule="auto"/>
        <w:ind w:left="426"/>
        <w:jc w:val="center"/>
        <w:rPr>
          <w:rFonts w:ascii="Aptos" w:hAnsi="Aptos"/>
          <w:b/>
          <w:bCs/>
          <w:sz w:val="40"/>
          <w:szCs w:val="40"/>
        </w:rPr>
      </w:pPr>
      <w:r w:rsidRPr="008446DB">
        <w:rPr>
          <w:rFonts w:ascii="Aptos" w:hAnsi="Aptos"/>
          <w:b/>
          <w:bCs/>
          <w:sz w:val="40"/>
          <w:szCs w:val="40"/>
        </w:rPr>
        <w:t>SPECYFIKACJA WARUNKÓW ZAMÓWIENIA</w:t>
      </w:r>
    </w:p>
    <w:p w14:paraId="0057BCEC" w14:textId="3EE594CB" w:rsidR="00EF625B" w:rsidRPr="008446DB" w:rsidRDefault="00EF625B" w:rsidP="001F4C90">
      <w:pPr>
        <w:spacing w:after="160" w:line="259" w:lineRule="auto"/>
        <w:ind w:left="426"/>
        <w:jc w:val="both"/>
        <w:rPr>
          <w:rFonts w:ascii="Aptos" w:hAnsi="Aptos"/>
          <w:i/>
          <w:iCs/>
          <w:sz w:val="18"/>
          <w:szCs w:val="18"/>
        </w:rPr>
      </w:pPr>
    </w:p>
    <w:p w14:paraId="6DF06494" w14:textId="77777777" w:rsidR="00EF625B" w:rsidRPr="008446DB" w:rsidRDefault="00EF625B" w:rsidP="001F4C90">
      <w:pPr>
        <w:spacing w:after="160" w:line="259" w:lineRule="auto"/>
        <w:jc w:val="both"/>
        <w:rPr>
          <w:rFonts w:ascii="Aptos" w:hAnsi="Aptos"/>
          <w:i/>
          <w:iCs/>
          <w:sz w:val="32"/>
          <w:szCs w:val="32"/>
        </w:rPr>
      </w:pPr>
    </w:p>
    <w:p w14:paraId="3A4F8112" w14:textId="0BFDDB39" w:rsidR="00EF625B" w:rsidRPr="008446DB" w:rsidRDefault="00A0348F" w:rsidP="001F4C90">
      <w:pPr>
        <w:spacing w:after="160" w:line="259" w:lineRule="auto"/>
        <w:ind w:left="426"/>
        <w:jc w:val="center"/>
        <w:rPr>
          <w:rFonts w:ascii="Aptos" w:hAnsi="Aptos"/>
          <w:b/>
          <w:bCs/>
          <w:noProof/>
          <w:sz w:val="32"/>
          <w:szCs w:val="32"/>
        </w:rPr>
      </w:pPr>
      <w:r w:rsidRPr="008446DB">
        <w:rPr>
          <w:rFonts w:ascii="Aptos" w:hAnsi="Aptos"/>
          <w:b/>
          <w:bCs/>
          <w:sz w:val="32"/>
          <w:szCs w:val="32"/>
        </w:rPr>
        <w:t>„</w:t>
      </w:r>
      <w:r w:rsidR="00B9316C" w:rsidRPr="008446DB">
        <w:rPr>
          <w:rFonts w:ascii="Aptos" w:hAnsi="Aptos" w:cs="Arial"/>
          <w:b/>
          <w:bCs/>
          <w:sz w:val="32"/>
          <w:szCs w:val="32"/>
        </w:rPr>
        <w:t xml:space="preserve">DOSTAWA </w:t>
      </w:r>
      <w:r w:rsidR="006545BA">
        <w:rPr>
          <w:rFonts w:ascii="Aptos" w:hAnsi="Aptos" w:cs="Arial"/>
          <w:b/>
          <w:bCs/>
          <w:sz w:val="32"/>
          <w:szCs w:val="32"/>
        </w:rPr>
        <w:t>STACJI ROBOCZEJ</w:t>
      </w:r>
      <w:r w:rsidR="00912F29">
        <w:rPr>
          <w:rFonts w:ascii="Aptos" w:hAnsi="Aptos" w:cs="Arial"/>
          <w:b/>
          <w:bCs/>
          <w:sz w:val="32"/>
          <w:szCs w:val="32"/>
        </w:rPr>
        <w:t xml:space="preserve"> PC</w:t>
      </w:r>
      <w:r w:rsidR="00602D4F">
        <w:rPr>
          <w:rFonts w:ascii="Aptos" w:hAnsi="Aptos" w:cs="Arial"/>
          <w:b/>
          <w:bCs/>
          <w:sz w:val="32"/>
          <w:szCs w:val="32"/>
        </w:rPr>
        <w:t>”</w:t>
      </w:r>
    </w:p>
    <w:p w14:paraId="73988981" w14:textId="77777777" w:rsidR="00070ED7" w:rsidRPr="008446DB" w:rsidRDefault="00070ED7" w:rsidP="001F4C90">
      <w:pPr>
        <w:spacing w:after="160" w:line="259" w:lineRule="auto"/>
        <w:ind w:left="426"/>
        <w:jc w:val="both"/>
        <w:rPr>
          <w:rFonts w:ascii="Aptos" w:hAnsi="Aptos"/>
          <w:b/>
          <w:bCs/>
          <w:noProof/>
          <w:sz w:val="28"/>
          <w:szCs w:val="28"/>
        </w:rPr>
      </w:pPr>
    </w:p>
    <w:p w14:paraId="75F399C6" w14:textId="77777777" w:rsidR="00EF625B" w:rsidRPr="008446DB" w:rsidRDefault="00EF625B" w:rsidP="001F4C90">
      <w:pPr>
        <w:spacing w:after="160" w:line="259" w:lineRule="auto"/>
        <w:jc w:val="both"/>
        <w:rPr>
          <w:rFonts w:ascii="Aptos" w:hAnsi="Aptos"/>
          <w:b/>
          <w:bCs/>
          <w:sz w:val="24"/>
          <w:szCs w:val="24"/>
        </w:rPr>
      </w:pPr>
    </w:p>
    <w:p w14:paraId="1D5F2CE7" w14:textId="77777777" w:rsidR="00EF625B" w:rsidRPr="008446DB" w:rsidRDefault="00EF625B" w:rsidP="001F4C90">
      <w:pPr>
        <w:spacing w:after="160" w:line="259" w:lineRule="auto"/>
        <w:jc w:val="both"/>
        <w:rPr>
          <w:rFonts w:ascii="Aptos" w:hAnsi="Aptos"/>
          <w:b/>
          <w:bCs/>
          <w:sz w:val="24"/>
          <w:szCs w:val="24"/>
        </w:rPr>
      </w:pPr>
    </w:p>
    <w:p w14:paraId="645C6E21" w14:textId="77777777" w:rsidR="00930F61" w:rsidRPr="008446DB" w:rsidRDefault="00930F61" w:rsidP="001F4C90">
      <w:pPr>
        <w:spacing w:after="160" w:line="259" w:lineRule="auto"/>
        <w:jc w:val="both"/>
        <w:rPr>
          <w:rFonts w:ascii="Aptos" w:hAnsi="Aptos"/>
          <w:b/>
          <w:bCs/>
          <w:sz w:val="24"/>
          <w:szCs w:val="24"/>
        </w:rPr>
      </w:pPr>
    </w:p>
    <w:p w14:paraId="346A8733" w14:textId="77777777" w:rsidR="00930F61" w:rsidRPr="008446DB" w:rsidRDefault="00930F61" w:rsidP="001F4C90">
      <w:pPr>
        <w:spacing w:after="160" w:line="259" w:lineRule="auto"/>
        <w:jc w:val="both"/>
        <w:rPr>
          <w:rFonts w:ascii="Aptos" w:hAnsi="Aptos"/>
          <w:b/>
          <w:bCs/>
          <w:sz w:val="24"/>
          <w:szCs w:val="24"/>
        </w:rPr>
      </w:pPr>
    </w:p>
    <w:p w14:paraId="674A6A04" w14:textId="77777777" w:rsidR="00EF625B" w:rsidRPr="008446DB" w:rsidRDefault="00EF625B" w:rsidP="001F4C90">
      <w:pPr>
        <w:tabs>
          <w:tab w:val="left" w:pos="6946"/>
        </w:tabs>
        <w:spacing w:after="160" w:line="259" w:lineRule="auto"/>
        <w:jc w:val="both"/>
        <w:rPr>
          <w:rFonts w:ascii="Aptos" w:hAnsi="Aptos"/>
          <w:b/>
          <w:bCs/>
          <w:sz w:val="24"/>
          <w:szCs w:val="24"/>
        </w:rPr>
      </w:pPr>
      <w:r w:rsidRPr="008446DB">
        <w:rPr>
          <w:rFonts w:ascii="Aptos" w:hAnsi="Aptos"/>
          <w:b/>
          <w:bCs/>
          <w:sz w:val="24"/>
          <w:szCs w:val="24"/>
        </w:rPr>
        <w:tab/>
      </w:r>
      <w:r w:rsidRPr="008446DB">
        <w:rPr>
          <w:rFonts w:ascii="Aptos" w:hAnsi="Aptos"/>
          <w:b/>
          <w:bCs/>
          <w:sz w:val="24"/>
          <w:szCs w:val="24"/>
        </w:rPr>
        <w:tab/>
        <w:t>ZATWIERDZAM:</w:t>
      </w:r>
    </w:p>
    <w:p w14:paraId="2CD1FBF6" w14:textId="77777777" w:rsidR="00EF625B" w:rsidRPr="008446DB" w:rsidRDefault="00EF625B" w:rsidP="001F4C90">
      <w:pPr>
        <w:tabs>
          <w:tab w:val="left" w:pos="6946"/>
        </w:tabs>
        <w:spacing w:after="160" w:line="259" w:lineRule="auto"/>
        <w:jc w:val="both"/>
        <w:rPr>
          <w:rFonts w:ascii="Aptos" w:hAnsi="Aptos"/>
          <w:b/>
          <w:bCs/>
          <w:sz w:val="24"/>
          <w:szCs w:val="24"/>
        </w:rPr>
      </w:pPr>
    </w:p>
    <w:p w14:paraId="0EBBE469" w14:textId="58976DEF" w:rsidR="00EF625B" w:rsidRPr="008446DB" w:rsidRDefault="001F4C90" w:rsidP="001F4C90">
      <w:pPr>
        <w:pStyle w:val="Bezodstpw"/>
        <w:ind w:left="6372"/>
        <w:jc w:val="both"/>
        <w:rPr>
          <w:rFonts w:ascii="Aptos" w:hAnsi="Aptos"/>
        </w:rPr>
      </w:pPr>
      <w:r>
        <w:rPr>
          <w:rFonts w:ascii="Aptos" w:hAnsi="Aptos"/>
        </w:rPr>
        <w:t xml:space="preserve">           </w:t>
      </w:r>
      <w:r w:rsidR="00EF625B" w:rsidRPr="008446DB">
        <w:rPr>
          <w:rFonts w:ascii="Aptos" w:hAnsi="Aptos"/>
        </w:rPr>
        <w:t xml:space="preserve">Gliwice </w:t>
      </w:r>
      <w:r w:rsidR="00ED1848" w:rsidRPr="008446DB">
        <w:rPr>
          <w:rFonts w:ascii="Aptos" w:hAnsi="Aptos"/>
        </w:rPr>
        <w:t xml:space="preserve"> </w:t>
      </w:r>
      <w:r w:rsidR="007E3D0C">
        <w:rPr>
          <w:rFonts w:ascii="Aptos" w:hAnsi="Aptos"/>
        </w:rPr>
        <w:t>18</w:t>
      </w:r>
      <w:r w:rsidR="00185C1E" w:rsidRPr="008446DB">
        <w:rPr>
          <w:rFonts w:ascii="Aptos" w:hAnsi="Aptos"/>
        </w:rPr>
        <w:t>.</w:t>
      </w:r>
      <w:r w:rsidR="00087526">
        <w:rPr>
          <w:rFonts w:ascii="Aptos" w:hAnsi="Aptos"/>
        </w:rPr>
        <w:t>09</w:t>
      </w:r>
      <w:r w:rsidR="00185C1E" w:rsidRPr="008446DB">
        <w:rPr>
          <w:rFonts w:ascii="Aptos" w:hAnsi="Aptos"/>
        </w:rPr>
        <w:t>.202</w:t>
      </w:r>
      <w:r w:rsidR="005C684D">
        <w:rPr>
          <w:rFonts w:ascii="Aptos" w:hAnsi="Aptos"/>
        </w:rPr>
        <w:t>4</w:t>
      </w:r>
      <w:r w:rsidR="00EF625B" w:rsidRPr="008446DB">
        <w:rPr>
          <w:rFonts w:ascii="Aptos" w:hAnsi="Aptos"/>
        </w:rPr>
        <w:t xml:space="preserve"> r.</w:t>
      </w:r>
    </w:p>
    <w:p w14:paraId="59365407" w14:textId="77777777" w:rsidR="00EF625B" w:rsidRPr="008446DB" w:rsidRDefault="00EF625B" w:rsidP="001F4C90">
      <w:pPr>
        <w:pStyle w:val="Bezodstpw"/>
        <w:jc w:val="both"/>
        <w:rPr>
          <w:rFonts w:ascii="Aptos" w:hAnsi="Aptos"/>
        </w:rPr>
      </w:pPr>
    </w:p>
    <w:p w14:paraId="1442801D" w14:textId="77777777" w:rsidR="00EF625B" w:rsidRPr="008446DB" w:rsidRDefault="00EF625B" w:rsidP="001F4C90">
      <w:pPr>
        <w:pStyle w:val="Bezodstpw"/>
        <w:jc w:val="both"/>
        <w:rPr>
          <w:rFonts w:ascii="Aptos" w:hAnsi="Aptos"/>
        </w:rPr>
      </w:pPr>
    </w:p>
    <w:p w14:paraId="7425BDBD" w14:textId="77777777" w:rsidR="001F1F92" w:rsidRPr="008446DB" w:rsidRDefault="001F1F92" w:rsidP="001F4C90">
      <w:pPr>
        <w:pStyle w:val="Bezodstpw"/>
        <w:jc w:val="both"/>
        <w:rPr>
          <w:rFonts w:ascii="Aptos" w:hAnsi="Aptos"/>
        </w:rPr>
      </w:pPr>
    </w:p>
    <w:p w14:paraId="2BB5488D" w14:textId="77777777" w:rsidR="001F1F92" w:rsidRPr="008446DB" w:rsidRDefault="001F1F92" w:rsidP="001F4C90">
      <w:pPr>
        <w:pStyle w:val="Bezodstpw"/>
        <w:jc w:val="both"/>
        <w:rPr>
          <w:rFonts w:ascii="Aptos" w:hAnsi="Aptos"/>
        </w:rPr>
      </w:pPr>
    </w:p>
    <w:p w14:paraId="5CBAB3A3" w14:textId="66ECF664" w:rsidR="00671DB0" w:rsidRPr="008446DB" w:rsidRDefault="00BD6F12" w:rsidP="001F4C90">
      <w:pPr>
        <w:pStyle w:val="Bezodstpw"/>
        <w:jc w:val="both"/>
        <w:rPr>
          <w:rFonts w:ascii="Aptos" w:hAnsi="Aptos"/>
        </w:rPr>
      </w:pPr>
      <w:r w:rsidRPr="008446DB">
        <w:rPr>
          <w:rFonts w:ascii="Aptos" w:hAnsi="Aptos"/>
        </w:rPr>
        <w:t>Sporządził:</w:t>
      </w:r>
    </w:p>
    <w:p w14:paraId="2D24454D" w14:textId="3C3FA45E" w:rsidR="00164327" w:rsidRPr="008446DB" w:rsidRDefault="00BD6F12" w:rsidP="001F4C90">
      <w:pPr>
        <w:pStyle w:val="Bezodstpw"/>
        <w:jc w:val="both"/>
        <w:rPr>
          <w:rFonts w:ascii="Aptos" w:hAnsi="Aptos"/>
        </w:rPr>
      </w:pPr>
      <w:r w:rsidRPr="008446DB">
        <w:rPr>
          <w:rFonts w:ascii="Aptos" w:hAnsi="Aptos"/>
        </w:rPr>
        <w:t>Tomasz Smykala</w:t>
      </w:r>
      <w:bookmarkStart w:id="1" w:name="_Toc63684888"/>
    </w:p>
    <w:p w14:paraId="7091802A" w14:textId="77777777" w:rsidR="00164327" w:rsidRPr="008446DB" w:rsidRDefault="00164327" w:rsidP="001F4C90">
      <w:pPr>
        <w:spacing w:after="160" w:line="259" w:lineRule="auto"/>
        <w:jc w:val="both"/>
        <w:rPr>
          <w:rFonts w:ascii="Aptos" w:hAnsi="Aptos"/>
        </w:rPr>
      </w:pPr>
      <w:r w:rsidRPr="008446DB">
        <w:rPr>
          <w:rFonts w:ascii="Aptos" w:hAnsi="Aptos"/>
        </w:rPr>
        <w:br w:type="page"/>
      </w:r>
    </w:p>
    <w:sdt>
      <w:sdtPr>
        <w:rPr>
          <w:rFonts w:ascii="Aptos" w:eastAsia="Calibri" w:hAnsi="Aptos" w:cs="Times New Roman"/>
          <w:color w:val="auto"/>
          <w:sz w:val="22"/>
          <w:szCs w:val="22"/>
          <w:lang w:eastAsia="en-US"/>
        </w:rPr>
        <w:id w:val="-125636736"/>
        <w:docPartObj>
          <w:docPartGallery w:val="Table of Contents"/>
          <w:docPartUnique/>
        </w:docPartObj>
      </w:sdtPr>
      <w:sdtEndPr/>
      <w:sdtContent>
        <w:p w14:paraId="5D3CB829" w14:textId="5A5EA735" w:rsidR="00164327" w:rsidRPr="008446DB" w:rsidRDefault="00164327" w:rsidP="001F4C90">
          <w:pPr>
            <w:pStyle w:val="Nagwekspisutreci"/>
            <w:spacing w:line="240" w:lineRule="auto"/>
            <w:jc w:val="both"/>
            <w:rPr>
              <w:rFonts w:ascii="Aptos" w:hAnsi="Aptos"/>
            </w:rPr>
          </w:pPr>
          <w:r w:rsidRPr="008446DB">
            <w:rPr>
              <w:rFonts w:ascii="Aptos" w:hAnsi="Aptos"/>
            </w:rPr>
            <w:t>Spis treści</w:t>
          </w:r>
        </w:p>
        <w:p w14:paraId="63B50ACC" w14:textId="136D434D" w:rsidR="00F81ED4" w:rsidRPr="008446DB" w:rsidRDefault="00164327" w:rsidP="001F4C90">
          <w:pPr>
            <w:pStyle w:val="Spistreci1"/>
            <w:tabs>
              <w:tab w:val="left" w:pos="440"/>
              <w:tab w:val="right" w:leader="dot" w:pos="10054"/>
            </w:tabs>
            <w:jc w:val="both"/>
            <w:rPr>
              <w:rFonts w:ascii="Aptos" w:eastAsiaTheme="minorEastAsia" w:hAnsi="Aptos" w:cstheme="minorBidi"/>
              <w:noProof/>
              <w:kern w:val="2"/>
              <w:lang w:eastAsia="pl-PL"/>
              <w14:ligatures w14:val="standardContextual"/>
            </w:rPr>
          </w:pPr>
          <w:r w:rsidRPr="008446DB">
            <w:rPr>
              <w:rFonts w:ascii="Aptos" w:hAnsi="Aptos"/>
            </w:rPr>
            <w:fldChar w:fldCharType="begin"/>
          </w:r>
          <w:r w:rsidRPr="008446DB">
            <w:rPr>
              <w:rFonts w:ascii="Aptos" w:hAnsi="Aptos"/>
            </w:rPr>
            <w:instrText xml:space="preserve"> TOC \o "1-3" \h \z \u </w:instrText>
          </w:r>
          <w:r w:rsidRPr="008446DB">
            <w:rPr>
              <w:rFonts w:ascii="Aptos" w:hAnsi="Aptos"/>
            </w:rPr>
            <w:fldChar w:fldCharType="separate"/>
          </w:r>
          <w:hyperlink w:anchor="_Toc134086852" w:history="1">
            <w:r w:rsidR="00F81ED4" w:rsidRPr="008446DB">
              <w:rPr>
                <w:rStyle w:val="Hipercze"/>
                <w:rFonts w:ascii="Aptos" w:hAnsi="Aptos"/>
                <w:noProof/>
              </w:rPr>
              <w:t>1</w:t>
            </w:r>
            <w:r w:rsidR="00F81ED4" w:rsidRPr="008446DB">
              <w:rPr>
                <w:rFonts w:ascii="Aptos" w:eastAsiaTheme="minorEastAsia" w:hAnsi="Aptos" w:cstheme="minorBidi"/>
                <w:noProof/>
                <w:kern w:val="2"/>
                <w:lang w:eastAsia="pl-PL"/>
                <w14:ligatures w14:val="standardContextual"/>
              </w:rPr>
              <w:tab/>
            </w:r>
            <w:r w:rsidR="00F81ED4" w:rsidRPr="008446DB">
              <w:rPr>
                <w:rStyle w:val="Hipercze"/>
                <w:rFonts w:ascii="Aptos" w:hAnsi="Aptos"/>
                <w:noProof/>
              </w:rPr>
              <w:t>Zamawiający</w:t>
            </w:r>
            <w:r w:rsidR="00F81ED4" w:rsidRPr="008446DB">
              <w:rPr>
                <w:rFonts w:ascii="Aptos" w:hAnsi="Aptos"/>
                <w:noProof/>
                <w:webHidden/>
              </w:rPr>
              <w:tab/>
            </w:r>
            <w:r w:rsidR="00F81ED4" w:rsidRPr="008446DB">
              <w:rPr>
                <w:rFonts w:ascii="Aptos" w:hAnsi="Aptos"/>
                <w:noProof/>
                <w:webHidden/>
              </w:rPr>
              <w:fldChar w:fldCharType="begin"/>
            </w:r>
            <w:r w:rsidR="00F81ED4" w:rsidRPr="008446DB">
              <w:rPr>
                <w:rFonts w:ascii="Aptos" w:hAnsi="Aptos"/>
                <w:noProof/>
                <w:webHidden/>
              </w:rPr>
              <w:instrText xml:space="preserve"> PAGEREF _Toc134086852 \h </w:instrText>
            </w:r>
            <w:r w:rsidR="00F81ED4" w:rsidRPr="008446DB">
              <w:rPr>
                <w:rFonts w:ascii="Aptos" w:hAnsi="Aptos"/>
                <w:noProof/>
                <w:webHidden/>
              </w:rPr>
            </w:r>
            <w:r w:rsidR="00F81ED4" w:rsidRPr="008446DB">
              <w:rPr>
                <w:rFonts w:ascii="Aptos" w:hAnsi="Aptos"/>
                <w:noProof/>
                <w:webHidden/>
              </w:rPr>
              <w:fldChar w:fldCharType="separate"/>
            </w:r>
            <w:r w:rsidR="004A2089">
              <w:rPr>
                <w:rFonts w:ascii="Aptos" w:hAnsi="Aptos"/>
                <w:noProof/>
                <w:webHidden/>
              </w:rPr>
              <w:t>2</w:t>
            </w:r>
            <w:r w:rsidR="00F81ED4" w:rsidRPr="008446DB">
              <w:rPr>
                <w:rFonts w:ascii="Aptos" w:hAnsi="Aptos"/>
                <w:noProof/>
                <w:webHidden/>
              </w:rPr>
              <w:fldChar w:fldCharType="end"/>
            </w:r>
          </w:hyperlink>
        </w:p>
        <w:p w14:paraId="336C318A" w14:textId="3D68D635" w:rsidR="00F81ED4" w:rsidRPr="008446DB" w:rsidRDefault="00906CF4" w:rsidP="001F4C90">
          <w:pPr>
            <w:pStyle w:val="Spistreci1"/>
            <w:tabs>
              <w:tab w:val="left" w:pos="440"/>
              <w:tab w:val="right" w:leader="dot" w:pos="10054"/>
            </w:tabs>
            <w:jc w:val="both"/>
            <w:rPr>
              <w:rFonts w:ascii="Aptos" w:eastAsiaTheme="minorEastAsia" w:hAnsi="Aptos" w:cstheme="minorBidi"/>
              <w:noProof/>
              <w:kern w:val="2"/>
              <w:lang w:eastAsia="pl-PL"/>
              <w14:ligatures w14:val="standardContextual"/>
            </w:rPr>
          </w:pPr>
          <w:hyperlink w:anchor="_Toc134086853" w:history="1">
            <w:r w:rsidR="00F81ED4" w:rsidRPr="008446DB">
              <w:rPr>
                <w:rStyle w:val="Hipercze"/>
                <w:rFonts w:ascii="Aptos" w:hAnsi="Aptos"/>
                <w:noProof/>
              </w:rPr>
              <w:t>2</w:t>
            </w:r>
            <w:r w:rsidR="00F81ED4" w:rsidRPr="008446DB">
              <w:rPr>
                <w:rFonts w:ascii="Aptos" w:eastAsiaTheme="minorEastAsia" w:hAnsi="Aptos" w:cstheme="minorBidi"/>
                <w:noProof/>
                <w:kern w:val="2"/>
                <w:lang w:eastAsia="pl-PL"/>
                <w14:ligatures w14:val="standardContextual"/>
              </w:rPr>
              <w:tab/>
            </w:r>
            <w:r w:rsidR="00F81ED4" w:rsidRPr="008446DB">
              <w:rPr>
                <w:rStyle w:val="Hipercze"/>
                <w:rFonts w:ascii="Aptos" w:hAnsi="Aptos"/>
                <w:noProof/>
              </w:rPr>
              <w:t>Definicje</w:t>
            </w:r>
            <w:r w:rsidR="00F81ED4" w:rsidRPr="008446DB">
              <w:rPr>
                <w:rFonts w:ascii="Aptos" w:hAnsi="Aptos"/>
                <w:noProof/>
                <w:webHidden/>
              </w:rPr>
              <w:tab/>
            </w:r>
            <w:r w:rsidR="00F81ED4" w:rsidRPr="008446DB">
              <w:rPr>
                <w:rFonts w:ascii="Aptos" w:hAnsi="Aptos"/>
                <w:noProof/>
                <w:webHidden/>
              </w:rPr>
              <w:fldChar w:fldCharType="begin"/>
            </w:r>
            <w:r w:rsidR="00F81ED4" w:rsidRPr="008446DB">
              <w:rPr>
                <w:rFonts w:ascii="Aptos" w:hAnsi="Aptos"/>
                <w:noProof/>
                <w:webHidden/>
              </w:rPr>
              <w:instrText xml:space="preserve"> PAGEREF _Toc134086853 \h </w:instrText>
            </w:r>
            <w:r w:rsidR="00F81ED4" w:rsidRPr="008446DB">
              <w:rPr>
                <w:rFonts w:ascii="Aptos" w:hAnsi="Aptos"/>
                <w:noProof/>
                <w:webHidden/>
              </w:rPr>
            </w:r>
            <w:r w:rsidR="00F81ED4" w:rsidRPr="008446DB">
              <w:rPr>
                <w:rFonts w:ascii="Aptos" w:hAnsi="Aptos"/>
                <w:noProof/>
                <w:webHidden/>
              </w:rPr>
              <w:fldChar w:fldCharType="separate"/>
            </w:r>
            <w:r w:rsidR="004A2089">
              <w:rPr>
                <w:rFonts w:ascii="Aptos" w:hAnsi="Aptos"/>
                <w:noProof/>
                <w:webHidden/>
              </w:rPr>
              <w:t>2</w:t>
            </w:r>
            <w:r w:rsidR="00F81ED4" w:rsidRPr="008446DB">
              <w:rPr>
                <w:rFonts w:ascii="Aptos" w:hAnsi="Aptos"/>
                <w:noProof/>
                <w:webHidden/>
              </w:rPr>
              <w:fldChar w:fldCharType="end"/>
            </w:r>
          </w:hyperlink>
        </w:p>
        <w:p w14:paraId="58B55785" w14:textId="4DA11FD1" w:rsidR="00F81ED4" w:rsidRPr="008446DB" w:rsidRDefault="00906CF4" w:rsidP="001F4C90">
          <w:pPr>
            <w:pStyle w:val="Spistreci1"/>
            <w:tabs>
              <w:tab w:val="left" w:pos="440"/>
              <w:tab w:val="right" w:leader="dot" w:pos="10054"/>
            </w:tabs>
            <w:jc w:val="both"/>
            <w:rPr>
              <w:rFonts w:ascii="Aptos" w:eastAsiaTheme="minorEastAsia" w:hAnsi="Aptos" w:cstheme="minorBidi"/>
              <w:noProof/>
              <w:kern w:val="2"/>
              <w:lang w:eastAsia="pl-PL"/>
              <w14:ligatures w14:val="standardContextual"/>
            </w:rPr>
          </w:pPr>
          <w:hyperlink w:anchor="_Toc134086854" w:history="1">
            <w:r w:rsidR="00F81ED4" w:rsidRPr="008446DB">
              <w:rPr>
                <w:rStyle w:val="Hipercze"/>
                <w:rFonts w:ascii="Aptos" w:eastAsia="Times New Roman" w:hAnsi="Aptos"/>
                <w:noProof/>
              </w:rPr>
              <w:t>3</w:t>
            </w:r>
            <w:r w:rsidR="00F81ED4" w:rsidRPr="008446DB">
              <w:rPr>
                <w:rFonts w:ascii="Aptos" w:eastAsiaTheme="minorEastAsia" w:hAnsi="Aptos" w:cstheme="minorBidi"/>
                <w:noProof/>
                <w:kern w:val="2"/>
                <w:lang w:eastAsia="pl-PL"/>
                <w14:ligatures w14:val="standardContextual"/>
              </w:rPr>
              <w:tab/>
            </w:r>
            <w:r w:rsidR="00F81ED4" w:rsidRPr="008446DB">
              <w:rPr>
                <w:rStyle w:val="Hipercze"/>
                <w:rFonts w:ascii="Aptos" w:hAnsi="Aptos"/>
                <w:noProof/>
              </w:rPr>
              <w:t>Tryb udzielenia zamówienia:</w:t>
            </w:r>
            <w:r w:rsidR="00F81ED4" w:rsidRPr="008446DB">
              <w:rPr>
                <w:rFonts w:ascii="Aptos" w:hAnsi="Aptos"/>
                <w:noProof/>
                <w:webHidden/>
              </w:rPr>
              <w:tab/>
            </w:r>
            <w:r w:rsidR="00F81ED4" w:rsidRPr="008446DB">
              <w:rPr>
                <w:rFonts w:ascii="Aptos" w:hAnsi="Aptos"/>
                <w:noProof/>
                <w:webHidden/>
              </w:rPr>
              <w:fldChar w:fldCharType="begin"/>
            </w:r>
            <w:r w:rsidR="00F81ED4" w:rsidRPr="008446DB">
              <w:rPr>
                <w:rFonts w:ascii="Aptos" w:hAnsi="Aptos"/>
                <w:noProof/>
                <w:webHidden/>
              </w:rPr>
              <w:instrText xml:space="preserve"> PAGEREF _Toc134086854 \h </w:instrText>
            </w:r>
            <w:r w:rsidR="00F81ED4" w:rsidRPr="008446DB">
              <w:rPr>
                <w:rFonts w:ascii="Aptos" w:hAnsi="Aptos"/>
                <w:noProof/>
                <w:webHidden/>
              </w:rPr>
            </w:r>
            <w:r w:rsidR="00F81ED4" w:rsidRPr="008446DB">
              <w:rPr>
                <w:rFonts w:ascii="Aptos" w:hAnsi="Aptos"/>
                <w:noProof/>
                <w:webHidden/>
              </w:rPr>
              <w:fldChar w:fldCharType="separate"/>
            </w:r>
            <w:r w:rsidR="004A2089">
              <w:rPr>
                <w:rFonts w:ascii="Aptos" w:hAnsi="Aptos"/>
                <w:noProof/>
                <w:webHidden/>
              </w:rPr>
              <w:t>2</w:t>
            </w:r>
            <w:r w:rsidR="00F81ED4" w:rsidRPr="008446DB">
              <w:rPr>
                <w:rFonts w:ascii="Aptos" w:hAnsi="Aptos"/>
                <w:noProof/>
                <w:webHidden/>
              </w:rPr>
              <w:fldChar w:fldCharType="end"/>
            </w:r>
          </w:hyperlink>
        </w:p>
        <w:p w14:paraId="3FEB61BB" w14:textId="0EDFBF31" w:rsidR="00F81ED4" w:rsidRPr="008446DB" w:rsidRDefault="00906CF4" w:rsidP="001F4C90">
          <w:pPr>
            <w:pStyle w:val="Spistreci1"/>
            <w:tabs>
              <w:tab w:val="left" w:pos="440"/>
              <w:tab w:val="right" w:leader="dot" w:pos="10054"/>
            </w:tabs>
            <w:jc w:val="both"/>
            <w:rPr>
              <w:rFonts w:ascii="Aptos" w:eastAsiaTheme="minorEastAsia" w:hAnsi="Aptos" w:cstheme="minorBidi"/>
              <w:noProof/>
              <w:kern w:val="2"/>
              <w:lang w:eastAsia="pl-PL"/>
              <w14:ligatures w14:val="standardContextual"/>
            </w:rPr>
          </w:pPr>
          <w:hyperlink w:anchor="_Toc134086855" w:history="1">
            <w:r w:rsidR="00F81ED4" w:rsidRPr="008446DB">
              <w:rPr>
                <w:rStyle w:val="Hipercze"/>
                <w:rFonts w:ascii="Aptos" w:eastAsia="Times New Roman" w:hAnsi="Aptos"/>
                <w:noProof/>
              </w:rPr>
              <w:t>4</w:t>
            </w:r>
            <w:r w:rsidR="00F81ED4" w:rsidRPr="008446DB">
              <w:rPr>
                <w:rFonts w:ascii="Aptos" w:eastAsiaTheme="minorEastAsia" w:hAnsi="Aptos" w:cstheme="minorBidi"/>
                <w:noProof/>
                <w:kern w:val="2"/>
                <w:lang w:eastAsia="pl-PL"/>
                <w14:ligatures w14:val="standardContextual"/>
              </w:rPr>
              <w:tab/>
            </w:r>
            <w:r w:rsidR="00F81ED4" w:rsidRPr="008446DB">
              <w:rPr>
                <w:rStyle w:val="Hipercze"/>
                <w:rFonts w:ascii="Aptos" w:hAnsi="Aptos"/>
                <w:noProof/>
              </w:rPr>
              <w:t>Przedmiot zamówienia.</w:t>
            </w:r>
            <w:r w:rsidR="00F81ED4" w:rsidRPr="008446DB">
              <w:rPr>
                <w:rFonts w:ascii="Aptos" w:hAnsi="Aptos"/>
                <w:noProof/>
                <w:webHidden/>
              </w:rPr>
              <w:tab/>
            </w:r>
            <w:r w:rsidR="00F81ED4" w:rsidRPr="008446DB">
              <w:rPr>
                <w:rFonts w:ascii="Aptos" w:hAnsi="Aptos"/>
                <w:noProof/>
                <w:webHidden/>
              </w:rPr>
              <w:fldChar w:fldCharType="begin"/>
            </w:r>
            <w:r w:rsidR="00F81ED4" w:rsidRPr="008446DB">
              <w:rPr>
                <w:rFonts w:ascii="Aptos" w:hAnsi="Aptos"/>
                <w:noProof/>
                <w:webHidden/>
              </w:rPr>
              <w:instrText xml:space="preserve"> PAGEREF _Toc134086855 \h </w:instrText>
            </w:r>
            <w:r w:rsidR="00F81ED4" w:rsidRPr="008446DB">
              <w:rPr>
                <w:rFonts w:ascii="Aptos" w:hAnsi="Aptos"/>
                <w:noProof/>
                <w:webHidden/>
              </w:rPr>
            </w:r>
            <w:r w:rsidR="00F81ED4" w:rsidRPr="008446DB">
              <w:rPr>
                <w:rFonts w:ascii="Aptos" w:hAnsi="Aptos"/>
                <w:noProof/>
                <w:webHidden/>
              </w:rPr>
              <w:fldChar w:fldCharType="separate"/>
            </w:r>
            <w:r w:rsidR="004A2089">
              <w:rPr>
                <w:rFonts w:ascii="Aptos" w:hAnsi="Aptos"/>
                <w:noProof/>
                <w:webHidden/>
              </w:rPr>
              <w:t>2</w:t>
            </w:r>
            <w:r w:rsidR="00F81ED4" w:rsidRPr="008446DB">
              <w:rPr>
                <w:rFonts w:ascii="Aptos" w:hAnsi="Aptos"/>
                <w:noProof/>
                <w:webHidden/>
              </w:rPr>
              <w:fldChar w:fldCharType="end"/>
            </w:r>
          </w:hyperlink>
        </w:p>
        <w:p w14:paraId="441129A9" w14:textId="4ABF9F4F" w:rsidR="00F81ED4" w:rsidRPr="008446DB" w:rsidRDefault="00906CF4" w:rsidP="001F4C90">
          <w:pPr>
            <w:pStyle w:val="Spistreci1"/>
            <w:tabs>
              <w:tab w:val="left" w:pos="440"/>
              <w:tab w:val="right" w:leader="dot" w:pos="10054"/>
            </w:tabs>
            <w:jc w:val="both"/>
            <w:rPr>
              <w:rFonts w:ascii="Aptos" w:eastAsiaTheme="minorEastAsia" w:hAnsi="Aptos" w:cstheme="minorBidi"/>
              <w:noProof/>
              <w:kern w:val="2"/>
              <w:lang w:eastAsia="pl-PL"/>
              <w14:ligatures w14:val="standardContextual"/>
            </w:rPr>
          </w:pPr>
          <w:hyperlink w:anchor="_Toc134086856" w:history="1">
            <w:r w:rsidR="00F81ED4" w:rsidRPr="008446DB">
              <w:rPr>
                <w:rStyle w:val="Hipercze"/>
                <w:rFonts w:ascii="Aptos" w:eastAsia="Times New Roman" w:hAnsi="Aptos"/>
                <w:noProof/>
              </w:rPr>
              <w:t>5</w:t>
            </w:r>
            <w:r w:rsidR="00F81ED4" w:rsidRPr="008446DB">
              <w:rPr>
                <w:rFonts w:ascii="Aptos" w:eastAsiaTheme="minorEastAsia" w:hAnsi="Aptos" w:cstheme="minorBidi"/>
                <w:noProof/>
                <w:kern w:val="2"/>
                <w:lang w:eastAsia="pl-PL"/>
                <w14:ligatures w14:val="standardContextual"/>
              </w:rPr>
              <w:tab/>
            </w:r>
            <w:r w:rsidR="00F81ED4" w:rsidRPr="008446DB">
              <w:rPr>
                <w:rStyle w:val="Hipercze"/>
                <w:rFonts w:ascii="Aptos" w:hAnsi="Aptos"/>
                <w:noProof/>
              </w:rPr>
              <w:t>Termin wykonania zamówienia.</w:t>
            </w:r>
            <w:r w:rsidR="00F81ED4" w:rsidRPr="008446DB">
              <w:rPr>
                <w:rFonts w:ascii="Aptos" w:hAnsi="Aptos"/>
                <w:noProof/>
                <w:webHidden/>
              </w:rPr>
              <w:tab/>
            </w:r>
            <w:r w:rsidR="00F81ED4" w:rsidRPr="008446DB">
              <w:rPr>
                <w:rFonts w:ascii="Aptos" w:hAnsi="Aptos"/>
                <w:noProof/>
                <w:webHidden/>
              </w:rPr>
              <w:fldChar w:fldCharType="begin"/>
            </w:r>
            <w:r w:rsidR="00F81ED4" w:rsidRPr="008446DB">
              <w:rPr>
                <w:rFonts w:ascii="Aptos" w:hAnsi="Aptos"/>
                <w:noProof/>
                <w:webHidden/>
              </w:rPr>
              <w:instrText xml:space="preserve"> PAGEREF _Toc134086856 \h </w:instrText>
            </w:r>
            <w:r w:rsidR="00F81ED4" w:rsidRPr="008446DB">
              <w:rPr>
                <w:rFonts w:ascii="Aptos" w:hAnsi="Aptos"/>
                <w:noProof/>
                <w:webHidden/>
              </w:rPr>
            </w:r>
            <w:r w:rsidR="00F81ED4" w:rsidRPr="008446DB">
              <w:rPr>
                <w:rFonts w:ascii="Aptos" w:hAnsi="Aptos"/>
                <w:noProof/>
                <w:webHidden/>
              </w:rPr>
              <w:fldChar w:fldCharType="separate"/>
            </w:r>
            <w:r w:rsidR="004A2089">
              <w:rPr>
                <w:rFonts w:ascii="Aptos" w:hAnsi="Aptos"/>
                <w:noProof/>
                <w:webHidden/>
              </w:rPr>
              <w:t>4</w:t>
            </w:r>
            <w:r w:rsidR="00F81ED4" w:rsidRPr="008446DB">
              <w:rPr>
                <w:rFonts w:ascii="Aptos" w:hAnsi="Aptos"/>
                <w:noProof/>
                <w:webHidden/>
              </w:rPr>
              <w:fldChar w:fldCharType="end"/>
            </w:r>
          </w:hyperlink>
        </w:p>
        <w:p w14:paraId="6178135B" w14:textId="666F4E0B" w:rsidR="00F81ED4" w:rsidRPr="008446DB" w:rsidRDefault="00906CF4" w:rsidP="001F4C90">
          <w:pPr>
            <w:pStyle w:val="Spistreci1"/>
            <w:tabs>
              <w:tab w:val="left" w:pos="440"/>
              <w:tab w:val="right" w:leader="dot" w:pos="10054"/>
            </w:tabs>
            <w:jc w:val="both"/>
            <w:rPr>
              <w:rFonts w:ascii="Aptos" w:eastAsiaTheme="minorEastAsia" w:hAnsi="Aptos" w:cstheme="minorBidi"/>
              <w:noProof/>
              <w:kern w:val="2"/>
              <w:lang w:eastAsia="pl-PL"/>
              <w14:ligatures w14:val="standardContextual"/>
            </w:rPr>
          </w:pPr>
          <w:hyperlink w:anchor="_Toc134086857" w:history="1">
            <w:r w:rsidR="00F81ED4" w:rsidRPr="008446DB">
              <w:rPr>
                <w:rStyle w:val="Hipercze"/>
                <w:rFonts w:ascii="Aptos" w:eastAsia="Times New Roman" w:hAnsi="Aptos"/>
                <w:noProof/>
              </w:rPr>
              <w:t>6</w:t>
            </w:r>
            <w:r w:rsidR="00F81ED4" w:rsidRPr="008446DB">
              <w:rPr>
                <w:rFonts w:ascii="Aptos" w:eastAsiaTheme="minorEastAsia" w:hAnsi="Aptos" w:cstheme="minorBidi"/>
                <w:noProof/>
                <w:kern w:val="2"/>
                <w:lang w:eastAsia="pl-PL"/>
                <w14:ligatures w14:val="standardContextual"/>
              </w:rPr>
              <w:tab/>
            </w:r>
            <w:r w:rsidR="00F81ED4" w:rsidRPr="008446DB">
              <w:rPr>
                <w:rStyle w:val="Hipercze"/>
                <w:rFonts w:ascii="Aptos" w:hAnsi="Aptos"/>
                <w:noProof/>
              </w:rPr>
              <w:t>Dodatkowe informacje dotyczące postępowania:</w:t>
            </w:r>
            <w:r w:rsidR="00F81ED4" w:rsidRPr="008446DB">
              <w:rPr>
                <w:rFonts w:ascii="Aptos" w:hAnsi="Aptos"/>
                <w:noProof/>
                <w:webHidden/>
              </w:rPr>
              <w:tab/>
            </w:r>
            <w:r w:rsidR="00F81ED4" w:rsidRPr="008446DB">
              <w:rPr>
                <w:rFonts w:ascii="Aptos" w:hAnsi="Aptos"/>
                <w:noProof/>
                <w:webHidden/>
              </w:rPr>
              <w:fldChar w:fldCharType="begin"/>
            </w:r>
            <w:r w:rsidR="00F81ED4" w:rsidRPr="008446DB">
              <w:rPr>
                <w:rFonts w:ascii="Aptos" w:hAnsi="Aptos"/>
                <w:noProof/>
                <w:webHidden/>
              </w:rPr>
              <w:instrText xml:space="preserve"> PAGEREF _Toc134086857 \h </w:instrText>
            </w:r>
            <w:r w:rsidR="00F81ED4" w:rsidRPr="008446DB">
              <w:rPr>
                <w:rFonts w:ascii="Aptos" w:hAnsi="Aptos"/>
                <w:noProof/>
                <w:webHidden/>
              </w:rPr>
            </w:r>
            <w:r w:rsidR="00F81ED4" w:rsidRPr="008446DB">
              <w:rPr>
                <w:rFonts w:ascii="Aptos" w:hAnsi="Aptos"/>
                <w:noProof/>
                <w:webHidden/>
              </w:rPr>
              <w:fldChar w:fldCharType="separate"/>
            </w:r>
            <w:r w:rsidR="004A2089">
              <w:rPr>
                <w:rFonts w:ascii="Aptos" w:hAnsi="Aptos"/>
                <w:noProof/>
                <w:webHidden/>
              </w:rPr>
              <w:t>4</w:t>
            </w:r>
            <w:r w:rsidR="00F81ED4" w:rsidRPr="008446DB">
              <w:rPr>
                <w:rFonts w:ascii="Aptos" w:hAnsi="Aptos"/>
                <w:noProof/>
                <w:webHidden/>
              </w:rPr>
              <w:fldChar w:fldCharType="end"/>
            </w:r>
          </w:hyperlink>
        </w:p>
        <w:p w14:paraId="568B7787" w14:textId="680AC1F0" w:rsidR="00F81ED4" w:rsidRPr="008446DB" w:rsidRDefault="00906CF4" w:rsidP="001F4C90">
          <w:pPr>
            <w:pStyle w:val="Spistreci1"/>
            <w:tabs>
              <w:tab w:val="left" w:pos="440"/>
              <w:tab w:val="right" w:leader="dot" w:pos="10054"/>
            </w:tabs>
            <w:jc w:val="both"/>
            <w:rPr>
              <w:rFonts w:ascii="Aptos" w:eastAsiaTheme="minorEastAsia" w:hAnsi="Aptos" w:cstheme="minorBidi"/>
              <w:noProof/>
              <w:kern w:val="2"/>
              <w:lang w:eastAsia="pl-PL"/>
              <w14:ligatures w14:val="standardContextual"/>
            </w:rPr>
          </w:pPr>
          <w:hyperlink w:anchor="_Toc134086858" w:history="1">
            <w:r w:rsidR="00F81ED4" w:rsidRPr="008446DB">
              <w:rPr>
                <w:rStyle w:val="Hipercze"/>
                <w:rFonts w:ascii="Aptos" w:eastAsia="Times New Roman" w:hAnsi="Aptos"/>
                <w:noProof/>
              </w:rPr>
              <w:t>7</w:t>
            </w:r>
            <w:r w:rsidR="00F81ED4" w:rsidRPr="008446DB">
              <w:rPr>
                <w:rFonts w:ascii="Aptos" w:eastAsiaTheme="minorEastAsia" w:hAnsi="Aptos" w:cstheme="minorBidi"/>
                <w:noProof/>
                <w:kern w:val="2"/>
                <w:lang w:eastAsia="pl-PL"/>
                <w14:ligatures w14:val="standardContextual"/>
              </w:rPr>
              <w:tab/>
            </w:r>
            <w:r w:rsidR="00F81ED4" w:rsidRPr="008446DB">
              <w:rPr>
                <w:rStyle w:val="Hipercze"/>
                <w:rFonts w:ascii="Aptos" w:hAnsi="Aptos"/>
                <w:noProof/>
              </w:rPr>
              <w:t>Porozumiewanie się Zamawiającego z Wykonawcami.</w:t>
            </w:r>
            <w:r w:rsidR="00F81ED4" w:rsidRPr="008446DB">
              <w:rPr>
                <w:rFonts w:ascii="Aptos" w:hAnsi="Aptos"/>
                <w:noProof/>
                <w:webHidden/>
              </w:rPr>
              <w:tab/>
            </w:r>
            <w:r w:rsidR="00F81ED4" w:rsidRPr="008446DB">
              <w:rPr>
                <w:rFonts w:ascii="Aptos" w:hAnsi="Aptos"/>
                <w:noProof/>
                <w:webHidden/>
              </w:rPr>
              <w:fldChar w:fldCharType="begin"/>
            </w:r>
            <w:r w:rsidR="00F81ED4" w:rsidRPr="008446DB">
              <w:rPr>
                <w:rFonts w:ascii="Aptos" w:hAnsi="Aptos"/>
                <w:noProof/>
                <w:webHidden/>
              </w:rPr>
              <w:instrText xml:space="preserve"> PAGEREF _Toc134086858 \h </w:instrText>
            </w:r>
            <w:r w:rsidR="00F81ED4" w:rsidRPr="008446DB">
              <w:rPr>
                <w:rFonts w:ascii="Aptos" w:hAnsi="Aptos"/>
                <w:noProof/>
                <w:webHidden/>
              </w:rPr>
            </w:r>
            <w:r w:rsidR="00F81ED4" w:rsidRPr="008446DB">
              <w:rPr>
                <w:rFonts w:ascii="Aptos" w:hAnsi="Aptos"/>
                <w:noProof/>
                <w:webHidden/>
              </w:rPr>
              <w:fldChar w:fldCharType="separate"/>
            </w:r>
            <w:r w:rsidR="004A2089">
              <w:rPr>
                <w:rFonts w:ascii="Aptos" w:hAnsi="Aptos"/>
                <w:noProof/>
                <w:webHidden/>
              </w:rPr>
              <w:t>5</w:t>
            </w:r>
            <w:r w:rsidR="00F81ED4" w:rsidRPr="008446DB">
              <w:rPr>
                <w:rFonts w:ascii="Aptos" w:hAnsi="Aptos"/>
                <w:noProof/>
                <w:webHidden/>
              </w:rPr>
              <w:fldChar w:fldCharType="end"/>
            </w:r>
          </w:hyperlink>
        </w:p>
        <w:p w14:paraId="3F755E58" w14:textId="5F30A100" w:rsidR="00F81ED4" w:rsidRPr="008446DB" w:rsidRDefault="00906CF4" w:rsidP="001F4C90">
          <w:pPr>
            <w:pStyle w:val="Spistreci1"/>
            <w:tabs>
              <w:tab w:val="left" w:pos="440"/>
              <w:tab w:val="right" w:leader="dot" w:pos="10054"/>
            </w:tabs>
            <w:jc w:val="both"/>
            <w:rPr>
              <w:rFonts w:ascii="Aptos" w:eastAsiaTheme="minorEastAsia" w:hAnsi="Aptos" w:cstheme="minorBidi"/>
              <w:noProof/>
              <w:kern w:val="2"/>
              <w:lang w:eastAsia="pl-PL"/>
              <w14:ligatures w14:val="standardContextual"/>
            </w:rPr>
          </w:pPr>
          <w:hyperlink w:anchor="_Toc134086859" w:history="1">
            <w:r w:rsidR="00F81ED4" w:rsidRPr="008446DB">
              <w:rPr>
                <w:rStyle w:val="Hipercze"/>
                <w:rFonts w:ascii="Aptos" w:eastAsia="Times New Roman" w:hAnsi="Aptos"/>
                <w:noProof/>
              </w:rPr>
              <w:t>8</w:t>
            </w:r>
            <w:r w:rsidR="00F81ED4" w:rsidRPr="008446DB">
              <w:rPr>
                <w:rFonts w:ascii="Aptos" w:eastAsiaTheme="minorEastAsia" w:hAnsi="Aptos" w:cstheme="minorBidi"/>
                <w:noProof/>
                <w:kern w:val="2"/>
                <w:lang w:eastAsia="pl-PL"/>
                <w14:ligatures w14:val="standardContextual"/>
              </w:rPr>
              <w:tab/>
            </w:r>
            <w:r w:rsidR="00F81ED4" w:rsidRPr="008446DB">
              <w:rPr>
                <w:rStyle w:val="Hipercze"/>
                <w:rFonts w:ascii="Aptos" w:hAnsi="Aptos"/>
                <w:noProof/>
              </w:rPr>
              <w:t>Wymagania techniczne i organizacyjne sporządzania, wysyłania i odbierania korespondencji elektronicznej.</w:t>
            </w:r>
            <w:r w:rsidR="00F81ED4" w:rsidRPr="008446DB">
              <w:rPr>
                <w:rFonts w:ascii="Aptos" w:hAnsi="Aptos"/>
                <w:noProof/>
                <w:webHidden/>
              </w:rPr>
              <w:tab/>
            </w:r>
            <w:r w:rsidR="00F81ED4" w:rsidRPr="008446DB">
              <w:rPr>
                <w:rFonts w:ascii="Aptos" w:hAnsi="Aptos"/>
                <w:noProof/>
                <w:webHidden/>
              </w:rPr>
              <w:fldChar w:fldCharType="begin"/>
            </w:r>
            <w:r w:rsidR="00F81ED4" w:rsidRPr="008446DB">
              <w:rPr>
                <w:rFonts w:ascii="Aptos" w:hAnsi="Aptos"/>
                <w:noProof/>
                <w:webHidden/>
              </w:rPr>
              <w:instrText xml:space="preserve"> PAGEREF _Toc134086859 \h </w:instrText>
            </w:r>
            <w:r w:rsidR="00F81ED4" w:rsidRPr="008446DB">
              <w:rPr>
                <w:rFonts w:ascii="Aptos" w:hAnsi="Aptos"/>
                <w:noProof/>
                <w:webHidden/>
              </w:rPr>
            </w:r>
            <w:r w:rsidR="00F81ED4" w:rsidRPr="008446DB">
              <w:rPr>
                <w:rFonts w:ascii="Aptos" w:hAnsi="Aptos"/>
                <w:noProof/>
                <w:webHidden/>
              </w:rPr>
              <w:fldChar w:fldCharType="separate"/>
            </w:r>
            <w:r w:rsidR="004A2089">
              <w:rPr>
                <w:rFonts w:ascii="Aptos" w:hAnsi="Aptos"/>
                <w:noProof/>
                <w:webHidden/>
              </w:rPr>
              <w:t>5</w:t>
            </w:r>
            <w:r w:rsidR="00F81ED4" w:rsidRPr="008446DB">
              <w:rPr>
                <w:rFonts w:ascii="Aptos" w:hAnsi="Aptos"/>
                <w:noProof/>
                <w:webHidden/>
              </w:rPr>
              <w:fldChar w:fldCharType="end"/>
            </w:r>
          </w:hyperlink>
        </w:p>
        <w:p w14:paraId="14B129D1" w14:textId="1CB429C7" w:rsidR="00F81ED4" w:rsidRPr="008446DB" w:rsidRDefault="00906CF4" w:rsidP="001F4C90">
          <w:pPr>
            <w:pStyle w:val="Spistreci1"/>
            <w:tabs>
              <w:tab w:val="left" w:pos="440"/>
              <w:tab w:val="right" w:leader="dot" w:pos="10054"/>
            </w:tabs>
            <w:jc w:val="both"/>
            <w:rPr>
              <w:rFonts w:ascii="Aptos" w:eastAsiaTheme="minorEastAsia" w:hAnsi="Aptos" w:cstheme="minorBidi"/>
              <w:noProof/>
              <w:kern w:val="2"/>
              <w:lang w:eastAsia="pl-PL"/>
              <w14:ligatures w14:val="standardContextual"/>
            </w:rPr>
          </w:pPr>
          <w:hyperlink w:anchor="_Toc134086860" w:history="1">
            <w:r w:rsidR="00F81ED4" w:rsidRPr="008446DB">
              <w:rPr>
                <w:rStyle w:val="Hipercze"/>
                <w:rFonts w:ascii="Aptos" w:eastAsia="Times New Roman" w:hAnsi="Aptos"/>
                <w:noProof/>
              </w:rPr>
              <w:t>9</w:t>
            </w:r>
            <w:r w:rsidR="00F81ED4" w:rsidRPr="008446DB">
              <w:rPr>
                <w:rFonts w:ascii="Aptos" w:eastAsiaTheme="minorEastAsia" w:hAnsi="Aptos" w:cstheme="minorBidi"/>
                <w:noProof/>
                <w:kern w:val="2"/>
                <w:lang w:eastAsia="pl-PL"/>
                <w14:ligatures w14:val="standardContextual"/>
              </w:rPr>
              <w:tab/>
            </w:r>
            <w:r w:rsidR="00F81ED4" w:rsidRPr="008446DB">
              <w:rPr>
                <w:rStyle w:val="Hipercze"/>
                <w:rFonts w:ascii="Aptos" w:hAnsi="Aptos"/>
                <w:noProof/>
              </w:rPr>
              <w:t>Opis sposobu przygotowania oferty.</w:t>
            </w:r>
            <w:r w:rsidR="00F81ED4" w:rsidRPr="008446DB">
              <w:rPr>
                <w:rFonts w:ascii="Aptos" w:hAnsi="Aptos"/>
                <w:noProof/>
                <w:webHidden/>
              </w:rPr>
              <w:tab/>
            </w:r>
            <w:r w:rsidR="00F81ED4" w:rsidRPr="008446DB">
              <w:rPr>
                <w:rFonts w:ascii="Aptos" w:hAnsi="Aptos"/>
                <w:noProof/>
                <w:webHidden/>
              </w:rPr>
              <w:fldChar w:fldCharType="begin"/>
            </w:r>
            <w:r w:rsidR="00F81ED4" w:rsidRPr="008446DB">
              <w:rPr>
                <w:rFonts w:ascii="Aptos" w:hAnsi="Aptos"/>
                <w:noProof/>
                <w:webHidden/>
              </w:rPr>
              <w:instrText xml:space="preserve"> PAGEREF _Toc134086860 \h </w:instrText>
            </w:r>
            <w:r w:rsidR="00F81ED4" w:rsidRPr="008446DB">
              <w:rPr>
                <w:rFonts w:ascii="Aptos" w:hAnsi="Aptos"/>
                <w:noProof/>
                <w:webHidden/>
              </w:rPr>
            </w:r>
            <w:r w:rsidR="00F81ED4" w:rsidRPr="008446DB">
              <w:rPr>
                <w:rFonts w:ascii="Aptos" w:hAnsi="Aptos"/>
                <w:noProof/>
                <w:webHidden/>
              </w:rPr>
              <w:fldChar w:fldCharType="separate"/>
            </w:r>
            <w:r w:rsidR="004A2089">
              <w:rPr>
                <w:rFonts w:ascii="Aptos" w:hAnsi="Aptos"/>
                <w:noProof/>
                <w:webHidden/>
              </w:rPr>
              <w:t>6</w:t>
            </w:r>
            <w:r w:rsidR="00F81ED4" w:rsidRPr="008446DB">
              <w:rPr>
                <w:rFonts w:ascii="Aptos" w:hAnsi="Aptos"/>
                <w:noProof/>
                <w:webHidden/>
              </w:rPr>
              <w:fldChar w:fldCharType="end"/>
            </w:r>
          </w:hyperlink>
        </w:p>
        <w:p w14:paraId="6B9DF437" w14:textId="6C7594D7" w:rsidR="00F81ED4" w:rsidRPr="008446DB" w:rsidRDefault="00906CF4" w:rsidP="001F4C90">
          <w:pPr>
            <w:pStyle w:val="Spistreci1"/>
            <w:tabs>
              <w:tab w:val="left" w:pos="660"/>
              <w:tab w:val="right" w:leader="dot" w:pos="10054"/>
            </w:tabs>
            <w:jc w:val="both"/>
            <w:rPr>
              <w:rFonts w:ascii="Aptos" w:eastAsiaTheme="minorEastAsia" w:hAnsi="Aptos" w:cstheme="minorBidi"/>
              <w:noProof/>
              <w:kern w:val="2"/>
              <w:lang w:eastAsia="pl-PL"/>
              <w14:ligatures w14:val="standardContextual"/>
            </w:rPr>
          </w:pPr>
          <w:hyperlink w:anchor="_Toc134086861" w:history="1">
            <w:r w:rsidR="00F81ED4" w:rsidRPr="008446DB">
              <w:rPr>
                <w:rStyle w:val="Hipercze"/>
                <w:rFonts w:ascii="Aptos" w:eastAsia="Times New Roman" w:hAnsi="Aptos"/>
                <w:noProof/>
              </w:rPr>
              <w:t>10</w:t>
            </w:r>
            <w:r w:rsidR="00F81ED4" w:rsidRPr="008446DB">
              <w:rPr>
                <w:rFonts w:ascii="Aptos" w:eastAsiaTheme="minorEastAsia" w:hAnsi="Aptos" w:cstheme="minorBidi"/>
                <w:noProof/>
                <w:kern w:val="2"/>
                <w:lang w:eastAsia="pl-PL"/>
                <w14:ligatures w14:val="standardContextual"/>
              </w:rPr>
              <w:tab/>
            </w:r>
            <w:r w:rsidR="00F81ED4" w:rsidRPr="008446DB">
              <w:rPr>
                <w:rStyle w:val="Hipercze"/>
                <w:rFonts w:ascii="Aptos" w:hAnsi="Aptos"/>
                <w:noProof/>
              </w:rPr>
              <w:t>Opis sposobu obliczania ceny:</w:t>
            </w:r>
            <w:r w:rsidR="00F81ED4" w:rsidRPr="008446DB">
              <w:rPr>
                <w:rFonts w:ascii="Aptos" w:hAnsi="Aptos"/>
                <w:noProof/>
                <w:webHidden/>
              </w:rPr>
              <w:tab/>
            </w:r>
            <w:r w:rsidR="00F81ED4" w:rsidRPr="008446DB">
              <w:rPr>
                <w:rFonts w:ascii="Aptos" w:hAnsi="Aptos"/>
                <w:noProof/>
                <w:webHidden/>
              </w:rPr>
              <w:fldChar w:fldCharType="begin"/>
            </w:r>
            <w:r w:rsidR="00F81ED4" w:rsidRPr="008446DB">
              <w:rPr>
                <w:rFonts w:ascii="Aptos" w:hAnsi="Aptos"/>
                <w:noProof/>
                <w:webHidden/>
              </w:rPr>
              <w:instrText xml:space="preserve"> PAGEREF _Toc134086861 \h </w:instrText>
            </w:r>
            <w:r w:rsidR="00F81ED4" w:rsidRPr="008446DB">
              <w:rPr>
                <w:rFonts w:ascii="Aptos" w:hAnsi="Aptos"/>
                <w:noProof/>
                <w:webHidden/>
              </w:rPr>
            </w:r>
            <w:r w:rsidR="00F81ED4" w:rsidRPr="008446DB">
              <w:rPr>
                <w:rFonts w:ascii="Aptos" w:hAnsi="Aptos"/>
                <w:noProof/>
                <w:webHidden/>
              </w:rPr>
              <w:fldChar w:fldCharType="separate"/>
            </w:r>
            <w:r w:rsidR="004A2089">
              <w:rPr>
                <w:rFonts w:ascii="Aptos" w:hAnsi="Aptos"/>
                <w:noProof/>
                <w:webHidden/>
              </w:rPr>
              <w:t>7</w:t>
            </w:r>
            <w:r w:rsidR="00F81ED4" w:rsidRPr="008446DB">
              <w:rPr>
                <w:rFonts w:ascii="Aptos" w:hAnsi="Aptos"/>
                <w:noProof/>
                <w:webHidden/>
              </w:rPr>
              <w:fldChar w:fldCharType="end"/>
            </w:r>
          </w:hyperlink>
        </w:p>
        <w:p w14:paraId="25AED226" w14:textId="0F99E06C" w:rsidR="00F81ED4" w:rsidRPr="008446DB" w:rsidRDefault="00906CF4" w:rsidP="001F4C90">
          <w:pPr>
            <w:pStyle w:val="Spistreci1"/>
            <w:tabs>
              <w:tab w:val="left" w:pos="660"/>
              <w:tab w:val="right" w:leader="dot" w:pos="10054"/>
            </w:tabs>
            <w:jc w:val="both"/>
            <w:rPr>
              <w:rFonts w:ascii="Aptos" w:eastAsiaTheme="minorEastAsia" w:hAnsi="Aptos" w:cstheme="minorBidi"/>
              <w:noProof/>
              <w:kern w:val="2"/>
              <w:lang w:eastAsia="pl-PL"/>
              <w14:ligatures w14:val="standardContextual"/>
            </w:rPr>
          </w:pPr>
          <w:hyperlink w:anchor="_Toc134086862" w:history="1">
            <w:r w:rsidR="00F81ED4" w:rsidRPr="008446DB">
              <w:rPr>
                <w:rStyle w:val="Hipercze"/>
                <w:rFonts w:ascii="Aptos" w:eastAsia="Times New Roman" w:hAnsi="Aptos"/>
                <w:noProof/>
              </w:rPr>
              <w:t>11</w:t>
            </w:r>
            <w:r w:rsidR="00F81ED4" w:rsidRPr="008446DB">
              <w:rPr>
                <w:rFonts w:ascii="Aptos" w:eastAsiaTheme="minorEastAsia" w:hAnsi="Aptos" w:cstheme="minorBidi"/>
                <w:noProof/>
                <w:kern w:val="2"/>
                <w:lang w:eastAsia="pl-PL"/>
                <w14:ligatures w14:val="standardContextual"/>
              </w:rPr>
              <w:tab/>
            </w:r>
            <w:r w:rsidR="00F81ED4" w:rsidRPr="008446DB">
              <w:rPr>
                <w:rStyle w:val="Hipercze"/>
                <w:rFonts w:ascii="Aptos" w:hAnsi="Aptos"/>
                <w:noProof/>
              </w:rPr>
              <w:t>Informacja na temat wspólnego ubiegania się wykonawców o udzielenie zamówienia.</w:t>
            </w:r>
            <w:r w:rsidR="00F81ED4" w:rsidRPr="008446DB">
              <w:rPr>
                <w:rFonts w:ascii="Aptos" w:hAnsi="Aptos"/>
                <w:noProof/>
                <w:webHidden/>
              </w:rPr>
              <w:tab/>
            </w:r>
            <w:r w:rsidR="00F81ED4" w:rsidRPr="008446DB">
              <w:rPr>
                <w:rFonts w:ascii="Aptos" w:hAnsi="Aptos"/>
                <w:noProof/>
                <w:webHidden/>
              </w:rPr>
              <w:fldChar w:fldCharType="begin"/>
            </w:r>
            <w:r w:rsidR="00F81ED4" w:rsidRPr="008446DB">
              <w:rPr>
                <w:rFonts w:ascii="Aptos" w:hAnsi="Aptos"/>
                <w:noProof/>
                <w:webHidden/>
              </w:rPr>
              <w:instrText xml:space="preserve"> PAGEREF _Toc134086862 \h </w:instrText>
            </w:r>
            <w:r w:rsidR="00F81ED4" w:rsidRPr="008446DB">
              <w:rPr>
                <w:rFonts w:ascii="Aptos" w:hAnsi="Aptos"/>
                <w:noProof/>
                <w:webHidden/>
              </w:rPr>
            </w:r>
            <w:r w:rsidR="00F81ED4" w:rsidRPr="008446DB">
              <w:rPr>
                <w:rFonts w:ascii="Aptos" w:hAnsi="Aptos"/>
                <w:noProof/>
                <w:webHidden/>
              </w:rPr>
              <w:fldChar w:fldCharType="separate"/>
            </w:r>
            <w:r w:rsidR="004A2089">
              <w:rPr>
                <w:rFonts w:ascii="Aptos" w:hAnsi="Aptos"/>
                <w:noProof/>
                <w:webHidden/>
              </w:rPr>
              <w:t>8</w:t>
            </w:r>
            <w:r w:rsidR="00F81ED4" w:rsidRPr="008446DB">
              <w:rPr>
                <w:rFonts w:ascii="Aptos" w:hAnsi="Aptos"/>
                <w:noProof/>
                <w:webHidden/>
              </w:rPr>
              <w:fldChar w:fldCharType="end"/>
            </w:r>
          </w:hyperlink>
        </w:p>
        <w:p w14:paraId="3EC0D27F" w14:textId="36A2A5F7" w:rsidR="00F81ED4" w:rsidRPr="008446DB" w:rsidRDefault="00906CF4" w:rsidP="001F4C90">
          <w:pPr>
            <w:pStyle w:val="Spistreci1"/>
            <w:tabs>
              <w:tab w:val="left" w:pos="660"/>
              <w:tab w:val="right" w:leader="dot" w:pos="10054"/>
            </w:tabs>
            <w:jc w:val="both"/>
            <w:rPr>
              <w:rFonts w:ascii="Aptos" w:eastAsiaTheme="minorEastAsia" w:hAnsi="Aptos" w:cstheme="minorBidi"/>
              <w:noProof/>
              <w:kern w:val="2"/>
              <w:lang w:eastAsia="pl-PL"/>
              <w14:ligatures w14:val="standardContextual"/>
            </w:rPr>
          </w:pPr>
          <w:hyperlink w:anchor="_Toc134086863" w:history="1">
            <w:r w:rsidR="00F81ED4" w:rsidRPr="008446DB">
              <w:rPr>
                <w:rStyle w:val="Hipercze"/>
                <w:rFonts w:ascii="Aptos" w:eastAsia="Times New Roman" w:hAnsi="Aptos"/>
                <w:noProof/>
              </w:rPr>
              <w:t>12</w:t>
            </w:r>
            <w:r w:rsidR="00F81ED4" w:rsidRPr="008446DB">
              <w:rPr>
                <w:rFonts w:ascii="Aptos" w:eastAsiaTheme="minorEastAsia" w:hAnsi="Aptos" w:cstheme="minorBidi"/>
                <w:noProof/>
                <w:kern w:val="2"/>
                <w:lang w:eastAsia="pl-PL"/>
                <w14:ligatures w14:val="standardContextual"/>
              </w:rPr>
              <w:tab/>
            </w:r>
            <w:r w:rsidR="00F81ED4" w:rsidRPr="008446DB">
              <w:rPr>
                <w:rStyle w:val="Hipercze"/>
                <w:rFonts w:ascii="Aptos" w:hAnsi="Aptos"/>
                <w:noProof/>
              </w:rPr>
              <w:t>Informacja na temat podwykonawców.</w:t>
            </w:r>
            <w:r w:rsidR="00F81ED4" w:rsidRPr="008446DB">
              <w:rPr>
                <w:rFonts w:ascii="Aptos" w:hAnsi="Aptos"/>
                <w:noProof/>
                <w:webHidden/>
              </w:rPr>
              <w:tab/>
            </w:r>
            <w:r w:rsidR="00F81ED4" w:rsidRPr="008446DB">
              <w:rPr>
                <w:rFonts w:ascii="Aptos" w:hAnsi="Aptos"/>
                <w:noProof/>
                <w:webHidden/>
              </w:rPr>
              <w:fldChar w:fldCharType="begin"/>
            </w:r>
            <w:r w:rsidR="00F81ED4" w:rsidRPr="008446DB">
              <w:rPr>
                <w:rFonts w:ascii="Aptos" w:hAnsi="Aptos"/>
                <w:noProof/>
                <w:webHidden/>
              </w:rPr>
              <w:instrText xml:space="preserve"> PAGEREF _Toc134086863 \h </w:instrText>
            </w:r>
            <w:r w:rsidR="00F81ED4" w:rsidRPr="008446DB">
              <w:rPr>
                <w:rFonts w:ascii="Aptos" w:hAnsi="Aptos"/>
                <w:noProof/>
                <w:webHidden/>
              </w:rPr>
            </w:r>
            <w:r w:rsidR="00F81ED4" w:rsidRPr="008446DB">
              <w:rPr>
                <w:rFonts w:ascii="Aptos" w:hAnsi="Aptos"/>
                <w:noProof/>
                <w:webHidden/>
              </w:rPr>
              <w:fldChar w:fldCharType="separate"/>
            </w:r>
            <w:r w:rsidR="004A2089">
              <w:rPr>
                <w:rFonts w:ascii="Aptos" w:hAnsi="Aptos"/>
                <w:noProof/>
                <w:webHidden/>
              </w:rPr>
              <w:t>9</w:t>
            </w:r>
            <w:r w:rsidR="00F81ED4" w:rsidRPr="008446DB">
              <w:rPr>
                <w:rFonts w:ascii="Aptos" w:hAnsi="Aptos"/>
                <w:noProof/>
                <w:webHidden/>
              </w:rPr>
              <w:fldChar w:fldCharType="end"/>
            </w:r>
          </w:hyperlink>
        </w:p>
        <w:p w14:paraId="0658320C" w14:textId="761CD985" w:rsidR="00F81ED4" w:rsidRPr="008446DB" w:rsidRDefault="00906CF4" w:rsidP="001F4C90">
          <w:pPr>
            <w:pStyle w:val="Spistreci1"/>
            <w:tabs>
              <w:tab w:val="left" w:pos="660"/>
              <w:tab w:val="right" w:leader="dot" w:pos="10054"/>
            </w:tabs>
            <w:jc w:val="both"/>
            <w:rPr>
              <w:rFonts w:ascii="Aptos" w:eastAsiaTheme="minorEastAsia" w:hAnsi="Aptos" w:cstheme="minorBidi"/>
              <w:noProof/>
              <w:kern w:val="2"/>
              <w:lang w:eastAsia="pl-PL"/>
              <w14:ligatures w14:val="standardContextual"/>
            </w:rPr>
          </w:pPr>
          <w:hyperlink w:anchor="_Toc134086864" w:history="1">
            <w:r w:rsidR="00F81ED4" w:rsidRPr="008446DB">
              <w:rPr>
                <w:rStyle w:val="Hipercze"/>
                <w:rFonts w:ascii="Aptos" w:eastAsia="Times New Roman" w:hAnsi="Aptos"/>
                <w:noProof/>
              </w:rPr>
              <w:t>13</w:t>
            </w:r>
            <w:r w:rsidR="00F81ED4" w:rsidRPr="008446DB">
              <w:rPr>
                <w:rFonts w:ascii="Aptos" w:eastAsiaTheme="minorEastAsia" w:hAnsi="Aptos" w:cstheme="minorBidi"/>
                <w:noProof/>
                <w:kern w:val="2"/>
                <w:lang w:eastAsia="pl-PL"/>
                <w14:ligatures w14:val="standardContextual"/>
              </w:rPr>
              <w:tab/>
            </w:r>
            <w:r w:rsidR="00F81ED4" w:rsidRPr="008446DB">
              <w:rPr>
                <w:rStyle w:val="Hipercze"/>
                <w:rFonts w:ascii="Aptos" w:hAnsi="Aptos"/>
                <w:noProof/>
              </w:rPr>
              <w:t>Korzystanie przez wykonawcę z zasobów innych podmiotów.</w:t>
            </w:r>
            <w:r w:rsidR="00F81ED4" w:rsidRPr="008446DB">
              <w:rPr>
                <w:rFonts w:ascii="Aptos" w:hAnsi="Aptos"/>
                <w:noProof/>
                <w:webHidden/>
              </w:rPr>
              <w:tab/>
            </w:r>
            <w:r w:rsidR="00F81ED4" w:rsidRPr="008446DB">
              <w:rPr>
                <w:rFonts w:ascii="Aptos" w:hAnsi="Aptos"/>
                <w:noProof/>
                <w:webHidden/>
              </w:rPr>
              <w:fldChar w:fldCharType="begin"/>
            </w:r>
            <w:r w:rsidR="00F81ED4" w:rsidRPr="008446DB">
              <w:rPr>
                <w:rFonts w:ascii="Aptos" w:hAnsi="Aptos"/>
                <w:noProof/>
                <w:webHidden/>
              </w:rPr>
              <w:instrText xml:space="preserve"> PAGEREF _Toc134086864 \h </w:instrText>
            </w:r>
            <w:r w:rsidR="00F81ED4" w:rsidRPr="008446DB">
              <w:rPr>
                <w:rFonts w:ascii="Aptos" w:hAnsi="Aptos"/>
                <w:noProof/>
                <w:webHidden/>
              </w:rPr>
            </w:r>
            <w:r w:rsidR="00F81ED4" w:rsidRPr="008446DB">
              <w:rPr>
                <w:rFonts w:ascii="Aptos" w:hAnsi="Aptos"/>
                <w:noProof/>
                <w:webHidden/>
              </w:rPr>
              <w:fldChar w:fldCharType="separate"/>
            </w:r>
            <w:r w:rsidR="004A2089">
              <w:rPr>
                <w:rFonts w:ascii="Aptos" w:hAnsi="Aptos"/>
                <w:noProof/>
                <w:webHidden/>
              </w:rPr>
              <w:t>9</w:t>
            </w:r>
            <w:r w:rsidR="00F81ED4" w:rsidRPr="008446DB">
              <w:rPr>
                <w:rFonts w:ascii="Aptos" w:hAnsi="Aptos"/>
                <w:noProof/>
                <w:webHidden/>
              </w:rPr>
              <w:fldChar w:fldCharType="end"/>
            </w:r>
          </w:hyperlink>
        </w:p>
        <w:p w14:paraId="0084BD05" w14:textId="49019A2B" w:rsidR="00F81ED4" w:rsidRPr="008446DB" w:rsidRDefault="00906CF4" w:rsidP="001F4C90">
          <w:pPr>
            <w:pStyle w:val="Spistreci1"/>
            <w:tabs>
              <w:tab w:val="left" w:pos="660"/>
              <w:tab w:val="right" w:leader="dot" w:pos="10054"/>
            </w:tabs>
            <w:jc w:val="both"/>
            <w:rPr>
              <w:rFonts w:ascii="Aptos" w:eastAsiaTheme="minorEastAsia" w:hAnsi="Aptos" w:cstheme="minorBidi"/>
              <w:noProof/>
              <w:kern w:val="2"/>
              <w:lang w:eastAsia="pl-PL"/>
              <w14:ligatures w14:val="standardContextual"/>
            </w:rPr>
          </w:pPr>
          <w:hyperlink w:anchor="_Toc134086865" w:history="1">
            <w:r w:rsidR="00F81ED4" w:rsidRPr="008446DB">
              <w:rPr>
                <w:rStyle w:val="Hipercze"/>
                <w:rFonts w:ascii="Aptos" w:eastAsia="Times New Roman" w:hAnsi="Aptos"/>
                <w:noProof/>
              </w:rPr>
              <w:t>14</w:t>
            </w:r>
            <w:r w:rsidR="00F81ED4" w:rsidRPr="008446DB">
              <w:rPr>
                <w:rFonts w:ascii="Aptos" w:eastAsiaTheme="minorEastAsia" w:hAnsi="Aptos" w:cstheme="minorBidi"/>
                <w:noProof/>
                <w:kern w:val="2"/>
                <w:lang w:eastAsia="pl-PL"/>
                <w14:ligatures w14:val="standardContextual"/>
              </w:rPr>
              <w:tab/>
            </w:r>
            <w:r w:rsidR="00F81ED4" w:rsidRPr="008446DB">
              <w:rPr>
                <w:rStyle w:val="Hipercze"/>
                <w:rFonts w:ascii="Aptos" w:hAnsi="Aptos"/>
                <w:noProof/>
              </w:rPr>
              <w:t>Dokumenty składane wraz z ofertą.</w:t>
            </w:r>
            <w:r w:rsidR="00F81ED4" w:rsidRPr="008446DB">
              <w:rPr>
                <w:rFonts w:ascii="Aptos" w:hAnsi="Aptos"/>
                <w:noProof/>
                <w:webHidden/>
              </w:rPr>
              <w:tab/>
            </w:r>
            <w:r w:rsidR="00F81ED4" w:rsidRPr="008446DB">
              <w:rPr>
                <w:rFonts w:ascii="Aptos" w:hAnsi="Aptos"/>
                <w:noProof/>
                <w:webHidden/>
              </w:rPr>
              <w:fldChar w:fldCharType="begin"/>
            </w:r>
            <w:r w:rsidR="00F81ED4" w:rsidRPr="008446DB">
              <w:rPr>
                <w:rFonts w:ascii="Aptos" w:hAnsi="Aptos"/>
                <w:noProof/>
                <w:webHidden/>
              </w:rPr>
              <w:instrText xml:space="preserve"> PAGEREF _Toc134086865 \h </w:instrText>
            </w:r>
            <w:r w:rsidR="00F81ED4" w:rsidRPr="008446DB">
              <w:rPr>
                <w:rFonts w:ascii="Aptos" w:hAnsi="Aptos"/>
                <w:noProof/>
                <w:webHidden/>
              </w:rPr>
            </w:r>
            <w:r w:rsidR="00F81ED4" w:rsidRPr="008446DB">
              <w:rPr>
                <w:rFonts w:ascii="Aptos" w:hAnsi="Aptos"/>
                <w:noProof/>
                <w:webHidden/>
              </w:rPr>
              <w:fldChar w:fldCharType="separate"/>
            </w:r>
            <w:r w:rsidR="004A2089">
              <w:rPr>
                <w:rFonts w:ascii="Aptos" w:hAnsi="Aptos"/>
                <w:noProof/>
                <w:webHidden/>
              </w:rPr>
              <w:t>9</w:t>
            </w:r>
            <w:r w:rsidR="00F81ED4" w:rsidRPr="008446DB">
              <w:rPr>
                <w:rFonts w:ascii="Aptos" w:hAnsi="Aptos"/>
                <w:noProof/>
                <w:webHidden/>
              </w:rPr>
              <w:fldChar w:fldCharType="end"/>
            </w:r>
          </w:hyperlink>
        </w:p>
        <w:p w14:paraId="7F54274E" w14:textId="33C3DA39" w:rsidR="00F81ED4" w:rsidRPr="008446DB" w:rsidRDefault="00906CF4" w:rsidP="001F4C90">
          <w:pPr>
            <w:pStyle w:val="Spistreci1"/>
            <w:tabs>
              <w:tab w:val="left" w:pos="660"/>
              <w:tab w:val="right" w:leader="dot" w:pos="10054"/>
            </w:tabs>
            <w:jc w:val="both"/>
            <w:rPr>
              <w:rFonts w:ascii="Aptos" w:eastAsiaTheme="minorEastAsia" w:hAnsi="Aptos" w:cstheme="minorBidi"/>
              <w:noProof/>
              <w:kern w:val="2"/>
              <w:lang w:eastAsia="pl-PL"/>
              <w14:ligatures w14:val="standardContextual"/>
            </w:rPr>
          </w:pPr>
          <w:hyperlink w:anchor="_Toc134086866" w:history="1">
            <w:r w:rsidR="00F81ED4" w:rsidRPr="008446DB">
              <w:rPr>
                <w:rStyle w:val="Hipercze"/>
                <w:rFonts w:ascii="Aptos" w:eastAsia="Times New Roman" w:hAnsi="Aptos"/>
                <w:noProof/>
              </w:rPr>
              <w:t>15</w:t>
            </w:r>
            <w:r w:rsidR="00F81ED4" w:rsidRPr="008446DB">
              <w:rPr>
                <w:rFonts w:ascii="Aptos" w:eastAsiaTheme="minorEastAsia" w:hAnsi="Aptos" w:cstheme="minorBidi"/>
                <w:noProof/>
                <w:kern w:val="2"/>
                <w:lang w:eastAsia="pl-PL"/>
                <w14:ligatures w14:val="standardContextual"/>
              </w:rPr>
              <w:tab/>
            </w:r>
            <w:r w:rsidR="00F81ED4" w:rsidRPr="008446DB">
              <w:rPr>
                <w:rStyle w:val="Hipercze"/>
                <w:rFonts w:ascii="Aptos" w:hAnsi="Aptos"/>
                <w:noProof/>
              </w:rPr>
              <w:t>Przedmiotowe środki dowodowe.</w:t>
            </w:r>
            <w:r w:rsidR="00F81ED4" w:rsidRPr="008446DB">
              <w:rPr>
                <w:rFonts w:ascii="Aptos" w:hAnsi="Aptos"/>
                <w:noProof/>
                <w:webHidden/>
              </w:rPr>
              <w:tab/>
            </w:r>
            <w:r w:rsidR="00F81ED4" w:rsidRPr="008446DB">
              <w:rPr>
                <w:rFonts w:ascii="Aptos" w:hAnsi="Aptos"/>
                <w:noProof/>
                <w:webHidden/>
              </w:rPr>
              <w:fldChar w:fldCharType="begin"/>
            </w:r>
            <w:r w:rsidR="00F81ED4" w:rsidRPr="008446DB">
              <w:rPr>
                <w:rFonts w:ascii="Aptos" w:hAnsi="Aptos"/>
                <w:noProof/>
                <w:webHidden/>
              </w:rPr>
              <w:instrText xml:space="preserve"> PAGEREF _Toc134086866 \h </w:instrText>
            </w:r>
            <w:r w:rsidR="00F81ED4" w:rsidRPr="008446DB">
              <w:rPr>
                <w:rFonts w:ascii="Aptos" w:hAnsi="Aptos"/>
                <w:noProof/>
                <w:webHidden/>
              </w:rPr>
            </w:r>
            <w:r w:rsidR="00F81ED4" w:rsidRPr="008446DB">
              <w:rPr>
                <w:rFonts w:ascii="Aptos" w:hAnsi="Aptos"/>
                <w:noProof/>
                <w:webHidden/>
              </w:rPr>
              <w:fldChar w:fldCharType="separate"/>
            </w:r>
            <w:r w:rsidR="004A2089">
              <w:rPr>
                <w:rFonts w:ascii="Aptos" w:hAnsi="Aptos"/>
                <w:noProof/>
                <w:webHidden/>
              </w:rPr>
              <w:t>10</w:t>
            </w:r>
            <w:r w:rsidR="00F81ED4" w:rsidRPr="008446DB">
              <w:rPr>
                <w:rFonts w:ascii="Aptos" w:hAnsi="Aptos"/>
                <w:noProof/>
                <w:webHidden/>
              </w:rPr>
              <w:fldChar w:fldCharType="end"/>
            </w:r>
          </w:hyperlink>
        </w:p>
        <w:p w14:paraId="5A74C7E8" w14:textId="009434C1" w:rsidR="00F81ED4" w:rsidRPr="008446DB" w:rsidRDefault="00906CF4" w:rsidP="001F4C90">
          <w:pPr>
            <w:pStyle w:val="Spistreci1"/>
            <w:tabs>
              <w:tab w:val="left" w:pos="660"/>
              <w:tab w:val="right" w:leader="dot" w:pos="10054"/>
            </w:tabs>
            <w:jc w:val="both"/>
            <w:rPr>
              <w:rFonts w:ascii="Aptos" w:eastAsiaTheme="minorEastAsia" w:hAnsi="Aptos" w:cstheme="minorBidi"/>
              <w:noProof/>
              <w:kern w:val="2"/>
              <w:lang w:eastAsia="pl-PL"/>
              <w14:ligatures w14:val="standardContextual"/>
            </w:rPr>
          </w:pPr>
          <w:hyperlink w:anchor="_Toc134086867" w:history="1">
            <w:r w:rsidR="00F81ED4" w:rsidRPr="008446DB">
              <w:rPr>
                <w:rStyle w:val="Hipercze"/>
                <w:rFonts w:ascii="Aptos" w:eastAsia="Times New Roman" w:hAnsi="Aptos"/>
                <w:noProof/>
              </w:rPr>
              <w:t>16</w:t>
            </w:r>
            <w:r w:rsidR="00F81ED4" w:rsidRPr="008446DB">
              <w:rPr>
                <w:rFonts w:ascii="Aptos" w:eastAsiaTheme="minorEastAsia" w:hAnsi="Aptos" w:cstheme="minorBidi"/>
                <w:noProof/>
                <w:kern w:val="2"/>
                <w:lang w:eastAsia="pl-PL"/>
                <w14:ligatures w14:val="standardContextual"/>
              </w:rPr>
              <w:tab/>
            </w:r>
            <w:r w:rsidR="00F81ED4" w:rsidRPr="008446DB">
              <w:rPr>
                <w:rStyle w:val="Hipercze"/>
                <w:rFonts w:ascii="Aptos" w:hAnsi="Aptos"/>
                <w:noProof/>
              </w:rPr>
              <w:t>Podstawy wykluczenia, warunki udziału w postępowaniu.</w:t>
            </w:r>
            <w:r w:rsidR="00F81ED4" w:rsidRPr="008446DB">
              <w:rPr>
                <w:rFonts w:ascii="Aptos" w:hAnsi="Aptos"/>
                <w:noProof/>
                <w:webHidden/>
              </w:rPr>
              <w:tab/>
            </w:r>
            <w:r w:rsidR="00F81ED4" w:rsidRPr="008446DB">
              <w:rPr>
                <w:rFonts w:ascii="Aptos" w:hAnsi="Aptos"/>
                <w:noProof/>
                <w:webHidden/>
              </w:rPr>
              <w:fldChar w:fldCharType="begin"/>
            </w:r>
            <w:r w:rsidR="00F81ED4" w:rsidRPr="008446DB">
              <w:rPr>
                <w:rFonts w:ascii="Aptos" w:hAnsi="Aptos"/>
                <w:noProof/>
                <w:webHidden/>
              </w:rPr>
              <w:instrText xml:space="preserve"> PAGEREF _Toc134086867 \h </w:instrText>
            </w:r>
            <w:r w:rsidR="00F81ED4" w:rsidRPr="008446DB">
              <w:rPr>
                <w:rFonts w:ascii="Aptos" w:hAnsi="Aptos"/>
                <w:noProof/>
                <w:webHidden/>
              </w:rPr>
            </w:r>
            <w:r w:rsidR="00F81ED4" w:rsidRPr="008446DB">
              <w:rPr>
                <w:rFonts w:ascii="Aptos" w:hAnsi="Aptos"/>
                <w:noProof/>
                <w:webHidden/>
              </w:rPr>
              <w:fldChar w:fldCharType="separate"/>
            </w:r>
            <w:r w:rsidR="004A2089">
              <w:rPr>
                <w:rFonts w:ascii="Aptos" w:hAnsi="Aptos"/>
                <w:noProof/>
                <w:webHidden/>
              </w:rPr>
              <w:t>11</w:t>
            </w:r>
            <w:r w:rsidR="00F81ED4" w:rsidRPr="008446DB">
              <w:rPr>
                <w:rFonts w:ascii="Aptos" w:hAnsi="Aptos"/>
                <w:noProof/>
                <w:webHidden/>
              </w:rPr>
              <w:fldChar w:fldCharType="end"/>
            </w:r>
          </w:hyperlink>
        </w:p>
        <w:p w14:paraId="4D25FC4D" w14:textId="4E9AAC30" w:rsidR="00F81ED4" w:rsidRPr="008446DB" w:rsidRDefault="00906CF4" w:rsidP="001F4C90">
          <w:pPr>
            <w:pStyle w:val="Spistreci1"/>
            <w:tabs>
              <w:tab w:val="left" w:pos="660"/>
              <w:tab w:val="right" w:leader="dot" w:pos="10054"/>
            </w:tabs>
            <w:jc w:val="both"/>
            <w:rPr>
              <w:rFonts w:ascii="Aptos" w:eastAsiaTheme="minorEastAsia" w:hAnsi="Aptos" w:cstheme="minorBidi"/>
              <w:noProof/>
              <w:kern w:val="2"/>
              <w:lang w:eastAsia="pl-PL"/>
              <w14:ligatures w14:val="standardContextual"/>
            </w:rPr>
          </w:pPr>
          <w:hyperlink w:anchor="_Toc134086868" w:history="1">
            <w:r w:rsidR="00F81ED4" w:rsidRPr="008446DB">
              <w:rPr>
                <w:rStyle w:val="Hipercze"/>
                <w:rFonts w:ascii="Aptos" w:eastAsia="Times New Roman" w:hAnsi="Aptos"/>
                <w:noProof/>
              </w:rPr>
              <w:t>17</w:t>
            </w:r>
            <w:r w:rsidR="00F81ED4" w:rsidRPr="008446DB">
              <w:rPr>
                <w:rFonts w:ascii="Aptos" w:eastAsiaTheme="minorEastAsia" w:hAnsi="Aptos" w:cstheme="minorBidi"/>
                <w:noProof/>
                <w:kern w:val="2"/>
                <w:lang w:eastAsia="pl-PL"/>
                <w14:ligatures w14:val="standardContextual"/>
              </w:rPr>
              <w:tab/>
            </w:r>
            <w:r w:rsidR="00F81ED4" w:rsidRPr="008446DB">
              <w:rPr>
                <w:rStyle w:val="Hipercze"/>
                <w:rFonts w:ascii="Aptos" w:hAnsi="Aptos"/>
                <w:noProof/>
              </w:rPr>
              <w:t>Procedura sanacyjna - samooczyszczenie.</w:t>
            </w:r>
            <w:r w:rsidR="00F81ED4" w:rsidRPr="008446DB">
              <w:rPr>
                <w:rFonts w:ascii="Aptos" w:hAnsi="Aptos"/>
                <w:noProof/>
                <w:webHidden/>
              </w:rPr>
              <w:tab/>
            </w:r>
            <w:r w:rsidR="00F81ED4" w:rsidRPr="008446DB">
              <w:rPr>
                <w:rFonts w:ascii="Aptos" w:hAnsi="Aptos"/>
                <w:noProof/>
                <w:webHidden/>
              </w:rPr>
              <w:fldChar w:fldCharType="begin"/>
            </w:r>
            <w:r w:rsidR="00F81ED4" w:rsidRPr="008446DB">
              <w:rPr>
                <w:rFonts w:ascii="Aptos" w:hAnsi="Aptos"/>
                <w:noProof/>
                <w:webHidden/>
              </w:rPr>
              <w:instrText xml:space="preserve"> PAGEREF _Toc134086868 \h </w:instrText>
            </w:r>
            <w:r w:rsidR="00F81ED4" w:rsidRPr="008446DB">
              <w:rPr>
                <w:rFonts w:ascii="Aptos" w:hAnsi="Aptos"/>
                <w:noProof/>
                <w:webHidden/>
              </w:rPr>
            </w:r>
            <w:r w:rsidR="00F81ED4" w:rsidRPr="008446DB">
              <w:rPr>
                <w:rFonts w:ascii="Aptos" w:hAnsi="Aptos"/>
                <w:noProof/>
                <w:webHidden/>
              </w:rPr>
              <w:fldChar w:fldCharType="separate"/>
            </w:r>
            <w:r w:rsidR="004A2089">
              <w:rPr>
                <w:rFonts w:ascii="Aptos" w:hAnsi="Aptos"/>
                <w:noProof/>
                <w:webHidden/>
              </w:rPr>
              <w:t>13</w:t>
            </w:r>
            <w:r w:rsidR="00F81ED4" w:rsidRPr="008446DB">
              <w:rPr>
                <w:rFonts w:ascii="Aptos" w:hAnsi="Aptos"/>
                <w:noProof/>
                <w:webHidden/>
              </w:rPr>
              <w:fldChar w:fldCharType="end"/>
            </w:r>
          </w:hyperlink>
        </w:p>
        <w:p w14:paraId="454CFAD3" w14:textId="27DE9B6C" w:rsidR="00F81ED4" w:rsidRPr="008446DB" w:rsidRDefault="00906CF4" w:rsidP="001F4C90">
          <w:pPr>
            <w:pStyle w:val="Spistreci1"/>
            <w:tabs>
              <w:tab w:val="left" w:pos="660"/>
              <w:tab w:val="right" w:leader="dot" w:pos="10054"/>
            </w:tabs>
            <w:jc w:val="both"/>
            <w:rPr>
              <w:rFonts w:ascii="Aptos" w:eastAsiaTheme="minorEastAsia" w:hAnsi="Aptos" w:cstheme="minorBidi"/>
              <w:noProof/>
              <w:kern w:val="2"/>
              <w:lang w:eastAsia="pl-PL"/>
              <w14:ligatures w14:val="standardContextual"/>
            </w:rPr>
          </w:pPr>
          <w:hyperlink w:anchor="_Toc134086869" w:history="1">
            <w:r w:rsidR="00F81ED4" w:rsidRPr="008446DB">
              <w:rPr>
                <w:rStyle w:val="Hipercze"/>
                <w:rFonts w:ascii="Aptos" w:eastAsia="Times New Roman" w:hAnsi="Aptos"/>
                <w:noProof/>
              </w:rPr>
              <w:t>18</w:t>
            </w:r>
            <w:r w:rsidR="00F81ED4" w:rsidRPr="008446DB">
              <w:rPr>
                <w:rFonts w:ascii="Aptos" w:eastAsiaTheme="minorEastAsia" w:hAnsi="Aptos" w:cstheme="minorBidi"/>
                <w:noProof/>
                <w:kern w:val="2"/>
                <w:lang w:eastAsia="pl-PL"/>
                <w14:ligatures w14:val="standardContextual"/>
              </w:rPr>
              <w:tab/>
            </w:r>
            <w:r w:rsidR="00F81ED4" w:rsidRPr="008446DB">
              <w:rPr>
                <w:rStyle w:val="Hipercze"/>
                <w:rFonts w:ascii="Aptos" w:hAnsi="Aptos"/>
                <w:noProof/>
              </w:rPr>
              <w:t>Warunki udziału w postępowaniu:</w:t>
            </w:r>
            <w:r w:rsidR="00F81ED4" w:rsidRPr="008446DB">
              <w:rPr>
                <w:rFonts w:ascii="Aptos" w:hAnsi="Aptos"/>
                <w:noProof/>
                <w:webHidden/>
              </w:rPr>
              <w:tab/>
            </w:r>
            <w:r w:rsidR="00F81ED4" w:rsidRPr="008446DB">
              <w:rPr>
                <w:rFonts w:ascii="Aptos" w:hAnsi="Aptos"/>
                <w:noProof/>
                <w:webHidden/>
              </w:rPr>
              <w:fldChar w:fldCharType="begin"/>
            </w:r>
            <w:r w:rsidR="00F81ED4" w:rsidRPr="008446DB">
              <w:rPr>
                <w:rFonts w:ascii="Aptos" w:hAnsi="Aptos"/>
                <w:noProof/>
                <w:webHidden/>
              </w:rPr>
              <w:instrText xml:space="preserve"> PAGEREF _Toc134086869 \h </w:instrText>
            </w:r>
            <w:r w:rsidR="00F81ED4" w:rsidRPr="008446DB">
              <w:rPr>
                <w:rFonts w:ascii="Aptos" w:hAnsi="Aptos"/>
                <w:noProof/>
                <w:webHidden/>
              </w:rPr>
            </w:r>
            <w:r w:rsidR="00F81ED4" w:rsidRPr="008446DB">
              <w:rPr>
                <w:rFonts w:ascii="Aptos" w:hAnsi="Aptos"/>
                <w:noProof/>
                <w:webHidden/>
              </w:rPr>
              <w:fldChar w:fldCharType="separate"/>
            </w:r>
            <w:r w:rsidR="004A2089">
              <w:rPr>
                <w:rFonts w:ascii="Aptos" w:hAnsi="Aptos"/>
                <w:noProof/>
                <w:webHidden/>
              </w:rPr>
              <w:t>13</w:t>
            </w:r>
            <w:r w:rsidR="00F81ED4" w:rsidRPr="008446DB">
              <w:rPr>
                <w:rFonts w:ascii="Aptos" w:hAnsi="Aptos"/>
                <w:noProof/>
                <w:webHidden/>
              </w:rPr>
              <w:fldChar w:fldCharType="end"/>
            </w:r>
          </w:hyperlink>
        </w:p>
        <w:p w14:paraId="353F5D39" w14:textId="0E008FE6" w:rsidR="00F81ED4" w:rsidRPr="008446DB" w:rsidRDefault="00906CF4" w:rsidP="001F4C90">
          <w:pPr>
            <w:pStyle w:val="Spistreci1"/>
            <w:tabs>
              <w:tab w:val="left" w:pos="660"/>
              <w:tab w:val="right" w:leader="dot" w:pos="10054"/>
            </w:tabs>
            <w:jc w:val="both"/>
            <w:rPr>
              <w:rFonts w:ascii="Aptos" w:eastAsiaTheme="minorEastAsia" w:hAnsi="Aptos" w:cstheme="minorBidi"/>
              <w:noProof/>
              <w:kern w:val="2"/>
              <w:lang w:eastAsia="pl-PL"/>
              <w14:ligatures w14:val="standardContextual"/>
            </w:rPr>
          </w:pPr>
          <w:hyperlink w:anchor="_Toc134086870" w:history="1">
            <w:r w:rsidR="00F81ED4" w:rsidRPr="008446DB">
              <w:rPr>
                <w:rStyle w:val="Hipercze"/>
                <w:rFonts w:ascii="Aptos" w:eastAsia="Times New Roman" w:hAnsi="Aptos"/>
                <w:noProof/>
              </w:rPr>
              <w:t>19</w:t>
            </w:r>
            <w:r w:rsidR="00F81ED4" w:rsidRPr="008446DB">
              <w:rPr>
                <w:rFonts w:ascii="Aptos" w:eastAsiaTheme="minorEastAsia" w:hAnsi="Aptos" w:cstheme="minorBidi"/>
                <w:noProof/>
                <w:kern w:val="2"/>
                <w:lang w:eastAsia="pl-PL"/>
                <w14:ligatures w14:val="standardContextual"/>
              </w:rPr>
              <w:tab/>
            </w:r>
            <w:r w:rsidR="00F81ED4" w:rsidRPr="008446DB">
              <w:rPr>
                <w:rStyle w:val="Hipercze"/>
                <w:rFonts w:ascii="Aptos" w:hAnsi="Aptos"/>
                <w:noProof/>
              </w:rPr>
              <w:t>Podmiotowe środki dowodowe (składane na wezwanie).</w:t>
            </w:r>
            <w:r w:rsidR="00F81ED4" w:rsidRPr="008446DB">
              <w:rPr>
                <w:rFonts w:ascii="Aptos" w:hAnsi="Aptos"/>
                <w:noProof/>
                <w:webHidden/>
              </w:rPr>
              <w:tab/>
            </w:r>
            <w:r w:rsidR="00F81ED4" w:rsidRPr="008446DB">
              <w:rPr>
                <w:rFonts w:ascii="Aptos" w:hAnsi="Aptos"/>
                <w:noProof/>
                <w:webHidden/>
              </w:rPr>
              <w:fldChar w:fldCharType="begin"/>
            </w:r>
            <w:r w:rsidR="00F81ED4" w:rsidRPr="008446DB">
              <w:rPr>
                <w:rFonts w:ascii="Aptos" w:hAnsi="Aptos"/>
                <w:noProof/>
                <w:webHidden/>
              </w:rPr>
              <w:instrText xml:space="preserve"> PAGEREF _Toc134086870 \h </w:instrText>
            </w:r>
            <w:r w:rsidR="00F81ED4" w:rsidRPr="008446DB">
              <w:rPr>
                <w:rFonts w:ascii="Aptos" w:hAnsi="Aptos"/>
                <w:noProof/>
                <w:webHidden/>
              </w:rPr>
            </w:r>
            <w:r w:rsidR="00F81ED4" w:rsidRPr="008446DB">
              <w:rPr>
                <w:rFonts w:ascii="Aptos" w:hAnsi="Aptos"/>
                <w:noProof/>
                <w:webHidden/>
              </w:rPr>
              <w:fldChar w:fldCharType="separate"/>
            </w:r>
            <w:r w:rsidR="004A2089">
              <w:rPr>
                <w:rFonts w:ascii="Aptos" w:hAnsi="Aptos"/>
                <w:noProof/>
                <w:webHidden/>
              </w:rPr>
              <w:t>14</w:t>
            </w:r>
            <w:r w:rsidR="00F81ED4" w:rsidRPr="008446DB">
              <w:rPr>
                <w:rFonts w:ascii="Aptos" w:hAnsi="Aptos"/>
                <w:noProof/>
                <w:webHidden/>
              </w:rPr>
              <w:fldChar w:fldCharType="end"/>
            </w:r>
          </w:hyperlink>
        </w:p>
        <w:p w14:paraId="5AE8351D" w14:textId="14E38717" w:rsidR="00F81ED4" w:rsidRPr="008446DB" w:rsidRDefault="00906CF4" w:rsidP="001F4C90">
          <w:pPr>
            <w:pStyle w:val="Spistreci1"/>
            <w:tabs>
              <w:tab w:val="left" w:pos="660"/>
              <w:tab w:val="right" w:leader="dot" w:pos="10054"/>
            </w:tabs>
            <w:jc w:val="both"/>
            <w:rPr>
              <w:rFonts w:ascii="Aptos" w:eastAsiaTheme="minorEastAsia" w:hAnsi="Aptos" w:cstheme="minorBidi"/>
              <w:noProof/>
              <w:kern w:val="2"/>
              <w:lang w:eastAsia="pl-PL"/>
              <w14:ligatures w14:val="standardContextual"/>
            </w:rPr>
          </w:pPr>
          <w:hyperlink w:anchor="_Toc134086871" w:history="1">
            <w:r w:rsidR="00F81ED4" w:rsidRPr="008446DB">
              <w:rPr>
                <w:rStyle w:val="Hipercze"/>
                <w:rFonts w:ascii="Aptos" w:eastAsia="Times New Roman" w:hAnsi="Aptos"/>
                <w:noProof/>
              </w:rPr>
              <w:t>20</w:t>
            </w:r>
            <w:r w:rsidR="00F81ED4" w:rsidRPr="008446DB">
              <w:rPr>
                <w:rFonts w:ascii="Aptos" w:eastAsiaTheme="minorEastAsia" w:hAnsi="Aptos" w:cstheme="minorBidi"/>
                <w:noProof/>
                <w:kern w:val="2"/>
                <w:lang w:eastAsia="pl-PL"/>
                <w14:ligatures w14:val="standardContextual"/>
              </w:rPr>
              <w:tab/>
            </w:r>
            <w:r w:rsidR="00F81ED4" w:rsidRPr="008446DB">
              <w:rPr>
                <w:rStyle w:val="Hipercze"/>
                <w:rFonts w:ascii="Aptos" w:hAnsi="Aptos"/>
                <w:noProof/>
              </w:rPr>
              <w:t>Dokumenty potwierdzające spełnianie warunków udziału w postępowaniu.</w:t>
            </w:r>
            <w:r w:rsidR="00F81ED4" w:rsidRPr="008446DB">
              <w:rPr>
                <w:rFonts w:ascii="Aptos" w:hAnsi="Aptos"/>
                <w:noProof/>
                <w:webHidden/>
              </w:rPr>
              <w:tab/>
            </w:r>
            <w:r w:rsidR="00F81ED4" w:rsidRPr="008446DB">
              <w:rPr>
                <w:rFonts w:ascii="Aptos" w:hAnsi="Aptos"/>
                <w:noProof/>
                <w:webHidden/>
              </w:rPr>
              <w:fldChar w:fldCharType="begin"/>
            </w:r>
            <w:r w:rsidR="00F81ED4" w:rsidRPr="008446DB">
              <w:rPr>
                <w:rFonts w:ascii="Aptos" w:hAnsi="Aptos"/>
                <w:noProof/>
                <w:webHidden/>
              </w:rPr>
              <w:instrText xml:space="preserve"> PAGEREF _Toc134086871 \h </w:instrText>
            </w:r>
            <w:r w:rsidR="00F81ED4" w:rsidRPr="008446DB">
              <w:rPr>
                <w:rFonts w:ascii="Aptos" w:hAnsi="Aptos"/>
                <w:noProof/>
                <w:webHidden/>
              </w:rPr>
            </w:r>
            <w:r w:rsidR="00F81ED4" w:rsidRPr="008446DB">
              <w:rPr>
                <w:rFonts w:ascii="Aptos" w:hAnsi="Aptos"/>
                <w:noProof/>
                <w:webHidden/>
              </w:rPr>
              <w:fldChar w:fldCharType="separate"/>
            </w:r>
            <w:r w:rsidR="004A2089">
              <w:rPr>
                <w:rFonts w:ascii="Aptos" w:hAnsi="Aptos"/>
                <w:noProof/>
                <w:webHidden/>
              </w:rPr>
              <w:t>14</w:t>
            </w:r>
            <w:r w:rsidR="00F81ED4" w:rsidRPr="008446DB">
              <w:rPr>
                <w:rFonts w:ascii="Aptos" w:hAnsi="Aptos"/>
                <w:noProof/>
                <w:webHidden/>
              </w:rPr>
              <w:fldChar w:fldCharType="end"/>
            </w:r>
          </w:hyperlink>
        </w:p>
        <w:p w14:paraId="194A7879" w14:textId="7059873A" w:rsidR="00F81ED4" w:rsidRPr="008446DB" w:rsidRDefault="00906CF4" w:rsidP="001F4C90">
          <w:pPr>
            <w:pStyle w:val="Spistreci1"/>
            <w:tabs>
              <w:tab w:val="left" w:pos="660"/>
              <w:tab w:val="right" w:leader="dot" w:pos="10054"/>
            </w:tabs>
            <w:jc w:val="both"/>
            <w:rPr>
              <w:rFonts w:ascii="Aptos" w:eastAsiaTheme="minorEastAsia" w:hAnsi="Aptos" w:cstheme="minorBidi"/>
              <w:noProof/>
              <w:kern w:val="2"/>
              <w:lang w:eastAsia="pl-PL"/>
              <w14:ligatures w14:val="standardContextual"/>
            </w:rPr>
          </w:pPr>
          <w:hyperlink w:anchor="_Toc134086872" w:history="1">
            <w:r w:rsidR="00F81ED4" w:rsidRPr="008446DB">
              <w:rPr>
                <w:rStyle w:val="Hipercze"/>
                <w:rFonts w:ascii="Aptos" w:eastAsia="Times New Roman" w:hAnsi="Aptos"/>
                <w:noProof/>
              </w:rPr>
              <w:t>21</w:t>
            </w:r>
            <w:r w:rsidR="00F81ED4" w:rsidRPr="008446DB">
              <w:rPr>
                <w:rFonts w:ascii="Aptos" w:eastAsiaTheme="minorEastAsia" w:hAnsi="Aptos" w:cstheme="minorBidi"/>
                <w:noProof/>
                <w:kern w:val="2"/>
                <w:lang w:eastAsia="pl-PL"/>
                <w14:ligatures w14:val="standardContextual"/>
              </w:rPr>
              <w:tab/>
            </w:r>
            <w:r w:rsidR="00F81ED4" w:rsidRPr="008446DB">
              <w:rPr>
                <w:rStyle w:val="Hipercze"/>
                <w:rFonts w:ascii="Aptos" w:hAnsi="Aptos"/>
                <w:noProof/>
              </w:rPr>
              <w:t>Wymagania dotyczące wadium.</w:t>
            </w:r>
            <w:r w:rsidR="00F81ED4" w:rsidRPr="008446DB">
              <w:rPr>
                <w:rFonts w:ascii="Aptos" w:hAnsi="Aptos"/>
                <w:noProof/>
                <w:webHidden/>
              </w:rPr>
              <w:tab/>
            </w:r>
            <w:r w:rsidR="00F81ED4" w:rsidRPr="008446DB">
              <w:rPr>
                <w:rFonts w:ascii="Aptos" w:hAnsi="Aptos"/>
                <w:noProof/>
                <w:webHidden/>
              </w:rPr>
              <w:fldChar w:fldCharType="begin"/>
            </w:r>
            <w:r w:rsidR="00F81ED4" w:rsidRPr="008446DB">
              <w:rPr>
                <w:rFonts w:ascii="Aptos" w:hAnsi="Aptos"/>
                <w:noProof/>
                <w:webHidden/>
              </w:rPr>
              <w:instrText xml:space="preserve"> PAGEREF _Toc134086872 \h </w:instrText>
            </w:r>
            <w:r w:rsidR="00F81ED4" w:rsidRPr="008446DB">
              <w:rPr>
                <w:rFonts w:ascii="Aptos" w:hAnsi="Aptos"/>
                <w:noProof/>
                <w:webHidden/>
              </w:rPr>
            </w:r>
            <w:r w:rsidR="00F81ED4" w:rsidRPr="008446DB">
              <w:rPr>
                <w:rFonts w:ascii="Aptos" w:hAnsi="Aptos"/>
                <w:noProof/>
                <w:webHidden/>
              </w:rPr>
              <w:fldChar w:fldCharType="separate"/>
            </w:r>
            <w:r w:rsidR="004A2089">
              <w:rPr>
                <w:rFonts w:ascii="Aptos" w:hAnsi="Aptos"/>
                <w:noProof/>
                <w:webHidden/>
              </w:rPr>
              <w:t>14</w:t>
            </w:r>
            <w:r w:rsidR="00F81ED4" w:rsidRPr="008446DB">
              <w:rPr>
                <w:rFonts w:ascii="Aptos" w:hAnsi="Aptos"/>
                <w:noProof/>
                <w:webHidden/>
              </w:rPr>
              <w:fldChar w:fldCharType="end"/>
            </w:r>
          </w:hyperlink>
        </w:p>
        <w:p w14:paraId="58FC72C0" w14:textId="331A90D5" w:rsidR="00F81ED4" w:rsidRPr="008446DB" w:rsidRDefault="00906CF4" w:rsidP="001F4C90">
          <w:pPr>
            <w:pStyle w:val="Spistreci1"/>
            <w:tabs>
              <w:tab w:val="left" w:pos="660"/>
              <w:tab w:val="right" w:leader="dot" w:pos="10054"/>
            </w:tabs>
            <w:jc w:val="both"/>
            <w:rPr>
              <w:rFonts w:ascii="Aptos" w:eastAsiaTheme="minorEastAsia" w:hAnsi="Aptos" w:cstheme="minorBidi"/>
              <w:noProof/>
              <w:kern w:val="2"/>
              <w:lang w:eastAsia="pl-PL"/>
              <w14:ligatures w14:val="standardContextual"/>
            </w:rPr>
          </w:pPr>
          <w:hyperlink w:anchor="_Toc134086873" w:history="1">
            <w:r w:rsidR="00F81ED4" w:rsidRPr="008446DB">
              <w:rPr>
                <w:rStyle w:val="Hipercze"/>
                <w:rFonts w:ascii="Aptos" w:eastAsia="Times New Roman" w:hAnsi="Aptos"/>
                <w:noProof/>
              </w:rPr>
              <w:t>22</w:t>
            </w:r>
            <w:r w:rsidR="00F81ED4" w:rsidRPr="008446DB">
              <w:rPr>
                <w:rFonts w:ascii="Aptos" w:eastAsiaTheme="minorEastAsia" w:hAnsi="Aptos" w:cstheme="minorBidi"/>
                <w:noProof/>
                <w:kern w:val="2"/>
                <w:lang w:eastAsia="pl-PL"/>
                <w14:ligatures w14:val="standardContextual"/>
              </w:rPr>
              <w:tab/>
            </w:r>
            <w:r w:rsidR="00F81ED4" w:rsidRPr="008446DB">
              <w:rPr>
                <w:rStyle w:val="Hipercze"/>
                <w:rFonts w:ascii="Aptos" w:hAnsi="Aptos"/>
                <w:noProof/>
              </w:rPr>
              <w:t>Sposób oraz termin składania ofert.</w:t>
            </w:r>
            <w:r w:rsidR="00F81ED4" w:rsidRPr="008446DB">
              <w:rPr>
                <w:rFonts w:ascii="Aptos" w:hAnsi="Aptos"/>
                <w:noProof/>
                <w:webHidden/>
              </w:rPr>
              <w:tab/>
            </w:r>
            <w:r w:rsidR="00F81ED4" w:rsidRPr="008446DB">
              <w:rPr>
                <w:rFonts w:ascii="Aptos" w:hAnsi="Aptos"/>
                <w:noProof/>
                <w:webHidden/>
              </w:rPr>
              <w:fldChar w:fldCharType="begin"/>
            </w:r>
            <w:r w:rsidR="00F81ED4" w:rsidRPr="008446DB">
              <w:rPr>
                <w:rFonts w:ascii="Aptos" w:hAnsi="Aptos"/>
                <w:noProof/>
                <w:webHidden/>
              </w:rPr>
              <w:instrText xml:space="preserve"> PAGEREF _Toc134086873 \h </w:instrText>
            </w:r>
            <w:r w:rsidR="00F81ED4" w:rsidRPr="008446DB">
              <w:rPr>
                <w:rFonts w:ascii="Aptos" w:hAnsi="Aptos"/>
                <w:noProof/>
                <w:webHidden/>
              </w:rPr>
            </w:r>
            <w:r w:rsidR="00F81ED4" w:rsidRPr="008446DB">
              <w:rPr>
                <w:rFonts w:ascii="Aptos" w:hAnsi="Aptos"/>
                <w:noProof/>
                <w:webHidden/>
              </w:rPr>
              <w:fldChar w:fldCharType="separate"/>
            </w:r>
            <w:r w:rsidR="004A2089">
              <w:rPr>
                <w:rFonts w:ascii="Aptos" w:hAnsi="Aptos"/>
                <w:noProof/>
                <w:webHidden/>
              </w:rPr>
              <w:t>14</w:t>
            </w:r>
            <w:r w:rsidR="00F81ED4" w:rsidRPr="008446DB">
              <w:rPr>
                <w:rFonts w:ascii="Aptos" w:hAnsi="Aptos"/>
                <w:noProof/>
                <w:webHidden/>
              </w:rPr>
              <w:fldChar w:fldCharType="end"/>
            </w:r>
          </w:hyperlink>
        </w:p>
        <w:p w14:paraId="67CB23D0" w14:textId="49521314" w:rsidR="00F81ED4" w:rsidRPr="008446DB" w:rsidRDefault="00906CF4" w:rsidP="001F4C90">
          <w:pPr>
            <w:pStyle w:val="Spistreci1"/>
            <w:tabs>
              <w:tab w:val="left" w:pos="660"/>
              <w:tab w:val="right" w:leader="dot" w:pos="10054"/>
            </w:tabs>
            <w:jc w:val="both"/>
            <w:rPr>
              <w:rFonts w:ascii="Aptos" w:eastAsiaTheme="minorEastAsia" w:hAnsi="Aptos" w:cstheme="minorBidi"/>
              <w:noProof/>
              <w:kern w:val="2"/>
              <w:lang w:eastAsia="pl-PL"/>
              <w14:ligatures w14:val="standardContextual"/>
            </w:rPr>
          </w:pPr>
          <w:hyperlink w:anchor="_Toc134086874" w:history="1">
            <w:r w:rsidR="00F81ED4" w:rsidRPr="008446DB">
              <w:rPr>
                <w:rStyle w:val="Hipercze"/>
                <w:rFonts w:ascii="Aptos" w:eastAsia="Times New Roman" w:hAnsi="Aptos"/>
                <w:noProof/>
              </w:rPr>
              <w:t>23</w:t>
            </w:r>
            <w:r w:rsidR="00F81ED4" w:rsidRPr="008446DB">
              <w:rPr>
                <w:rFonts w:ascii="Aptos" w:eastAsiaTheme="minorEastAsia" w:hAnsi="Aptos" w:cstheme="minorBidi"/>
                <w:noProof/>
                <w:kern w:val="2"/>
                <w:lang w:eastAsia="pl-PL"/>
                <w14:ligatures w14:val="standardContextual"/>
              </w:rPr>
              <w:tab/>
            </w:r>
            <w:r w:rsidR="00F81ED4" w:rsidRPr="008446DB">
              <w:rPr>
                <w:rStyle w:val="Hipercze"/>
                <w:rFonts w:ascii="Aptos" w:hAnsi="Aptos"/>
                <w:noProof/>
              </w:rPr>
              <w:t>Termin związania ofertą.</w:t>
            </w:r>
            <w:r w:rsidR="00F81ED4" w:rsidRPr="008446DB">
              <w:rPr>
                <w:rFonts w:ascii="Aptos" w:hAnsi="Aptos"/>
                <w:noProof/>
                <w:webHidden/>
              </w:rPr>
              <w:tab/>
            </w:r>
            <w:r w:rsidR="00F81ED4" w:rsidRPr="008446DB">
              <w:rPr>
                <w:rFonts w:ascii="Aptos" w:hAnsi="Aptos"/>
                <w:noProof/>
                <w:webHidden/>
              </w:rPr>
              <w:fldChar w:fldCharType="begin"/>
            </w:r>
            <w:r w:rsidR="00F81ED4" w:rsidRPr="008446DB">
              <w:rPr>
                <w:rFonts w:ascii="Aptos" w:hAnsi="Aptos"/>
                <w:noProof/>
                <w:webHidden/>
              </w:rPr>
              <w:instrText xml:space="preserve"> PAGEREF _Toc134086874 \h </w:instrText>
            </w:r>
            <w:r w:rsidR="00F81ED4" w:rsidRPr="008446DB">
              <w:rPr>
                <w:rFonts w:ascii="Aptos" w:hAnsi="Aptos"/>
                <w:noProof/>
                <w:webHidden/>
              </w:rPr>
            </w:r>
            <w:r w:rsidR="00F81ED4" w:rsidRPr="008446DB">
              <w:rPr>
                <w:rFonts w:ascii="Aptos" w:hAnsi="Aptos"/>
                <w:noProof/>
                <w:webHidden/>
              </w:rPr>
              <w:fldChar w:fldCharType="separate"/>
            </w:r>
            <w:r w:rsidR="004A2089">
              <w:rPr>
                <w:rFonts w:ascii="Aptos" w:hAnsi="Aptos"/>
                <w:noProof/>
                <w:webHidden/>
              </w:rPr>
              <w:t>14</w:t>
            </w:r>
            <w:r w:rsidR="00F81ED4" w:rsidRPr="008446DB">
              <w:rPr>
                <w:rFonts w:ascii="Aptos" w:hAnsi="Aptos"/>
                <w:noProof/>
                <w:webHidden/>
              </w:rPr>
              <w:fldChar w:fldCharType="end"/>
            </w:r>
          </w:hyperlink>
        </w:p>
        <w:p w14:paraId="7729CA43" w14:textId="223869B2" w:rsidR="00F81ED4" w:rsidRPr="008446DB" w:rsidRDefault="00906CF4" w:rsidP="001F4C90">
          <w:pPr>
            <w:pStyle w:val="Spistreci1"/>
            <w:tabs>
              <w:tab w:val="left" w:pos="660"/>
              <w:tab w:val="right" w:leader="dot" w:pos="10054"/>
            </w:tabs>
            <w:jc w:val="both"/>
            <w:rPr>
              <w:rFonts w:ascii="Aptos" w:eastAsiaTheme="minorEastAsia" w:hAnsi="Aptos" w:cstheme="minorBidi"/>
              <w:noProof/>
              <w:kern w:val="2"/>
              <w:lang w:eastAsia="pl-PL"/>
              <w14:ligatures w14:val="standardContextual"/>
            </w:rPr>
          </w:pPr>
          <w:hyperlink w:anchor="_Toc134086875" w:history="1">
            <w:r w:rsidR="00F81ED4" w:rsidRPr="008446DB">
              <w:rPr>
                <w:rStyle w:val="Hipercze"/>
                <w:rFonts w:ascii="Aptos" w:eastAsia="Times New Roman" w:hAnsi="Aptos"/>
                <w:noProof/>
              </w:rPr>
              <w:t>24</w:t>
            </w:r>
            <w:r w:rsidR="00F81ED4" w:rsidRPr="008446DB">
              <w:rPr>
                <w:rFonts w:ascii="Aptos" w:eastAsiaTheme="minorEastAsia" w:hAnsi="Aptos" w:cstheme="minorBidi"/>
                <w:noProof/>
                <w:kern w:val="2"/>
                <w:lang w:eastAsia="pl-PL"/>
                <w14:ligatures w14:val="standardContextual"/>
              </w:rPr>
              <w:tab/>
            </w:r>
            <w:r w:rsidR="00F81ED4" w:rsidRPr="008446DB">
              <w:rPr>
                <w:rStyle w:val="Hipercze"/>
                <w:rFonts w:ascii="Aptos" w:hAnsi="Aptos"/>
                <w:noProof/>
              </w:rPr>
              <w:t>Otwarcie ofert.</w:t>
            </w:r>
            <w:r w:rsidR="00F81ED4" w:rsidRPr="008446DB">
              <w:rPr>
                <w:rFonts w:ascii="Aptos" w:hAnsi="Aptos"/>
                <w:noProof/>
                <w:webHidden/>
              </w:rPr>
              <w:tab/>
            </w:r>
            <w:r w:rsidR="00F81ED4" w:rsidRPr="008446DB">
              <w:rPr>
                <w:rFonts w:ascii="Aptos" w:hAnsi="Aptos"/>
                <w:noProof/>
                <w:webHidden/>
              </w:rPr>
              <w:fldChar w:fldCharType="begin"/>
            </w:r>
            <w:r w:rsidR="00F81ED4" w:rsidRPr="008446DB">
              <w:rPr>
                <w:rFonts w:ascii="Aptos" w:hAnsi="Aptos"/>
                <w:noProof/>
                <w:webHidden/>
              </w:rPr>
              <w:instrText xml:space="preserve"> PAGEREF _Toc134086875 \h </w:instrText>
            </w:r>
            <w:r w:rsidR="00F81ED4" w:rsidRPr="008446DB">
              <w:rPr>
                <w:rFonts w:ascii="Aptos" w:hAnsi="Aptos"/>
                <w:noProof/>
                <w:webHidden/>
              </w:rPr>
            </w:r>
            <w:r w:rsidR="00F81ED4" w:rsidRPr="008446DB">
              <w:rPr>
                <w:rFonts w:ascii="Aptos" w:hAnsi="Aptos"/>
                <w:noProof/>
                <w:webHidden/>
              </w:rPr>
              <w:fldChar w:fldCharType="separate"/>
            </w:r>
            <w:r w:rsidR="004A2089">
              <w:rPr>
                <w:rFonts w:ascii="Aptos" w:hAnsi="Aptos"/>
                <w:noProof/>
                <w:webHidden/>
              </w:rPr>
              <w:t>14</w:t>
            </w:r>
            <w:r w:rsidR="00F81ED4" w:rsidRPr="008446DB">
              <w:rPr>
                <w:rFonts w:ascii="Aptos" w:hAnsi="Aptos"/>
                <w:noProof/>
                <w:webHidden/>
              </w:rPr>
              <w:fldChar w:fldCharType="end"/>
            </w:r>
          </w:hyperlink>
        </w:p>
        <w:p w14:paraId="1941552B" w14:textId="2E9FE306" w:rsidR="00F81ED4" w:rsidRPr="008446DB" w:rsidRDefault="00906CF4" w:rsidP="001F4C90">
          <w:pPr>
            <w:pStyle w:val="Spistreci1"/>
            <w:tabs>
              <w:tab w:val="left" w:pos="660"/>
              <w:tab w:val="right" w:leader="dot" w:pos="10054"/>
            </w:tabs>
            <w:jc w:val="both"/>
            <w:rPr>
              <w:rFonts w:ascii="Aptos" w:eastAsiaTheme="minorEastAsia" w:hAnsi="Aptos" w:cstheme="minorBidi"/>
              <w:noProof/>
              <w:kern w:val="2"/>
              <w:lang w:eastAsia="pl-PL"/>
              <w14:ligatures w14:val="standardContextual"/>
            </w:rPr>
          </w:pPr>
          <w:hyperlink w:anchor="_Toc134086876" w:history="1">
            <w:r w:rsidR="00F81ED4" w:rsidRPr="008446DB">
              <w:rPr>
                <w:rStyle w:val="Hipercze"/>
                <w:rFonts w:ascii="Aptos" w:eastAsia="Times New Roman" w:hAnsi="Aptos"/>
                <w:noProof/>
              </w:rPr>
              <w:t>25</w:t>
            </w:r>
            <w:r w:rsidR="00F81ED4" w:rsidRPr="008446DB">
              <w:rPr>
                <w:rFonts w:ascii="Aptos" w:eastAsiaTheme="minorEastAsia" w:hAnsi="Aptos" w:cstheme="minorBidi"/>
                <w:noProof/>
                <w:kern w:val="2"/>
                <w:lang w:eastAsia="pl-PL"/>
                <w14:ligatures w14:val="standardContextual"/>
              </w:rPr>
              <w:tab/>
            </w:r>
            <w:r w:rsidR="00F81ED4" w:rsidRPr="008446DB">
              <w:rPr>
                <w:rStyle w:val="Hipercze"/>
                <w:rFonts w:ascii="Aptos" w:hAnsi="Aptos"/>
                <w:noProof/>
              </w:rPr>
              <w:t>Kryteria oceny ofert oraz sposób oceny.</w:t>
            </w:r>
            <w:r w:rsidR="00F81ED4" w:rsidRPr="008446DB">
              <w:rPr>
                <w:rFonts w:ascii="Aptos" w:hAnsi="Aptos"/>
                <w:noProof/>
                <w:webHidden/>
              </w:rPr>
              <w:tab/>
            </w:r>
            <w:r w:rsidR="00F81ED4" w:rsidRPr="008446DB">
              <w:rPr>
                <w:rFonts w:ascii="Aptos" w:hAnsi="Aptos"/>
                <w:noProof/>
                <w:webHidden/>
              </w:rPr>
              <w:fldChar w:fldCharType="begin"/>
            </w:r>
            <w:r w:rsidR="00F81ED4" w:rsidRPr="008446DB">
              <w:rPr>
                <w:rFonts w:ascii="Aptos" w:hAnsi="Aptos"/>
                <w:noProof/>
                <w:webHidden/>
              </w:rPr>
              <w:instrText xml:space="preserve"> PAGEREF _Toc134086876 \h </w:instrText>
            </w:r>
            <w:r w:rsidR="00F81ED4" w:rsidRPr="008446DB">
              <w:rPr>
                <w:rFonts w:ascii="Aptos" w:hAnsi="Aptos"/>
                <w:noProof/>
                <w:webHidden/>
              </w:rPr>
            </w:r>
            <w:r w:rsidR="00F81ED4" w:rsidRPr="008446DB">
              <w:rPr>
                <w:rFonts w:ascii="Aptos" w:hAnsi="Aptos"/>
                <w:noProof/>
                <w:webHidden/>
              </w:rPr>
              <w:fldChar w:fldCharType="separate"/>
            </w:r>
            <w:r w:rsidR="004A2089">
              <w:rPr>
                <w:rFonts w:ascii="Aptos" w:hAnsi="Aptos"/>
                <w:noProof/>
                <w:webHidden/>
              </w:rPr>
              <w:t>15</w:t>
            </w:r>
            <w:r w:rsidR="00F81ED4" w:rsidRPr="008446DB">
              <w:rPr>
                <w:rFonts w:ascii="Aptos" w:hAnsi="Aptos"/>
                <w:noProof/>
                <w:webHidden/>
              </w:rPr>
              <w:fldChar w:fldCharType="end"/>
            </w:r>
          </w:hyperlink>
        </w:p>
        <w:p w14:paraId="7A6D0A97" w14:textId="79AFEEE3" w:rsidR="00F81ED4" w:rsidRPr="008446DB" w:rsidRDefault="00906CF4" w:rsidP="001F4C90">
          <w:pPr>
            <w:pStyle w:val="Spistreci1"/>
            <w:tabs>
              <w:tab w:val="left" w:pos="660"/>
              <w:tab w:val="right" w:leader="dot" w:pos="10054"/>
            </w:tabs>
            <w:jc w:val="both"/>
            <w:rPr>
              <w:rFonts w:ascii="Aptos" w:eastAsiaTheme="minorEastAsia" w:hAnsi="Aptos" w:cstheme="minorBidi"/>
              <w:noProof/>
              <w:kern w:val="2"/>
              <w:lang w:eastAsia="pl-PL"/>
              <w14:ligatures w14:val="standardContextual"/>
            </w:rPr>
          </w:pPr>
          <w:hyperlink w:anchor="_Toc134086877" w:history="1">
            <w:r w:rsidR="00F81ED4" w:rsidRPr="008446DB">
              <w:rPr>
                <w:rStyle w:val="Hipercze"/>
                <w:rFonts w:ascii="Aptos" w:eastAsia="Times New Roman" w:hAnsi="Aptos"/>
                <w:noProof/>
              </w:rPr>
              <w:t>26</w:t>
            </w:r>
            <w:r w:rsidR="00F81ED4" w:rsidRPr="008446DB">
              <w:rPr>
                <w:rFonts w:ascii="Aptos" w:eastAsiaTheme="minorEastAsia" w:hAnsi="Aptos" w:cstheme="minorBidi"/>
                <w:noProof/>
                <w:kern w:val="2"/>
                <w:lang w:eastAsia="pl-PL"/>
                <w14:ligatures w14:val="standardContextual"/>
              </w:rPr>
              <w:tab/>
            </w:r>
            <w:r w:rsidR="00F81ED4" w:rsidRPr="008446DB">
              <w:rPr>
                <w:rStyle w:val="Hipercze"/>
                <w:rFonts w:ascii="Aptos" w:hAnsi="Aptos"/>
                <w:noProof/>
              </w:rPr>
              <w:t>Informacje o formalnościach, jakie muszą zostać dopełnione y w celu zawarcia umowy.</w:t>
            </w:r>
            <w:r w:rsidR="00F81ED4" w:rsidRPr="008446DB">
              <w:rPr>
                <w:rFonts w:ascii="Aptos" w:hAnsi="Aptos"/>
                <w:noProof/>
                <w:webHidden/>
              </w:rPr>
              <w:tab/>
            </w:r>
            <w:r w:rsidR="00F81ED4" w:rsidRPr="008446DB">
              <w:rPr>
                <w:rFonts w:ascii="Aptos" w:hAnsi="Aptos"/>
                <w:noProof/>
                <w:webHidden/>
              </w:rPr>
              <w:fldChar w:fldCharType="begin"/>
            </w:r>
            <w:r w:rsidR="00F81ED4" w:rsidRPr="008446DB">
              <w:rPr>
                <w:rFonts w:ascii="Aptos" w:hAnsi="Aptos"/>
                <w:noProof/>
                <w:webHidden/>
              </w:rPr>
              <w:instrText xml:space="preserve"> PAGEREF _Toc134086877 \h </w:instrText>
            </w:r>
            <w:r w:rsidR="00F81ED4" w:rsidRPr="008446DB">
              <w:rPr>
                <w:rFonts w:ascii="Aptos" w:hAnsi="Aptos"/>
                <w:noProof/>
                <w:webHidden/>
              </w:rPr>
            </w:r>
            <w:r w:rsidR="00F81ED4" w:rsidRPr="008446DB">
              <w:rPr>
                <w:rFonts w:ascii="Aptos" w:hAnsi="Aptos"/>
                <w:noProof/>
                <w:webHidden/>
              </w:rPr>
              <w:fldChar w:fldCharType="separate"/>
            </w:r>
            <w:r w:rsidR="004A2089">
              <w:rPr>
                <w:rFonts w:ascii="Aptos" w:hAnsi="Aptos"/>
                <w:noProof/>
                <w:webHidden/>
              </w:rPr>
              <w:t>15</w:t>
            </w:r>
            <w:r w:rsidR="00F81ED4" w:rsidRPr="008446DB">
              <w:rPr>
                <w:rFonts w:ascii="Aptos" w:hAnsi="Aptos"/>
                <w:noProof/>
                <w:webHidden/>
              </w:rPr>
              <w:fldChar w:fldCharType="end"/>
            </w:r>
          </w:hyperlink>
        </w:p>
        <w:p w14:paraId="443C36FF" w14:textId="7326E0D6" w:rsidR="00F81ED4" w:rsidRPr="008446DB" w:rsidRDefault="00906CF4" w:rsidP="001F4C90">
          <w:pPr>
            <w:pStyle w:val="Spistreci1"/>
            <w:tabs>
              <w:tab w:val="left" w:pos="660"/>
              <w:tab w:val="right" w:leader="dot" w:pos="10054"/>
            </w:tabs>
            <w:jc w:val="both"/>
            <w:rPr>
              <w:rFonts w:ascii="Aptos" w:eastAsiaTheme="minorEastAsia" w:hAnsi="Aptos" w:cstheme="minorBidi"/>
              <w:noProof/>
              <w:kern w:val="2"/>
              <w:lang w:eastAsia="pl-PL"/>
              <w14:ligatures w14:val="standardContextual"/>
            </w:rPr>
          </w:pPr>
          <w:hyperlink w:anchor="_Toc134086878" w:history="1">
            <w:r w:rsidR="00F81ED4" w:rsidRPr="008446DB">
              <w:rPr>
                <w:rStyle w:val="Hipercze"/>
                <w:rFonts w:ascii="Aptos" w:eastAsia="Times New Roman" w:hAnsi="Aptos" w:cs="Arial"/>
                <w:noProof/>
                <w:lang w:eastAsia="pl-PL"/>
              </w:rPr>
              <w:t>27</w:t>
            </w:r>
            <w:r w:rsidR="00F81ED4" w:rsidRPr="008446DB">
              <w:rPr>
                <w:rFonts w:ascii="Aptos" w:eastAsiaTheme="minorEastAsia" w:hAnsi="Aptos" w:cstheme="minorBidi"/>
                <w:noProof/>
                <w:kern w:val="2"/>
                <w:lang w:eastAsia="pl-PL"/>
                <w14:ligatures w14:val="standardContextual"/>
              </w:rPr>
              <w:tab/>
            </w:r>
            <w:r w:rsidR="00F81ED4" w:rsidRPr="008446DB">
              <w:rPr>
                <w:rStyle w:val="Hipercze"/>
                <w:rFonts w:ascii="Aptos" w:eastAsia="Times New Roman" w:hAnsi="Aptos" w:cs="Arial"/>
                <w:noProof/>
                <w:lang w:eastAsia="pl-PL"/>
              </w:rPr>
              <w:t>Środki ochrony prawnej przysługujących wykonawcom.</w:t>
            </w:r>
            <w:r w:rsidR="00F81ED4" w:rsidRPr="008446DB">
              <w:rPr>
                <w:rFonts w:ascii="Aptos" w:hAnsi="Aptos"/>
                <w:noProof/>
                <w:webHidden/>
              </w:rPr>
              <w:tab/>
            </w:r>
            <w:r w:rsidR="00F81ED4" w:rsidRPr="008446DB">
              <w:rPr>
                <w:rFonts w:ascii="Aptos" w:hAnsi="Aptos"/>
                <w:noProof/>
                <w:webHidden/>
              </w:rPr>
              <w:fldChar w:fldCharType="begin"/>
            </w:r>
            <w:r w:rsidR="00F81ED4" w:rsidRPr="008446DB">
              <w:rPr>
                <w:rFonts w:ascii="Aptos" w:hAnsi="Aptos"/>
                <w:noProof/>
                <w:webHidden/>
              </w:rPr>
              <w:instrText xml:space="preserve"> PAGEREF _Toc134086878 \h </w:instrText>
            </w:r>
            <w:r w:rsidR="00F81ED4" w:rsidRPr="008446DB">
              <w:rPr>
                <w:rFonts w:ascii="Aptos" w:hAnsi="Aptos"/>
                <w:noProof/>
                <w:webHidden/>
              </w:rPr>
            </w:r>
            <w:r w:rsidR="00F81ED4" w:rsidRPr="008446DB">
              <w:rPr>
                <w:rFonts w:ascii="Aptos" w:hAnsi="Aptos"/>
                <w:noProof/>
                <w:webHidden/>
              </w:rPr>
              <w:fldChar w:fldCharType="separate"/>
            </w:r>
            <w:r w:rsidR="004A2089">
              <w:rPr>
                <w:rFonts w:ascii="Aptos" w:hAnsi="Aptos"/>
                <w:noProof/>
                <w:webHidden/>
              </w:rPr>
              <w:t>16</w:t>
            </w:r>
            <w:r w:rsidR="00F81ED4" w:rsidRPr="008446DB">
              <w:rPr>
                <w:rFonts w:ascii="Aptos" w:hAnsi="Aptos"/>
                <w:noProof/>
                <w:webHidden/>
              </w:rPr>
              <w:fldChar w:fldCharType="end"/>
            </w:r>
          </w:hyperlink>
        </w:p>
        <w:p w14:paraId="55169D17" w14:textId="6395555B" w:rsidR="00F81ED4" w:rsidRPr="008446DB" w:rsidRDefault="00906CF4" w:rsidP="001F4C90">
          <w:pPr>
            <w:pStyle w:val="Spistreci1"/>
            <w:tabs>
              <w:tab w:val="left" w:pos="660"/>
              <w:tab w:val="right" w:leader="dot" w:pos="10054"/>
            </w:tabs>
            <w:jc w:val="both"/>
            <w:rPr>
              <w:rFonts w:ascii="Aptos" w:eastAsiaTheme="minorEastAsia" w:hAnsi="Aptos" w:cstheme="minorBidi"/>
              <w:noProof/>
              <w:kern w:val="2"/>
              <w:lang w:eastAsia="pl-PL"/>
              <w14:ligatures w14:val="standardContextual"/>
            </w:rPr>
          </w:pPr>
          <w:hyperlink w:anchor="_Toc134086879" w:history="1">
            <w:r w:rsidR="00F81ED4" w:rsidRPr="008446DB">
              <w:rPr>
                <w:rStyle w:val="Hipercze"/>
                <w:rFonts w:ascii="Aptos" w:eastAsia="Times New Roman" w:hAnsi="Aptos"/>
                <w:noProof/>
                <w:lang w:eastAsia="zh-CN"/>
              </w:rPr>
              <w:t>28</w:t>
            </w:r>
            <w:r w:rsidR="00F81ED4" w:rsidRPr="008446DB">
              <w:rPr>
                <w:rFonts w:ascii="Aptos" w:eastAsiaTheme="minorEastAsia" w:hAnsi="Aptos" w:cstheme="minorBidi"/>
                <w:noProof/>
                <w:kern w:val="2"/>
                <w:lang w:eastAsia="pl-PL"/>
                <w14:ligatures w14:val="standardContextual"/>
              </w:rPr>
              <w:tab/>
            </w:r>
            <w:r w:rsidR="00F81ED4" w:rsidRPr="008446DB">
              <w:rPr>
                <w:rStyle w:val="Hipercze"/>
                <w:rFonts w:ascii="Aptos" w:eastAsia="SimSun" w:hAnsi="Aptos"/>
                <w:noProof/>
                <w:lang w:eastAsia="zh-CN"/>
              </w:rPr>
              <w:t>Informacja dotycząca ochrony danych osobowych – RODO</w:t>
            </w:r>
            <w:r w:rsidR="00F81ED4" w:rsidRPr="008446DB">
              <w:rPr>
                <w:rFonts w:ascii="Aptos" w:hAnsi="Aptos"/>
                <w:noProof/>
                <w:webHidden/>
              </w:rPr>
              <w:tab/>
            </w:r>
            <w:r w:rsidR="00F81ED4" w:rsidRPr="008446DB">
              <w:rPr>
                <w:rFonts w:ascii="Aptos" w:hAnsi="Aptos"/>
                <w:noProof/>
                <w:webHidden/>
              </w:rPr>
              <w:fldChar w:fldCharType="begin"/>
            </w:r>
            <w:r w:rsidR="00F81ED4" w:rsidRPr="008446DB">
              <w:rPr>
                <w:rFonts w:ascii="Aptos" w:hAnsi="Aptos"/>
                <w:noProof/>
                <w:webHidden/>
              </w:rPr>
              <w:instrText xml:space="preserve"> PAGEREF _Toc134086879 \h </w:instrText>
            </w:r>
            <w:r w:rsidR="00F81ED4" w:rsidRPr="008446DB">
              <w:rPr>
                <w:rFonts w:ascii="Aptos" w:hAnsi="Aptos"/>
                <w:noProof/>
                <w:webHidden/>
              </w:rPr>
            </w:r>
            <w:r w:rsidR="00F81ED4" w:rsidRPr="008446DB">
              <w:rPr>
                <w:rFonts w:ascii="Aptos" w:hAnsi="Aptos"/>
                <w:noProof/>
                <w:webHidden/>
              </w:rPr>
              <w:fldChar w:fldCharType="separate"/>
            </w:r>
            <w:r w:rsidR="004A2089">
              <w:rPr>
                <w:rFonts w:ascii="Aptos" w:hAnsi="Aptos"/>
                <w:noProof/>
                <w:webHidden/>
              </w:rPr>
              <w:t>18</w:t>
            </w:r>
            <w:r w:rsidR="00F81ED4" w:rsidRPr="008446DB">
              <w:rPr>
                <w:rFonts w:ascii="Aptos" w:hAnsi="Aptos"/>
                <w:noProof/>
                <w:webHidden/>
              </w:rPr>
              <w:fldChar w:fldCharType="end"/>
            </w:r>
          </w:hyperlink>
        </w:p>
        <w:p w14:paraId="5F956DFF" w14:textId="3ED21FBC" w:rsidR="00F81ED4" w:rsidRPr="008446DB" w:rsidRDefault="00906CF4" w:rsidP="001F4C90">
          <w:pPr>
            <w:pStyle w:val="Spistreci1"/>
            <w:tabs>
              <w:tab w:val="left" w:pos="660"/>
              <w:tab w:val="right" w:leader="dot" w:pos="10054"/>
            </w:tabs>
            <w:jc w:val="both"/>
            <w:rPr>
              <w:rFonts w:ascii="Aptos" w:eastAsiaTheme="minorEastAsia" w:hAnsi="Aptos" w:cstheme="minorBidi"/>
              <w:noProof/>
              <w:kern w:val="2"/>
              <w:lang w:eastAsia="pl-PL"/>
              <w14:ligatures w14:val="standardContextual"/>
            </w:rPr>
          </w:pPr>
          <w:hyperlink w:anchor="_Toc134086880" w:history="1">
            <w:r w:rsidR="00F81ED4" w:rsidRPr="008446DB">
              <w:rPr>
                <w:rStyle w:val="Hipercze"/>
                <w:rFonts w:ascii="Aptos" w:hAnsi="Aptos"/>
                <w:noProof/>
              </w:rPr>
              <w:t>29</w:t>
            </w:r>
            <w:r w:rsidR="00F81ED4" w:rsidRPr="008446DB">
              <w:rPr>
                <w:rFonts w:ascii="Aptos" w:eastAsiaTheme="minorEastAsia" w:hAnsi="Aptos" w:cstheme="minorBidi"/>
                <w:noProof/>
                <w:kern w:val="2"/>
                <w:lang w:eastAsia="pl-PL"/>
                <w14:ligatures w14:val="standardContextual"/>
              </w:rPr>
              <w:tab/>
            </w:r>
            <w:r w:rsidR="00F81ED4" w:rsidRPr="008446DB">
              <w:rPr>
                <w:rStyle w:val="Hipercze"/>
                <w:rFonts w:ascii="Aptos" w:hAnsi="Aptos"/>
                <w:noProof/>
              </w:rPr>
              <w:t>Załączniki:</w:t>
            </w:r>
            <w:r w:rsidR="00F81ED4" w:rsidRPr="008446DB">
              <w:rPr>
                <w:rFonts w:ascii="Aptos" w:hAnsi="Aptos"/>
                <w:noProof/>
                <w:webHidden/>
              </w:rPr>
              <w:tab/>
            </w:r>
            <w:r w:rsidR="00F81ED4" w:rsidRPr="008446DB">
              <w:rPr>
                <w:rFonts w:ascii="Aptos" w:hAnsi="Aptos"/>
                <w:noProof/>
                <w:webHidden/>
              </w:rPr>
              <w:fldChar w:fldCharType="begin"/>
            </w:r>
            <w:r w:rsidR="00F81ED4" w:rsidRPr="008446DB">
              <w:rPr>
                <w:rFonts w:ascii="Aptos" w:hAnsi="Aptos"/>
                <w:noProof/>
                <w:webHidden/>
              </w:rPr>
              <w:instrText xml:space="preserve"> PAGEREF _Toc134086880 \h </w:instrText>
            </w:r>
            <w:r w:rsidR="00F81ED4" w:rsidRPr="008446DB">
              <w:rPr>
                <w:rFonts w:ascii="Aptos" w:hAnsi="Aptos"/>
                <w:noProof/>
                <w:webHidden/>
              </w:rPr>
            </w:r>
            <w:r w:rsidR="00F81ED4" w:rsidRPr="008446DB">
              <w:rPr>
                <w:rFonts w:ascii="Aptos" w:hAnsi="Aptos"/>
                <w:noProof/>
                <w:webHidden/>
              </w:rPr>
              <w:fldChar w:fldCharType="separate"/>
            </w:r>
            <w:r w:rsidR="004A2089">
              <w:rPr>
                <w:rFonts w:ascii="Aptos" w:hAnsi="Aptos"/>
                <w:noProof/>
                <w:webHidden/>
              </w:rPr>
              <w:t>19</w:t>
            </w:r>
            <w:r w:rsidR="00F81ED4" w:rsidRPr="008446DB">
              <w:rPr>
                <w:rFonts w:ascii="Aptos" w:hAnsi="Aptos"/>
                <w:noProof/>
                <w:webHidden/>
              </w:rPr>
              <w:fldChar w:fldCharType="end"/>
            </w:r>
          </w:hyperlink>
        </w:p>
        <w:p w14:paraId="7D71F06E" w14:textId="02A9A608" w:rsidR="00164327" w:rsidRPr="008446DB" w:rsidRDefault="00164327" w:rsidP="001F4C90">
          <w:pPr>
            <w:spacing w:line="240" w:lineRule="auto"/>
            <w:jc w:val="both"/>
            <w:rPr>
              <w:rFonts w:ascii="Aptos" w:hAnsi="Aptos"/>
            </w:rPr>
          </w:pPr>
          <w:r w:rsidRPr="008446DB">
            <w:rPr>
              <w:rFonts w:ascii="Aptos" w:hAnsi="Aptos"/>
            </w:rPr>
            <w:fldChar w:fldCharType="end"/>
          </w:r>
        </w:p>
      </w:sdtContent>
    </w:sdt>
    <w:p w14:paraId="0E8173A5" w14:textId="216A4B11" w:rsidR="00ED1848" w:rsidRDefault="00ED1848" w:rsidP="001F4C90">
      <w:pPr>
        <w:spacing w:after="160" w:line="259" w:lineRule="auto"/>
        <w:jc w:val="both"/>
        <w:rPr>
          <w:rFonts w:ascii="Aptos" w:hAnsi="Aptos"/>
        </w:rPr>
      </w:pPr>
    </w:p>
    <w:p w14:paraId="1B84174A" w14:textId="77777777" w:rsidR="001F4C90" w:rsidRPr="008446DB" w:rsidRDefault="001F4C90" w:rsidP="001F4C90">
      <w:pPr>
        <w:spacing w:after="160" w:line="259" w:lineRule="auto"/>
        <w:jc w:val="both"/>
        <w:rPr>
          <w:rFonts w:ascii="Aptos" w:hAnsi="Aptos"/>
        </w:rPr>
      </w:pPr>
    </w:p>
    <w:p w14:paraId="45810DD9" w14:textId="05A7B831" w:rsidR="00F71BC0" w:rsidRPr="008446DB" w:rsidRDefault="00F71BC0" w:rsidP="001F4C90">
      <w:pPr>
        <w:pStyle w:val="Nagwek1"/>
        <w:numPr>
          <w:ilvl w:val="0"/>
          <w:numId w:val="14"/>
        </w:numPr>
        <w:spacing w:line="276" w:lineRule="auto"/>
        <w:jc w:val="both"/>
        <w:rPr>
          <w:rFonts w:ascii="Aptos" w:hAnsi="Aptos"/>
          <w:bCs/>
          <w:sz w:val="22"/>
        </w:rPr>
      </w:pPr>
      <w:bookmarkStart w:id="2" w:name="_Toc134086852"/>
      <w:r w:rsidRPr="008446DB">
        <w:rPr>
          <w:rFonts w:ascii="Aptos" w:hAnsi="Aptos"/>
          <w:bCs/>
          <w:color w:val="000000"/>
          <w:sz w:val="22"/>
        </w:rPr>
        <w:lastRenderedPageBreak/>
        <w:t>Zamawiający</w:t>
      </w:r>
      <w:bookmarkEnd w:id="0"/>
      <w:bookmarkEnd w:id="1"/>
      <w:bookmarkEnd w:id="2"/>
    </w:p>
    <w:p w14:paraId="43CEAB42" w14:textId="77777777" w:rsidR="0081579C" w:rsidRPr="008446DB" w:rsidRDefault="0081579C" w:rsidP="001F4C90">
      <w:pPr>
        <w:suppressAutoHyphens/>
        <w:spacing w:after="0"/>
        <w:jc w:val="center"/>
        <w:rPr>
          <w:rFonts w:ascii="Aptos" w:hAnsi="Aptos"/>
        </w:rPr>
      </w:pPr>
      <w:r w:rsidRPr="008446DB">
        <w:rPr>
          <w:rFonts w:ascii="Aptos" w:hAnsi="Aptos"/>
        </w:rPr>
        <w:t>Sieć Badawcza Łukasiewicz – Górnośląski Instytut Technologiczny</w:t>
      </w:r>
    </w:p>
    <w:p w14:paraId="6A8CD8C4" w14:textId="77777777" w:rsidR="0081579C" w:rsidRPr="008446DB" w:rsidRDefault="0081579C" w:rsidP="001F4C90">
      <w:pPr>
        <w:suppressAutoHyphens/>
        <w:spacing w:after="0"/>
        <w:jc w:val="center"/>
        <w:rPr>
          <w:rFonts w:ascii="Aptos" w:hAnsi="Aptos"/>
        </w:rPr>
      </w:pPr>
      <w:r w:rsidRPr="008446DB">
        <w:rPr>
          <w:rFonts w:ascii="Aptos" w:hAnsi="Aptos"/>
        </w:rPr>
        <w:t>44-100 Gliwice, ul. Karola Miarki 12-14, Tel.: +48 32 234 52 05</w:t>
      </w:r>
    </w:p>
    <w:p w14:paraId="3864D695" w14:textId="49CCEAC4" w:rsidR="0081579C" w:rsidRPr="008446DB" w:rsidRDefault="0081579C" w:rsidP="001F4C90">
      <w:pPr>
        <w:suppressAutoHyphens/>
        <w:spacing w:after="0"/>
        <w:jc w:val="center"/>
        <w:rPr>
          <w:rFonts w:ascii="Aptos" w:hAnsi="Aptos"/>
          <w:lang w:val="en-US"/>
        </w:rPr>
      </w:pPr>
      <w:r w:rsidRPr="008446DB">
        <w:rPr>
          <w:rFonts w:ascii="Aptos" w:hAnsi="Aptos"/>
          <w:lang w:val="en-US"/>
        </w:rPr>
        <w:t xml:space="preserve">E-mail: </w:t>
      </w:r>
      <w:r w:rsidR="000C274A" w:rsidRPr="008446DB">
        <w:rPr>
          <w:rFonts w:ascii="Aptos" w:hAnsi="Aptos"/>
          <w:lang w:val="en-US"/>
        </w:rPr>
        <w:t>sekretariat</w:t>
      </w:r>
      <w:r w:rsidRPr="008446DB">
        <w:rPr>
          <w:rFonts w:ascii="Aptos" w:hAnsi="Aptos"/>
          <w:lang w:val="en-US"/>
        </w:rPr>
        <w:t>@</w:t>
      </w:r>
      <w:r w:rsidR="00F35210" w:rsidRPr="008446DB">
        <w:rPr>
          <w:rFonts w:ascii="Aptos" w:hAnsi="Aptos"/>
          <w:lang w:val="en-US"/>
        </w:rPr>
        <w:t>git</w:t>
      </w:r>
      <w:r w:rsidRPr="008446DB">
        <w:rPr>
          <w:rFonts w:ascii="Aptos" w:hAnsi="Aptos"/>
          <w:lang w:val="en-US"/>
        </w:rPr>
        <w:t>.lukasiewicz.gov.pl | www.git.lukasiewicz.gov.pl</w:t>
      </w:r>
    </w:p>
    <w:p w14:paraId="0F88E3E1" w14:textId="77777777" w:rsidR="0081579C" w:rsidRPr="008446DB" w:rsidRDefault="0081579C" w:rsidP="001F4C90">
      <w:pPr>
        <w:suppressAutoHyphens/>
        <w:spacing w:after="0"/>
        <w:jc w:val="center"/>
        <w:rPr>
          <w:rFonts w:ascii="Aptos" w:hAnsi="Aptos"/>
        </w:rPr>
      </w:pPr>
      <w:r w:rsidRPr="008446DB">
        <w:rPr>
          <w:rFonts w:ascii="Aptos" w:hAnsi="Aptos"/>
        </w:rPr>
        <w:t>NIP: 6312691891, REGON: 000026867</w:t>
      </w:r>
    </w:p>
    <w:p w14:paraId="4C060B2C" w14:textId="119AE8BC" w:rsidR="00F345FE" w:rsidRPr="008446DB" w:rsidRDefault="0081579C" w:rsidP="001F4C90">
      <w:pPr>
        <w:suppressAutoHyphens/>
        <w:spacing w:after="0"/>
        <w:jc w:val="center"/>
        <w:rPr>
          <w:rFonts w:ascii="Aptos" w:hAnsi="Aptos"/>
        </w:rPr>
      </w:pPr>
      <w:r w:rsidRPr="008446DB">
        <w:rPr>
          <w:rFonts w:ascii="Aptos" w:hAnsi="Aptos"/>
        </w:rPr>
        <w:t>Sąd Rejonowy w Gliwicach, X Wydział Gospodarczy KRS nr 0000846236</w:t>
      </w:r>
    </w:p>
    <w:p w14:paraId="692486E3" w14:textId="77777777" w:rsidR="00AD595B" w:rsidRPr="008446DB" w:rsidRDefault="00AD595B" w:rsidP="001F4C90">
      <w:pPr>
        <w:suppressAutoHyphens/>
        <w:spacing w:after="0"/>
        <w:jc w:val="both"/>
        <w:rPr>
          <w:rFonts w:ascii="Aptos" w:eastAsia="Times New Roman" w:hAnsi="Aptos"/>
          <w:lang w:eastAsia="zh-CN"/>
        </w:rPr>
      </w:pPr>
    </w:p>
    <w:p w14:paraId="7CAB1254" w14:textId="77777777" w:rsidR="0009680C" w:rsidRPr="008446DB" w:rsidRDefault="0009680C" w:rsidP="001F4C90">
      <w:pPr>
        <w:suppressAutoHyphens/>
        <w:spacing w:after="0"/>
        <w:jc w:val="both"/>
        <w:rPr>
          <w:rFonts w:ascii="Aptos" w:eastAsia="Times New Roman" w:hAnsi="Aptos"/>
          <w:b/>
          <w:bCs/>
          <w:lang w:eastAsia="zh-CN"/>
        </w:rPr>
      </w:pPr>
      <w:r w:rsidRPr="008446DB">
        <w:rPr>
          <w:rFonts w:ascii="Aptos" w:eastAsia="Times New Roman" w:hAnsi="Aptos"/>
          <w:b/>
          <w:bCs/>
          <w:lang w:eastAsia="zh-CN"/>
        </w:rPr>
        <w:t>Osoba uprawniona do kontaktów:</w:t>
      </w:r>
    </w:p>
    <w:p w14:paraId="49EB1D92" w14:textId="6810EDD4" w:rsidR="0009680C" w:rsidRPr="008446DB" w:rsidRDefault="0009680C" w:rsidP="001F4C90">
      <w:pPr>
        <w:suppressAutoHyphens/>
        <w:spacing w:after="0"/>
        <w:jc w:val="both"/>
        <w:rPr>
          <w:rFonts w:ascii="Aptos" w:eastAsia="Times New Roman" w:hAnsi="Aptos"/>
          <w:lang w:eastAsia="zh-CN"/>
        </w:rPr>
      </w:pPr>
      <w:r w:rsidRPr="008446DB">
        <w:rPr>
          <w:rFonts w:ascii="Aptos" w:eastAsia="Times New Roman" w:hAnsi="Aptos"/>
          <w:lang w:eastAsia="zh-CN"/>
        </w:rPr>
        <w:t xml:space="preserve">Tomasz Smykala  tel. 32 33 58 205      email: </w:t>
      </w:r>
      <w:hyperlink r:id="rId8" w:history="1">
        <w:r w:rsidR="00AD595B" w:rsidRPr="008446DB">
          <w:rPr>
            <w:rStyle w:val="Hipercze"/>
            <w:rFonts w:ascii="Aptos" w:eastAsia="Times New Roman" w:hAnsi="Aptos"/>
            <w:lang w:eastAsia="zh-CN"/>
          </w:rPr>
          <w:t>tomasz.smykala@git.lukasiewicz.gov.pl</w:t>
        </w:r>
      </w:hyperlink>
    </w:p>
    <w:p w14:paraId="37E8E522" w14:textId="77777777" w:rsidR="0009680C" w:rsidRPr="008446DB" w:rsidRDefault="0009680C" w:rsidP="001F4C90">
      <w:pPr>
        <w:suppressAutoHyphens/>
        <w:spacing w:after="0"/>
        <w:jc w:val="both"/>
        <w:rPr>
          <w:rFonts w:ascii="Aptos" w:eastAsia="Times New Roman" w:hAnsi="Aptos"/>
          <w:lang w:eastAsia="zh-CN"/>
        </w:rPr>
      </w:pPr>
    </w:p>
    <w:p w14:paraId="2EE837B3" w14:textId="20C6511E" w:rsidR="00E3267F" w:rsidRPr="008446DB" w:rsidRDefault="00F345FE" w:rsidP="001F4C90">
      <w:pPr>
        <w:suppressAutoHyphens/>
        <w:spacing w:after="0"/>
        <w:jc w:val="both"/>
        <w:rPr>
          <w:rFonts w:ascii="Aptos" w:hAnsi="Aptos"/>
        </w:rPr>
      </w:pPr>
      <w:r w:rsidRPr="008446DB">
        <w:rPr>
          <w:rFonts w:ascii="Aptos" w:eastAsia="Times New Roman" w:hAnsi="Aptos"/>
          <w:lang w:eastAsia="zh-CN"/>
        </w:rPr>
        <w:t>Strona prowadzonego postępowania:</w:t>
      </w:r>
      <w:r w:rsidR="001E77A4" w:rsidRPr="008446DB">
        <w:rPr>
          <w:rFonts w:ascii="Aptos" w:eastAsia="Times New Roman" w:hAnsi="Aptos"/>
          <w:lang w:eastAsia="zh-CN"/>
        </w:rPr>
        <w:t xml:space="preserve"> </w:t>
      </w:r>
      <w:hyperlink r:id="rId9" w:history="1">
        <w:r w:rsidR="001B1D9B" w:rsidRPr="008446DB">
          <w:rPr>
            <w:rStyle w:val="Hipercze"/>
            <w:rFonts w:ascii="Aptos" w:eastAsia="Times New Roman" w:hAnsi="Aptos"/>
            <w:lang w:eastAsia="zh-CN"/>
          </w:rPr>
          <w:t>https://platformazakupowa.pl/pn/git</w:t>
        </w:r>
      </w:hyperlink>
      <w:r w:rsidR="001B1D9B" w:rsidRPr="008446DB">
        <w:rPr>
          <w:rFonts w:ascii="Aptos" w:eastAsia="Times New Roman" w:hAnsi="Aptos"/>
          <w:lang w:eastAsia="zh-CN"/>
        </w:rPr>
        <w:t xml:space="preserve"> </w:t>
      </w:r>
      <w:r w:rsidRPr="008446DB">
        <w:rPr>
          <w:rFonts w:ascii="Aptos" w:hAnsi="Aptos"/>
        </w:rPr>
        <w:t xml:space="preserve">, </w:t>
      </w:r>
      <w:r w:rsidRPr="008446DB">
        <w:rPr>
          <w:rFonts w:ascii="Aptos" w:eastAsia="Times New Roman" w:hAnsi="Aptos"/>
          <w:lang w:eastAsia="zh-CN"/>
        </w:rPr>
        <w:t>na której wprowadzane będą zmiany i wyjaśnienia oraz inne dokumenty dotyczące postępowania.</w:t>
      </w:r>
    </w:p>
    <w:p w14:paraId="28C62525" w14:textId="2C368D26" w:rsidR="00B802EE" w:rsidRPr="008446DB" w:rsidRDefault="00B802EE" w:rsidP="001F4C90">
      <w:pPr>
        <w:pStyle w:val="Nagwek1"/>
        <w:numPr>
          <w:ilvl w:val="0"/>
          <w:numId w:val="14"/>
        </w:numPr>
        <w:jc w:val="both"/>
        <w:rPr>
          <w:rFonts w:ascii="Aptos" w:hAnsi="Aptos"/>
          <w:sz w:val="22"/>
        </w:rPr>
      </w:pPr>
      <w:bookmarkStart w:id="3" w:name="_Toc134086853"/>
      <w:r w:rsidRPr="008446DB">
        <w:rPr>
          <w:rFonts w:ascii="Aptos" w:hAnsi="Aptos"/>
          <w:sz w:val="22"/>
        </w:rPr>
        <w:t>Definicje</w:t>
      </w:r>
      <w:bookmarkEnd w:id="3"/>
    </w:p>
    <w:p w14:paraId="548BD4EE" w14:textId="77777777" w:rsidR="00B802EE" w:rsidRPr="008446DB" w:rsidRDefault="00B802EE" w:rsidP="001F4C90">
      <w:pPr>
        <w:pStyle w:val="Akapitzlist"/>
        <w:numPr>
          <w:ilvl w:val="1"/>
          <w:numId w:val="3"/>
        </w:numPr>
        <w:suppressAutoHyphens/>
        <w:spacing w:after="0"/>
        <w:jc w:val="both"/>
        <w:rPr>
          <w:rFonts w:ascii="Aptos" w:hAnsi="Aptos"/>
          <w:b/>
          <w:bCs/>
        </w:rPr>
      </w:pPr>
      <w:r w:rsidRPr="008446DB">
        <w:rPr>
          <w:rFonts w:ascii="Aptos" w:hAnsi="Aptos"/>
          <w:b/>
          <w:bCs/>
        </w:rPr>
        <w:t>SWZ</w:t>
      </w:r>
      <w:r w:rsidRPr="008446DB">
        <w:rPr>
          <w:rFonts w:ascii="Aptos" w:hAnsi="Aptos"/>
        </w:rPr>
        <w:t xml:space="preserve"> - Specyfikacja Warunków Zamówienia; </w:t>
      </w:r>
    </w:p>
    <w:p w14:paraId="13749C29" w14:textId="42853E9C" w:rsidR="00B802EE" w:rsidRPr="008446DB" w:rsidRDefault="00B802EE" w:rsidP="001F4C90">
      <w:pPr>
        <w:pStyle w:val="Akapitzlist"/>
        <w:numPr>
          <w:ilvl w:val="1"/>
          <w:numId w:val="3"/>
        </w:numPr>
        <w:suppressAutoHyphens/>
        <w:spacing w:after="0"/>
        <w:jc w:val="both"/>
        <w:rPr>
          <w:rFonts w:ascii="Aptos" w:hAnsi="Aptos"/>
        </w:rPr>
      </w:pPr>
      <w:r w:rsidRPr="008446DB">
        <w:rPr>
          <w:rFonts w:ascii="Aptos" w:hAnsi="Aptos"/>
          <w:b/>
          <w:bCs/>
        </w:rPr>
        <w:t>Postępowanie</w:t>
      </w:r>
      <w:r w:rsidRPr="008446DB">
        <w:rPr>
          <w:rFonts w:ascii="Aptos" w:hAnsi="Aptos"/>
        </w:rPr>
        <w:t xml:space="preserve"> – niniejsze postępowanie o udzielenie zamówienia publicznego, </w:t>
      </w:r>
    </w:p>
    <w:p w14:paraId="7B97815F" w14:textId="428E929B" w:rsidR="00B802EE" w:rsidRPr="008446DB" w:rsidRDefault="00B802EE" w:rsidP="001F4C90">
      <w:pPr>
        <w:pStyle w:val="Akapitzlist"/>
        <w:numPr>
          <w:ilvl w:val="1"/>
          <w:numId w:val="3"/>
        </w:numPr>
        <w:suppressAutoHyphens/>
        <w:spacing w:after="0"/>
        <w:jc w:val="both"/>
        <w:rPr>
          <w:rFonts w:ascii="Aptos" w:hAnsi="Aptos"/>
        </w:rPr>
      </w:pPr>
      <w:r w:rsidRPr="008446DB">
        <w:rPr>
          <w:rFonts w:ascii="Aptos" w:hAnsi="Aptos"/>
          <w:b/>
          <w:bCs/>
        </w:rPr>
        <w:t>Ustawa PZP</w:t>
      </w:r>
      <w:r w:rsidRPr="008446DB">
        <w:rPr>
          <w:rFonts w:ascii="Aptos" w:hAnsi="Aptos"/>
        </w:rPr>
        <w:t xml:space="preserve"> - Ustawa z dnia 11 września 2019 r. - Prawo zamówień publicznych (</w:t>
      </w:r>
      <w:proofErr w:type="spellStart"/>
      <w:r w:rsidRPr="008446DB">
        <w:rPr>
          <w:rFonts w:ascii="Aptos" w:hAnsi="Aptos"/>
        </w:rPr>
        <w:t>t.j</w:t>
      </w:r>
      <w:proofErr w:type="spellEnd"/>
      <w:r w:rsidRPr="008446DB">
        <w:rPr>
          <w:rFonts w:ascii="Aptos" w:hAnsi="Aptos"/>
        </w:rPr>
        <w:t xml:space="preserve">. Dz. U. z </w:t>
      </w:r>
      <w:r w:rsidR="004A4970" w:rsidRPr="008446DB">
        <w:rPr>
          <w:rFonts w:ascii="Aptos" w:hAnsi="Aptos"/>
        </w:rPr>
        <w:t>2023</w:t>
      </w:r>
      <w:r w:rsidRPr="008446DB">
        <w:rPr>
          <w:rFonts w:ascii="Aptos" w:hAnsi="Aptos"/>
        </w:rPr>
        <w:t xml:space="preserve"> r., poz. 1</w:t>
      </w:r>
      <w:r w:rsidR="004A4970" w:rsidRPr="008446DB">
        <w:rPr>
          <w:rFonts w:ascii="Aptos" w:hAnsi="Aptos"/>
        </w:rPr>
        <w:t>605</w:t>
      </w:r>
      <w:r w:rsidRPr="008446DB">
        <w:rPr>
          <w:rFonts w:ascii="Aptos" w:hAnsi="Aptos"/>
        </w:rPr>
        <w:t xml:space="preserve"> z </w:t>
      </w:r>
      <w:proofErr w:type="spellStart"/>
      <w:r w:rsidRPr="008446DB">
        <w:rPr>
          <w:rFonts w:ascii="Aptos" w:hAnsi="Aptos"/>
        </w:rPr>
        <w:t>późn</w:t>
      </w:r>
      <w:proofErr w:type="spellEnd"/>
      <w:r w:rsidRPr="008446DB">
        <w:rPr>
          <w:rFonts w:ascii="Aptos" w:hAnsi="Aptos"/>
        </w:rPr>
        <w:t xml:space="preserve">. zm.); </w:t>
      </w:r>
    </w:p>
    <w:p w14:paraId="1F6612FD" w14:textId="77777777" w:rsidR="00B802EE" w:rsidRPr="008446DB" w:rsidRDefault="00B802EE" w:rsidP="001F4C90">
      <w:pPr>
        <w:pStyle w:val="Akapitzlist"/>
        <w:numPr>
          <w:ilvl w:val="1"/>
          <w:numId w:val="3"/>
        </w:numPr>
        <w:suppressAutoHyphens/>
        <w:spacing w:after="0"/>
        <w:jc w:val="both"/>
        <w:rPr>
          <w:rFonts w:ascii="Aptos" w:hAnsi="Aptos"/>
        </w:rPr>
      </w:pPr>
      <w:r w:rsidRPr="008446DB">
        <w:rPr>
          <w:rFonts w:ascii="Aptos" w:hAnsi="Aptos"/>
          <w:b/>
          <w:bCs/>
        </w:rPr>
        <w:t>Wykonawca</w:t>
      </w:r>
      <w:r w:rsidRPr="008446DB">
        <w:rPr>
          <w:rFonts w:ascii="Aptos" w:hAnsi="Aptos"/>
        </w:rPr>
        <w:t xml:space="preserve"> - osoba fizyczna, osoba prawna albo jednostka organizacyjna nieposiadająca  osobowości  prawnej,  która  oferuje  wykonanie  dostawę  przedmiotu zamówienia  lub  ubiega  się  o  udzielenie zamówienia, złożyła ofertę lub zawarła umowę w sprawie zamówienia publicznego; </w:t>
      </w:r>
    </w:p>
    <w:p w14:paraId="7AABA93E" w14:textId="72F8DFFA" w:rsidR="001A64FF" w:rsidRPr="008446DB" w:rsidRDefault="00B802EE" w:rsidP="001F4C90">
      <w:pPr>
        <w:pStyle w:val="Akapitzlist"/>
        <w:numPr>
          <w:ilvl w:val="1"/>
          <w:numId w:val="3"/>
        </w:numPr>
        <w:suppressAutoHyphens/>
        <w:spacing w:after="0"/>
        <w:jc w:val="both"/>
        <w:rPr>
          <w:rFonts w:ascii="Aptos" w:hAnsi="Aptos"/>
        </w:rPr>
      </w:pPr>
      <w:r w:rsidRPr="008446DB">
        <w:rPr>
          <w:rFonts w:ascii="Aptos" w:hAnsi="Aptos"/>
          <w:b/>
          <w:bCs/>
        </w:rPr>
        <w:t>Cena ofertowa (oferty)</w:t>
      </w:r>
      <w:r w:rsidRPr="008446DB">
        <w:rPr>
          <w:rFonts w:ascii="Aptos" w:hAnsi="Aptos"/>
        </w:rPr>
        <w:t xml:space="preserve"> – cena za wykonanie przedmiotu zamówienia zaoferowana przez Wykonawcę, który złożył ofertę, przy czym jest to cena w rozumieniu art. 3 ust. 1 pkt 1 i ust. 2 ustawy z dnia 9 maja 2014 r. o informowaniu o cenach towarów i usług (</w:t>
      </w:r>
      <w:proofErr w:type="spellStart"/>
      <w:r w:rsidRPr="008446DB">
        <w:rPr>
          <w:rFonts w:ascii="Aptos" w:hAnsi="Aptos"/>
        </w:rPr>
        <w:t>t.j</w:t>
      </w:r>
      <w:proofErr w:type="spellEnd"/>
      <w:r w:rsidRPr="008446DB">
        <w:rPr>
          <w:rFonts w:ascii="Aptos" w:hAnsi="Aptos"/>
        </w:rPr>
        <w:t xml:space="preserve">. Dz.U. 2023 poz. 168 z </w:t>
      </w:r>
      <w:proofErr w:type="spellStart"/>
      <w:r w:rsidRPr="008446DB">
        <w:rPr>
          <w:rFonts w:ascii="Aptos" w:hAnsi="Aptos"/>
        </w:rPr>
        <w:t>późn</w:t>
      </w:r>
      <w:proofErr w:type="spellEnd"/>
      <w:r w:rsidRPr="008446DB">
        <w:rPr>
          <w:rFonts w:ascii="Aptos" w:hAnsi="Aptos"/>
        </w:rPr>
        <w:t xml:space="preserve">. zm.), nawet jeżeli jest płacona na rzecz osoby niebędącej przedsiębiorcą. </w:t>
      </w:r>
    </w:p>
    <w:p w14:paraId="5308C3E9" w14:textId="133BDD76" w:rsidR="00B949F1" w:rsidRPr="008446DB" w:rsidRDefault="00F71BC0" w:rsidP="001F4C90">
      <w:pPr>
        <w:pStyle w:val="Nagwek1"/>
        <w:numPr>
          <w:ilvl w:val="0"/>
          <w:numId w:val="13"/>
        </w:numPr>
        <w:jc w:val="both"/>
        <w:rPr>
          <w:rFonts w:ascii="Aptos" w:hAnsi="Aptos"/>
          <w:sz w:val="22"/>
        </w:rPr>
      </w:pPr>
      <w:bookmarkStart w:id="4" w:name="_Toc134086854"/>
      <w:r w:rsidRPr="008446DB">
        <w:rPr>
          <w:rFonts w:ascii="Aptos" w:hAnsi="Aptos"/>
          <w:sz w:val="22"/>
        </w:rPr>
        <w:t xml:space="preserve">Tryb </w:t>
      </w:r>
      <w:r w:rsidR="00B44CA1" w:rsidRPr="008446DB">
        <w:rPr>
          <w:rFonts w:ascii="Aptos" w:hAnsi="Aptos"/>
          <w:sz w:val="22"/>
        </w:rPr>
        <w:t xml:space="preserve">udzielenia </w:t>
      </w:r>
      <w:r w:rsidR="00434283" w:rsidRPr="008446DB">
        <w:rPr>
          <w:rFonts w:ascii="Aptos" w:hAnsi="Aptos"/>
          <w:sz w:val="22"/>
        </w:rPr>
        <w:t>zamówienia</w:t>
      </w:r>
      <w:r w:rsidR="00B949F1" w:rsidRPr="008446DB">
        <w:rPr>
          <w:rFonts w:ascii="Aptos" w:hAnsi="Aptos"/>
          <w:sz w:val="22"/>
        </w:rPr>
        <w:t>:</w:t>
      </w:r>
      <w:bookmarkEnd w:id="4"/>
    </w:p>
    <w:p w14:paraId="5B8814B1" w14:textId="125DF042" w:rsidR="006762A4" w:rsidRPr="008446DB" w:rsidRDefault="006762A4" w:rsidP="001F4C90">
      <w:pPr>
        <w:pStyle w:val="Akapitzlist"/>
        <w:numPr>
          <w:ilvl w:val="0"/>
          <w:numId w:val="4"/>
        </w:numPr>
        <w:jc w:val="both"/>
        <w:rPr>
          <w:rFonts w:ascii="Aptos" w:hAnsi="Aptos"/>
          <w:color w:val="000000"/>
        </w:rPr>
      </w:pPr>
      <w:r w:rsidRPr="008446DB">
        <w:rPr>
          <w:rFonts w:ascii="Aptos" w:hAnsi="Aptos"/>
        </w:rPr>
        <w:t>Post</w:t>
      </w:r>
      <w:r w:rsidR="00675BAA" w:rsidRPr="008446DB">
        <w:rPr>
          <w:rFonts w:ascii="Aptos" w:hAnsi="Aptos"/>
        </w:rPr>
        <w:t>ę</w:t>
      </w:r>
      <w:r w:rsidRPr="008446DB">
        <w:rPr>
          <w:rFonts w:ascii="Aptos" w:hAnsi="Aptos"/>
        </w:rPr>
        <w:t>powanie będzie prowadzone w t</w:t>
      </w:r>
      <w:r w:rsidR="00D17F24" w:rsidRPr="008446DB">
        <w:rPr>
          <w:rFonts w:ascii="Aptos" w:hAnsi="Aptos"/>
        </w:rPr>
        <w:t>ryb</w:t>
      </w:r>
      <w:r w:rsidRPr="008446DB">
        <w:rPr>
          <w:rFonts w:ascii="Aptos" w:hAnsi="Aptos"/>
        </w:rPr>
        <w:t>ie</w:t>
      </w:r>
      <w:r w:rsidR="00D17F24" w:rsidRPr="008446DB">
        <w:rPr>
          <w:rFonts w:ascii="Aptos" w:hAnsi="Aptos"/>
        </w:rPr>
        <w:t xml:space="preserve"> podstawowy</w:t>
      </w:r>
      <w:r w:rsidRPr="008446DB">
        <w:rPr>
          <w:rFonts w:ascii="Aptos" w:hAnsi="Aptos"/>
        </w:rPr>
        <w:t>m</w:t>
      </w:r>
      <w:r w:rsidR="00A97D03" w:rsidRPr="008446DB">
        <w:rPr>
          <w:rFonts w:ascii="Aptos" w:hAnsi="Aptos"/>
        </w:rPr>
        <w:t xml:space="preserve"> </w:t>
      </w:r>
      <w:r w:rsidRPr="008446DB">
        <w:rPr>
          <w:rFonts w:ascii="Aptos" w:hAnsi="Aptos"/>
        </w:rPr>
        <w:t>zgodnie z</w:t>
      </w:r>
      <w:r w:rsidR="00986392" w:rsidRPr="008446DB">
        <w:rPr>
          <w:rFonts w:ascii="Aptos" w:hAnsi="Aptos"/>
        </w:rPr>
        <w:t xml:space="preserve"> </w:t>
      </w:r>
      <w:r w:rsidR="00867F5A" w:rsidRPr="008446DB">
        <w:rPr>
          <w:rFonts w:ascii="Aptos" w:hAnsi="Aptos"/>
        </w:rPr>
        <w:t>a</w:t>
      </w:r>
      <w:r w:rsidR="00A97D03" w:rsidRPr="008446DB">
        <w:rPr>
          <w:rFonts w:ascii="Aptos" w:hAnsi="Aptos"/>
        </w:rPr>
        <w:t xml:space="preserve">rt. 275 pkt 1) </w:t>
      </w:r>
      <w:r w:rsidR="00986392" w:rsidRPr="008446DB">
        <w:rPr>
          <w:rFonts w:ascii="Aptos" w:hAnsi="Aptos"/>
        </w:rPr>
        <w:t>ustaw</w:t>
      </w:r>
      <w:r w:rsidRPr="008446DB">
        <w:rPr>
          <w:rFonts w:ascii="Aptos" w:hAnsi="Aptos"/>
        </w:rPr>
        <w:t>y</w:t>
      </w:r>
      <w:r w:rsidR="00986392" w:rsidRPr="008446DB">
        <w:rPr>
          <w:rFonts w:ascii="Aptos" w:hAnsi="Aptos"/>
        </w:rPr>
        <w:t xml:space="preserve"> </w:t>
      </w:r>
      <w:r w:rsidR="00B802EE" w:rsidRPr="008446DB">
        <w:rPr>
          <w:rFonts w:ascii="Aptos" w:hAnsi="Aptos"/>
        </w:rPr>
        <w:t>PZP</w:t>
      </w:r>
      <w:r w:rsidR="00457576" w:rsidRPr="008446DB">
        <w:rPr>
          <w:rFonts w:ascii="Aptos" w:hAnsi="Aptos"/>
          <w:lang w:eastAsia="zh-CN"/>
        </w:rPr>
        <w:t>;</w:t>
      </w:r>
    </w:p>
    <w:p w14:paraId="0F71D37C" w14:textId="77777777" w:rsidR="00457576" w:rsidRPr="008446DB" w:rsidRDefault="00457576" w:rsidP="001F4C90">
      <w:pPr>
        <w:pStyle w:val="Akapitzlist"/>
        <w:numPr>
          <w:ilvl w:val="0"/>
          <w:numId w:val="4"/>
        </w:numPr>
        <w:jc w:val="both"/>
        <w:rPr>
          <w:rFonts w:ascii="Aptos" w:hAnsi="Aptos"/>
          <w:b/>
          <w:bCs/>
        </w:rPr>
      </w:pPr>
      <w:r w:rsidRPr="008446DB">
        <w:rPr>
          <w:rFonts w:ascii="Aptos" w:hAnsi="Aptos"/>
          <w:color w:val="000000"/>
        </w:rPr>
        <w:t>Zamawiający nie przewiduje wyboru oferty z możliwością przeprowadzenia negocjacji;</w:t>
      </w:r>
    </w:p>
    <w:p w14:paraId="048BFBAE" w14:textId="530B4952" w:rsidR="00E3267F" w:rsidRPr="008446DB" w:rsidRDefault="00FE1A8F" w:rsidP="001F4C90">
      <w:pPr>
        <w:pStyle w:val="Akapitzlist"/>
        <w:numPr>
          <w:ilvl w:val="0"/>
          <w:numId w:val="4"/>
        </w:numPr>
        <w:jc w:val="both"/>
        <w:rPr>
          <w:rFonts w:ascii="Aptos" w:hAnsi="Aptos"/>
          <w:color w:val="000000"/>
          <w:lang w:eastAsia="zh-CN"/>
        </w:rPr>
      </w:pPr>
      <w:r w:rsidRPr="008446DB">
        <w:rPr>
          <w:rFonts w:ascii="Aptos" w:hAnsi="Aptos"/>
          <w:lang w:eastAsia="zh-CN"/>
        </w:rPr>
        <w:t>wartoś</w:t>
      </w:r>
      <w:r w:rsidR="006762A4" w:rsidRPr="008446DB">
        <w:rPr>
          <w:rFonts w:ascii="Aptos" w:hAnsi="Aptos"/>
          <w:lang w:eastAsia="zh-CN"/>
        </w:rPr>
        <w:t>ć</w:t>
      </w:r>
      <w:r w:rsidRPr="008446DB">
        <w:rPr>
          <w:rFonts w:ascii="Aptos" w:hAnsi="Aptos"/>
          <w:lang w:eastAsia="zh-CN"/>
        </w:rPr>
        <w:t xml:space="preserve"> szacunkow</w:t>
      </w:r>
      <w:r w:rsidR="006762A4" w:rsidRPr="008446DB">
        <w:rPr>
          <w:rFonts w:ascii="Aptos" w:hAnsi="Aptos"/>
          <w:lang w:eastAsia="zh-CN"/>
        </w:rPr>
        <w:t>a</w:t>
      </w:r>
      <w:r w:rsidRPr="008446DB">
        <w:rPr>
          <w:rFonts w:ascii="Aptos" w:hAnsi="Aptos"/>
          <w:lang w:eastAsia="zh-CN"/>
        </w:rPr>
        <w:t xml:space="preserve"> </w:t>
      </w:r>
      <w:r w:rsidR="0064699C" w:rsidRPr="008446DB">
        <w:rPr>
          <w:rFonts w:ascii="Aptos" w:hAnsi="Aptos"/>
          <w:lang w:eastAsia="zh-CN"/>
        </w:rPr>
        <w:t>zamówienia</w:t>
      </w:r>
      <w:r w:rsidR="00115F0D" w:rsidRPr="008446DB">
        <w:rPr>
          <w:rFonts w:ascii="Aptos" w:hAnsi="Aptos"/>
          <w:lang w:eastAsia="zh-CN"/>
        </w:rPr>
        <w:t xml:space="preserve"> jest niższa niż</w:t>
      </w:r>
      <w:r w:rsidRPr="008446DB">
        <w:rPr>
          <w:rFonts w:ascii="Aptos" w:hAnsi="Aptos"/>
          <w:color w:val="000000"/>
          <w:lang w:eastAsia="zh-CN"/>
        </w:rPr>
        <w:t xml:space="preserve"> </w:t>
      </w:r>
      <w:r w:rsidR="0035110D" w:rsidRPr="008446DB">
        <w:rPr>
          <w:rFonts w:ascii="Aptos" w:hAnsi="Aptos"/>
          <w:color w:val="000000"/>
          <w:lang w:eastAsia="zh-CN"/>
        </w:rPr>
        <w:t>kwota wskazana w Obwieszczeniu</w:t>
      </w:r>
      <w:r w:rsidR="003F6131" w:rsidRPr="008446DB">
        <w:rPr>
          <w:rFonts w:ascii="Aptos" w:hAnsi="Aptos"/>
          <w:color w:val="000000"/>
          <w:lang w:eastAsia="zh-CN"/>
        </w:rPr>
        <w:t xml:space="preserve"> </w:t>
      </w:r>
      <w:r w:rsidR="0035110D" w:rsidRPr="008446DB">
        <w:rPr>
          <w:rFonts w:ascii="Aptos" w:hAnsi="Aptos"/>
          <w:color w:val="000000"/>
          <w:lang w:eastAsia="zh-CN"/>
        </w:rPr>
        <w:t xml:space="preserve">Prezesa Urzędu Zamówień Publicznych z dnia </w:t>
      </w:r>
      <w:r w:rsidR="00FE740C">
        <w:rPr>
          <w:rFonts w:ascii="Aptos" w:hAnsi="Aptos"/>
          <w:color w:val="000000"/>
          <w:lang w:eastAsia="zh-CN"/>
        </w:rPr>
        <w:t>6</w:t>
      </w:r>
      <w:r w:rsidR="0035110D" w:rsidRPr="008446DB">
        <w:rPr>
          <w:rFonts w:ascii="Aptos" w:hAnsi="Aptos"/>
          <w:color w:val="000000"/>
          <w:lang w:eastAsia="zh-CN"/>
        </w:rPr>
        <w:t xml:space="preserve"> </w:t>
      </w:r>
      <w:r w:rsidR="003A29A8" w:rsidRPr="008446DB">
        <w:rPr>
          <w:rFonts w:ascii="Aptos" w:hAnsi="Aptos"/>
          <w:color w:val="000000"/>
          <w:lang w:eastAsia="zh-CN"/>
        </w:rPr>
        <w:t>grudnia</w:t>
      </w:r>
      <w:r w:rsidR="0035110D" w:rsidRPr="008446DB">
        <w:rPr>
          <w:rFonts w:ascii="Aptos" w:hAnsi="Aptos"/>
          <w:color w:val="000000"/>
          <w:lang w:eastAsia="zh-CN"/>
        </w:rPr>
        <w:t xml:space="preserve"> 202</w:t>
      </w:r>
      <w:r w:rsidR="00FE740C">
        <w:rPr>
          <w:rFonts w:ascii="Aptos" w:hAnsi="Aptos"/>
          <w:color w:val="000000"/>
          <w:lang w:eastAsia="zh-CN"/>
        </w:rPr>
        <w:t>3</w:t>
      </w:r>
      <w:r w:rsidR="0035110D" w:rsidRPr="008446DB">
        <w:rPr>
          <w:rFonts w:ascii="Aptos" w:hAnsi="Aptos"/>
          <w:color w:val="000000"/>
          <w:lang w:eastAsia="zh-CN"/>
        </w:rPr>
        <w:t xml:space="preserve">r. </w:t>
      </w:r>
      <w:r w:rsidR="003F6131" w:rsidRPr="008446DB">
        <w:rPr>
          <w:rFonts w:ascii="Aptos" w:hAnsi="Aptos"/>
          <w:color w:val="000000"/>
          <w:lang w:eastAsia="zh-CN"/>
        </w:rPr>
        <w:t>w sprawie aktualnych progów unijnych, ich równowartości w złotych, równowartości w złotych kwot wyrażonych w euro oraz średniego kursu złotego w stosunku do euro stanowiącego podstawę przeliczania</w:t>
      </w:r>
      <w:r w:rsidR="009746BA" w:rsidRPr="008446DB">
        <w:rPr>
          <w:rFonts w:ascii="Aptos" w:hAnsi="Aptos"/>
          <w:color w:val="000000"/>
          <w:lang w:eastAsia="zh-CN"/>
        </w:rPr>
        <w:t xml:space="preserve"> </w:t>
      </w:r>
      <w:r w:rsidR="003F6131" w:rsidRPr="008446DB">
        <w:rPr>
          <w:rFonts w:ascii="Aptos" w:hAnsi="Aptos"/>
          <w:color w:val="000000"/>
          <w:lang w:eastAsia="zh-CN"/>
        </w:rPr>
        <w:t>wartości zamówień publicznych lub konkursów</w:t>
      </w:r>
      <w:r w:rsidR="009746BA" w:rsidRPr="008446DB">
        <w:rPr>
          <w:rFonts w:ascii="Aptos" w:hAnsi="Aptos"/>
          <w:color w:val="000000"/>
          <w:lang w:eastAsia="zh-CN"/>
        </w:rPr>
        <w:t>.</w:t>
      </w:r>
    </w:p>
    <w:p w14:paraId="7A76BE7C" w14:textId="10FC594E" w:rsidR="00457576" w:rsidRPr="008446DB" w:rsidRDefault="00457576" w:rsidP="001F4C90">
      <w:pPr>
        <w:pStyle w:val="Akapitzlist"/>
        <w:numPr>
          <w:ilvl w:val="0"/>
          <w:numId w:val="4"/>
        </w:numPr>
        <w:jc w:val="both"/>
        <w:rPr>
          <w:rFonts w:ascii="Aptos" w:hAnsi="Aptos"/>
          <w:color w:val="000000"/>
        </w:rPr>
      </w:pPr>
      <w:r w:rsidRPr="008446DB">
        <w:rPr>
          <w:rFonts w:ascii="Aptos" w:hAnsi="Aptos"/>
          <w:color w:val="000000"/>
        </w:rPr>
        <w:t>W sprawach nieuregulowanych zapisami niniejszej Specyfikacji Warunk</w:t>
      </w:r>
      <w:r w:rsidR="00A16845" w:rsidRPr="008446DB">
        <w:rPr>
          <w:rFonts w:ascii="Aptos" w:hAnsi="Aptos"/>
          <w:color w:val="000000"/>
        </w:rPr>
        <w:t xml:space="preserve">ów Zamówienia ( dalej: </w:t>
      </w:r>
      <w:r w:rsidRPr="008446DB">
        <w:rPr>
          <w:rFonts w:ascii="Aptos" w:hAnsi="Aptos"/>
          <w:color w:val="000000"/>
        </w:rPr>
        <w:t>SWZ</w:t>
      </w:r>
      <w:r w:rsidR="00A16845" w:rsidRPr="008446DB">
        <w:rPr>
          <w:rFonts w:ascii="Aptos" w:hAnsi="Aptos"/>
          <w:color w:val="000000"/>
        </w:rPr>
        <w:t>)</w:t>
      </w:r>
      <w:r w:rsidRPr="008446DB">
        <w:rPr>
          <w:rFonts w:ascii="Aptos" w:hAnsi="Aptos"/>
          <w:color w:val="000000"/>
        </w:rPr>
        <w:t>, stosuje się przepisy ustawy</w:t>
      </w:r>
      <w:r w:rsidR="00A16845" w:rsidRPr="008446DB">
        <w:rPr>
          <w:rFonts w:ascii="Aptos" w:hAnsi="Aptos"/>
          <w:color w:val="000000"/>
        </w:rPr>
        <w:t xml:space="preserve"> PZP</w:t>
      </w:r>
      <w:r w:rsidRPr="008446DB">
        <w:rPr>
          <w:rFonts w:ascii="Aptos" w:hAnsi="Aptos"/>
          <w:color w:val="000000"/>
        </w:rPr>
        <w:t xml:space="preserve"> wraz z aktami wykonawczymi do tej ustawy.</w:t>
      </w:r>
    </w:p>
    <w:p w14:paraId="2E4821C2" w14:textId="20553B8A" w:rsidR="00806A7C" w:rsidRPr="008446DB" w:rsidRDefault="006B5B1C" w:rsidP="001F4C90">
      <w:pPr>
        <w:pStyle w:val="Nagwek1"/>
        <w:numPr>
          <w:ilvl w:val="0"/>
          <w:numId w:val="13"/>
        </w:numPr>
        <w:spacing w:line="276" w:lineRule="auto"/>
        <w:jc w:val="both"/>
        <w:rPr>
          <w:rFonts w:ascii="Aptos" w:hAnsi="Aptos" w:cstheme="minorHAnsi"/>
          <w:bCs/>
          <w:sz w:val="22"/>
        </w:rPr>
      </w:pPr>
      <w:bookmarkStart w:id="5" w:name="_Toc63684889"/>
      <w:bookmarkStart w:id="6" w:name="_Toc134086855"/>
      <w:r w:rsidRPr="008446DB">
        <w:rPr>
          <w:rFonts w:ascii="Aptos" w:hAnsi="Aptos" w:cstheme="minorHAnsi"/>
          <w:bCs/>
          <w:sz w:val="22"/>
        </w:rPr>
        <w:t>Przedmiot</w:t>
      </w:r>
      <w:r w:rsidR="00806A7C" w:rsidRPr="008446DB">
        <w:rPr>
          <w:rFonts w:ascii="Aptos" w:hAnsi="Aptos" w:cstheme="minorHAnsi"/>
          <w:bCs/>
          <w:sz w:val="22"/>
        </w:rPr>
        <w:t xml:space="preserve"> zamówienia.</w:t>
      </w:r>
      <w:bookmarkEnd w:id="5"/>
      <w:bookmarkEnd w:id="6"/>
    </w:p>
    <w:p w14:paraId="2B0A64A6" w14:textId="5C60B885" w:rsidR="00F7276B" w:rsidRPr="008446DB" w:rsidRDefault="00300094" w:rsidP="001F4C90">
      <w:pPr>
        <w:pStyle w:val="Akapitzlist"/>
        <w:numPr>
          <w:ilvl w:val="1"/>
          <w:numId w:val="13"/>
        </w:numPr>
        <w:spacing w:after="0"/>
        <w:jc w:val="both"/>
        <w:outlineLvl w:val="1"/>
        <w:rPr>
          <w:rFonts w:ascii="Aptos" w:hAnsi="Aptos" w:cstheme="minorHAnsi"/>
          <w:bCs/>
          <w:szCs w:val="20"/>
          <w:lang w:eastAsia="pl-PL"/>
        </w:rPr>
      </w:pPr>
      <w:r w:rsidRPr="008446DB">
        <w:rPr>
          <w:rFonts w:ascii="Aptos" w:eastAsia="Times New Roman" w:hAnsi="Aptos" w:cstheme="minorHAnsi"/>
          <w:lang w:eastAsia="zh-CN"/>
        </w:rPr>
        <w:t>Opis:</w:t>
      </w:r>
      <w:r w:rsidR="00C23BB6" w:rsidRPr="008446DB">
        <w:rPr>
          <w:rFonts w:ascii="Aptos" w:eastAsia="Times New Roman" w:hAnsi="Aptos" w:cstheme="minorHAnsi"/>
          <w:lang w:eastAsia="zh-CN"/>
        </w:rPr>
        <w:br/>
      </w:r>
      <w:r w:rsidR="00D811BC" w:rsidRPr="008446DB">
        <w:rPr>
          <w:rFonts w:ascii="Aptos" w:hAnsi="Aptos" w:cstheme="minorHAnsi"/>
          <w:bCs/>
          <w:szCs w:val="20"/>
          <w:lang w:eastAsia="pl-PL"/>
        </w:rPr>
        <w:t xml:space="preserve">Przedmiotem zamówienia jest dostawa </w:t>
      </w:r>
      <w:r w:rsidR="001C5E30">
        <w:rPr>
          <w:rFonts w:ascii="Aptos" w:hAnsi="Aptos" w:cstheme="minorHAnsi"/>
          <w:bCs/>
          <w:szCs w:val="20"/>
          <w:lang w:eastAsia="pl-PL"/>
        </w:rPr>
        <w:t>s</w:t>
      </w:r>
      <w:r w:rsidR="001C5E30" w:rsidRPr="001C5E30">
        <w:rPr>
          <w:rFonts w:ascii="Aptos" w:hAnsi="Aptos" w:cstheme="minorHAnsi"/>
          <w:bCs/>
          <w:szCs w:val="20"/>
          <w:lang w:eastAsia="pl-PL"/>
        </w:rPr>
        <w:t>tacj</w:t>
      </w:r>
      <w:r w:rsidR="001C5E30">
        <w:rPr>
          <w:rFonts w:ascii="Aptos" w:hAnsi="Aptos" w:cstheme="minorHAnsi"/>
          <w:bCs/>
          <w:szCs w:val="20"/>
          <w:lang w:eastAsia="pl-PL"/>
        </w:rPr>
        <w:t>i</w:t>
      </w:r>
      <w:r w:rsidR="001C5E30" w:rsidRPr="001C5E30">
        <w:rPr>
          <w:rFonts w:ascii="Aptos" w:hAnsi="Aptos" w:cstheme="minorHAnsi"/>
          <w:bCs/>
          <w:szCs w:val="20"/>
          <w:lang w:eastAsia="pl-PL"/>
        </w:rPr>
        <w:t xml:space="preserve"> robocz</w:t>
      </w:r>
      <w:r w:rsidR="001C5E30">
        <w:rPr>
          <w:rFonts w:ascii="Aptos" w:hAnsi="Aptos" w:cstheme="minorHAnsi"/>
          <w:bCs/>
          <w:szCs w:val="20"/>
          <w:lang w:eastAsia="pl-PL"/>
        </w:rPr>
        <w:t>ej</w:t>
      </w:r>
      <w:r w:rsidR="001C5E30" w:rsidRPr="001C5E30">
        <w:rPr>
          <w:rFonts w:ascii="Aptos" w:hAnsi="Aptos" w:cstheme="minorHAnsi"/>
          <w:bCs/>
          <w:szCs w:val="20"/>
          <w:lang w:eastAsia="pl-PL"/>
        </w:rPr>
        <w:t xml:space="preserve"> dwuprocesorow</w:t>
      </w:r>
      <w:r w:rsidR="001C5E30">
        <w:rPr>
          <w:rFonts w:ascii="Aptos" w:hAnsi="Aptos" w:cstheme="minorHAnsi"/>
          <w:bCs/>
          <w:szCs w:val="20"/>
          <w:lang w:eastAsia="pl-PL"/>
        </w:rPr>
        <w:t>ej</w:t>
      </w:r>
      <w:r w:rsidR="001C5E30" w:rsidRPr="001C5E30">
        <w:rPr>
          <w:rFonts w:ascii="Aptos" w:hAnsi="Aptos" w:cstheme="minorHAnsi"/>
          <w:bCs/>
          <w:szCs w:val="20"/>
          <w:lang w:eastAsia="pl-PL"/>
        </w:rPr>
        <w:t xml:space="preserve"> typu PC wraz z oprogramowaniem </w:t>
      </w:r>
      <w:r w:rsidR="0082412A" w:rsidRPr="008446DB">
        <w:rPr>
          <w:rFonts w:ascii="Aptos" w:hAnsi="Aptos" w:cstheme="minorHAnsi"/>
        </w:rPr>
        <w:t>dla Sieć Badawcza Łukasiewicz – Górnośląskiego Instytutu Technologicznego</w:t>
      </w:r>
      <w:r w:rsidR="00D811BC" w:rsidRPr="008446DB">
        <w:rPr>
          <w:rFonts w:ascii="Aptos" w:hAnsi="Aptos" w:cstheme="minorHAnsi"/>
          <w:bCs/>
          <w:szCs w:val="20"/>
          <w:lang w:eastAsia="pl-PL"/>
        </w:rPr>
        <w:t xml:space="preserve"> </w:t>
      </w:r>
      <w:r w:rsidR="00CE3BEC" w:rsidRPr="008446DB">
        <w:rPr>
          <w:rFonts w:ascii="Aptos" w:hAnsi="Aptos" w:cstheme="minorHAnsi"/>
          <w:bCs/>
          <w:szCs w:val="20"/>
          <w:lang w:eastAsia="pl-PL"/>
        </w:rPr>
        <w:t>zwan</w:t>
      </w:r>
      <w:r w:rsidR="00CE3BEC">
        <w:rPr>
          <w:rFonts w:ascii="Aptos" w:hAnsi="Aptos" w:cstheme="minorHAnsi"/>
          <w:bCs/>
          <w:szCs w:val="20"/>
          <w:lang w:eastAsia="pl-PL"/>
        </w:rPr>
        <w:t>ą</w:t>
      </w:r>
      <w:r w:rsidR="00CE3BEC" w:rsidRPr="008446DB">
        <w:rPr>
          <w:rFonts w:ascii="Aptos" w:hAnsi="Aptos" w:cstheme="minorHAnsi"/>
          <w:bCs/>
          <w:szCs w:val="20"/>
          <w:lang w:eastAsia="pl-PL"/>
        </w:rPr>
        <w:t xml:space="preserve"> dalej: „sprzętem”.</w:t>
      </w:r>
      <w:r w:rsidR="00CE3BEC">
        <w:rPr>
          <w:rFonts w:ascii="Aptos" w:hAnsi="Aptos" w:cstheme="minorHAnsi"/>
          <w:bCs/>
          <w:szCs w:val="20"/>
          <w:lang w:eastAsia="pl-PL"/>
        </w:rPr>
        <w:t xml:space="preserve"> Szczegółow</w:t>
      </w:r>
      <w:r w:rsidR="007E4AFB">
        <w:rPr>
          <w:rFonts w:ascii="Aptos" w:hAnsi="Aptos" w:cstheme="minorHAnsi"/>
          <w:bCs/>
          <w:szCs w:val="20"/>
          <w:lang w:eastAsia="pl-PL"/>
        </w:rPr>
        <w:t>e</w:t>
      </w:r>
      <w:r w:rsidR="00CE3BEC">
        <w:rPr>
          <w:rFonts w:ascii="Aptos" w:hAnsi="Aptos" w:cstheme="minorHAnsi"/>
          <w:bCs/>
          <w:szCs w:val="20"/>
          <w:lang w:eastAsia="pl-PL"/>
        </w:rPr>
        <w:t xml:space="preserve"> wymagania znajdują</w:t>
      </w:r>
      <w:r w:rsidR="007E4AFB">
        <w:rPr>
          <w:rFonts w:ascii="Aptos" w:hAnsi="Aptos" w:cstheme="minorHAnsi"/>
          <w:bCs/>
          <w:szCs w:val="20"/>
          <w:lang w:eastAsia="pl-PL"/>
        </w:rPr>
        <w:t xml:space="preserve"> się</w:t>
      </w:r>
      <w:r w:rsidR="00D811BC" w:rsidRPr="008446DB">
        <w:rPr>
          <w:rFonts w:ascii="Aptos" w:hAnsi="Aptos" w:cstheme="minorHAnsi"/>
          <w:bCs/>
          <w:szCs w:val="20"/>
          <w:lang w:eastAsia="pl-PL"/>
        </w:rPr>
        <w:t xml:space="preserve"> w załączniku nr 2 do SWZ</w:t>
      </w:r>
      <w:r w:rsidR="00CE3BEC">
        <w:rPr>
          <w:rFonts w:ascii="Aptos" w:hAnsi="Aptos" w:cstheme="minorHAnsi"/>
          <w:bCs/>
          <w:szCs w:val="20"/>
          <w:lang w:eastAsia="pl-PL"/>
        </w:rPr>
        <w:t xml:space="preserve"> </w:t>
      </w:r>
      <w:r w:rsidR="007E4AFB">
        <w:rPr>
          <w:rFonts w:ascii="Aptos" w:hAnsi="Aptos" w:cstheme="minorHAnsi"/>
          <w:bCs/>
          <w:szCs w:val="20"/>
          <w:lang w:eastAsia="pl-PL"/>
        </w:rPr>
        <w:t>– opis przedmiotu zamówienia (dalej zwany OPZ).</w:t>
      </w:r>
      <w:r w:rsidR="00CE3BEC">
        <w:rPr>
          <w:rFonts w:ascii="Aptos" w:hAnsi="Aptos" w:cstheme="minorHAnsi"/>
          <w:bCs/>
          <w:szCs w:val="20"/>
          <w:lang w:eastAsia="pl-PL"/>
        </w:rPr>
        <w:t xml:space="preserve"> </w:t>
      </w:r>
    </w:p>
    <w:p w14:paraId="44FB93DA" w14:textId="704BE7D9" w:rsidR="00D811BC" w:rsidRPr="008446DB" w:rsidRDefault="00D811BC" w:rsidP="001F4C90">
      <w:pPr>
        <w:pStyle w:val="Akapitzlist"/>
        <w:numPr>
          <w:ilvl w:val="1"/>
          <w:numId w:val="13"/>
        </w:numPr>
        <w:spacing w:after="0"/>
        <w:jc w:val="both"/>
        <w:outlineLvl w:val="1"/>
        <w:rPr>
          <w:rFonts w:ascii="Aptos" w:hAnsi="Aptos" w:cstheme="minorHAnsi"/>
          <w:bCs/>
          <w:szCs w:val="20"/>
          <w:lang w:eastAsia="pl-PL"/>
        </w:rPr>
      </w:pPr>
      <w:r w:rsidRPr="008446DB">
        <w:rPr>
          <w:rFonts w:ascii="Aptos" w:hAnsi="Aptos" w:cstheme="minorHAnsi"/>
          <w:bCs/>
          <w:szCs w:val="20"/>
          <w:lang w:eastAsia="pl-PL"/>
        </w:rPr>
        <w:lastRenderedPageBreak/>
        <w:t>Oferowany sprzęt musi spełniać wymagane normy, posiadać stosowne aprobaty i  certyfikaty, musi być dopuszczony do sprzedaży i użytkowania na terenie RP oraz musi być nieużywany, fabrycznie nowy i pochodzić z bieżącej produkcji, pod czym rozumie się łączne spełnienie obu następujących warunków:</w:t>
      </w:r>
    </w:p>
    <w:p w14:paraId="0263E658" w14:textId="4BDA0EB4" w:rsidR="00D811BC" w:rsidRPr="008446DB" w:rsidRDefault="00D811BC" w:rsidP="001F4C90">
      <w:pPr>
        <w:pStyle w:val="Akapitzlist"/>
        <w:numPr>
          <w:ilvl w:val="0"/>
          <w:numId w:val="22"/>
        </w:numPr>
        <w:spacing w:after="0"/>
        <w:ind w:left="1134" w:hanging="283"/>
        <w:jc w:val="both"/>
        <w:outlineLvl w:val="1"/>
        <w:rPr>
          <w:rFonts w:ascii="Aptos" w:hAnsi="Aptos" w:cstheme="minorHAnsi"/>
          <w:bCs/>
          <w:szCs w:val="20"/>
          <w:lang w:eastAsia="pl-PL"/>
        </w:rPr>
      </w:pPr>
      <w:r w:rsidRPr="008446DB">
        <w:rPr>
          <w:rFonts w:ascii="Aptos" w:hAnsi="Aptos" w:cstheme="minorHAnsi"/>
          <w:bCs/>
          <w:szCs w:val="20"/>
          <w:lang w:eastAsia="pl-PL"/>
        </w:rPr>
        <w:t>oferowane przez Wykonawcę modele sprzętu w zaoferowanej wersji muszą być w produkcji, w dniu złożenia oferty</w:t>
      </w:r>
      <w:r w:rsidR="0061362F" w:rsidRPr="008446DB">
        <w:rPr>
          <w:rFonts w:ascii="Aptos" w:hAnsi="Aptos" w:cstheme="minorHAnsi"/>
          <w:bCs/>
          <w:szCs w:val="20"/>
          <w:lang w:eastAsia="pl-PL"/>
        </w:rPr>
        <w:t xml:space="preserve"> oraz pochodzić z polskiego kanału dystrybucyjnego</w:t>
      </w:r>
      <w:r w:rsidRPr="008446DB">
        <w:rPr>
          <w:rFonts w:ascii="Aptos" w:hAnsi="Aptos" w:cstheme="minorHAnsi"/>
          <w:bCs/>
          <w:szCs w:val="20"/>
          <w:lang w:eastAsia="pl-PL"/>
        </w:rPr>
        <w:t>;</w:t>
      </w:r>
    </w:p>
    <w:p w14:paraId="4D8870C5" w14:textId="2F673193" w:rsidR="00D811BC" w:rsidRPr="008446DB" w:rsidRDefault="00D811BC" w:rsidP="001F4C90">
      <w:pPr>
        <w:pStyle w:val="Akapitzlist"/>
        <w:numPr>
          <w:ilvl w:val="0"/>
          <w:numId w:val="22"/>
        </w:numPr>
        <w:spacing w:after="0"/>
        <w:ind w:left="1134" w:hanging="283"/>
        <w:jc w:val="both"/>
        <w:outlineLvl w:val="1"/>
        <w:rPr>
          <w:rFonts w:ascii="Aptos" w:hAnsi="Aptos" w:cstheme="minorHAnsi"/>
          <w:bCs/>
          <w:szCs w:val="20"/>
          <w:lang w:eastAsia="pl-PL"/>
        </w:rPr>
      </w:pPr>
      <w:r w:rsidRPr="008446DB">
        <w:rPr>
          <w:rFonts w:ascii="Aptos" w:hAnsi="Aptos" w:cstheme="minorHAnsi"/>
          <w:bCs/>
          <w:szCs w:val="20"/>
          <w:lang w:eastAsia="pl-PL"/>
        </w:rPr>
        <w:t xml:space="preserve">oferowany przez Wykonawcę sprzęt powinien być  fabrycznie nowy i  zostać wyprodukowany </w:t>
      </w:r>
      <w:r w:rsidR="00190424" w:rsidRPr="008446DB">
        <w:rPr>
          <w:rFonts w:ascii="Aptos" w:hAnsi="Aptos" w:cstheme="minorHAnsi"/>
          <w:bCs/>
          <w:szCs w:val="20"/>
          <w:lang w:eastAsia="pl-PL"/>
        </w:rPr>
        <w:t>w 202</w:t>
      </w:r>
      <w:r w:rsidR="004D10B6">
        <w:rPr>
          <w:rFonts w:ascii="Aptos" w:hAnsi="Aptos" w:cstheme="minorHAnsi"/>
          <w:bCs/>
          <w:szCs w:val="20"/>
          <w:lang w:eastAsia="pl-PL"/>
        </w:rPr>
        <w:t>4</w:t>
      </w:r>
      <w:r w:rsidR="00190424" w:rsidRPr="008446DB">
        <w:rPr>
          <w:rFonts w:ascii="Aptos" w:hAnsi="Aptos" w:cstheme="minorHAnsi"/>
          <w:bCs/>
          <w:szCs w:val="20"/>
          <w:lang w:eastAsia="pl-PL"/>
        </w:rPr>
        <w:t>r.</w:t>
      </w:r>
    </w:p>
    <w:p w14:paraId="6F4B275E" w14:textId="38CEE2F0" w:rsidR="00D811BC" w:rsidRPr="008446DB" w:rsidRDefault="00D811BC" w:rsidP="001F4C90">
      <w:pPr>
        <w:numPr>
          <w:ilvl w:val="1"/>
          <w:numId w:val="13"/>
        </w:numPr>
        <w:spacing w:after="0"/>
        <w:jc w:val="both"/>
        <w:outlineLvl w:val="1"/>
        <w:rPr>
          <w:rFonts w:ascii="Aptos" w:hAnsi="Aptos" w:cstheme="minorHAnsi"/>
          <w:bCs/>
          <w:szCs w:val="20"/>
          <w:lang w:eastAsia="pl-PL"/>
        </w:rPr>
      </w:pPr>
      <w:r w:rsidRPr="008446DB">
        <w:rPr>
          <w:rFonts w:ascii="Aptos" w:hAnsi="Aptos" w:cstheme="minorHAnsi"/>
          <w:bCs/>
          <w:szCs w:val="20"/>
          <w:lang w:eastAsia="pl-PL"/>
        </w:rPr>
        <w:t>Oferowany przez Wykonawcę sprzęt musi być objęty w okresie gwarancji, gwarancją producenta.</w:t>
      </w:r>
    </w:p>
    <w:p w14:paraId="3132294D" w14:textId="41E20B72" w:rsidR="00D811BC" w:rsidRPr="008446DB" w:rsidRDefault="00D811BC" w:rsidP="001F4C90">
      <w:pPr>
        <w:numPr>
          <w:ilvl w:val="1"/>
          <w:numId w:val="13"/>
        </w:numPr>
        <w:spacing w:after="0"/>
        <w:jc w:val="both"/>
        <w:outlineLvl w:val="1"/>
        <w:rPr>
          <w:rFonts w:ascii="Aptos" w:hAnsi="Aptos" w:cstheme="minorHAnsi"/>
          <w:bCs/>
          <w:szCs w:val="20"/>
          <w:lang w:eastAsia="pl-PL"/>
        </w:rPr>
      </w:pPr>
      <w:r w:rsidRPr="008446DB">
        <w:rPr>
          <w:rFonts w:ascii="Aptos" w:hAnsi="Aptos" w:cstheme="minorHAnsi"/>
          <w:bCs/>
          <w:szCs w:val="20"/>
          <w:lang w:eastAsia="pl-PL"/>
        </w:rPr>
        <w:t>Wykonawca zobowiązany jest zapewnić serwis gwarancyjny sprzętu;</w:t>
      </w:r>
    </w:p>
    <w:p w14:paraId="2BBB58B8" w14:textId="77777777" w:rsidR="00755925" w:rsidRPr="008446DB" w:rsidRDefault="00D811BC" w:rsidP="001F4C90">
      <w:pPr>
        <w:pStyle w:val="Akapitzlist"/>
        <w:numPr>
          <w:ilvl w:val="1"/>
          <w:numId w:val="13"/>
        </w:numPr>
        <w:spacing w:after="0"/>
        <w:jc w:val="both"/>
        <w:outlineLvl w:val="1"/>
        <w:rPr>
          <w:rFonts w:ascii="Aptos" w:hAnsi="Aptos" w:cstheme="minorHAnsi"/>
          <w:bCs/>
          <w:szCs w:val="20"/>
          <w:lang w:eastAsia="pl-PL"/>
        </w:rPr>
      </w:pPr>
      <w:r w:rsidRPr="008446DB">
        <w:rPr>
          <w:rFonts w:ascii="Aptos" w:hAnsi="Aptos" w:cstheme="minorHAnsi"/>
          <w:bCs/>
          <w:szCs w:val="20"/>
          <w:lang w:eastAsia="pl-PL"/>
        </w:rPr>
        <w:t>Zakres zamówienia obejmuje dostarczenie sprzętu wraz z rozładunkiem i wniesieniem do miejsca wskazanego przez Zamawiającego</w:t>
      </w:r>
      <w:r w:rsidR="00B70072" w:rsidRPr="008446DB">
        <w:rPr>
          <w:rFonts w:ascii="Aptos" w:hAnsi="Aptos" w:cstheme="minorHAnsi"/>
          <w:bCs/>
          <w:szCs w:val="20"/>
          <w:lang w:eastAsia="pl-PL"/>
        </w:rPr>
        <w:t>,</w:t>
      </w:r>
      <w:r w:rsidRPr="008446DB">
        <w:rPr>
          <w:rFonts w:ascii="Aptos" w:hAnsi="Aptos" w:cstheme="minorHAnsi"/>
          <w:bCs/>
          <w:szCs w:val="20"/>
          <w:lang w:eastAsia="pl-PL"/>
        </w:rPr>
        <w:t xml:space="preserve"> zakres zamówienia obejmuje również wdrożenie sprzętu przeprowadzone przez osobę posiadającą certyfikat producenta systemu macierzy.</w:t>
      </w:r>
    </w:p>
    <w:p w14:paraId="5CB8ECA1" w14:textId="32E4B02A" w:rsidR="00C50992" w:rsidRPr="00C50992" w:rsidRDefault="00C50992" w:rsidP="007D3A24">
      <w:pPr>
        <w:pStyle w:val="Akapitzlist"/>
        <w:numPr>
          <w:ilvl w:val="1"/>
          <w:numId w:val="13"/>
        </w:numPr>
        <w:spacing w:after="0"/>
        <w:jc w:val="both"/>
        <w:outlineLvl w:val="1"/>
        <w:rPr>
          <w:rFonts w:ascii="Aptos" w:eastAsiaTheme="majorEastAsia" w:hAnsi="Aptos" w:cstheme="majorBidi"/>
          <w:bCs/>
        </w:rPr>
      </w:pPr>
      <w:r w:rsidRPr="00C50992">
        <w:rPr>
          <w:rFonts w:ascii="Aptos" w:eastAsiaTheme="majorEastAsia" w:hAnsi="Aptos" w:cstheme="majorBidi"/>
          <w:bCs/>
        </w:rPr>
        <w:t>Wymagania ogólne</w:t>
      </w:r>
    </w:p>
    <w:p w14:paraId="3D5ABA13" w14:textId="28DA7601" w:rsidR="00C50992" w:rsidRPr="00C50992" w:rsidRDefault="00C50992" w:rsidP="00C87A4D">
      <w:pPr>
        <w:spacing w:after="0"/>
        <w:ind w:left="708"/>
        <w:jc w:val="both"/>
        <w:outlineLvl w:val="1"/>
        <w:rPr>
          <w:rFonts w:ascii="Aptos" w:eastAsiaTheme="majorEastAsia" w:hAnsi="Aptos" w:cstheme="majorBidi"/>
          <w:bCs/>
        </w:rPr>
      </w:pPr>
      <w:r w:rsidRPr="00C50992">
        <w:rPr>
          <w:rFonts w:ascii="Aptos" w:eastAsiaTheme="majorEastAsia" w:hAnsi="Aptos" w:cstheme="majorBidi"/>
          <w:bCs/>
        </w:rPr>
        <w:t>4.</w:t>
      </w:r>
      <w:r w:rsidR="00C87A4D">
        <w:rPr>
          <w:rFonts w:ascii="Aptos" w:eastAsiaTheme="majorEastAsia" w:hAnsi="Aptos" w:cstheme="majorBidi"/>
          <w:bCs/>
        </w:rPr>
        <w:t>6</w:t>
      </w:r>
      <w:r w:rsidRPr="00C50992">
        <w:rPr>
          <w:rFonts w:ascii="Aptos" w:eastAsiaTheme="majorEastAsia" w:hAnsi="Aptos" w:cstheme="majorBidi"/>
          <w:bCs/>
        </w:rPr>
        <w:t>.1</w:t>
      </w:r>
      <w:r w:rsidRPr="00C50992">
        <w:rPr>
          <w:rFonts w:ascii="Aptos" w:eastAsiaTheme="majorEastAsia" w:hAnsi="Aptos" w:cstheme="majorBidi"/>
          <w:bCs/>
        </w:rPr>
        <w:tab/>
        <w:t>W przypadkach, kiedy w szczegółowym opisie przedmiotu zamówienia wskazane zostały znaki towarowe, patenty, pochodzenie, źródło lub szczególny proces, który charakteryzuje produkty lub usługi dostarczane przez konkretnego Wykonawcę co prowadziłoby do uprzywilejowania lub wyeliminowania niektórych wykonawców lub produktów, oznacza to, że Zamawiający nie może opisać przedmiotu zamówienia za pomocą dostatecznie dokładnych określeń i jest to uzasadnione specyfiką przedmiotu zamówienia. W takich sytuacjach ewentualne wskazania na znaki towarowe, patenty, pochodzenie, źródło lub szczególny proces, należy odczytywać z wyrazami „lub równoważne”.</w:t>
      </w:r>
    </w:p>
    <w:p w14:paraId="5CA13FB8" w14:textId="25EDB0E5" w:rsidR="00C50992" w:rsidRPr="00C50992" w:rsidRDefault="00C50992" w:rsidP="00C87A4D">
      <w:pPr>
        <w:spacing w:after="0"/>
        <w:ind w:left="708"/>
        <w:jc w:val="both"/>
        <w:outlineLvl w:val="1"/>
        <w:rPr>
          <w:rFonts w:ascii="Aptos" w:eastAsiaTheme="majorEastAsia" w:hAnsi="Aptos" w:cstheme="majorBidi"/>
          <w:bCs/>
        </w:rPr>
      </w:pPr>
      <w:r w:rsidRPr="00C50992">
        <w:rPr>
          <w:rFonts w:ascii="Aptos" w:eastAsiaTheme="majorEastAsia" w:hAnsi="Aptos" w:cstheme="majorBidi"/>
          <w:bCs/>
        </w:rPr>
        <w:t>4.</w:t>
      </w:r>
      <w:r w:rsidR="00C87A4D">
        <w:rPr>
          <w:rFonts w:ascii="Aptos" w:eastAsiaTheme="majorEastAsia" w:hAnsi="Aptos" w:cstheme="majorBidi"/>
          <w:bCs/>
        </w:rPr>
        <w:t>6</w:t>
      </w:r>
      <w:r w:rsidRPr="00C50992">
        <w:rPr>
          <w:rFonts w:ascii="Aptos" w:eastAsiaTheme="majorEastAsia" w:hAnsi="Aptos" w:cstheme="majorBidi"/>
          <w:bCs/>
        </w:rPr>
        <w:t>.2</w:t>
      </w:r>
      <w:r w:rsidRPr="00C50992">
        <w:rPr>
          <w:rFonts w:ascii="Aptos" w:eastAsiaTheme="majorEastAsia" w:hAnsi="Aptos" w:cstheme="majorBidi"/>
          <w:bCs/>
        </w:rPr>
        <w:tab/>
        <w:t>W sytuacjach, kiedy Zamawiający opisuje szczegółowy przedmiot zamówienia poprzez odniesienia do norm, ocen technicznych, specyfikacji technicznych i systemów referencyjnych, o których mowa w art. 101 ust. 1 pkt 2 i ust. 3 ustawy PZP, Zamawiający zgodnie z art. 101 ust. 4 ustawy PZP dopuszcza zastosowanie rozwiązań równoważnych.</w:t>
      </w:r>
    </w:p>
    <w:p w14:paraId="3116675D" w14:textId="0D94F9EB" w:rsidR="00C50992" w:rsidRPr="00C50992" w:rsidRDefault="00C50992" w:rsidP="00C87A4D">
      <w:pPr>
        <w:spacing w:after="0"/>
        <w:ind w:left="708"/>
        <w:jc w:val="both"/>
        <w:outlineLvl w:val="1"/>
        <w:rPr>
          <w:rFonts w:ascii="Aptos" w:eastAsiaTheme="majorEastAsia" w:hAnsi="Aptos" w:cstheme="majorBidi"/>
          <w:bCs/>
        </w:rPr>
      </w:pPr>
      <w:r w:rsidRPr="00C50992">
        <w:rPr>
          <w:rFonts w:ascii="Aptos" w:eastAsiaTheme="majorEastAsia" w:hAnsi="Aptos" w:cstheme="majorBidi"/>
          <w:bCs/>
        </w:rPr>
        <w:t>4.</w:t>
      </w:r>
      <w:r w:rsidR="00C87A4D">
        <w:rPr>
          <w:rFonts w:ascii="Aptos" w:eastAsiaTheme="majorEastAsia" w:hAnsi="Aptos" w:cstheme="majorBidi"/>
          <w:bCs/>
        </w:rPr>
        <w:t>6</w:t>
      </w:r>
      <w:r w:rsidRPr="00C50992">
        <w:rPr>
          <w:rFonts w:ascii="Aptos" w:eastAsiaTheme="majorEastAsia" w:hAnsi="Aptos" w:cstheme="majorBidi"/>
          <w:bCs/>
        </w:rPr>
        <w:t>.3</w:t>
      </w:r>
      <w:r w:rsidRPr="00C50992">
        <w:rPr>
          <w:rFonts w:ascii="Aptos" w:eastAsiaTheme="majorEastAsia" w:hAnsi="Aptos" w:cstheme="majorBidi"/>
          <w:bCs/>
        </w:rPr>
        <w:tab/>
        <w:t>Pod pojęciem rozwiązań równoważnych Zamawiający rozumie taki sprzęt, który posiada parametry techniczne i/lub funkcjonalne co najmniej równe</w:t>
      </w:r>
      <w:r w:rsidR="002B525E">
        <w:rPr>
          <w:rFonts w:ascii="Aptos" w:eastAsiaTheme="majorEastAsia" w:hAnsi="Aptos" w:cstheme="majorBidi"/>
          <w:bCs/>
        </w:rPr>
        <w:t xml:space="preserve"> lub lepsze</w:t>
      </w:r>
      <w:r w:rsidRPr="00C50992">
        <w:rPr>
          <w:rFonts w:ascii="Aptos" w:eastAsiaTheme="majorEastAsia" w:hAnsi="Aptos" w:cstheme="majorBidi"/>
          <w:bCs/>
        </w:rPr>
        <w:t xml:space="preserve"> </w:t>
      </w:r>
      <w:r w:rsidR="002B525E">
        <w:rPr>
          <w:rFonts w:ascii="Aptos" w:eastAsiaTheme="majorEastAsia" w:hAnsi="Aptos" w:cstheme="majorBidi"/>
          <w:bCs/>
        </w:rPr>
        <w:t>względem</w:t>
      </w:r>
      <w:r w:rsidRPr="00C50992">
        <w:rPr>
          <w:rFonts w:ascii="Aptos" w:eastAsiaTheme="majorEastAsia" w:hAnsi="Aptos" w:cstheme="majorBidi"/>
          <w:bCs/>
        </w:rPr>
        <w:t xml:space="preserve"> określonych w OPZ. Wykonawca, który powołuje się na rozwiązania równoważne opisywane przez Zamawiającego, jest obowiązany wykazać, że oferowane przez niego dostawy lub usługi spełniają wymagania określone przez Zamawiającego.</w:t>
      </w:r>
    </w:p>
    <w:p w14:paraId="43881561" w14:textId="0690A8D3" w:rsidR="00C50992" w:rsidRPr="00C50992" w:rsidRDefault="00C50992" w:rsidP="00C87A4D">
      <w:pPr>
        <w:spacing w:after="0"/>
        <w:ind w:left="708"/>
        <w:jc w:val="both"/>
        <w:outlineLvl w:val="1"/>
        <w:rPr>
          <w:rFonts w:ascii="Aptos" w:eastAsiaTheme="majorEastAsia" w:hAnsi="Aptos" w:cstheme="majorBidi"/>
          <w:bCs/>
        </w:rPr>
      </w:pPr>
      <w:r w:rsidRPr="00C50992">
        <w:rPr>
          <w:rFonts w:ascii="Aptos" w:eastAsiaTheme="majorEastAsia" w:hAnsi="Aptos" w:cstheme="majorBidi"/>
          <w:bCs/>
        </w:rPr>
        <w:t>4.</w:t>
      </w:r>
      <w:r w:rsidR="00C87A4D">
        <w:rPr>
          <w:rFonts w:ascii="Aptos" w:eastAsiaTheme="majorEastAsia" w:hAnsi="Aptos" w:cstheme="majorBidi"/>
          <w:bCs/>
        </w:rPr>
        <w:t>6</w:t>
      </w:r>
      <w:r w:rsidRPr="00C50992">
        <w:rPr>
          <w:rFonts w:ascii="Aptos" w:eastAsiaTheme="majorEastAsia" w:hAnsi="Aptos" w:cstheme="majorBidi"/>
          <w:bCs/>
        </w:rPr>
        <w:t>.4</w:t>
      </w:r>
      <w:r w:rsidRPr="00C50992">
        <w:rPr>
          <w:rFonts w:ascii="Aptos" w:eastAsiaTheme="majorEastAsia" w:hAnsi="Aptos" w:cstheme="majorBidi"/>
          <w:bCs/>
        </w:rPr>
        <w:tab/>
        <w:t>Dostarczane urządzeni</w:t>
      </w:r>
      <w:r w:rsidR="00D91C16">
        <w:rPr>
          <w:rFonts w:ascii="Aptos" w:eastAsiaTheme="majorEastAsia" w:hAnsi="Aptos" w:cstheme="majorBidi"/>
          <w:bCs/>
        </w:rPr>
        <w:t>e</w:t>
      </w:r>
      <w:r w:rsidRPr="00C50992">
        <w:rPr>
          <w:rFonts w:ascii="Aptos" w:eastAsiaTheme="majorEastAsia" w:hAnsi="Aptos" w:cstheme="majorBidi"/>
          <w:bCs/>
        </w:rPr>
        <w:t xml:space="preserve"> mus</w:t>
      </w:r>
      <w:r w:rsidR="00D91C16">
        <w:rPr>
          <w:rFonts w:ascii="Aptos" w:eastAsiaTheme="majorEastAsia" w:hAnsi="Aptos" w:cstheme="majorBidi"/>
          <w:bCs/>
        </w:rPr>
        <w:t>i</w:t>
      </w:r>
      <w:r w:rsidRPr="00C50992">
        <w:rPr>
          <w:rFonts w:ascii="Aptos" w:eastAsiaTheme="majorEastAsia" w:hAnsi="Aptos" w:cstheme="majorBidi"/>
          <w:bCs/>
        </w:rPr>
        <w:t xml:space="preserve"> być fabrycznie nowe, nieużywane, nieregenerowane, kompletne, wyprodukowane nie wcześniej niż </w:t>
      </w:r>
      <w:r w:rsidR="00D91C16">
        <w:rPr>
          <w:rFonts w:ascii="Aptos" w:eastAsiaTheme="majorEastAsia" w:hAnsi="Aptos" w:cstheme="majorBidi"/>
          <w:bCs/>
        </w:rPr>
        <w:t>w 2024 roku</w:t>
      </w:r>
      <w:r w:rsidRPr="00C50992">
        <w:rPr>
          <w:rFonts w:ascii="Aptos" w:eastAsiaTheme="majorEastAsia" w:hAnsi="Aptos" w:cstheme="majorBidi"/>
          <w:bCs/>
        </w:rPr>
        <w:t>, wolne od jakichkolwiek wad fizycznych i prawnych, sprawne technicznie. Przez "wadę fizyczną" należy rozumieć również jakąkolwiek niezgodność ze szczegółowym opisem przedmiotu zamówienia.</w:t>
      </w:r>
    </w:p>
    <w:p w14:paraId="56A905BA" w14:textId="5AB40CFE" w:rsidR="00C50992" w:rsidRPr="00C50992" w:rsidRDefault="00C50992" w:rsidP="00C87A4D">
      <w:pPr>
        <w:spacing w:after="0"/>
        <w:ind w:left="708"/>
        <w:jc w:val="both"/>
        <w:outlineLvl w:val="1"/>
        <w:rPr>
          <w:rFonts w:ascii="Aptos" w:eastAsiaTheme="majorEastAsia" w:hAnsi="Aptos" w:cstheme="majorBidi"/>
          <w:bCs/>
        </w:rPr>
      </w:pPr>
      <w:r w:rsidRPr="00C50992">
        <w:rPr>
          <w:rFonts w:ascii="Aptos" w:eastAsiaTheme="majorEastAsia" w:hAnsi="Aptos" w:cstheme="majorBidi"/>
          <w:bCs/>
        </w:rPr>
        <w:t>4.</w:t>
      </w:r>
      <w:r w:rsidR="00C87A4D">
        <w:rPr>
          <w:rFonts w:ascii="Aptos" w:eastAsiaTheme="majorEastAsia" w:hAnsi="Aptos" w:cstheme="majorBidi"/>
          <w:bCs/>
        </w:rPr>
        <w:t>6</w:t>
      </w:r>
      <w:r w:rsidRPr="00C50992">
        <w:rPr>
          <w:rFonts w:ascii="Aptos" w:eastAsiaTheme="majorEastAsia" w:hAnsi="Aptos" w:cstheme="majorBidi"/>
          <w:bCs/>
        </w:rPr>
        <w:t>.5</w:t>
      </w:r>
      <w:r w:rsidRPr="00C50992">
        <w:rPr>
          <w:rFonts w:ascii="Aptos" w:eastAsiaTheme="majorEastAsia" w:hAnsi="Aptos" w:cstheme="majorBidi"/>
          <w:bCs/>
        </w:rPr>
        <w:tab/>
        <w:t>Dostarczane urządzenie musi posiadać okablowanie, zasilacze oraz wszystkie inne komponenty, zapewniające właściwą instalację i użytkowanie (np. przewody zasilające itp.).</w:t>
      </w:r>
    </w:p>
    <w:p w14:paraId="7FD4C052" w14:textId="2814A3B4" w:rsidR="00EE09ED" w:rsidRDefault="00C50992" w:rsidP="00C87A4D">
      <w:pPr>
        <w:spacing w:after="0"/>
        <w:ind w:left="708"/>
        <w:jc w:val="both"/>
        <w:outlineLvl w:val="1"/>
        <w:rPr>
          <w:rFonts w:ascii="Aptos" w:eastAsiaTheme="majorEastAsia" w:hAnsi="Aptos" w:cstheme="majorBidi"/>
          <w:bCs/>
        </w:rPr>
      </w:pPr>
      <w:r w:rsidRPr="00C50992">
        <w:rPr>
          <w:rFonts w:ascii="Aptos" w:eastAsiaTheme="majorEastAsia" w:hAnsi="Aptos" w:cstheme="majorBidi"/>
          <w:bCs/>
        </w:rPr>
        <w:t>4.</w:t>
      </w:r>
      <w:r w:rsidR="00C87A4D">
        <w:rPr>
          <w:rFonts w:ascii="Aptos" w:eastAsiaTheme="majorEastAsia" w:hAnsi="Aptos" w:cstheme="majorBidi"/>
          <w:bCs/>
        </w:rPr>
        <w:t>6</w:t>
      </w:r>
      <w:r w:rsidRPr="00C50992">
        <w:rPr>
          <w:rFonts w:ascii="Aptos" w:eastAsiaTheme="majorEastAsia" w:hAnsi="Aptos" w:cstheme="majorBidi"/>
          <w:bCs/>
        </w:rPr>
        <w:t>.6</w:t>
      </w:r>
      <w:r w:rsidRPr="00C50992">
        <w:rPr>
          <w:rFonts w:ascii="Aptos" w:eastAsiaTheme="majorEastAsia" w:hAnsi="Aptos" w:cstheme="majorBidi"/>
          <w:bCs/>
        </w:rPr>
        <w:tab/>
        <w:t xml:space="preserve">Urządzenie musi być dostarczone </w:t>
      </w:r>
      <w:r w:rsidR="009670EB">
        <w:rPr>
          <w:rFonts w:ascii="Aptos" w:eastAsiaTheme="majorEastAsia" w:hAnsi="Aptos" w:cstheme="majorBidi"/>
          <w:bCs/>
        </w:rPr>
        <w:t>wra</w:t>
      </w:r>
      <w:r w:rsidRPr="00C50992">
        <w:rPr>
          <w:rFonts w:ascii="Aptos" w:eastAsiaTheme="majorEastAsia" w:hAnsi="Aptos" w:cstheme="majorBidi"/>
          <w:bCs/>
        </w:rPr>
        <w:t>z</w:t>
      </w:r>
      <w:r w:rsidR="009670EB">
        <w:rPr>
          <w:rFonts w:ascii="Aptos" w:eastAsiaTheme="majorEastAsia" w:hAnsi="Aptos" w:cstheme="majorBidi"/>
          <w:bCs/>
        </w:rPr>
        <w:t xml:space="preserve"> oprogramowaniem</w:t>
      </w:r>
      <w:r w:rsidR="00C45611">
        <w:rPr>
          <w:rFonts w:ascii="Aptos" w:eastAsiaTheme="majorEastAsia" w:hAnsi="Aptos" w:cstheme="majorBidi"/>
          <w:bCs/>
        </w:rPr>
        <w:t xml:space="preserve">: system operacyjny oraz </w:t>
      </w:r>
      <w:r w:rsidR="005A3984">
        <w:rPr>
          <w:rFonts w:ascii="Aptos" w:eastAsiaTheme="majorEastAsia" w:hAnsi="Aptos" w:cstheme="majorBidi"/>
          <w:bCs/>
        </w:rPr>
        <w:t xml:space="preserve">oprogramowanie </w:t>
      </w:r>
      <w:r w:rsidR="0066127C">
        <w:rPr>
          <w:rFonts w:ascii="Aptos" w:eastAsiaTheme="majorEastAsia" w:hAnsi="Aptos" w:cstheme="majorBidi"/>
          <w:bCs/>
        </w:rPr>
        <w:t>firmowe producenta sprzętu. Niezbędne oprogramowanie musi zostać d</w:t>
      </w:r>
      <w:r w:rsidR="0066127C" w:rsidRPr="0066127C">
        <w:rPr>
          <w:rFonts w:ascii="Aptos" w:eastAsiaTheme="majorEastAsia" w:hAnsi="Aptos" w:cstheme="majorBidi"/>
          <w:bCs/>
        </w:rPr>
        <w:t xml:space="preserve">ostarczone przez Wykonawcę </w:t>
      </w:r>
      <w:r w:rsidR="000C2D99">
        <w:rPr>
          <w:rFonts w:ascii="Aptos" w:eastAsiaTheme="majorEastAsia" w:hAnsi="Aptos" w:cstheme="majorBidi"/>
          <w:bCs/>
        </w:rPr>
        <w:t xml:space="preserve">wraz z </w:t>
      </w:r>
      <w:r w:rsidR="0066127C" w:rsidRPr="0066127C">
        <w:rPr>
          <w:rFonts w:ascii="Aptos" w:eastAsiaTheme="majorEastAsia" w:hAnsi="Aptos" w:cstheme="majorBidi"/>
          <w:bCs/>
        </w:rPr>
        <w:t>licencj</w:t>
      </w:r>
      <w:r w:rsidR="000C2D99">
        <w:rPr>
          <w:rFonts w:ascii="Aptos" w:eastAsiaTheme="majorEastAsia" w:hAnsi="Aptos" w:cstheme="majorBidi"/>
          <w:bCs/>
        </w:rPr>
        <w:t>ami</w:t>
      </w:r>
      <w:r w:rsidR="0066127C" w:rsidRPr="0066127C">
        <w:rPr>
          <w:rFonts w:ascii="Aptos" w:eastAsiaTheme="majorEastAsia" w:hAnsi="Aptos" w:cstheme="majorBidi"/>
          <w:bCs/>
        </w:rPr>
        <w:t xml:space="preserve"> pochodz</w:t>
      </w:r>
      <w:r w:rsidR="000C2D99">
        <w:rPr>
          <w:rFonts w:ascii="Aptos" w:eastAsiaTheme="majorEastAsia" w:hAnsi="Aptos" w:cstheme="majorBidi"/>
          <w:bCs/>
        </w:rPr>
        <w:t>ącymi</w:t>
      </w:r>
      <w:r w:rsidR="0066127C" w:rsidRPr="0066127C">
        <w:rPr>
          <w:rFonts w:ascii="Aptos" w:eastAsiaTheme="majorEastAsia" w:hAnsi="Aptos" w:cstheme="majorBidi"/>
          <w:bCs/>
        </w:rPr>
        <w:t xml:space="preserve"> z legalnych źródeł oraz zostać dostarczone Zamawiającemu ze wszystkimi składnikami niezbędnymi do potwierdzenia legalności ich pochodzenia (np.: certyfikat autentyczności, kod aktywacyjny wraz z instrukcją aktywacji, wpis na stronie producenta oprogramowania, itp.).</w:t>
      </w:r>
    </w:p>
    <w:p w14:paraId="25B2A7D0" w14:textId="77777777" w:rsidR="00D6525C" w:rsidRDefault="00D6525C" w:rsidP="00D6525C">
      <w:pPr>
        <w:spacing w:after="0"/>
        <w:ind w:left="720"/>
        <w:jc w:val="both"/>
        <w:outlineLvl w:val="1"/>
        <w:rPr>
          <w:rFonts w:ascii="Aptos" w:eastAsiaTheme="majorEastAsia" w:hAnsi="Aptos" w:cstheme="majorBidi"/>
          <w:bCs/>
        </w:rPr>
      </w:pPr>
    </w:p>
    <w:p w14:paraId="269BE6A7" w14:textId="77777777" w:rsidR="00822B24" w:rsidRDefault="00822B24" w:rsidP="00D6525C">
      <w:pPr>
        <w:spacing w:after="0"/>
        <w:ind w:left="720"/>
        <w:jc w:val="both"/>
        <w:outlineLvl w:val="1"/>
        <w:rPr>
          <w:rFonts w:ascii="Aptos" w:eastAsiaTheme="majorEastAsia" w:hAnsi="Aptos" w:cstheme="majorBidi"/>
          <w:bCs/>
        </w:rPr>
      </w:pPr>
    </w:p>
    <w:p w14:paraId="17A661F0" w14:textId="77777777" w:rsidR="00822B24" w:rsidRDefault="00822B24" w:rsidP="00D6525C">
      <w:pPr>
        <w:spacing w:after="0"/>
        <w:ind w:left="720"/>
        <w:jc w:val="both"/>
        <w:outlineLvl w:val="1"/>
        <w:rPr>
          <w:rFonts w:ascii="Aptos" w:eastAsiaTheme="majorEastAsia" w:hAnsi="Aptos" w:cstheme="majorBidi"/>
          <w:bCs/>
        </w:rPr>
      </w:pPr>
    </w:p>
    <w:p w14:paraId="7FBBC379" w14:textId="77777777" w:rsidR="00822B24" w:rsidRPr="0089256B" w:rsidRDefault="00822B24" w:rsidP="00D6525C">
      <w:pPr>
        <w:spacing w:after="0"/>
        <w:ind w:left="720"/>
        <w:jc w:val="both"/>
        <w:outlineLvl w:val="1"/>
        <w:rPr>
          <w:rFonts w:ascii="Aptos" w:eastAsiaTheme="majorEastAsia" w:hAnsi="Aptos" w:cstheme="majorBidi"/>
          <w:bCs/>
        </w:rPr>
      </w:pPr>
    </w:p>
    <w:p w14:paraId="1D544DAB" w14:textId="2CCD480B" w:rsidR="00055FF4" w:rsidRPr="008446DB" w:rsidRDefault="00806A7C" w:rsidP="007D3A24">
      <w:pPr>
        <w:pStyle w:val="Akapitzlist"/>
        <w:numPr>
          <w:ilvl w:val="1"/>
          <w:numId w:val="13"/>
        </w:numPr>
        <w:jc w:val="both"/>
        <w:rPr>
          <w:rFonts w:ascii="Aptos" w:eastAsia="Times New Roman" w:hAnsi="Aptos"/>
          <w:lang w:eastAsia="zh-CN"/>
        </w:rPr>
      </w:pPr>
      <w:r w:rsidRPr="008446DB">
        <w:rPr>
          <w:rFonts w:ascii="Aptos" w:eastAsia="Times New Roman" w:hAnsi="Aptos"/>
          <w:lang w:eastAsia="zh-CN"/>
        </w:rPr>
        <w:lastRenderedPageBreak/>
        <w:t xml:space="preserve">Kod CPV: </w:t>
      </w:r>
    </w:p>
    <w:p w14:paraId="3178B39A" w14:textId="77777777" w:rsidR="00C30C95" w:rsidRPr="00C30C95" w:rsidRDefault="00C30C95" w:rsidP="007D3A24">
      <w:pPr>
        <w:pStyle w:val="Akapitzlist"/>
        <w:ind w:left="360"/>
        <w:jc w:val="both"/>
        <w:rPr>
          <w:rFonts w:ascii="Aptos" w:hAnsi="Aptos"/>
        </w:rPr>
      </w:pPr>
      <w:r w:rsidRPr="00C30C95">
        <w:rPr>
          <w:rFonts w:ascii="Aptos" w:hAnsi="Aptos"/>
          <w:b/>
          <w:bCs/>
        </w:rPr>
        <w:t>Główny przedmiot:</w:t>
      </w:r>
      <w:r w:rsidRPr="00C30C95">
        <w:rPr>
          <w:rFonts w:ascii="Aptos" w:hAnsi="Aptos"/>
        </w:rPr>
        <w:t xml:space="preserve">      </w:t>
      </w:r>
      <w:r w:rsidRPr="00C30C95">
        <w:rPr>
          <w:rFonts w:ascii="Aptos" w:hAnsi="Aptos"/>
        </w:rPr>
        <w:tab/>
      </w:r>
      <w:r w:rsidRPr="00C30C95">
        <w:rPr>
          <w:rFonts w:ascii="Aptos" w:hAnsi="Aptos"/>
        </w:rPr>
        <w:br/>
        <w:t>30200000-1: Urządzenia komputerowe</w:t>
      </w:r>
    </w:p>
    <w:p w14:paraId="7E8EDC5B" w14:textId="77777777" w:rsidR="00C30C95" w:rsidRDefault="00C30C95" w:rsidP="007D3A24">
      <w:pPr>
        <w:pStyle w:val="Akapitzlist"/>
        <w:ind w:left="360"/>
        <w:jc w:val="both"/>
        <w:rPr>
          <w:rFonts w:ascii="Aptos" w:eastAsia="Times New Roman" w:hAnsi="Aptos"/>
          <w:b/>
          <w:bCs/>
          <w:lang w:eastAsia="zh-CN"/>
        </w:rPr>
      </w:pPr>
      <w:r w:rsidRPr="00DE5422">
        <w:rPr>
          <w:rFonts w:ascii="Aptos" w:eastAsia="Times New Roman" w:hAnsi="Aptos"/>
          <w:b/>
          <w:bCs/>
          <w:lang w:eastAsia="zh-CN"/>
        </w:rPr>
        <w:t>Pozostałe kody:</w:t>
      </w:r>
    </w:p>
    <w:p w14:paraId="52B707C1" w14:textId="77777777" w:rsidR="00CB6AB9" w:rsidRDefault="00CB6AB9" w:rsidP="00CB6AB9">
      <w:pPr>
        <w:pStyle w:val="Akapitzlist"/>
        <w:spacing w:after="160" w:line="259" w:lineRule="auto"/>
        <w:ind w:left="360" w:right="284"/>
      </w:pPr>
      <w:r w:rsidRPr="00D7739E">
        <w:t>48000000-8 - Pakiety oprogramowania i systemy informatyczne</w:t>
      </w:r>
    </w:p>
    <w:p w14:paraId="52B16B67" w14:textId="77777777" w:rsidR="00CB6AB9" w:rsidRDefault="00CB6AB9" w:rsidP="00CB6AB9">
      <w:pPr>
        <w:pStyle w:val="Akapitzlist"/>
        <w:spacing w:after="160" w:line="259" w:lineRule="auto"/>
        <w:ind w:left="360" w:right="284"/>
      </w:pPr>
      <w:r w:rsidRPr="00D7739E">
        <w:t xml:space="preserve">30214000-2 </w:t>
      </w:r>
      <w:r>
        <w:t>-</w:t>
      </w:r>
      <w:r w:rsidRPr="00D7739E">
        <w:t xml:space="preserve"> Stacje robocze</w:t>
      </w:r>
    </w:p>
    <w:p w14:paraId="4666270C" w14:textId="77777777" w:rsidR="00CB6AB9" w:rsidRDefault="00CB6AB9" w:rsidP="00CB6AB9">
      <w:pPr>
        <w:pStyle w:val="Akapitzlist"/>
        <w:spacing w:after="160" w:line="259" w:lineRule="auto"/>
        <w:ind w:left="360" w:right="284"/>
      </w:pPr>
    </w:p>
    <w:p w14:paraId="03C7043D" w14:textId="61A686F1" w:rsidR="007620C4" w:rsidRPr="00CC1AAA" w:rsidRDefault="00FD39EA" w:rsidP="007D3A24">
      <w:pPr>
        <w:pStyle w:val="Akapitzlist"/>
        <w:numPr>
          <w:ilvl w:val="1"/>
          <w:numId w:val="13"/>
        </w:numPr>
        <w:jc w:val="both"/>
        <w:rPr>
          <w:rFonts w:ascii="Aptos" w:eastAsia="Times New Roman" w:hAnsi="Aptos"/>
          <w:b/>
          <w:bCs/>
          <w:lang w:eastAsia="zh-CN"/>
        </w:rPr>
      </w:pPr>
      <w:r w:rsidRPr="00CC1AAA">
        <w:rPr>
          <w:rFonts w:ascii="Aptos" w:hAnsi="Aptos"/>
          <w:b/>
          <w:bCs/>
        </w:rPr>
        <w:t>Informacja nt. podziału zamówienia na części:</w:t>
      </w:r>
    </w:p>
    <w:p w14:paraId="4AAE9B66" w14:textId="37C45E8F" w:rsidR="007620C4" w:rsidRPr="008446DB" w:rsidRDefault="009E0B6C" w:rsidP="00A55449">
      <w:pPr>
        <w:pStyle w:val="Akapitzlist"/>
        <w:numPr>
          <w:ilvl w:val="2"/>
          <w:numId w:val="13"/>
        </w:numPr>
        <w:jc w:val="both"/>
        <w:rPr>
          <w:rFonts w:ascii="Aptos" w:eastAsia="Times New Roman" w:hAnsi="Aptos"/>
          <w:lang w:eastAsia="zh-CN"/>
        </w:rPr>
      </w:pPr>
      <w:r w:rsidRPr="008446DB">
        <w:rPr>
          <w:rFonts w:ascii="Aptos" w:hAnsi="Aptos"/>
        </w:rPr>
        <w:t xml:space="preserve">Zamawiający </w:t>
      </w:r>
      <w:r w:rsidR="00CB6AB9">
        <w:rPr>
          <w:rFonts w:ascii="Aptos" w:hAnsi="Aptos"/>
        </w:rPr>
        <w:t xml:space="preserve">nie </w:t>
      </w:r>
      <w:r w:rsidRPr="008446DB">
        <w:rPr>
          <w:rFonts w:ascii="Aptos" w:hAnsi="Aptos"/>
        </w:rPr>
        <w:t>dopuszcza możliwość składania ofert częściowych</w:t>
      </w:r>
      <w:r w:rsidR="00A55449">
        <w:rPr>
          <w:rFonts w:ascii="Aptos" w:hAnsi="Aptos"/>
        </w:rPr>
        <w:t xml:space="preserve"> – zamówienie dotyczy pojedynczej pozycji stanowiącej jeden kompletny zestaw.</w:t>
      </w:r>
    </w:p>
    <w:p w14:paraId="3F3FC30B" w14:textId="77777777" w:rsidR="00701ABF" w:rsidRPr="008446DB" w:rsidRDefault="002909A0" w:rsidP="007D3A24">
      <w:pPr>
        <w:pStyle w:val="Nagwek1"/>
        <w:numPr>
          <w:ilvl w:val="0"/>
          <w:numId w:val="13"/>
        </w:numPr>
        <w:jc w:val="both"/>
        <w:rPr>
          <w:rFonts w:ascii="Aptos" w:hAnsi="Aptos"/>
          <w:sz w:val="22"/>
        </w:rPr>
      </w:pPr>
      <w:bookmarkStart w:id="7" w:name="_Toc134086856"/>
      <w:r w:rsidRPr="008446DB">
        <w:rPr>
          <w:rFonts w:ascii="Aptos" w:hAnsi="Aptos"/>
          <w:sz w:val="22"/>
        </w:rPr>
        <w:t>Termin wykonania zamówienia.</w:t>
      </w:r>
      <w:bookmarkEnd w:id="7"/>
    </w:p>
    <w:p w14:paraId="2B4D803A" w14:textId="12533F08" w:rsidR="00C926D0" w:rsidRPr="008446DB" w:rsidRDefault="007620C4" w:rsidP="007D3A24">
      <w:pPr>
        <w:pStyle w:val="Akapitzlist"/>
        <w:spacing w:line="240" w:lineRule="auto"/>
        <w:ind w:left="360"/>
        <w:jc w:val="both"/>
        <w:rPr>
          <w:rFonts w:ascii="Aptos" w:hAnsi="Aptos"/>
          <w:b/>
          <w:bCs/>
        </w:rPr>
      </w:pPr>
      <w:bookmarkStart w:id="8" w:name="_Toc63684890"/>
      <w:r w:rsidRPr="008446DB">
        <w:rPr>
          <w:rFonts w:ascii="Aptos" w:hAnsi="Aptos"/>
        </w:rPr>
        <w:t xml:space="preserve">Zamówienie zostanie zrealizowane w terminie </w:t>
      </w:r>
      <w:r w:rsidR="001F4C90">
        <w:rPr>
          <w:rFonts w:ascii="Aptos" w:hAnsi="Aptos"/>
        </w:rPr>
        <w:t xml:space="preserve">do </w:t>
      </w:r>
      <w:r w:rsidR="005B2AEC">
        <w:rPr>
          <w:rFonts w:ascii="Aptos" w:hAnsi="Aptos"/>
        </w:rPr>
        <w:t>60</w:t>
      </w:r>
      <w:r w:rsidRPr="008446DB">
        <w:rPr>
          <w:rFonts w:ascii="Aptos" w:hAnsi="Aptos"/>
        </w:rPr>
        <w:t xml:space="preserve"> dni od daty </w:t>
      </w:r>
      <w:r w:rsidR="005B2AEC">
        <w:rPr>
          <w:rFonts w:ascii="Aptos" w:hAnsi="Aptos"/>
        </w:rPr>
        <w:t>podpisania</w:t>
      </w:r>
      <w:r w:rsidRPr="008446DB">
        <w:rPr>
          <w:rFonts w:ascii="Aptos" w:hAnsi="Aptos"/>
        </w:rPr>
        <w:t xml:space="preserve"> umowy</w:t>
      </w:r>
      <w:r w:rsidR="005B2AEC">
        <w:rPr>
          <w:rFonts w:ascii="Aptos" w:hAnsi="Aptos"/>
        </w:rPr>
        <w:t xml:space="preserve"> (w przypadku podpisu</w:t>
      </w:r>
      <w:r w:rsidR="00003D65">
        <w:rPr>
          <w:rFonts w:ascii="Aptos" w:hAnsi="Aptos"/>
        </w:rPr>
        <w:t xml:space="preserve"> </w:t>
      </w:r>
      <w:r w:rsidR="005B2AEC">
        <w:rPr>
          <w:rFonts w:ascii="Aptos" w:hAnsi="Aptos"/>
        </w:rPr>
        <w:t>kwalifikowanego</w:t>
      </w:r>
      <w:r w:rsidR="00003D65">
        <w:rPr>
          <w:rFonts w:ascii="Aptos" w:hAnsi="Aptos"/>
        </w:rPr>
        <w:t xml:space="preserve"> liczy się data złożenia ostatniego podpisu, dla podpisów odręcznych</w:t>
      </w:r>
      <w:r w:rsidR="0002574C">
        <w:rPr>
          <w:rFonts w:ascii="Aptos" w:hAnsi="Aptos"/>
        </w:rPr>
        <w:t xml:space="preserve"> – czas realizacji umowy będzie liczony od daty zawarcia umowy, wskazanego w preambule umowy)</w:t>
      </w:r>
      <w:r w:rsidR="00736CF5" w:rsidRPr="008446DB">
        <w:rPr>
          <w:rFonts w:ascii="Aptos" w:hAnsi="Aptos"/>
        </w:rPr>
        <w:t>.</w:t>
      </w:r>
    </w:p>
    <w:p w14:paraId="39E4B64F" w14:textId="5BC14A50" w:rsidR="00515197" w:rsidRPr="008446DB" w:rsidRDefault="00515197" w:rsidP="007D3A24">
      <w:pPr>
        <w:pStyle w:val="Nagwek1"/>
        <w:numPr>
          <w:ilvl w:val="0"/>
          <w:numId w:val="13"/>
        </w:numPr>
        <w:jc w:val="both"/>
        <w:rPr>
          <w:rFonts w:ascii="Aptos" w:hAnsi="Aptos"/>
          <w:sz w:val="22"/>
        </w:rPr>
      </w:pPr>
      <w:bookmarkStart w:id="9" w:name="_Toc134086857"/>
      <w:r w:rsidRPr="008446DB">
        <w:rPr>
          <w:rFonts w:ascii="Aptos" w:hAnsi="Aptos"/>
          <w:sz w:val="22"/>
        </w:rPr>
        <w:t xml:space="preserve">Dodatkowe </w:t>
      </w:r>
      <w:r w:rsidR="00F157BA" w:rsidRPr="008446DB">
        <w:rPr>
          <w:rFonts w:ascii="Aptos" w:hAnsi="Aptos"/>
          <w:sz w:val="22"/>
        </w:rPr>
        <w:t>i</w:t>
      </w:r>
      <w:r w:rsidRPr="008446DB">
        <w:rPr>
          <w:rFonts w:ascii="Aptos" w:hAnsi="Aptos"/>
          <w:sz w:val="22"/>
        </w:rPr>
        <w:t>nformacje dotyczące postępowania:</w:t>
      </w:r>
      <w:bookmarkEnd w:id="8"/>
      <w:bookmarkEnd w:id="9"/>
    </w:p>
    <w:p w14:paraId="0D771022" w14:textId="4C1D793E" w:rsidR="00CB75EF" w:rsidRPr="008446DB" w:rsidRDefault="00CB75EF" w:rsidP="007D3A24">
      <w:pPr>
        <w:pStyle w:val="Akapitzlist"/>
        <w:numPr>
          <w:ilvl w:val="1"/>
          <w:numId w:val="13"/>
        </w:numPr>
        <w:jc w:val="both"/>
        <w:rPr>
          <w:rFonts w:ascii="Aptos" w:hAnsi="Aptos"/>
        </w:rPr>
      </w:pPr>
      <w:r w:rsidRPr="008446DB">
        <w:rPr>
          <w:rFonts w:ascii="Aptos" w:hAnsi="Aptos"/>
          <w:b/>
          <w:bCs/>
        </w:rPr>
        <w:t xml:space="preserve">Informacja na temat przewidywanego zamówienia  na dodatkowe </w:t>
      </w:r>
      <w:r w:rsidR="008F6896" w:rsidRPr="008446DB">
        <w:rPr>
          <w:rFonts w:ascii="Aptos" w:hAnsi="Aptos"/>
          <w:b/>
          <w:bCs/>
        </w:rPr>
        <w:t>dostawy</w:t>
      </w:r>
      <w:r w:rsidRPr="008446DB">
        <w:rPr>
          <w:rFonts w:ascii="Aptos" w:hAnsi="Aptos"/>
        </w:rPr>
        <w:t xml:space="preserve"> - Zamawiający nie przewiduje udzielenia zamówienia polegającego na wykonaniu dodatkowych </w:t>
      </w:r>
      <w:r w:rsidR="003A508B" w:rsidRPr="008446DB">
        <w:rPr>
          <w:rFonts w:ascii="Aptos" w:hAnsi="Aptos"/>
        </w:rPr>
        <w:t>dostaw</w:t>
      </w:r>
      <w:r w:rsidRPr="008446DB">
        <w:rPr>
          <w:rFonts w:ascii="Aptos" w:hAnsi="Aptos"/>
        </w:rPr>
        <w:t xml:space="preserve">, o którym mowa w art. 214 ust.1 pkt </w:t>
      </w:r>
      <w:r w:rsidR="003A508B" w:rsidRPr="008446DB">
        <w:rPr>
          <w:rFonts w:ascii="Aptos" w:hAnsi="Aptos"/>
        </w:rPr>
        <w:t>8</w:t>
      </w:r>
      <w:r w:rsidRPr="008446DB">
        <w:rPr>
          <w:rFonts w:ascii="Aptos" w:hAnsi="Aptos"/>
        </w:rPr>
        <w:t xml:space="preserve"> ustawy PZP.</w:t>
      </w:r>
    </w:p>
    <w:p w14:paraId="2BB28EF1" w14:textId="77777777" w:rsidR="00CB75EF" w:rsidRPr="008446DB" w:rsidRDefault="00CB75EF" w:rsidP="007D3A24">
      <w:pPr>
        <w:pStyle w:val="Akapitzlist"/>
        <w:numPr>
          <w:ilvl w:val="1"/>
          <w:numId w:val="13"/>
        </w:numPr>
        <w:jc w:val="both"/>
        <w:rPr>
          <w:rFonts w:ascii="Aptos" w:hAnsi="Aptos"/>
        </w:rPr>
      </w:pPr>
      <w:r w:rsidRPr="008446DB">
        <w:rPr>
          <w:rFonts w:ascii="Aptos" w:hAnsi="Aptos"/>
          <w:b/>
          <w:bCs/>
        </w:rPr>
        <w:t>Informacja na temat umowy ramowej</w:t>
      </w:r>
      <w:r w:rsidRPr="008446DB">
        <w:rPr>
          <w:rFonts w:ascii="Aptos" w:hAnsi="Aptos"/>
        </w:rPr>
        <w:t xml:space="preserve"> - przedmiotowe postępowanie nie jest prowadzone w celu zawarcia umowy ramowej.</w:t>
      </w:r>
    </w:p>
    <w:p w14:paraId="7C227BEE" w14:textId="77777777" w:rsidR="00CB75EF" w:rsidRPr="008446DB" w:rsidRDefault="00CB75EF" w:rsidP="007D3A24">
      <w:pPr>
        <w:pStyle w:val="Akapitzlist"/>
        <w:numPr>
          <w:ilvl w:val="1"/>
          <w:numId w:val="13"/>
        </w:numPr>
        <w:jc w:val="both"/>
        <w:rPr>
          <w:rFonts w:ascii="Aptos" w:hAnsi="Aptos"/>
        </w:rPr>
      </w:pPr>
      <w:r w:rsidRPr="008446DB">
        <w:rPr>
          <w:rFonts w:ascii="Aptos" w:hAnsi="Aptos"/>
          <w:b/>
          <w:bCs/>
        </w:rPr>
        <w:t>Projektowane postanowienia umowy</w:t>
      </w:r>
      <w:r w:rsidRPr="008446DB">
        <w:rPr>
          <w:rFonts w:ascii="Aptos" w:hAnsi="Aptos"/>
        </w:rPr>
        <w:t xml:space="preserve"> w sprawie zamówienia publicznego, które zostaną wprowadzone do treści tej umowy, zawiera załącznik do niniejszej SWZ (projektowane postanowienia umowy).</w:t>
      </w:r>
    </w:p>
    <w:p w14:paraId="51F94522" w14:textId="77777777" w:rsidR="00CB75EF" w:rsidRPr="008446DB" w:rsidRDefault="00CB75EF" w:rsidP="007D3A24">
      <w:pPr>
        <w:pStyle w:val="Akapitzlist"/>
        <w:numPr>
          <w:ilvl w:val="1"/>
          <w:numId w:val="13"/>
        </w:numPr>
        <w:jc w:val="both"/>
        <w:rPr>
          <w:rFonts w:ascii="Aptos" w:hAnsi="Aptos"/>
        </w:rPr>
      </w:pPr>
      <w:r w:rsidRPr="008446DB">
        <w:rPr>
          <w:rFonts w:ascii="Aptos" w:hAnsi="Aptos"/>
          <w:b/>
          <w:bCs/>
        </w:rPr>
        <w:t>Informacja na temat możliwości rozliczania się w walutach obcych</w:t>
      </w:r>
      <w:r w:rsidRPr="008446DB">
        <w:rPr>
          <w:rFonts w:ascii="Aptos" w:hAnsi="Aptos"/>
        </w:rPr>
        <w:t xml:space="preserve"> - Zamawiający będzie rozliczał się z Wykonawcami wyłącznie w walucie polskiej (PLN)</w:t>
      </w:r>
    </w:p>
    <w:p w14:paraId="62DE03F0" w14:textId="77777777" w:rsidR="00CB75EF" w:rsidRPr="008446DB" w:rsidRDefault="00CB75EF" w:rsidP="007D3A24">
      <w:pPr>
        <w:pStyle w:val="Akapitzlist"/>
        <w:numPr>
          <w:ilvl w:val="1"/>
          <w:numId w:val="13"/>
        </w:numPr>
        <w:jc w:val="both"/>
        <w:rPr>
          <w:rFonts w:ascii="Aptos" w:hAnsi="Aptos"/>
        </w:rPr>
      </w:pPr>
      <w:r w:rsidRPr="008446DB">
        <w:rPr>
          <w:rFonts w:ascii="Aptos" w:hAnsi="Aptos"/>
          <w:b/>
          <w:bCs/>
        </w:rPr>
        <w:t xml:space="preserve">Informacja w sprawie zwrotu kosztów w postępowaniu -  </w:t>
      </w:r>
      <w:r w:rsidRPr="008446DB">
        <w:rPr>
          <w:rFonts w:ascii="Aptos" w:hAnsi="Aptos" w:cs="Arial"/>
        </w:rPr>
        <w:t>Koszty udziału w postępowaniu, a w szczególności koszty sporządzenia oferty, pokrywa Wykonawca. Zamawiający nie przewiduje zwrotu kosztów udziału w postępowaniu (za wyjątkiem zaistnienia sytuacji, o której mowa w art. 261 PZP).</w:t>
      </w:r>
    </w:p>
    <w:p w14:paraId="7A49FF2D" w14:textId="77777777" w:rsidR="00CB75EF" w:rsidRPr="008446DB" w:rsidRDefault="00CB75EF" w:rsidP="007D3A24">
      <w:pPr>
        <w:pStyle w:val="Akapitzlist"/>
        <w:numPr>
          <w:ilvl w:val="1"/>
          <w:numId w:val="13"/>
        </w:numPr>
        <w:jc w:val="both"/>
        <w:rPr>
          <w:rFonts w:ascii="Aptos" w:hAnsi="Aptos"/>
        </w:rPr>
      </w:pPr>
      <w:r w:rsidRPr="008446DB">
        <w:rPr>
          <w:rFonts w:ascii="Aptos" w:hAnsi="Aptos" w:cs="Arial"/>
          <w:b/>
          <w:bCs/>
        </w:rPr>
        <w:t>Informacja o przewidywanym wyborze najkorzystniejszej oferty z zastosowaniem aukcji elektronicznej</w:t>
      </w:r>
      <w:r w:rsidRPr="008446DB">
        <w:rPr>
          <w:rFonts w:ascii="Aptos" w:hAnsi="Aptos" w:cs="Arial"/>
        </w:rPr>
        <w:t xml:space="preserve"> - Zamawiający nie przewiduje w niniejszym postępowaniu przeprowadzenia aukcji elektronicznej.</w:t>
      </w:r>
    </w:p>
    <w:p w14:paraId="31308ED9" w14:textId="77777777" w:rsidR="00F3321C" w:rsidRPr="008446DB" w:rsidRDefault="00CB75EF" w:rsidP="007D3A24">
      <w:pPr>
        <w:pStyle w:val="Akapitzlist"/>
        <w:numPr>
          <w:ilvl w:val="1"/>
          <w:numId w:val="13"/>
        </w:numPr>
        <w:jc w:val="both"/>
        <w:rPr>
          <w:rFonts w:ascii="Aptos" w:hAnsi="Aptos"/>
        </w:rPr>
      </w:pPr>
      <w:r w:rsidRPr="008446DB">
        <w:rPr>
          <w:rFonts w:ascii="Aptos" w:hAnsi="Aptos" w:cs="Arial"/>
          <w:b/>
          <w:bCs/>
        </w:rPr>
        <w:t>Informacja nt</w:t>
      </w:r>
      <w:r w:rsidRPr="008446DB">
        <w:rPr>
          <w:rFonts w:ascii="Aptos" w:hAnsi="Aptos"/>
        </w:rPr>
        <w:t xml:space="preserve">. </w:t>
      </w:r>
      <w:r w:rsidRPr="008446DB">
        <w:rPr>
          <w:rFonts w:ascii="Aptos" w:hAnsi="Aptos"/>
          <w:b/>
          <w:bCs/>
        </w:rPr>
        <w:t>zebrania Wykonawców w celu wyjaśnienia treści SWZ</w:t>
      </w:r>
      <w:r w:rsidRPr="008446DB">
        <w:rPr>
          <w:rFonts w:ascii="Aptos" w:hAnsi="Aptos"/>
        </w:rPr>
        <w:t xml:space="preserve"> - Zamawiający informuje, iż nie zamierza zwoływać zebrania Wykonawców.</w:t>
      </w:r>
    </w:p>
    <w:p w14:paraId="3CA9F9C7" w14:textId="1D1E5F09" w:rsidR="00CB75EF" w:rsidRPr="008446DB" w:rsidRDefault="00CB75EF" w:rsidP="007D3A24">
      <w:pPr>
        <w:pStyle w:val="Akapitzlist"/>
        <w:numPr>
          <w:ilvl w:val="1"/>
          <w:numId w:val="13"/>
        </w:numPr>
        <w:jc w:val="both"/>
        <w:rPr>
          <w:rFonts w:ascii="Aptos" w:hAnsi="Aptos"/>
        </w:rPr>
      </w:pPr>
      <w:r w:rsidRPr="008446DB">
        <w:rPr>
          <w:rFonts w:ascii="Aptos" w:hAnsi="Aptos"/>
          <w:b/>
          <w:bCs/>
        </w:rPr>
        <w:t xml:space="preserve">Informacja dotycząca zabezpieczenia należytego wykonania umowy - </w:t>
      </w:r>
      <w:r w:rsidRPr="008446DB">
        <w:rPr>
          <w:rFonts w:ascii="Aptos" w:hAnsi="Aptos" w:cs="Arial"/>
          <w:bCs/>
          <w:iCs/>
        </w:rPr>
        <w:t>Zamawiający nie wymaga wniesienia przez Wykonawcę zabezpieczenia należytego wykonania umowy.</w:t>
      </w:r>
    </w:p>
    <w:p w14:paraId="28C71AD7" w14:textId="1C81400B" w:rsidR="008D129D" w:rsidRPr="008446DB" w:rsidRDefault="00CB75EF" w:rsidP="007D3A24">
      <w:pPr>
        <w:pStyle w:val="Akapitzlist"/>
        <w:numPr>
          <w:ilvl w:val="1"/>
          <w:numId w:val="13"/>
        </w:numPr>
        <w:jc w:val="both"/>
        <w:rPr>
          <w:rFonts w:ascii="Aptos" w:hAnsi="Aptos"/>
        </w:rPr>
      </w:pPr>
      <w:r w:rsidRPr="008446DB">
        <w:rPr>
          <w:rFonts w:ascii="Aptos" w:hAnsi="Aptos"/>
          <w:b/>
          <w:bCs/>
        </w:rPr>
        <w:t xml:space="preserve">Oferty równoważne – </w:t>
      </w:r>
      <w:r w:rsidRPr="008446DB">
        <w:rPr>
          <w:rFonts w:ascii="Aptos" w:hAnsi="Aptos"/>
        </w:rPr>
        <w:t>Zamawiający dopuszcza możliwoś</w:t>
      </w:r>
      <w:r w:rsidR="001C003D">
        <w:rPr>
          <w:rFonts w:ascii="Aptos" w:hAnsi="Aptos"/>
        </w:rPr>
        <w:t>ć</w:t>
      </w:r>
      <w:r w:rsidRPr="008446DB">
        <w:rPr>
          <w:rFonts w:ascii="Aptos" w:hAnsi="Aptos"/>
        </w:rPr>
        <w:t xml:space="preserve"> przedstawienia oferty równoważnej</w:t>
      </w:r>
      <w:r w:rsidR="00FA23A0">
        <w:rPr>
          <w:rFonts w:ascii="Aptos" w:hAnsi="Aptos"/>
        </w:rPr>
        <w:t xml:space="preserve"> – na zasadach określonych w pkt. 4.7.3.</w:t>
      </w:r>
    </w:p>
    <w:p w14:paraId="5FE02806" w14:textId="3B9B07A8" w:rsidR="00CB75EF" w:rsidRPr="008446DB" w:rsidRDefault="008D129D" w:rsidP="007D3A24">
      <w:pPr>
        <w:pStyle w:val="Akapitzlist"/>
        <w:numPr>
          <w:ilvl w:val="1"/>
          <w:numId w:val="13"/>
        </w:numPr>
        <w:jc w:val="both"/>
        <w:rPr>
          <w:rFonts w:ascii="Aptos" w:hAnsi="Aptos"/>
        </w:rPr>
      </w:pPr>
      <w:r w:rsidRPr="008446DB">
        <w:rPr>
          <w:rFonts w:ascii="Aptos" w:hAnsi="Aptos"/>
          <w:b/>
          <w:bCs/>
        </w:rPr>
        <w:t>Informacja na temat możliwości składania ofert wariantowych</w:t>
      </w:r>
      <w:r w:rsidRPr="008446DB">
        <w:rPr>
          <w:rFonts w:ascii="Aptos" w:hAnsi="Aptos"/>
        </w:rPr>
        <w:t xml:space="preserve"> - Zamawiający nie dopuszcza możliwości złożenia oferty wariantowej.</w:t>
      </w:r>
    </w:p>
    <w:p w14:paraId="766DC309" w14:textId="402D5E36" w:rsidR="00F35210" w:rsidRPr="008446DB" w:rsidRDefault="00CB75EF" w:rsidP="007D3A24">
      <w:pPr>
        <w:pStyle w:val="Akapitzlist"/>
        <w:numPr>
          <w:ilvl w:val="1"/>
          <w:numId w:val="13"/>
        </w:numPr>
        <w:jc w:val="both"/>
        <w:rPr>
          <w:rFonts w:ascii="Aptos" w:hAnsi="Aptos"/>
        </w:rPr>
      </w:pPr>
      <w:r w:rsidRPr="008446DB">
        <w:rPr>
          <w:rFonts w:ascii="Aptos" w:hAnsi="Aptos"/>
          <w:color w:val="000000"/>
        </w:rPr>
        <w:t xml:space="preserve">Do prowadzonego postępowania zastosowanie mają </w:t>
      </w:r>
      <w:r w:rsidRPr="008446DB">
        <w:rPr>
          <w:rFonts w:ascii="Aptos" w:hAnsi="Aptos"/>
        </w:rPr>
        <w:t xml:space="preserve">przepisy Ustawy z dnia 10 maja 2018 r. o ochronie danych osobowych (t. jedn. Dz.U. 2019 poz. 1781 z </w:t>
      </w:r>
      <w:proofErr w:type="spellStart"/>
      <w:r w:rsidRPr="008446DB">
        <w:rPr>
          <w:rFonts w:ascii="Aptos" w:hAnsi="Aptos"/>
        </w:rPr>
        <w:t>późn</w:t>
      </w:r>
      <w:proofErr w:type="spellEnd"/>
      <w:r w:rsidRPr="008446DB">
        <w:rPr>
          <w:rFonts w:ascii="Aptos" w:hAnsi="Aptos"/>
        </w:rPr>
        <w:t>. zm.) oraz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zwanymi dalej RODO.</w:t>
      </w:r>
    </w:p>
    <w:p w14:paraId="6C0DFC7F" w14:textId="06A8B929" w:rsidR="00A92106" w:rsidRPr="008446DB" w:rsidRDefault="003D427F" w:rsidP="001F4C90">
      <w:pPr>
        <w:numPr>
          <w:ilvl w:val="0"/>
          <w:numId w:val="13"/>
        </w:numPr>
        <w:tabs>
          <w:tab w:val="left" w:pos="567"/>
        </w:tabs>
        <w:suppressAutoHyphens/>
        <w:spacing w:after="0"/>
        <w:ind w:right="-2"/>
        <w:jc w:val="both"/>
        <w:outlineLvl w:val="0"/>
        <w:rPr>
          <w:rFonts w:ascii="Aptos" w:hAnsi="Aptos"/>
          <w:b/>
          <w:bCs/>
        </w:rPr>
      </w:pPr>
      <w:bookmarkStart w:id="10" w:name="_Toc63684891"/>
      <w:bookmarkStart w:id="11" w:name="_Toc134086858"/>
      <w:r w:rsidRPr="008446DB">
        <w:rPr>
          <w:rFonts w:ascii="Aptos" w:hAnsi="Aptos"/>
          <w:b/>
          <w:bCs/>
        </w:rPr>
        <w:lastRenderedPageBreak/>
        <w:t>Porozumiewanie się Zamawiającego z Wykonawcami.</w:t>
      </w:r>
      <w:bookmarkEnd w:id="10"/>
      <w:bookmarkEnd w:id="11"/>
    </w:p>
    <w:p w14:paraId="10F56445" w14:textId="31147373" w:rsidR="006D2CFF" w:rsidRPr="008446DB" w:rsidRDefault="006D2CFF" w:rsidP="001F4C90">
      <w:pPr>
        <w:pStyle w:val="Akapitzlist"/>
        <w:numPr>
          <w:ilvl w:val="1"/>
          <w:numId w:val="13"/>
        </w:numPr>
        <w:jc w:val="both"/>
        <w:rPr>
          <w:rFonts w:ascii="Aptos" w:hAnsi="Aptos"/>
        </w:rPr>
      </w:pPr>
      <w:r w:rsidRPr="008446DB">
        <w:rPr>
          <w:rFonts w:ascii="Aptos" w:hAnsi="Aptos"/>
        </w:rPr>
        <w:t>Informacja o środkach komunikacji elektronicznej, przy użyciu których Zamawiający będzie komunikował się z wykonawcami.</w:t>
      </w:r>
    </w:p>
    <w:p w14:paraId="7A610BC1" w14:textId="4A482D1C" w:rsidR="00955609" w:rsidRPr="008446DB" w:rsidRDefault="00955609" w:rsidP="001F4C90">
      <w:pPr>
        <w:pStyle w:val="Akapitzlist"/>
        <w:numPr>
          <w:ilvl w:val="2"/>
          <w:numId w:val="13"/>
        </w:numPr>
        <w:jc w:val="both"/>
        <w:rPr>
          <w:rFonts w:ascii="Aptos" w:hAnsi="Aptos"/>
          <w:b/>
          <w:bCs/>
        </w:rPr>
      </w:pPr>
      <w:r w:rsidRPr="008446DB">
        <w:rPr>
          <w:rFonts w:ascii="Aptos" w:hAnsi="Aptos"/>
        </w:rPr>
        <w:t>Komunikacja pomiędzy Zamawiającym, a Wykonawcami odbywać się będzie jedynie drogą elektroniczną w rozumieniu ustawy  z dnia 18 lipca 2002 r. o świadczeniu usług drogą elektroniczną (</w:t>
      </w:r>
      <w:proofErr w:type="spellStart"/>
      <w:r w:rsidRPr="008446DB">
        <w:rPr>
          <w:rFonts w:ascii="Aptos" w:hAnsi="Aptos"/>
        </w:rPr>
        <w:t>t.j</w:t>
      </w:r>
      <w:proofErr w:type="spellEnd"/>
      <w:r w:rsidRPr="008446DB">
        <w:rPr>
          <w:rFonts w:ascii="Aptos" w:hAnsi="Aptos"/>
        </w:rPr>
        <w:t xml:space="preserve">. Dz.U. 2020 poz. 344 z </w:t>
      </w:r>
      <w:proofErr w:type="spellStart"/>
      <w:r w:rsidRPr="008446DB">
        <w:rPr>
          <w:rFonts w:ascii="Aptos" w:hAnsi="Aptos"/>
        </w:rPr>
        <w:t>późn</w:t>
      </w:r>
      <w:proofErr w:type="spellEnd"/>
      <w:r w:rsidRPr="008446DB">
        <w:rPr>
          <w:rFonts w:ascii="Aptos" w:hAnsi="Aptos"/>
        </w:rPr>
        <w:t>. zm.).</w:t>
      </w:r>
    </w:p>
    <w:p w14:paraId="780CEC70" w14:textId="79C90C53" w:rsidR="00955609" w:rsidRPr="00EA3AAE" w:rsidRDefault="00955609" w:rsidP="00411B34">
      <w:pPr>
        <w:pStyle w:val="Akapitzlist"/>
        <w:numPr>
          <w:ilvl w:val="0"/>
          <w:numId w:val="5"/>
        </w:numPr>
        <w:rPr>
          <w:rFonts w:ascii="Aptos" w:hAnsi="Aptos"/>
          <w:b/>
          <w:bCs/>
        </w:rPr>
      </w:pPr>
      <w:r w:rsidRPr="008446DB">
        <w:rPr>
          <w:rFonts w:ascii="Aptos" w:hAnsi="Aptos"/>
        </w:rPr>
        <w:t xml:space="preserve">Preferowaną drogą komunikacji jest Platforma Zakupowa: </w:t>
      </w:r>
    </w:p>
    <w:p w14:paraId="320D6E6E" w14:textId="38958AE4" w:rsidR="00EA3AAE" w:rsidRPr="008446DB" w:rsidRDefault="00906CF4" w:rsidP="00A35EA3">
      <w:pPr>
        <w:pStyle w:val="Akapitzlist"/>
        <w:ind w:left="1080"/>
        <w:rPr>
          <w:rFonts w:ascii="Aptos" w:hAnsi="Aptos"/>
          <w:b/>
          <w:bCs/>
        </w:rPr>
      </w:pPr>
      <w:hyperlink r:id="rId10" w:history="1">
        <w:r w:rsidR="00CC29D9" w:rsidRPr="008446DB">
          <w:rPr>
            <w:rStyle w:val="Hipercze"/>
            <w:rFonts w:ascii="Aptos" w:eastAsia="Times New Roman" w:hAnsi="Aptos"/>
            <w:lang w:eastAsia="zh-CN"/>
          </w:rPr>
          <w:t>https://platformazakupowa.pl/pn/git</w:t>
        </w:r>
      </w:hyperlink>
    </w:p>
    <w:p w14:paraId="22D7724F" w14:textId="12971F90" w:rsidR="00955609" w:rsidRPr="008446DB" w:rsidRDefault="00955609" w:rsidP="00411B34">
      <w:pPr>
        <w:pStyle w:val="Akapitzlist"/>
        <w:numPr>
          <w:ilvl w:val="0"/>
          <w:numId w:val="5"/>
        </w:numPr>
        <w:rPr>
          <w:rStyle w:val="Hipercze"/>
          <w:rFonts w:ascii="Aptos" w:hAnsi="Aptos"/>
          <w:b/>
          <w:bCs/>
          <w:color w:val="auto"/>
          <w:u w:val="none"/>
        </w:rPr>
      </w:pPr>
      <w:r w:rsidRPr="008446DB">
        <w:rPr>
          <w:rFonts w:ascii="Aptos" w:hAnsi="Aptos"/>
        </w:rPr>
        <w:t xml:space="preserve">Ponadto dopuszcza się wykorzystanie poczty elektronicznej: </w:t>
      </w:r>
      <w:r w:rsidRPr="008446DB">
        <w:rPr>
          <w:rFonts w:ascii="Aptos" w:hAnsi="Aptos"/>
        </w:rPr>
        <w:br/>
      </w:r>
      <w:hyperlink r:id="rId11" w:history="1">
        <w:r w:rsidR="008618AD" w:rsidRPr="008446DB">
          <w:rPr>
            <w:rStyle w:val="Hipercze"/>
            <w:rFonts w:ascii="Aptos" w:eastAsia="Times New Roman" w:hAnsi="Aptos"/>
            <w:lang w:eastAsia="zh-CN"/>
          </w:rPr>
          <w:t>tomasz.smykala@git.lukasiewicz.gov.pl</w:t>
        </w:r>
      </w:hyperlink>
    </w:p>
    <w:p w14:paraId="3E4910A6" w14:textId="48C6D76F" w:rsidR="00955609" w:rsidRPr="008446DB" w:rsidRDefault="00955609" w:rsidP="001F4C90">
      <w:pPr>
        <w:pStyle w:val="Akapitzlist"/>
        <w:numPr>
          <w:ilvl w:val="2"/>
          <w:numId w:val="13"/>
        </w:numPr>
        <w:jc w:val="both"/>
        <w:rPr>
          <w:rFonts w:ascii="Aptos" w:hAnsi="Aptos"/>
          <w:b/>
          <w:bCs/>
        </w:rPr>
      </w:pPr>
      <w:r w:rsidRPr="008446DB">
        <w:rPr>
          <w:rFonts w:ascii="Aptos" w:hAnsi="Aptos" w:cs="Arial"/>
        </w:rPr>
        <w:t>Zamawiający nie dopuszcza użycia innych środków komunikacji niż komunikacja elektroniczna.</w:t>
      </w:r>
    </w:p>
    <w:p w14:paraId="141082E1" w14:textId="77777777" w:rsidR="00955609" w:rsidRPr="008446DB" w:rsidRDefault="00955609" w:rsidP="001F4C90">
      <w:pPr>
        <w:pStyle w:val="Akapitzlist"/>
        <w:numPr>
          <w:ilvl w:val="2"/>
          <w:numId w:val="13"/>
        </w:numPr>
        <w:jc w:val="both"/>
        <w:rPr>
          <w:rFonts w:ascii="Aptos" w:hAnsi="Aptos"/>
          <w:b/>
          <w:bCs/>
        </w:rPr>
      </w:pPr>
      <w:r w:rsidRPr="008446DB">
        <w:rPr>
          <w:rFonts w:ascii="Aptos" w:hAnsi="Aptos"/>
        </w:rPr>
        <w:t>Zamawiający lub Wykonawca przekazując oświadczenia, wnioski, zawiadomienia oraz informacje przy użyciu środków komunikacji elektronicznej, mogą zażądać od drugiej strony niezwłocznego potwierdzenia ich otrzymania.</w:t>
      </w:r>
    </w:p>
    <w:p w14:paraId="5879ABA8" w14:textId="61E10BF7" w:rsidR="00955609" w:rsidRPr="008446DB" w:rsidRDefault="00955609" w:rsidP="001F4C90">
      <w:pPr>
        <w:pStyle w:val="Akapitzlist"/>
        <w:numPr>
          <w:ilvl w:val="2"/>
          <w:numId w:val="13"/>
        </w:numPr>
        <w:jc w:val="both"/>
        <w:rPr>
          <w:rFonts w:ascii="Aptos" w:hAnsi="Aptos"/>
          <w:b/>
          <w:bCs/>
        </w:rPr>
      </w:pPr>
      <w:r w:rsidRPr="008446DB">
        <w:rPr>
          <w:rFonts w:ascii="Aptos" w:hAnsi="Aptos"/>
        </w:rPr>
        <w:t xml:space="preserve">Niezwłocznie po otwarciu złożonych ofert, Zamawiający zamieści na </w:t>
      </w:r>
      <w:r w:rsidR="00EC0015" w:rsidRPr="008446DB">
        <w:rPr>
          <w:rFonts w:ascii="Aptos" w:hAnsi="Aptos"/>
        </w:rPr>
        <w:t>Platformie</w:t>
      </w:r>
      <w:r w:rsidRPr="008446DB">
        <w:rPr>
          <w:rFonts w:ascii="Aptos" w:hAnsi="Aptos"/>
        </w:rPr>
        <w:t xml:space="preserve"> Zakupow</w:t>
      </w:r>
      <w:r w:rsidR="00EC0015" w:rsidRPr="008446DB">
        <w:rPr>
          <w:rFonts w:ascii="Aptos" w:hAnsi="Aptos"/>
        </w:rPr>
        <w:t>ej</w:t>
      </w:r>
      <w:r w:rsidRPr="008446DB">
        <w:rPr>
          <w:rFonts w:ascii="Aptos" w:hAnsi="Aptos"/>
        </w:rPr>
        <w:t xml:space="preserve"> informacje dotyczące:</w:t>
      </w:r>
    </w:p>
    <w:p w14:paraId="4EBB3588" w14:textId="77777777" w:rsidR="00955609" w:rsidRPr="008446DB" w:rsidRDefault="00955609" w:rsidP="001F4C90">
      <w:pPr>
        <w:pStyle w:val="Akapitzlist"/>
        <w:numPr>
          <w:ilvl w:val="0"/>
          <w:numId w:val="6"/>
        </w:numPr>
        <w:jc w:val="both"/>
        <w:rPr>
          <w:rFonts w:ascii="Aptos" w:hAnsi="Aptos"/>
        </w:rPr>
      </w:pPr>
      <w:r w:rsidRPr="008446DB">
        <w:rPr>
          <w:rFonts w:ascii="Aptos" w:hAnsi="Aptos"/>
        </w:rPr>
        <w:t>nazwach albo imionach i nazwiskach oraz siedzibach lub miejscach prowadzonej działalności gospodarczej albo miejscach zamieszkania Wykonawców, których oferty zostały otwarte;</w:t>
      </w:r>
    </w:p>
    <w:p w14:paraId="7F0172A7" w14:textId="77777777" w:rsidR="00955609" w:rsidRPr="008446DB" w:rsidRDefault="00955609" w:rsidP="001F4C90">
      <w:pPr>
        <w:pStyle w:val="Akapitzlist"/>
        <w:numPr>
          <w:ilvl w:val="0"/>
          <w:numId w:val="6"/>
        </w:numPr>
        <w:jc w:val="both"/>
        <w:rPr>
          <w:rFonts w:ascii="Aptos" w:hAnsi="Aptos"/>
        </w:rPr>
      </w:pPr>
      <w:r w:rsidRPr="008446DB">
        <w:rPr>
          <w:rFonts w:ascii="Aptos" w:hAnsi="Aptos"/>
        </w:rPr>
        <w:t>cenach zawartych w ofertach.</w:t>
      </w:r>
    </w:p>
    <w:p w14:paraId="75985F1C" w14:textId="77777777" w:rsidR="00955609" w:rsidRPr="008446DB" w:rsidRDefault="00955609" w:rsidP="001F4C90">
      <w:pPr>
        <w:pStyle w:val="Akapitzlist"/>
        <w:numPr>
          <w:ilvl w:val="2"/>
          <w:numId w:val="13"/>
        </w:numPr>
        <w:jc w:val="both"/>
        <w:rPr>
          <w:rFonts w:ascii="Aptos" w:hAnsi="Aptos"/>
        </w:rPr>
      </w:pPr>
      <w:r w:rsidRPr="008446DB">
        <w:rPr>
          <w:rFonts w:ascii="Aptos" w:hAnsi="Aptos"/>
        </w:rPr>
        <w:t>Informację o wyborze oferty najkorzystniejszej bądź o unieważnieniu postępowania Zamawiający zamieści na Portalu Zakupowym.</w:t>
      </w:r>
    </w:p>
    <w:p w14:paraId="7185AB7B" w14:textId="77777777" w:rsidR="00955609" w:rsidRPr="008446DB" w:rsidRDefault="00955609" w:rsidP="001F4C90">
      <w:pPr>
        <w:pStyle w:val="Akapitzlist"/>
        <w:numPr>
          <w:ilvl w:val="2"/>
          <w:numId w:val="13"/>
        </w:numPr>
        <w:jc w:val="both"/>
        <w:rPr>
          <w:rFonts w:ascii="Aptos" w:hAnsi="Aptos"/>
        </w:rPr>
      </w:pPr>
      <w:r w:rsidRPr="008446DB">
        <w:rPr>
          <w:rFonts w:ascii="Aptos" w:hAnsi="Aptos"/>
        </w:rPr>
        <w:t>Przyjmuje się, że dokument wysłany przy użyciu Platformy Zakupowej został doręczony Wykonawcy w sposób umożliwiający zapoznanie się z jego treścią, w dniu jego przekazania na Platformę Zakupową.</w:t>
      </w:r>
    </w:p>
    <w:p w14:paraId="3C2A2321" w14:textId="77777777" w:rsidR="006D2CFF" w:rsidRPr="008446DB" w:rsidRDefault="006D2CFF" w:rsidP="001F4C90">
      <w:pPr>
        <w:pStyle w:val="Akapitzlist"/>
        <w:jc w:val="both"/>
        <w:rPr>
          <w:rFonts w:ascii="Aptos" w:hAnsi="Aptos"/>
        </w:rPr>
      </w:pPr>
    </w:p>
    <w:p w14:paraId="6C5BAB8C" w14:textId="42EA4BD7" w:rsidR="00CB296C" w:rsidRPr="008446DB" w:rsidRDefault="00CB296C" w:rsidP="001F4C90">
      <w:pPr>
        <w:pStyle w:val="Akapitzlist"/>
        <w:numPr>
          <w:ilvl w:val="1"/>
          <w:numId w:val="13"/>
        </w:numPr>
        <w:jc w:val="both"/>
        <w:rPr>
          <w:rFonts w:ascii="Aptos" w:hAnsi="Aptos"/>
        </w:rPr>
      </w:pPr>
      <w:r w:rsidRPr="008446DB">
        <w:rPr>
          <w:rFonts w:ascii="Aptos" w:hAnsi="Aptos" w:cs="Arial"/>
          <w:b/>
        </w:rPr>
        <w:t>Opis sposobu udzielania wyjaśnień dotyczących treści SWZ</w:t>
      </w:r>
    </w:p>
    <w:p w14:paraId="13D10157" w14:textId="77777777" w:rsidR="00CB296C" w:rsidRPr="008446DB" w:rsidRDefault="00CB296C" w:rsidP="001F4C90">
      <w:pPr>
        <w:pStyle w:val="Akapitzlist"/>
        <w:numPr>
          <w:ilvl w:val="2"/>
          <w:numId w:val="13"/>
        </w:numPr>
        <w:jc w:val="both"/>
        <w:rPr>
          <w:rFonts w:ascii="Aptos" w:hAnsi="Aptos"/>
        </w:rPr>
      </w:pPr>
      <w:r w:rsidRPr="008446DB">
        <w:rPr>
          <w:rFonts w:ascii="Aptos" w:hAnsi="Aptos"/>
        </w:rPr>
        <w:t>Wykonawca może zwrócić się do Zamawiającego z wnioskiem o wyjaśnienie treści SWZ.</w:t>
      </w:r>
    </w:p>
    <w:p w14:paraId="542D143C" w14:textId="0F73D13A" w:rsidR="00CB296C" w:rsidRPr="008446DB" w:rsidRDefault="00CB296C" w:rsidP="001F4C90">
      <w:pPr>
        <w:pStyle w:val="Akapitzlist"/>
        <w:numPr>
          <w:ilvl w:val="2"/>
          <w:numId w:val="13"/>
        </w:numPr>
        <w:jc w:val="both"/>
        <w:rPr>
          <w:rFonts w:ascii="Aptos" w:hAnsi="Aptos"/>
        </w:rPr>
      </w:pPr>
      <w:r w:rsidRPr="008446DB">
        <w:rPr>
          <w:rFonts w:ascii="Aptos" w:hAnsi="Aptos"/>
        </w:rPr>
        <w:t>Zamawiający udzieli wyjaśnień, jednakże nie później niż na 2 dni przed upływem terminu składania ofert, o ile wniosek o wyjaśnienie SWZ wpłynie do Zamawiającego nie później niż na 4 dni przed upływem terminu składania ofert</w:t>
      </w:r>
      <w:r w:rsidR="00305FE9" w:rsidRPr="008446DB">
        <w:rPr>
          <w:rFonts w:ascii="Aptos" w:hAnsi="Aptos"/>
        </w:rPr>
        <w:t xml:space="preserve"> </w:t>
      </w:r>
      <w:r w:rsidR="00EE09ED">
        <w:rPr>
          <w:rFonts w:ascii="Aptos" w:hAnsi="Aptos"/>
          <w:b/>
          <w:bCs/>
        </w:rPr>
        <w:t>26-</w:t>
      </w:r>
      <w:r w:rsidR="00C874BB">
        <w:rPr>
          <w:rFonts w:ascii="Aptos" w:hAnsi="Aptos"/>
          <w:b/>
          <w:bCs/>
        </w:rPr>
        <w:t>09</w:t>
      </w:r>
      <w:r w:rsidR="00F8074D" w:rsidRPr="00F8074D">
        <w:rPr>
          <w:rFonts w:ascii="Aptos" w:hAnsi="Aptos"/>
          <w:b/>
          <w:bCs/>
        </w:rPr>
        <w:t>-202</w:t>
      </w:r>
      <w:r w:rsidR="0071421A">
        <w:rPr>
          <w:rFonts w:ascii="Aptos" w:hAnsi="Aptos"/>
          <w:b/>
          <w:bCs/>
        </w:rPr>
        <w:t>4</w:t>
      </w:r>
      <w:r w:rsidR="00F8074D" w:rsidRPr="00F8074D">
        <w:rPr>
          <w:rFonts w:ascii="Aptos" w:hAnsi="Aptos"/>
          <w:b/>
          <w:bCs/>
        </w:rPr>
        <w:t xml:space="preserve"> (do końca dnia)</w:t>
      </w:r>
      <w:r w:rsidR="00F8074D">
        <w:rPr>
          <w:rFonts w:ascii="Aptos" w:hAnsi="Aptos"/>
          <w:b/>
          <w:bCs/>
        </w:rPr>
        <w:t xml:space="preserve"> </w:t>
      </w:r>
      <w:r w:rsidRPr="008446DB">
        <w:rPr>
          <w:rFonts w:ascii="Aptos" w:hAnsi="Aptos"/>
        </w:rPr>
        <w:t>w przypadku gdy wniosek o wyjaśnienie SWZ wpłynął po wskazanym terminie Zamawiający nie ma obowiązku udzielenia wyjaśnień. Ewentualne przedłużenie terminu składania ofert, nie wpływa na termin o którym mowa powyżej.</w:t>
      </w:r>
    </w:p>
    <w:p w14:paraId="606E3363" w14:textId="77777777" w:rsidR="00CB296C" w:rsidRPr="008446DB" w:rsidRDefault="00CB296C" w:rsidP="001F4C90">
      <w:pPr>
        <w:pStyle w:val="Akapitzlist"/>
        <w:numPr>
          <w:ilvl w:val="2"/>
          <w:numId w:val="13"/>
        </w:numPr>
        <w:jc w:val="both"/>
        <w:rPr>
          <w:rFonts w:ascii="Aptos" w:hAnsi="Aptos"/>
        </w:rPr>
      </w:pPr>
      <w:r w:rsidRPr="008446DB">
        <w:rPr>
          <w:rFonts w:ascii="Aptos" w:hAnsi="Aptos"/>
        </w:rPr>
        <w:t>Wszelkie wyjaśnienia, modyfikacje treści SWZ oraz inne informacje związane z niniejszym postępowaniem, Zamawiający będzie zamieszczał wyłącznie na Platformie przetargowej.</w:t>
      </w:r>
    </w:p>
    <w:p w14:paraId="53BAA9E8" w14:textId="6A0C2AB4" w:rsidR="00BA6B14" w:rsidRPr="007530CF" w:rsidRDefault="00CB296C" w:rsidP="007530CF">
      <w:pPr>
        <w:pStyle w:val="Akapitzlist"/>
        <w:numPr>
          <w:ilvl w:val="2"/>
          <w:numId w:val="13"/>
        </w:numPr>
        <w:jc w:val="both"/>
        <w:rPr>
          <w:rFonts w:ascii="Aptos" w:hAnsi="Aptos"/>
        </w:rPr>
      </w:pPr>
      <w:r w:rsidRPr="008446DB">
        <w:rPr>
          <w:rFonts w:ascii="Aptos" w:hAnsi="Aptos"/>
        </w:rPr>
        <w:t>W uzasadnionych przypadkach Zamawiający może przed upływem terminu składania ofert zmienić treść SWZ. Każda wprowadzona przez Zamawiającego zmiana staje się w takim przypadku częścią SWZ. Dokonaną zmianę treści SWZ Zamawiający udostępnia na Platformie przetargowej.</w:t>
      </w:r>
    </w:p>
    <w:p w14:paraId="46DEFF9E" w14:textId="185CDB92" w:rsidR="00103ADF" w:rsidRPr="008446DB" w:rsidRDefault="0038339E" w:rsidP="001F4C90">
      <w:pPr>
        <w:pStyle w:val="Nagwek1"/>
        <w:numPr>
          <w:ilvl w:val="0"/>
          <w:numId w:val="13"/>
        </w:numPr>
        <w:jc w:val="both"/>
        <w:rPr>
          <w:rFonts w:ascii="Aptos" w:hAnsi="Aptos"/>
          <w:sz w:val="22"/>
        </w:rPr>
      </w:pPr>
      <w:bookmarkStart w:id="12" w:name="_Toc134086859"/>
      <w:r w:rsidRPr="008446DB">
        <w:rPr>
          <w:rFonts w:ascii="Aptos" w:hAnsi="Aptos"/>
          <w:sz w:val="22"/>
        </w:rPr>
        <w:t>W</w:t>
      </w:r>
      <w:r w:rsidR="00103ADF" w:rsidRPr="008446DB">
        <w:rPr>
          <w:rFonts w:ascii="Aptos" w:hAnsi="Aptos"/>
          <w:sz w:val="22"/>
        </w:rPr>
        <w:t>ymagania techniczn</w:t>
      </w:r>
      <w:r w:rsidRPr="008446DB">
        <w:rPr>
          <w:rFonts w:ascii="Aptos" w:hAnsi="Aptos"/>
          <w:sz w:val="22"/>
        </w:rPr>
        <w:t>e</w:t>
      </w:r>
      <w:r w:rsidR="00103ADF" w:rsidRPr="008446DB">
        <w:rPr>
          <w:rFonts w:ascii="Aptos" w:hAnsi="Aptos"/>
          <w:sz w:val="22"/>
        </w:rPr>
        <w:t xml:space="preserve"> i organizacyjn</w:t>
      </w:r>
      <w:r w:rsidRPr="008446DB">
        <w:rPr>
          <w:rFonts w:ascii="Aptos" w:hAnsi="Aptos"/>
          <w:sz w:val="22"/>
        </w:rPr>
        <w:t>e</w:t>
      </w:r>
      <w:r w:rsidR="00103ADF" w:rsidRPr="008446DB">
        <w:rPr>
          <w:rFonts w:ascii="Aptos" w:hAnsi="Aptos"/>
          <w:sz w:val="22"/>
        </w:rPr>
        <w:t xml:space="preserve"> sporządzania, wysyłania i odbierania korespondencji elektronicznej.</w:t>
      </w:r>
      <w:bookmarkEnd w:id="12"/>
    </w:p>
    <w:p w14:paraId="74012F41" w14:textId="54F2EDBB" w:rsidR="00103ADF" w:rsidRPr="008446DB" w:rsidRDefault="00103ADF" w:rsidP="001F4C90">
      <w:pPr>
        <w:pStyle w:val="Akapitzlist"/>
        <w:numPr>
          <w:ilvl w:val="1"/>
          <w:numId w:val="13"/>
        </w:numPr>
        <w:tabs>
          <w:tab w:val="left" w:pos="0"/>
          <w:tab w:val="left" w:pos="425"/>
        </w:tabs>
        <w:suppressAutoHyphens/>
        <w:spacing w:after="0"/>
        <w:jc w:val="both"/>
        <w:rPr>
          <w:rFonts w:ascii="Aptos" w:hAnsi="Aptos"/>
          <w:b/>
          <w:bCs/>
          <w:color w:val="000000"/>
        </w:rPr>
      </w:pPr>
      <w:r w:rsidRPr="008446DB">
        <w:rPr>
          <w:rFonts w:ascii="Aptos" w:hAnsi="Aptos"/>
          <w:color w:val="000000"/>
        </w:rPr>
        <w:t>Wykonawca zamierzający złożyć ofertę zobowiązany jest zapoznać się  z instrukcjami dla Użytkowników (Wykonawców) Platformy przetargowej -</w:t>
      </w:r>
      <w:r w:rsidR="00C874BB">
        <w:rPr>
          <w:rFonts w:ascii="Aptos" w:hAnsi="Aptos"/>
          <w:color w:val="000000"/>
        </w:rPr>
        <w:t xml:space="preserve"> </w:t>
      </w:r>
      <w:r w:rsidRPr="008446DB">
        <w:rPr>
          <w:rFonts w:ascii="Aptos" w:hAnsi="Aptos"/>
          <w:color w:val="000000"/>
        </w:rPr>
        <w:t xml:space="preserve">dostępnymi pod adresem </w:t>
      </w:r>
      <w:hyperlink r:id="rId12" w:history="1">
        <w:r w:rsidR="00690BC9" w:rsidRPr="008446DB">
          <w:rPr>
            <w:rStyle w:val="Hipercze"/>
            <w:rFonts w:ascii="Aptos" w:hAnsi="Aptos"/>
          </w:rPr>
          <w:t>https://platformazakupowa.pl/strona/45-instrukcje</w:t>
        </w:r>
      </w:hyperlink>
      <w:r w:rsidR="00690BC9" w:rsidRPr="008446DB">
        <w:rPr>
          <w:rFonts w:ascii="Aptos" w:hAnsi="Aptos"/>
        </w:rPr>
        <w:t xml:space="preserve"> </w:t>
      </w:r>
      <w:r w:rsidRPr="008446DB">
        <w:rPr>
          <w:rFonts w:ascii="Aptos" w:hAnsi="Aptos"/>
          <w:color w:val="000000"/>
        </w:rPr>
        <w:t xml:space="preserve">oraz zaakceptować regulamin korzystania z Platformy przetargowej dostępny pod adresem: </w:t>
      </w:r>
      <w:hyperlink r:id="rId13" w:history="1">
        <w:r w:rsidRPr="008446DB">
          <w:rPr>
            <w:rStyle w:val="Hipercze"/>
            <w:rFonts w:ascii="Aptos" w:hAnsi="Aptos"/>
          </w:rPr>
          <w:t>https://platformazakupowa.pl/strona/1-regulamin</w:t>
        </w:r>
      </w:hyperlink>
      <w:r w:rsidRPr="008446DB">
        <w:rPr>
          <w:rFonts w:ascii="Aptos" w:hAnsi="Aptos"/>
          <w:color w:val="000000"/>
        </w:rPr>
        <w:t>.</w:t>
      </w:r>
    </w:p>
    <w:p w14:paraId="6C7ECF2A" w14:textId="77777777" w:rsidR="00103ADF" w:rsidRPr="008446DB" w:rsidRDefault="00103ADF" w:rsidP="001F4C90">
      <w:pPr>
        <w:pStyle w:val="Akapitzlist"/>
        <w:numPr>
          <w:ilvl w:val="1"/>
          <w:numId w:val="13"/>
        </w:numPr>
        <w:tabs>
          <w:tab w:val="left" w:pos="0"/>
          <w:tab w:val="left" w:pos="425"/>
        </w:tabs>
        <w:suppressAutoHyphens/>
        <w:spacing w:after="0"/>
        <w:jc w:val="both"/>
        <w:rPr>
          <w:rFonts w:ascii="Aptos" w:hAnsi="Aptos"/>
          <w:b/>
          <w:bCs/>
          <w:color w:val="000000"/>
        </w:rPr>
      </w:pPr>
      <w:r w:rsidRPr="008446DB">
        <w:rPr>
          <w:rFonts w:ascii="Aptos" w:hAnsi="Aptos"/>
          <w:color w:val="000000"/>
        </w:rPr>
        <w:t>Złożenie oferty poprzez Platformę przetargową oznacza akceptację regulaminu, o którym mowa w pkt. 8.1.</w:t>
      </w:r>
    </w:p>
    <w:p w14:paraId="57DE7684" w14:textId="61737056" w:rsidR="00103ADF" w:rsidRPr="008446DB" w:rsidRDefault="00103ADF" w:rsidP="001F4C90">
      <w:pPr>
        <w:pStyle w:val="Akapitzlist"/>
        <w:numPr>
          <w:ilvl w:val="1"/>
          <w:numId w:val="13"/>
        </w:numPr>
        <w:tabs>
          <w:tab w:val="left" w:pos="0"/>
          <w:tab w:val="left" w:pos="425"/>
        </w:tabs>
        <w:suppressAutoHyphens/>
        <w:spacing w:after="0"/>
        <w:jc w:val="both"/>
        <w:rPr>
          <w:rFonts w:ascii="Aptos" w:hAnsi="Aptos"/>
          <w:b/>
          <w:bCs/>
          <w:color w:val="000000"/>
        </w:rPr>
      </w:pPr>
      <w:r w:rsidRPr="008446DB">
        <w:rPr>
          <w:rFonts w:ascii="Aptos" w:hAnsi="Aptos"/>
          <w:color w:val="000000"/>
        </w:rPr>
        <w:lastRenderedPageBreak/>
        <w:t xml:space="preserve">Wymagania techniczne związane z korzystaniem z Platformy przetargowej – wskazane są na stronie internetowej Platformy przetargowej - pod adresem: </w:t>
      </w:r>
      <w:hyperlink r:id="rId14" w:history="1">
        <w:r w:rsidR="000F7E27" w:rsidRPr="008446DB">
          <w:rPr>
            <w:rStyle w:val="Hipercze"/>
            <w:rFonts w:ascii="Aptos" w:hAnsi="Aptos"/>
          </w:rPr>
          <w:t>https://platformazakupowa.pl/strona/45-instrukcje</w:t>
        </w:r>
      </w:hyperlink>
      <w:r w:rsidR="000F7E27" w:rsidRPr="008446DB">
        <w:rPr>
          <w:rFonts w:ascii="Aptos" w:hAnsi="Aptos"/>
        </w:rPr>
        <w:t xml:space="preserve"> </w:t>
      </w:r>
    </w:p>
    <w:p w14:paraId="0C759453" w14:textId="77777777" w:rsidR="00103ADF" w:rsidRPr="008446DB" w:rsidRDefault="00103ADF" w:rsidP="001F4C90">
      <w:pPr>
        <w:pStyle w:val="Akapitzlist"/>
        <w:numPr>
          <w:ilvl w:val="1"/>
          <w:numId w:val="13"/>
        </w:numPr>
        <w:tabs>
          <w:tab w:val="left" w:pos="0"/>
          <w:tab w:val="left" w:pos="425"/>
        </w:tabs>
        <w:suppressAutoHyphens/>
        <w:spacing w:after="0"/>
        <w:jc w:val="both"/>
        <w:rPr>
          <w:rFonts w:ascii="Aptos" w:hAnsi="Aptos"/>
          <w:b/>
          <w:bCs/>
          <w:color w:val="000000"/>
        </w:rPr>
      </w:pPr>
      <w:r w:rsidRPr="008446DB">
        <w:rPr>
          <w:rFonts w:ascii="Aptos" w:hAnsi="Aptos"/>
          <w:color w:val="000000"/>
        </w:rPr>
        <w:t xml:space="preserve">Wsparcia technicznego w zakresie działania Platformy przetargowej udziela jej dostawca, tj. Open </w:t>
      </w:r>
      <w:proofErr w:type="spellStart"/>
      <w:r w:rsidRPr="008446DB">
        <w:rPr>
          <w:rFonts w:ascii="Aptos" w:hAnsi="Aptos"/>
          <w:color w:val="000000"/>
        </w:rPr>
        <w:t>Nexus</w:t>
      </w:r>
      <w:proofErr w:type="spellEnd"/>
      <w:r w:rsidRPr="008446DB">
        <w:rPr>
          <w:rFonts w:ascii="Aptos" w:hAnsi="Aptos"/>
          <w:color w:val="000000"/>
        </w:rPr>
        <w:t xml:space="preserve"> Sp. z o.o., Bolesława Krzywoustego 3, 61-144 Poznań, pod numerem telefonu 22 101 02 02, </w:t>
      </w:r>
      <w:hyperlink r:id="rId15" w:history="1">
        <w:r w:rsidRPr="008446DB">
          <w:rPr>
            <w:rStyle w:val="Hipercze"/>
            <w:rFonts w:ascii="Aptos" w:hAnsi="Aptos"/>
          </w:rPr>
          <w:t>cwk@platformazakupowa.pl</w:t>
        </w:r>
      </w:hyperlink>
      <w:r w:rsidRPr="008446DB">
        <w:rPr>
          <w:rFonts w:ascii="Aptos" w:hAnsi="Aptos"/>
          <w:color w:val="000000"/>
        </w:rPr>
        <w:t>.</w:t>
      </w:r>
    </w:p>
    <w:p w14:paraId="3441184E" w14:textId="1AE90B9C" w:rsidR="00103ADF" w:rsidRPr="008446DB" w:rsidRDefault="00103ADF" w:rsidP="001F4C90">
      <w:pPr>
        <w:pStyle w:val="Akapitzlist"/>
        <w:numPr>
          <w:ilvl w:val="1"/>
          <w:numId w:val="13"/>
        </w:numPr>
        <w:jc w:val="both"/>
        <w:rPr>
          <w:rFonts w:ascii="Aptos" w:hAnsi="Aptos"/>
          <w:color w:val="000000"/>
        </w:rPr>
      </w:pPr>
      <w:r w:rsidRPr="008446DB">
        <w:rPr>
          <w:rFonts w:ascii="Aptos" w:hAnsi="Aptos"/>
          <w:color w:val="000000"/>
        </w:rPr>
        <w:t>Sposoby złożenia oferty za pośrednictwem Platformy przetargowej oraz potwierdzenia złożenia oferty (w zależności od wyboru opcji z logowaniem lub bez logowania), zostały opisane w Instrukcjach użytkowników Platformy przetargowej.</w:t>
      </w:r>
    </w:p>
    <w:p w14:paraId="38606665" w14:textId="77777777" w:rsidR="000C7E56" w:rsidRPr="008446DB" w:rsidRDefault="000C7E56" w:rsidP="001F4C90">
      <w:pPr>
        <w:pStyle w:val="Akapitzlist"/>
        <w:ind w:left="360"/>
        <w:jc w:val="both"/>
        <w:rPr>
          <w:rFonts w:ascii="Aptos" w:hAnsi="Aptos"/>
          <w:color w:val="000000"/>
        </w:rPr>
      </w:pPr>
    </w:p>
    <w:p w14:paraId="404E2A20" w14:textId="77777777" w:rsidR="00103ADF" w:rsidRPr="008446DB" w:rsidRDefault="00103ADF" w:rsidP="001F4C90">
      <w:pPr>
        <w:pStyle w:val="Akapitzlist"/>
        <w:numPr>
          <w:ilvl w:val="0"/>
          <w:numId w:val="13"/>
        </w:numPr>
        <w:jc w:val="both"/>
        <w:outlineLvl w:val="0"/>
        <w:rPr>
          <w:rFonts w:ascii="Aptos" w:hAnsi="Aptos"/>
          <w:b/>
          <w:bCs/>
        </w:rPr>
      </w:pPr>
      <w:bookmarkStart w:id="13" w:name="_Toc63684892"/>
      <w:bookmarkStart w:id="14" w:name="_Toc134086860"/>
      <w:r w:rsidRPr="008446DB">
        <w:rPr>
          <w:rFonts w:ascii="Aptos" w:hAnsi="Aptos"/>
          <w:b/>
          <w:bCs/>
        </w:rPr>
        <w:t>Opis sposobu przygotowania oferty.</w:t>
      </w:r>
      <w:bookmarkEnd w:id="13"/>
      <w:bookmarkEnd w:id="14"/>
    </w:p>
    <w:p w14:paraId="11B2D389" w14:textId="77777777" w:rsidR="00103ADF" w:rsidRPr="008446DB" w:rsidRDefault="00103ADF" w:rsidP="001F4C90">
      <w:pPr>
        <w:pStyle w:val="Akapitzlist"/>
        <w:numPr>
          <w:ilvl w:val="1"/>
          <w:numId w:val="13"/>
        </w:numPr>
        <w:tabs>
          <w:tab w:val="left" w:pos="0"/>
          <w:tab w:val="left" w:pos="425"/>
        </w:tabs>
        <w:suppressAutoHyphens/>
        <w:spacing w:after="0"/>
        <w:jc w:val="both"/>
        <w:rPr>
          <w:rFonts w:ascii="Aptos" w:hAnsi="Aptos"/>
        </w:rPr>
      </w:pPr>
      <w:r w:rsidRPr="008446DB">
        <w:rPr>
          <w:rFonts w:ascii="Aptos" w:hAnsi="Aptos"/>
        </w:rPr>
        <w:t>Ofertę należy sporządzić zgodnie z wymaganiami specyfikacji warunków zamówienia – pod rygorem odrzucenia oferty. Ofertę należy sporządzić na załączonym do SWZ druku ofertowym lub przy zachowaniu jego treści.</w:t>
      </w:r>
    </w:p>
    <w:p w14:paraId="1469F44E" w14:textId="77777777" w:rsidR="00103ADF" w:rsidRPr="008446DB" w:rsidRDefault="00103ADF" w:rsidP="001F4C90">
      <w:pPr>
        <w:pStyle w:val="Akapitzlist"/>
        <w:numPr>
          <w:ilvl w:val="1"/>
          <w:numId w:val="13"/>
        </w:numPr>
        <w:jc w:val="both"/>
        <w:rPr>
          <w:rFonts w:ascii="Aptos" w:hAnsi="Aptos"/>
        </w:rPr>
      </w:pPr>
      <w:r w:rsidRPr="008446DB">
        <w:rPr>
          <w:rFonts w:ascii="Aptos" w:hAnsi="Aptos"/>
        </w:rPr>
        <w:t>Postępowanie jest prowadzone w języku polskim, dokumenty sporządzone w języku obcym, należy składać wraz z tłumaczeniem na język polski.</w:t>
      </w:r>
    </w:p>
    <w:p w14:paraId="3FCE1D64" w14:textId="77777777" w:rsidR="00103ADF" w:rsidRPr="008446DB" w:rsidRDefault="00103ADF" w:rsidP="001F4C90">
      <w:pPr>
        <w:pStyle w:val="Akapitzlist"/>
        <w:numPr>
          <w:ilvl w:val="1"/>
          <w:numId w:val="13"/>
        </w:numPr>
        <w:tabs>
          <w:tab w:val="left" w:pos="0"/>
          <w:tab w:val="left" w:pos="425"/>
        </w:tabs>
        <w:suppressAutoHyphens/>
        <w:spacing w:after="0"/>
        <w:jc w:val="both"/>
        <w:rPr>
          <w:rFonts w:ascii="Aptos" w:hAnsi="Aptos"/>
          <w:bCs/>
        </w:rPr>
      </w:pPr>
      <w:r w:rsidRPr="008446DB">
        <w:rPr>
          <w:rFonts w:ascii="Aptos" w:hAnsi="Aptos" w:cs="Arial"/>
          <w:bCs/>
        </w:rPr>
        <w:t>Zamawiający wskazuje standard pdf jako preferowany dla składanych ofert. Zamawiający ponadto zwraca uwagę, że przy zastosowaniu podpisu zewnętrznego należy pamiętać o obowiązku dołączenia do pliku stanowiącego ofertę także pliku podpisującego, który jest generowany automatycznie podczas składania podpisu.</w:t>
      </w:r>
    </w:p>
    <w:p w14:paraId="614A62FD" w14:textId="77777777" w:rsidR="00103ADF" w:rsidRPr="008446DB" w:rsidRDefault="00103ADF" w:rsidP="001F4C90">
      <w:pPr>
        <w:pStyle w:val="Akapitzlist"/>
        <w:numPr>
          <w:ilvl w:val="1"/>
          <w:numId w:val="13"/>
        </w:numPr>
        <w:jc w:val="both"/>
        <w:rPr>
          <w:rFonts w:ascii="Aptos" w:hAnsi="Aptos"/>
        </w:rPr>
      </w:pPr>
      <w:r w:rsidRPr="008446DB">
        <w:rPr>
          <w:rFonts w:ascii="Aptos" w:hAnsi="Aptos"/>
        </w:rPr>
        <w:t>Oferta wraz z załącznikami musi być sporządzona w formie elektronicznej i podpisana kwalifikowanym podpisem elektronicznym lub w postaci elektronicznej opatrzonej podpisem zaufanym lub podpisem osobistym (tzw. e-dowód osobisty) - przez osobę/y uprawnione lub upoważnioną/e (na podstawie pełnomocnictwa) do reprezentowania Wykonawcy - pod rygorem nieważności.</w:t>
      </w:r>
    </w:p>
    <w:p w14:paraId="7DC45FB2" w14:textId="624210F2" w:rsidR="00103ADF" w:rsidRPr="008446DB" w:rsidRDefault="00103ADF" w:rsidP="001F4C90">
      <w:pPr>
        <w:pStyle w:val="Akapitzlist"/>
        <w:numPr>
          <w:ilvl w:val="1"/>
          <w:numId w:val="13"/>
        </w:numPr>
        <w:tabs>
          <w:tab w:val="left" w:pos="0"/>
          <w:tab w:val="left" w:pos="425"/>
        </w:tabs>
        <w:suppressAutoHyphens/>
        <w:spacing w:after="0"/>
        <w:jc w:val="both"/>
        <w:rPr>
          <w:rFonts w:ascii="Aptos" w:hAnsi="Aptos"/>
        </w:rPr>
      </w:pPr>
      <w:r w:rsidRPr="008446DB">
        <w:rPr>
          <w:rFonts w:ascii="Aptos" w:eastAsia="TimesNewRomanPSMT" w:hAnsi="Aptos"/>
          <w:color w:val="000000"/>
        </w:rPr>
        <w:t>Zamawiający zaleca użycie wewnętrznego kwalifikowanego podpisu elektronicznego -</w:t>
      </w:r>
      <w:r w:rsidRPr="008446DB">
        <w:rPr>
          <w:rFonts w:ascii="Aptos" w:hAnsi="Aptos"/>
          <w:color w:val="000000"/>
        </w:rPr>
        <w:t xml:space="preserve"> wystawionego przez dostawcę kwalifikowanej usługi zaufania, będącego podmiotem świadczącym usługi certyfikacyjne – podpis elektroniczny, spełniający wymogi bezpieczeństwa określone w ustawie z dnia 5 września 2016 r. o usługach zaufania oraz </w:t>
      </w:r>
      <w:r w:rsidRPr="008446DB">
        <w:rPr>
          <w:rFonts w:ascii="Aptos" w:eastAsia="TimesNewRomanPSMT" w:hAnsi="Aptos"/>
          <w:color w:val="000000"/>
        </w:rPr>
        <w:t>identyfikacji elektronicznej (</w:t>
      </w:r>
      <w:proofErr w:type="spellStart"/>
      <w:r w:rsidRPr="008446DB">
        <w:rPr>
          <w:rFonts w:ascii="Aptos" w:eastAsia="TimesNewRomanPSMT" w:hAnsi="Aptos"/>
          <w:color w:val="000000"/>
        </w:rPr>
        <w:t>t.j</w:t>
      </w:r>
      <w:proofErr w:type="spellEnd"/>
      <w:r w:rsidRPr="008446DB">
        <w:rPr>
          <w:rFonts w:ascii="Aptos" w:eastAsia="TimesNewRomanPSMT" w:hAnsi="Aptos"/>
          <w:color w:val="000000"/>
        </w:rPr>
        <w:t xml:space="preserve">. </w:t>
      </w:r>
      <w:r w:rsidR="007E538B" w:rsidRPr="008446DB">
        <w:rPr>
          <w:rFonts w:ascii="Aptos" w:hAnsi="Aptos" w:cs="Helvetica"/>
          <w:shd w:val="clear" w:color="auto" w:fill="FFFFFF"/>
        </w:rPr>
        <w:t>Dz.U. 2021 poz. 1797</w:t>
      </w:r>
      <w:r w:rsidRPr="008446DB">
        <w:rPr>
          <w:rFonts w:ascii="Aptos" w:hAnsi="Aptos" w:cs="Helvetica"/>
          <w:shd w:val="clear" w:color="auto" w:fill="FFFFFF"/>
        </w:rPr>
        <w:t xml:space="preserve"> </w:t>
      </w:r>
      <w:r w:rsidRPr="008446DB">
        <w:rPr>
          <w:rFonts w:ascii="Aptos" w:hAnsi="Aptos"/>
        </w:rPr>
        <w:t xml:space="preserve">z </w:t>
      </w:r>
      <w:proofErr w:type="spellStart"/>
      <w:r w:rsidRPr="008446DB">
        <w:rPr>
          <w:rFonts w:ascii="Aptos" w:hAnsi="Aptos"/>
        </w:rPr>
        <w:t>późn</w:t>
      </w:r>
      <w:proofErr w:type="spellEnd"/>
      <w:r w:rsidRPr="008446DB">
        <w:rPr>
          <w:rFonts w:ascii="Aptos" w:hAnsi="Aptos"/>
        </w:rPr>
        <w:t>. zm.</w:t>
      </w:r>
      <w:r w:rsidRPr="008446DB">
        <w:rPr>
          <w:rFonts w:ascii="Aptos" w:eastAsia="TimesNewRomanPSMT" w:hAnsi="Aptos"/>
          <w:color w:val="000000"/>
        </w:rPr>
        <w:t>).</w:t>
      </w:r>
    </w:p>
    <w:p w14:paraId="71981D0F" w14:textId="77777777" w:rsidR="00103ADF" w:rsidRPr="008446DB" w:rsidRDefault="00103ADF" w:rsidP="001F4C90">
      <w:pPr>
        <w:numPr>
          <w:ilvl w:val="1"/>
          <w:numId w:val="13"/>
        </w:numPr>
        <w:spacing w:after="0"/>
        <w:jc w:val="both"/>
        <w:rPr>
          <w:rFonts w:ascii="Aptos" w:hAnsi="Aptos" w:cs="Arial"/>
        </w:rPr>
      </w:pPr>
      <w:r w:rsidRPr="008446DB">
        <w:rPr>
          <w:rFonts w:ascii="Aptos" w:hAnsi="Aptos" w:cs="Arial"/>
        </w:rPr>
        <w:t>Oferta musi być podpisana przez osobę/y upoważnioną/e do reprezentowania Wykonawcy.</w:t>
      </w:r>
    </w:p>
    <w:p w14:paraId="739FA9C7" w14:textId="59C6C1B9" w:rsidR="00103ADF" w:rsidRPr="008446DB" w:rsidRDefault="00103ADF" w:rsidP="001F4C90">
      <w:pPr>
        <w:numPr>
          <w:ilvl w:val="1"/>
          <w:numId w:val="13"/>
        </w:numPr>
        <w:spacing w:after="0"/>
        <w:jc w:val="both"/>
        <w:rPr>
          <w:rFonts w:ascii="Aptos" w:hAnsi="Aptos" w:cs="Arial"/>
        </w:rPr>
      </w:pPr>
      <w:r w:rsidRPr="008446DB">
        <w:rPr>
          <w:rFonts w:ascii="Aptos" w:hAnsi="Aptos" w:cs="Arial"/>
        </w:rPr>
        <w:t xml:space="preserve">Upoważnienie (pełnomocnictwo) do podpisania oferty oraz do poświadczania dokumentów za zgodność z oryginałem należy dołączyć do oferty, o ile nie wynika ono z dokumentów rejestrowych Wykonawcy. </w:t>
      </w:r>
    </w:p>
    <w:p w14:paraId="4F4135B2" w14:textId="30388BDE" w:rsidR="00103ADF" w:rsidRPr="008446DB" w:rsidRDefault="00103ADF" w:rsidP="001F4C90">
      <w:pPr>
        <w:widowControl w:val="0"/>
        <w:numPr>
          <w:ilvl w:val="1"/>
          <w:numId w:val="13"/>
        </w:numPr>
        <w:suppressAutoHyphens/>
        <w:spacing w:after="0"/>
        <w:jc w:val="both"/>
        <w:rPr>
          <w:rFonts w:ascii="Aptos" w:eastAsia="Times New Roman" w:hAnsi="Aptos"/>
          <w:color w:val="000000"/>
        </w:rPr>
      </w:pPr>
      <w:r w:rsidRPr="008446DB">
        <w:rPr>
          <w:rFonts w:ascii="Aptos" w:eastAsia="Times New Roman" w:hAnsi="Aptos"/>
          <w:color w:val="000000"/>
        </w:rPr>
        <w:t>Niedopuszczalne jest złożenie oferty na nośniku danych (np. CD, pendrive), ponieważ taka forma nie stanowi środków komunikacji elektronicznej w rozumieniu przepisów ustawy z dnia 18 lipca 2002 r. o świadczeniu usług drogą elektroniczną</w:t>
      </w:r>
      <w:r w:rsidR="00284D73" w:rsidRPr="008446DB">
        <w:rPr>
          <w:rFonts w:ascii="Aptos" w:eastAsia="Times New Roman" w:hAnsi="Aptos"/>
          <w:color w:val="000000"/>
        </w:rPr>
        <w:t xml:space="preserve"> (</w:t>
      </w:r>
      <w:proofErr w:type="spellStart"/>
      <w:r w:rsidR="00284D73" w:rsidRPr="008446DB">
        <w:rPr>
          <w:rFonts w:ascii="Aptos" w:eastAsia="Times New Roman" w:hAnsi="Aptos"/>
          <w:color w:val="000000"/>
        </w:rPr>
        <w:t>t.j</w:t>
      </w:r>
      <w:proofErr w:type="spellEnd"/>
      <w:r w:rsidR="00284D73" w:rsidRPr="008446DB">
        <w:rPr>
          <w:rFonts w:ascii="Aptos" w:eastAsia="Times New Roman" w:hAnsi="Aptos"/>
          <w:color w:val="000000"/>
        </w:rPr>
        <w:t xml:space="preserve">. Dz.U. 2020 poz. 344 z </w:t>
      </w:r>
      <w:proofErr w:type="spellStart"/>
      <w:r w:rsidR="00284D73" w:rsidRPr="008446DB">
        <w:rPr>
          <w:rFonts w:ascii="Aptos" w:eastAsia="Times New Roman" w:hAnsi="Aptos"/>
          <w:color w:val="000000"/>
        </w:rPr>
        <w:t>późn</w:t>
      </w:r>
      <w:proofErr w:type="spellEnd"/>
      <w:r w:rsidR="00284D73" w:rsidRPr="008446DB">
        <w:rPr>
          <w:rFonts w:ascii="Aptos" w:eastAsia="Times New Roman" w:hAnsi="Aptos"/>
          <w:color w:val="000000"/>
        </w:rPr>
        <w:t>. zm.)</w:t>
      </w:r>
      <w:r w:rsidRPr="008446DB">
        <w:rPr>
          <w:rFonts w:ascii="Aptos" w:eastAsia="Times New Roman" w:hAnsi="Aptos"/>
          <w:color w:val="000000"/>
        </w:rPr>
        <w:t>.</w:t>
      </w:r>
    </w:p>
    <w:p w14:paraId="13B5D7FE" w14:textId="698855CD" w:rsidR="00103ADF" w:rsidRPr="008446DB" w:rsidRDefault="00103ADF" w:rsidP="001F4C90">
      <w:pPr>
        <w:pStyle w:val="Akapitzlist"/>
        <w:numPr>
          <w:ilvl w:val="1"/>
          <w:numId w:val="13"/>
        </w:numPr>
        <w:tabs>
          <w:tab w:val="left" w:pos="0"/>
          <w:tab w:val="left" w:pos="425"/>
        </w:tabs>
        <w:suppressAutoHyphens/>
        <w:spacing w:after="0"/>
        <w:jc w:val="both"/>
        <w:rPr>
          <w:rFonts w:ascii="Aptos" w:hAnsi="Aptos"/>
        </w:rPr>
      </w:pPr>
      <w:r w:rsidRPr="008446DB">
        <w:rPr>
          <w:rFonts w:ascii="Aptos" w:hAnsi="Aptos"/>
        </w:rPr>
        <w:t xml:space="preserve">Ofertę wraz z innymi wymaganymi dokumentami i oświadczeniami, należy złożyć za pośrednictwem formularza oferty dostępnego na </w:t>
      </w:r>
      <w:hyperlink r:id="rId16" w:history="1">
        <w:r w:rsidR="008618AD" w:rsidRPr="008446DB">
          <w:rPr>
            <w:rStyle w:val="Hipercze"/>
            <w:rFonts w:ascii="Aptos" w:eastAsia="Times New Roman" w:hAnsi="Aptos"/>
            <w:lang w:eastAsia="zh-CN"/>
          </w:rPr>
          <w:t>https://platformazakupowa.pl/pn/git</w:t>
        </w:r>
      </w:hyperlink>
      <w:r w:rsidR="008618AD" w:rsidRPr="008446DB">
        <w:rPr>
          <w:rFonts w:ascii="Aptos" w:eastAsia="Times New Roman" w:hAnsi="Aptos"/>
          <w:lang w:eastAsia="zh-CN"/>
        </w:rPr>
        <w:t xml:space="preserve"> </w:t>
      </w:r>
      <w:r w:rsidRPr="008446DB">
        <w:rPr>
          <w:rFonts w:ascii="Aptos" w:hAnsi="Aptos"/>
        </w:rPr>
        <w:t>w niniejszym postępowaniu.</w:t>
      </w:r>
    </w:p>
    <w:p w14:paraId="422BD515" w14:textId="77777777" w:rsidR="00103ADF" w:rsidRPr="008446DB" w:rsidRDefault="00103ADF" w:rsidP="001F4C90">
      <w:pPr>
        <w:pStyle w:val="Akapitzlist"/>
        <w:numPr>
          <w:ilvl w:val="1"/>
          <w:numId w:val="13"/>
        </w:numPr>
        <w:tabs>
          <w:tab w:val="left" w:pos="0"/>
          <w:tab w:val="left" w:pos="425"/>
        </w:tabs>
        <w:suppressAutoHyphens/>
        <w:spacing w:after="0"/>
        <w:jc w:val="both"/>
        <w:rPr>
          <w:rFonts w:ascii="Aptos" w:hAnsi="Aptos"/>
        </w:rPr>
      </w:pPr>
      <w:r w:rsidRPr="008446DB">
        <w:rPr>
          <w:rFonts w:ascii="Aptos" w:hAnsi="Aptos"/>
        </w:rPr>
        <w:t xml:space="preserve">Po wypełnieniu formularza składania oferty i dodaniu wszystkich wymaganych załączników należy kliknąć przycisk „Przejdź do podsumowania”.  </w:t>
      </w:r>
    </w:p>
    <w:p w14:paraId="269A6E1B" w14:textId="77777777" w:rsidR="00103ADF" w:rsidRPr="008446DB" w:rsidRDefault="00103ADF" w:rsidP="001F4C90">
      <w:pPr>
        <w:pStyle w:val="Akapitzlist"/>
        <w:numPr>
          <w:ilvl w:val="1"/>
          <w:numId w:val="13"/>
        </w:numPr>
        <w:tabs>
          <w:tab w:val="left" w:pos="0"/>
          <w:tab w:val="left" w:pos="425"/>
        </w:tabs>
        <w:suppressAutoHyphens/>
        <w:spacing w:after="0"/>
        <w:jc w:val="both"/>
        <w:rPr>
          <w:rFonts w:ascii="Aptos" w:hAnsi="Aptos"/>
        </w:rPr>
      </w:pPr>
      <w:r w:rsidRPr="008446DB">
        <w:rPr>
          <w:rFonts w:ascii="Aptos" w:hAnsi="Aptos" w:cs="Arial"/>
        </w:rPr>
        <w:t>Za datę i godzinę przekazania oferty, zawiadomień, dokumentów elektronicznych, oświadczeń lub elektronicznych kopii dokumentów lub oświadczeń oraz innych informacji przyjmuje się datę i godzinę  ich wpływu na Platformę przetargową wyświetloną na koncie Zamawiającego.</w:t>
      </w:r>
    </w:p>
    <w:p w14:paraId="0D7ED5BB" w14:textId="77777777" w:rsidR="00103ADF" w:rsidRPr="008446DB" w:rsidRDefault="00103ADF" w:rsidP="001F4C90">
      <w:pPr>
        <w:pStyle w:val="Akapitzlist"/>
        <w:numPr>
          <w:ilvl w:val="1"/>
          <w:numId w:val="13"/>
        </w:numPr>
        <w:tabs>
          <w:tab w:val="left" w:pos="0"/>
          <w:tab w:val="left" w:pos="425"/>
        </w:tabs>
        <w:suppressAutoHyphens/>
        <w:spacing w:after="0"/>
        <w:jc w:val="both"/>
        <w:rPr>
          <w:rFonts w:ascii="Aptos" w:hAnsi="Aptos"/>
        </w:rPr>
      </w:pPr>
      <w:r w:rsidRPr="008446DB">
        <w:rPr>
          <w:rFonts w:ascii="Aptos" w:hAnsi="Aptos"/>
        </w:rPr>
        <w:t xml:space="preserve">Oferta wraz ze wszystkimi załącznikami (dokumentami lub oświadczeniami) stanowi jedną całość. </w:t>
      </w:r>
    </w:p>
    <w:p w14:paraId="55DA2B31" w14:textId="77777777" w:rsidR="00103ADF" w:rsidRPr="008446DB" w:rsidRDefault="00103ADF" w:rsidP="001F4C90">
      <w:pPr>
        <w:pStyle w:val="Akapitzlist"/>
        <w:numPr>
          <w:ilvl w:val="1"/>
          <w:numId w:val="13"/>
        </w:numPr>
        <w:tabs>
          <w:tab w:val="left" w:pos="0"/>
          <w:tab w:val="left" w:pos="425"/>
        </w:tabs>
        <w:suppressAutoHyphens/>
        <w:spacing w:after="0"/>
        <w:jc w:val="both"/>
        <w:rPr>
          <w:rFonts w:ascii="Aptos" w:hAnsi="Aptos"/>
        </w:rPr>
      </w:pPr>
      <w:r w:rsidRPr="008446DB">
        <w:rPr>
          <w:rFonts w:ascii="Aptos" w:hAnsi="Aptos"/>
        </w:rPr>
        <w:t>Każdy Wykonawca może złożyć tylko jedną ofertę.</w:t>
      </w:r>
    </w:p>
    <w:p w14:paraId="2DB7E2D9" w14:textId="77777777" w:rsidR="00103ADF" w:rsidRPr="008446DB" w:rsidRDefault="00103ADF" w:rsidP="001F4C90">
      <w:pPr>
        <w:pStyle w:val="Akapitzlist"/>
        <w:numPr>
          <w:ilvl w:val="1"/>
          <w:numId w:val="13"/>
        </w:numPr>
        <w:jc w:val="both"/>
        <w:rPr>
          <w:rFonts w:ascii="Aptos" w:hAnsi="Aptos"/>
          <w:b/>
          <w:bCs/>
        </w:rPr>
      </w:pPr>
      <w:r w:rsidRPr="008446DB">
        <w:rPr>
          <w:rFonts w:ascii="Aptos" w:hAnsi="Aptos"/>
        </w:rPr>
        <w:lastRenderedPageBreak/>
        <w:t xml:space="preserve">Zamawiający informuje, iż w przypadku przesłania przez Wykonawcę dokumentów elektronicznych skompresowanych dopuszczone są jedynie formaty danych wskazanych w Rozporządzeniu Rady Ministrów z dnia 12 kwietnia 2012 r. w sprawie Krajowych Ram Interoperacyjności, minimalnych wymagań dla rejestrów publicznych  i wymiany informacji w postaci elektronicznej ora minimalnych wymagań dla systemów teleinformatycznych (Dz. U.  z 2017 r. poz. 2247). </w:t>
      </w:r>
      <w:r w:rsidRPr="008446DB">
        <w:rPr>
          <w:rFonts w:ascii="Aptos" w:hAnsi="Aptos"/>
          <w:b/>
          <w:bCs/>
        </w:rPr>
        <w:t>Powyższe oznacza, iż Zamawiający nie dopuszcza przesyłania dokumentów elektronicznych (w tym oferty) skompresowanych np. formatem .</w:t>
      </w:r>
      <w:proofErr w:type="spellStart"/>
      <w:r w:rsidRPr="008446DB">
        <w:rPr>
          <w:rFonts w:ascii="Aptos" w:hAnsi="Aptos"/>
          <w:b/>
          <w:bCs/>
        </w:rPr>
        <w:t>rar</w:t>
      </w:r>
      <w:proofErr w:type="spellEnd"/>
      <w:r w:rsidRPr="008446DB">
        <w:rPr>
          <w:rFonts w:ascii="Aptos" w:hAnsi="Aptos"/>
          <w:b/>
          <w:bCs/>
        </w:rPr>
        <w:t xml:space="preserve"> (dopuszczalny jest format .zip).</w:t>
      </w:r>
    </w:p>
    <w:p w14:paraId="028675D4" w14:textId="77777777" w:rsidR="00103ADF" w:rsidRPr="008446DB" w:rsidRDefault="00103ADF" w:rsidP="001F4C90">
      <w:pPr>
        <w:pStyle w:val="Akapitzlist"/>
        <w:numPr>
          <w:ilvl w:val="1"/>
          <w:numId w:val="13"/>
        </w:numPr>
        <w:tabs>
          <w:tab w:val="left" w:pos="0"/>
          <w:tab w:val="left" w:pos="425"/>
        </w:tabs>
        <w:suppressAutoHyphens/>
        <w:spacing w:after="0"/>
        <w:jc w:val="both"/>
        <w:rPr>
          <w:rFonts w:ascii="Aptos" w:hAnsi="Aptos"/>
        </w:rPr>
      </w:pPr>
      <w:r w:rsidRPr="008446DB">
        <w:rPr>
          <w:rFonts w:ascii="Aptos" w:hAnsi="Aptos"/>
        </w:rPr>
        <w:t>Zamawiający nie będzie wymagał dowodu uiszczenia opłaty skarbowej za wystawione pełnomocnictwo (zgodnie z opinią Ministerstwa Finansów złożenie dokumentu pełnomocnictwa w postępowaniu o udzielenie zamówienia publicznego nie podlega opłacie skarbowej).</w:t>
      </w:r>
    </w:p>
    <w:p w14:paraId="7B62F511" w14:textId="2062E31C" w:rsidR="00103ADF" w:rsidRPr="008446DB" w:rsidRDefault="00103ADF" w:rsidP="001F4C90">
      <w:pPr>
        <w:pStyle w:val="Akapitzlist"/>
        <w:numPr>
          <w:ilvl w:val="1"/>
          <w:numId w:val="13"/>
        </w:numPr>
        <w:tabs>
          <w:tab w:val="left" w:pos="0"/>
          <w:tab w:val="left" w:pos="425"/>
        </w:tabs>
        <w:suppressAutoHyphens/>
        <w:spacing w:after="0"/>
        <w:jc w:val="both"/>
        <w:rPr>
          <w:rFonts w:ascii="Aptos" w:hAnsi="Aptos"/>
        </w:rPr>
      </w:pPr>
      <w:r w:rsidRPr="008446DB">
        <w:rPr>
          <w:rFonts w:ascii="Aptos" w:hAnsi="Aptos"/>
        </w:rPr>
        <w:t xml:space="preserve">Wykonawca może wprowadzić zmiany lub wycofać złożoną przez siebie ofertę za pośrednictwem Formularza składania oferty dostępnego na </w:t>
      </w:r>
      <w:hyperlink r:id="rId17" w:history="1">
        <w:r w:rsidR="008618AD" w:rsidRPr="008446DB">
          <w:rPr>
            <w:rStyle w:val="Hipercze"/>
            <w:rFonts w:ascii="Aptos" w:eastAsia="Times New Roman" w:hAnsi="Aptos"/>
            <w:lang w:eastAsia="zh-CN"/>
          </w:rPr>
          <w:t>https://platformazakupowa.pl/pn/git</w:t>
        </w:r>
      </w:hyperlink>
      <w:r w:rsidR="008618AD" w:rsidRPr="008446DB">
        <w:rPr>
          <w:rFonts w:ascii="Aptos" w:eastAsia="Times New Roman" w:hAnsi="Aptos"/>
          <w:lang w:eastAsia="zh-CN"/>
        </w:rPr>
        <w:t xml:space="preserve"> </w:t>
      </w:r>
      <w:r w:rsidRPr="008446DB">
        <w:rPr>
          <w:rFonts w:ascii="Aptos" w:hAnsi="Aptos"/>
        </w:rPr>
        <w:t xml:space="preserve">Przez zmianę oferty rozumie się złożenie nowej oferty i wycofanie poprzedniej przed upływem terminu zakończenia składania ofert. </w:t>
      </w:r>
    </w:p>
    <w:p w14:paraId="1E609015" w14:textId="77777777" w:rsidR="00103ADF" w:rsidRPr="008446DB" w:rsidRDefault="00103ADF" w:rsidP="001F4C90">
      <w:pPr>
        <w:pStyle w:val="Akapitzlist"/>
        <w:numPr>
          <w:ilvl w:val="1"/>
          <w:numId w:val="13"/>
        </w:numPr>
        <w:tabs>
          <w:tab w:val="left" w:pos="0"/>
          <w:tab w:val="left" w:pos="425"/>
        </w:tabs>
        <w:suppressAutoHyphens/>
        <w:spacing w:after="0"/>
        <w:jc w:val="both"/>
        <w:rPr>
          <w:rFonts w:ascii="Aptos" w:hAnsi="Aptos"/>
        </w:rPr>
      </w:pPr>
      <w:r w:rsidRPr="008446DB">
        <w:rPr>
          <w:rFonts w:ascii="Aptos" w:hAnsi="Aptos"/>
        </w:rPr>
        <w:t>Jeżeli Wykonawca jest zalogowany, to wycofanie oferty następuje od razu po złożeniu nowej oferty.</w:t>
      </w:r>
    </w:p>
    <w:p w14:paraId="79842641" w14:textId="77777777" w:rsidR="00103ADF" w:rsidRPr="008446DB" w:rsidRDefault="00103ADF" w:rsidP="001F4C90">
      <w:pPr>
        <w:pStyle w:val="Akapitzlist"/>
        <w:numPr>
          <w:ilvl w:val="1"/>
          <w:numId w:val="13"/>
        </w:numPr>
        <w:tabs>
          <w:tab w:val="left" w:pos="0"/>
          <w:tab w:val="left" w:pos="425"/>
        </w:tabs>
        <w:suppressAutoHyphens/>
        <w:spacing w:after="0"/>
        <w:jc w:val="both"/>
        <w:rPr>
          <w:rFonts w:ascii="Aptos" w:hAnsi="Aptos"/>
        </w:rPr>
      </w:pPr>
      <w:r w:rsidRPr="008446DB">
        <w:rPr>
          <w:rFonts w:ascii="Aptos" w:hAnsi="Aptos"/>
        </w:rPr>
        <w:t>Jeżeli oferta została złożona przez Wykonawcę niezalogowanego, to wycofanie oferty musi być potwierdzone przez kliknięcie w link wysłany w wiadomości e-mail, który musi być zgodny z adresem e-mail podanym podczas pierwotnego składania oferty lub zalogowanie i kliknięcie „potwierdź ofertę”. Potwierdzeniem wycofania oferty jest data potwierdzenia przez kliknięcie „Wycofaj ofertę”.</w:t>
      </w:r>
    </w:p>
    <w:p w14:paraId="5DBC8765" w14:textId="77777777" w:rsidR="00103ADF" w:rsidRPr="008446DB" w:rsidRDefault="00103ADF" w:rsidP="001F4C90">
      <w:pPr>
        <w:pStyle w:val="Akapitzlist"/>
        <w:numPr>
          <w:ilvl w:val="1"/>
          <w:numId w:val="13"/>
        </w:numPr>
        <w:tabs>
          <w:tab w:val="left" w:pos="0"/>
          <w:tab w:val="left" w:pos="425"/>
        </w:tabs>
        <w:suppressAutoHyphens/>
        <w:spacing w:after="0"/>
        <w:jc w:val="both"/>
        <w:rPr>
          <w:rFonts w:ascii="Aptos" w:hAnsi="Aptos"/>
        </w:rPr>
      </w:pPr>
      <w:r w:rsidRPr="008446DB">
        <w:rPr>
          <w:rFonts w:ascii="Aptos" w:hAnsi="Aptos"/>
        </w:rPr>
        <w:t>6.</w:t>
      </w:r>
      <w:r w:rsidRPr="008446DB">
        <w:rPr>
          <w:rFonts w:ascii="Aptos" w:hAnsi="Aptos"/>
        </w:rPr>
        <w:tab/>
        <w:t xml:space="preserve">Protokół postępowania o udzielenie zamówienia wraz z załącznikami, w tym oferta Wykonawcy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w:t>
      </w:r>
    </w:p>
    <w:p w14:paraId="24A30A3B" w14:textId="77777777" w:rsidR="00103ADF" w:rsidRPr="008446DB" w:rsidRDefault="00103ADF" w:rsidP="001F4C90">
      <w:pPr>
        <w:pStyle w:val="Akapitzlist"/>
        <w:numPr>
          <w:ilvl w:val="1"/>
          <w:numId w:val="13"/>
        </w:numPr>
        <w:jc w:val="both"/>
        <w:rPr>
          <w:rFonts w:ascii="Aptos" w:hAnsi="Aptos"/>
        </w:rPr>
      </w:pPr>
      <w:r w:rsidRPr="008446DB">
        <w:rPr>
          <w:rFonts w:ascii="Aptos" w:hAnsi="Aptos"/>
        </w:rPr>
        <w:t>Informacje stanowiące tajemnicę przedsiębiorstwa powinny być zgrupowane i stanowić oddzielną część oferty - odrębny plik lub pliki elektroniczne. Plik (pliki) należy opatrzyć dopiskiem „tajemnica przedsiębiorstwa” lub innym (nazwa pliku powinna jednoznacznie wskazywać, iż dane w nim zawarte stanowią tajemnicę przedsiębiorstwa).</w:t>
      </w:r>
    </w:p>
    <w:p w14:paraId="1DCC396D" w14:textId="77777777" w:rsidR="00103ADF" w:rsidRPr="008446DB" w:rsidRDefault="00103ADF" w:rsidP="001F4C90">
      <w:pPr>
        <w:pStyle w:val="Akapitzlist"/>
        <w:numPr>
          <w:ilvl w:val="1"/>
          <w:numId w:val="13"/>
        </w:numPr>
        <w:jc w:val="both"/>
        <w:rPr>
          <w:rFonts w:ascii="Aptos" w:hAnsi="Aptos"/>
        </w:rPr>
      </w:pPr>
      <w:r w:rsidRPr="008446DB">
        <w:rPr>
          <w:rFonts w:ascii="Aptos" w:hAnsi="Aptos"/>
        </w:rPr>
        <w:t xml:space="preserve">W przypadku, gdy Wykonawca nie wykaże, że zastrzeżone informacje stanowią tajemnicę przedsiębiorstwa w rozumieniu art. 11 ust. 2 ustawy z dnia 16.04.1993 r. o zwalczaniu nieuczciwej konkurencji (tj. Dz. U. z 2020r. poz. 1913 z </w:t>
      </w:r>
      <w:proofErr w:type="spellStart"/>
      <w:r w:rsidRPr="008446DB">
        <w:rPr>
          <w:rFonts w:ascii="Aptos" w:hAnsi="Aptos"/>
        </w:rPr>
        <w:t>późn</w:t>
      </w:r>
      <w:proofErr w:type="spellEnd"/>
      <w:r w:rsidRPr="008446DB">
        <w:rPr>
          <w:rFonts w:ascii="Aptos" w:hAnsi="Aptos"/>
        </w:rPr>
        <w:t>. zm.) Zamawiający uzna zastrzeżenie tajemnicy za bezskuteczne, o czym poinformuje Wykonawcę.</w:t>
      </w:r>
    </w:p>
    <w:p w14:paraId="3EC3C2B8" w14:textId="77777777" w:rsidR="00103ADF" w:rsidRPr="008446DB" w:rsidRDefault="00103ADF" w:rsidP="001F4C90">
      <w:pPr>
        <w:pStyle w:val="Akapitzlist"/>
        <w:numPr>
          <w:ilvl w:val="1"/>
          <w:numId w:val="13"/>
        </w:numPr>
        <w:tabs>
          <w:tab w:val="left" w:pos="0"/>
          <w:tab w:val="left" w:pos="425"/>
        </w:tabs>
        <w:suppressAutoHyphens/>
        <w:spacing w:after="0"/>
        <w:jc w:val="both"/>
        <w:rPr>
          <w:rFonts w:ascii="Aptos" w:hAnsi="Aptos"/>
          <w:color w:val="000000"/>
        </w:rPr>
      </w:pPr>
      <w:r w:rsidRPr="008446DB">
        <w:rPr>
          <w:rFonts w:ascii="Aptos" w:hAnsi="Aptos"/>
          <w:color w:val="000000"/>
        </w:rPr>
        <w:t xml:space="preserve">Protokół postępowania po otwarciu złożonych ofert, Wykonawca, który będzie chciał skorzystać z zasady jawności, musi wystąpić w tej sprawie do Zamawiającego z pisemnym wnioskiem. </w:t>
      </w:r>
    </w:p>
    <w:p w14:paraId="605D42B3" w14:textId="3A868611" w:rsidR="0049342C" w:rsidRPr="008446DB" w:rsidRDefault="00103ADF" w:rsidP="001F4C90">
      <w:pPr>
        <w:pStyle w:val="Akapitzlist"/>
        <w:numPr>
          <w:ilvl w:val="1"/>
          <w:numId w:val="13"/>
        </w:numPr>
        <w:tabs>
          <w:tab w:val="left" w:pos="0"/>
          <w:tab w:val="left" w:pos="425"/>
        </w:tabs>
        <w:suppressAutoHyphens/>
        <w:spacing w:after="0"/>
        <w:jc w:val="both"/>
        <w:rPr>
          <w:rFonts w:ascii="Aptos" w:hAnsi="Aptos"/>
          <w:color w:val="000000"/>
        </w:rPr>
      </w:pPr>
      <w:r w:rsidRPr="008446DB">
        <w:rPr>
          <w:rFonts w:ascii="Aptos" w:hAnsi="Aptos"/>
        </w:rPr>
        <w:t>Złożenie oferty jest równoznaczne z akceptacją wszystkich warunków zawartych w niniejszej SWZ.</w:t>
      </w:r>
      <w:r w:rsidRPr="008446DB">
        <w:rPr>
          <w:rFonts w:ascii="Aptos" w:hAnsi="Aptos"/>
          <w:bCs/>
        </w:rPr>
        <w:br/>
      </w:r>
    </w:p>
    <w:p w14:paraId="623CB723" w14:textId="1E4BB337" w:rsidR="00F80912" w:rsidRPr="008446DB" w:rsidRDefault="00F80912" w:rsidP="001F4C90">
      <w:pPr>
        <w:pStyle w:val="Nagwek31"/>
        <w:numPr>
          <w:ilvl w:val="0"/>
          <w:numId w:val="13"/>
        </w:numPr>
        <w:spacing w:line="276" w:lineRule="auto"/>
        <w:jc w:val="both"/>
        <w:outlineLvl w:val="0"/>
        <w:rPr>
          <w:rFonts w:ascii="Aptos" w:hAnsi="Aptos"/>
          <w:sz w:val="22"/>
          <w:szCs w:val="22"/>
        </w:rPr>
      </w:pPr>
      <w:bookmarkStart w:id="15" w:name="_Toc63684893"/>
      <w:bookmarkStart w:id="16" w:name="_Toc134086861"/>
      <w:r w:rsidRPr="008446DB">
        <w:rPr>
          <w:rFonts w:ascii="Aptos" w:hAnsi="Aptos"/>
          <w:sz w:val="22"/>
          <w:szCs w:val="22"/>
        </w:rPr>
        <w:t>Opis sposobu obliczania ceny:</w:t>
      </w:r>
      <w:bookmarkEnd w:id="15"/>
      <w:bookmarkEnd w:id="16"/>
    </w:p>
    <w:p w14:paraId="4E4AB0C6" w14:textId="40B6A646" w:rsidR="00F80912" w:rsidRPr="008446DB" w:rsidRDefault="00F80912" w:rsidP="001F4C90">
      <w:pPr>
        <w:tabs>
          <w:tab w:val="left" w:pos="-45"/>
        </w:tabs>
        <w:suppressAutoHyphens/>
        <w:spacing w:after="0"/>
        <w:ind w:left="360"/>
        <w:jc w:val="both"/>
        <w:rPr>
          <w:rFonts w:ascii="Aptos" w:hAnsi="Aptos"/>
        </w:rPr>
      </w:pPr>
      <w:r w:rsidRPr="008446DB">
        <w:rPr>
          <w:rFonts w:ascii="Aptos" w:hAnsi="Aptos"/>
        </w:rPr>
        <w:t>Ceną oferty jest wartość brutto (cena oferty) obliczona wg nast. formuły:</w:t>
      </w:r>
    </w:p>
    <w:p w14:paraId="10EDAAFC" w14:textId="439928B8" w:rsidR="007D17B6" w:rsidRPr="008446DB" w:rsidRDefault="00F80912" w:rsidP="001F4C90">
      <w:pPr>
        <w:pStyle w:val="Bezodstpw"/>
        <w:ind w:left="360"/>
        <w:jc w:val="both"/>
        <w:rPr>
          <w:rFonts w:ascii="Aptos" w:hAnsi="Aptos"/>
        </w:rPr>
      </w:pPr>
      <w:r w:rsidRPr="008446DB">
        <w:rPr>
          <w:rFonts w:ascii="Aptos" w:hAnsi="Aptos"/>
        </w:rPr>
        <w:t>Cena jednostkowa</w:t>
      </w:r>
      <w:r w:rsidR="00D641D9" w:rsidRPr="008446DB">
        <w:rPr>
          <w:rFonts w:ascii="Aptos" w:hAnsi="Aptos"/>
        </w:rPr>
        <w:t xml:space="preserve"> netto</w:t>
      </w:r>
      <w:r w:rsidRPr="008446DB">
        <w:rPr>
          <w:rFonts w:ascii="Aptos" w:hAnsi="Aptos"/>
        </w:rPr>
        <w:t xml:space="preserve"> + Vat  = cena jednostkowa brutto</w:t>
      </w:r>
    </w:p>
    <w:p w14:paraId="422A2612" w14:textId="6B48C5FD" w:rsidR="00412511" w:rsidRPr="008446DB" w:rsidRDefault="00F80912" w:rsidP="001F4C90">
      <w:pPr>
        <w:pStyle w:val="Bezodstpw"/>
        <w:ind w:left="360"/>
        <w:jc w:val="both"/>
        <w:rPr>
          <w:rFonts w:ascii="Aptos" w:hAnsi="Aptos"/>
        </w:rPr>
      </w:pPr>
      <w:r w:rsidRPr="008446DB">
        <w:rPr>
          <w:rFonts w:ascii="Aptos" w:hAnsi="Aptos"/>
        </w:rPr>
        <w:t xml:space="preserve">Cena </w:t>
      </w:r>
      <w:r w:rsidR="00BD01A4" w:rsidRPr="008446DB">
        <w:rPr>
          <w:rFonts w:ascii="Aptos" w:hAnsi="Aptos"/>
        </w:rPr>
        <w:t>jednostkowa</w:t>
      </w:r>
      <w:r w:rsidRPr="008446DB">
        <w:rPr>
          <w:rFonts w:ascii="Aptos" w:hAnsi="Aptos"/>
        </w:rPr>
        <w:t xml:space="preserve"> brutto * </w:t>
      </w:r>
      <w:r w:rsidR="00BD01A4" w:rsidRPr="008446DB">
        <w:rPr>
          <w:rFonts w:ascii="Aptos" w:hAnsi="Aptos"/>
        </w:rPr>
        <w:t>zamawiana ilość</w:t>
      </w:r>
      <w:r w:rsidRPr="008446DB">
        <w:rPr>
          <w:rFonts w:ascii="Aptos" w:hAnsi="Aptos"/>
        </w:rPr>
        <w:t xml:space="preserve"> = wartość brutto</w:t>
      </w:r>
    </w:p>
    <w:p w14:paraId="3B63DCA8" w14:textId="771DF633" w:rsidR="006C1EBE" w:rsidRPr="008446DB" w:rsidRDefault="006C1EBE" w:rsidP="001F4C90">
      <w:pPr>
        <w:pStyle w:val="Bezodstpw"/>
        <w:ind w:left="360"/>
        <w:jc w:val="both"/>
        <w:rPr>
          <w:rFonts w:ascii="Aptos" w:hAnsi="Aptos"/>
        </w:rPr>
      </w:pPr>
      <w:r w:rsidRPr="008446DB">
        <w:rPr>
          <w:rFonts w:ascii="Aptos" w:hAnsi="Aptos"/>
        </w:rPr>
        <w:t>Suma poszczególnych wartości brutto dla danej części = cena oferty</w:t>
      </w:r>
      <w:r w:rsidR="007B4E1F" w:rsidRPr="008446DB">
        <w:rPr>
          <w:rFonts w:ascii="Aptos" w:hAnsi="Aptos"/>
        </w:rPr>
        <w:t xml:space="preserve"> (brutto) </w:t>
      </w:r>
      <w:r w:rsidR="00071CEE" w:rsidRPr="008446DB">
        <w:rPr>
          <w:rFonts w:ascii="Aptos" w:hAnsi="Aptos"/>
        </w:rPr>
        <w:t>- dla danej części.</w:t>
      </w:r>
    </w:p>
    <w:p w14:paraId="1C727106" w14:textId="77777777" w:rsidR="007B4E1F" w:rsidRPr="008446DB" w:rsidRDefault="007B4E1F" w:rsidP="001F4C90">
      <w:pPr>
        <w:pStyle w:val="Bezodstpw"/>
        <w:ind w:left="360"/>
        <w:jc w:val="both"/>
        <w:rPr>
          <w:rFonts w:ascii="Aptos" w:hAnsi="Aptos"/>
        </w:rPr>
      </w:pPr>
    </w:p>
    <w:p w14:paraId="17CC18EB" w14:textId="2A7966E7" w:rsidR="007B4E1F" w:rsidRPr="008446DB" w:rsidRDefault="007B4E1F" w:rsidP="001F4C90">
      <w:pPr>
        <w:pStyle w:val="Bezodstpw"/>
        <w:ind w:left="360"/>
        <w:jc w:val="both"/>
        <w:rPr>
          <w:rFonts w:ascii="Aptos" w:hAnsi="Aptos"/>
        </w:rPr>
      </w:pPr>
      <w:r w:rsidRPr="008446DB">
        <w:rPr>
          <w:rFonts w:ascii="Aptos" w:hAnsi="Aptos"/>
        </w:rPr>
        <w:t xml:space="preserve">Analogicznie należy postąpić dla </w:t>
      </w:r>
      <w:r w:rsidR="00B92435" w:rsidRPr="008446DB">
        <w:rPr>
          <w:rFonts w:ascii="Aptos" w:hAnsi="Aptos"/>
        </w:rPr>
        <w:t>wartości netto (bez doliczenia podatku VAT).</w:t>
      </w:r>
    </w:p>
    <w:p w14:paraId="4A8D1A6D" w14:textId="77777777" w:rsidR="00303C61" w:rsidRPr="008446DB" w:rsidRDefault="00303C61" w:rsidP="001F4C90">
      <w:pPr>
        <w:pStyle w:val="Bezodstpw"/>
        <w:ind w:firstLine="360"/>
        <w:jc w:val="both"/>
        <w:rPr>
          <w:rFonts w:ascii="Aptos" w:hAnsi="Aptos"/>
          <w:i/>
          <w:iCs/>
        </w:rPr>
      </w:pPr>
    </w:p>
    <w:p w14:paraId="39898EBA" w14:textId="77777777" w:rsidR="00F80912" w:rsidRPr="008446DB" w:rsidRDefault="00F80912" w:rsidP="001F4C90">
      <w:pPr>
        <w:numPr>
          <w:ilvl w:val="1"/>
          <w:numId w:val="13"/>
        </w:numPr>
        <w:suppressAutoHyphens/>
        <w:spacing w:after="0"/>
        <w:jc w:val="both"/>
        <w:rPr>
          <w:rFonts w:ascii="Aptos" w:hAnsi="Aptos"/>
        </w:rPr>
      </w:pPr>
      <w:r w:rsidRPr="008446DB">
        <w:rPr>
          <w:rFonts w:ascii="Aptos" w:eastAsia="Arial Unicode MS" w:hAnsi="Aptos"/>
          <w:color w:val="000000"/>
        </w:rPr>
        <w:t xml:space="preserve">Cenę oferty </w:t>
      </w:r>
      <w:r w:rsidRPr="008446DB">
        <w:rPr>
          <w:rFonts w:ascii="Aptos" w:hAnsi="Aptos"/>
        </w:rPr>
        <w:t xml:space="preserve">należy podać w jednostkach pieniężnych obowiązujących w Polsce tj. złotych polskich, </w:t>
      </w:r>
      <w:r w:rsidRPr="008446DB">
        <w:rPr>
          <w:rFonts w:ascii="Aptos" w:eastAsia="Arial Unicode MS" w:hAnsi="Aptos"/>
          <w:color w:val="000000"/>
        </w:rPr>
        <w:t>z dokładnością do dwóch miejsc po przecinku.</w:t>
      </w:r>
      <w:r w:rsidRPr="008446DB">
        <w:rPr>
          <w:rFonts w:ascii="Aptos" w:hAnsi="Aptos"/>
        </w:rPr>
        <w:t xml:space="preserve"> Zaokrąglać należy wg ogólnie przyjętych zasad </w:t>
      </w:r>
      <w:r w:rsidRPr="008446DB">
        <w:rPr>
          <w:rFonts w:ascii="Aptos" w:hAnsi="Aptos"/>
        </w:rPr>
        <w:lastRenderedPageBreak/>
        <w:t>księgowego zaokrąglania tj. liczby poniżej 5 pozostawia się niezaokrąglone, natomiast liczby 5 i powyżej zaokrągla się do góry np.: 1,235 powinno być 1,24; 1,234 powinno być 1,23.</w:t>
      </w:r>
    </w:p>
    <w:p w14:paraId="6D353C73" w14:textId="20756DB9" w:rsidR="00F80912" w:rsidRPr="008446DB" w:rsidRDefault="00F80912" w:rsidP="001F4C90">
      <w:pPr>
        <w:numPr>
          <w:ilvl w:val="1"/>
          <w:numId w:val="13"/>
        </w:numPr>
        <w:suppressAutoHyphens/>
        <w:spacing w:after="0"/>
        <w:jc w:val="both"/>
        <w:rPr>
          <w:rFonts w:ascii="Aptos" w:hAnsi="Aptos"/>
        </w:rPr>
      </w:pPr>
      <w:r w:rsidRPr="008446DB">
        <w:rPr>
          <w:rFonts w:ascii="Aptos" w:hAnsi="Aptos"/>
        </w:rPr>
        <w:t>W celu wyłonienia najkorzystniejszej oferty, Zamawiający do porównania ofert będzie brał pod uwagę cenę brutto</w:t>
      </w:r>
      <w:r w:rsidR="00097D08" w:rsidRPr="008446DB">
        <w:rPr>
          <w:rFonts w:ascii="Aptos" w:hAnsi="Aptos"/>
        </w:rPr>
        <w:t xml:space="preserve"> (cena ofertowa)</w:t>
      </w:r>
      <w:r w:rsidRPr="008446DB">
        <w:rPr>
          <w:rFonts w:ascii="Aptos" w:hAnsi="Aptos"/>
        </w:rPr>
        <w:t>.</w:t>
      </w:r>
    </w:p>
    <w:p w14:paraId="2E5D018A" w14:textId="1F1E338A" w:rsidR="00F80912" w:rsidRPr="008446DB" w:rsidRDefault="00F80912" w:rsidP="001F4C90">
      <w:pPr>
        <w:numPr>
          <w:ilvl w:val="1"/>
          <w:numId w:val="13"/>
        </w:numPr>
        <w:suppressAutoHyphens/>
        <w:spacing w:after="0"/>
        <w:jc w:val="both"/>
        <w:rPr>
          <w:rFonts w:ascii="Aptos" w:hAnsi="Aptos"/>
        </w:rPr>
      </w:pPr>
      <w:r w:rsidRPr="008446DB">
        <w:rPr>
          <w:rFonts w:ascii="Aptos" w:eastAsia="Times New Roman" w:hAnsi="Aptos"/>
          <w:lang w:eastAsia="pl-PL"/>
        </w:rPr>
        <w:t xml:space="preserve">Cena </w:t>
      </w:r>
      <w:r w:rsidR="00097D08" w:rsidRPr="008446DB">
        <w:rPr>
          <w:rFonts w:ascii="Aptos" w:eastAsia="Times New Roman" w:hAnsi="Aptos"/>
          <w:lang w:eastAsia="pl-PL"/>
        </w:rPr>
        <w:t>ofertowa</w:t>
      </w:r>
      <w:r w:rsidRPr="008446DB">
        <w:rPr>
          <w:rFonts w:ascii="Aptos" w:eastAsia="Times New Roman" w:hAnsi="Aptos"/>
          <w:lang w:eastAsia="pl-PL"/>
        </w:rPr>
        <w:t xml:space="preserve"> </w:t>
      </w:r>
      <w:r w:rsidR="00E17048" w:rsidRPr="008446DB">
        <w:rPr>
          <w:rFonts w:ascii="Aptos" w:eastAsia="Times New Roman" w:hAnsi="Aptos"/>
          <w:lang w:eastAsia="pl-PL"/>
        </w:rPr>
        <w:t>musi</w:t>
      </w:r>
      <w:r w:rsidRPr="008446DB">
        <w:rPr>
          <w:rFonts w:ascii="Aptos" w:eastAsia="Times New Roman" w:hAnsi="Aptos"/>
          <w:lang w:eastAsia="pl-PL"/>
        </w:rPr>
        <w:t xml:space="preserve"> obejmować wszystkie koszty i składniki związane z wykonaniem zamówienia, w tym w szczególności,</w:t>
      </w:r>
      <w:r w:rsidR="00EC6B8F" w:rsidRPr="008446DB">
        <w:rPr>
          <w:rFonts w:ascii="Aptos" w:eastAsia="Times New Roman" w:hAnsi="Aptos"/>
          <w:lang w:eastAsia="pl-PL"/>
        </w:rPr>
        <w:t xml:space="preserve"> koszty dojazdu</w:t>
      </w:r>
      <w:r w:rsidRPr="008446DB">
        <w:rPr>
          <w:rFonts w:ascii="Aptos" w:eastAsia="Times New Roman" w:hAnsi="Aptos"/>
          <w:lang w:eastAsia="pl-PL"/>
        </w:rPr>
        <w:t>,</w:t>
      </w:r>
      <w:r w:rsidR="00B11265" w:rsidRPr="008446DB">
        <w:rPr>
          <w:rFonts w:ascii="Aptos" w:eastAsia="Times New Roman" w:hAnsi="Aptos"/>
          <w:lang w:eastAsia="pl-PL"/>
        </w:rPr>
        <w:t xml:space="preserve"> nośników,</w:t>
      </w:r>
      <w:r w:rsidRPr="008446DB">
        <w:rPr>
          <w:rFonts w:ascii="Aptos" w:eastAsia="Times New Roman" w:hAnsi="Aptos"/>
          <w:lang w:eastAsia="pl-PL"/>
        </w:rPr>
        <w:t xml:space="preserve"> opłaty wynikające z właściwego prawa celnego i podatkowego</w:t>
      </w:r>
      <w:r w:rsidR="00B11265" w:rsidRPr="008446DB">
        <w:rPr>
          <w:rFonts w:ascii="Aptos" w:eastAsia="Times New Roman" w:hAnsi="Aptos"/>
          <w:lang w:eastAsia="pl-PL"/>
        </w:rPr>
        <w:t xml:space="preserve"> i inne.</w:t>
      </w:r>
    </w:p>
    <w:p w14:paraId="4110C50D" w14:textId="5F4964FD" w:rsidR="00F80912" w:rsidRPr="008446DB" w:rsidRDefault="00AE6340" w:rsidP="001F4C90">
      <w:pPr>
        <w:numPr>
          <w:ilvl w:val="1"/>
          <w:numId w:val="13"/>
        </w:numPr>
        <w:suppressAutoHyphens/>
        <w:spacing w:after="0"/>
        <w:jc w:val="both"/>
        <w:rPr>
          <w:rFonts w:ascii="Aptos" w:hAnsi="Aptos"/>
        </w:rPr>
      </w:pPr>
      <w:r w:rsidRPr="008446DB">
        <w:rPr>
          <w:rFonts w:ascii="Aptos" w:hAnsi="Aptos" w:cs="Arial"/>
          <w:color w:val="000000"/>
        </w:rPr>
        <w:t xml:space="preserve">Wykonawca, składając ofertę </w:t>
      </w:r>
      <w:r w:rsidR="00F01F2C" w:rsidRPr="008446DB">
        <w:rPr>
          <w:rFonts w:ascii="Aptos" w:hAnsi="Aptos" w:cs="Arial"/>
          <w:color w:val="000000"/>
        </w:rPr>
        <w:t xml:space="preserve">- </w:t>
      </w:r>
      <w:r w:rsidRPr="008446DB">
        <w:rPr>
          <w:rFonts w:ascii="Aptos" w:hAnsi="Aptos" w:cs="Arial"/>
          <w:color w:val="000000"/>
        </w:rPr>
        <w:t>w formularzu oferty stanowiącym załącznik do SWZ, informuje Zamawiającego, czy wybór oferty będzie prowadzić do powstania u Zamawiającego obowiązku podatkowego, wskazując</w:t>
      </w:r>
      <w:r w:rsidR="00A002B0" w:rsidRPr="008446DB">
        <w:rPr>
          <w:rFonts w:ascii="Aptos" w:hAnsi="Aptos" w:cs="Arial"/>
          <w:color w:val="000000"/>
        </w:rPr>
        <w:t>:</w:t>
      </w:r>
    </w:p>
    <w:p w14:paraId="6376ED84" w14:textId="7DF32F10" w:rsidR="00D931C6" w:rsidRPr="008446DB" w:rsidRDefault="00A002B0" w:rsidP="001F4C90">
      <w:pPr>
        <w:pStyle w:val="Akapitzlist"/>
        <w:numPr>
          <w:ilvl w:val="0"/>
          <w:numId w:val="8"/>
        </w:numPr>
        <w:spacing w:after="0" w:line="240" w:lineRule="auto"/>
        <w:ind w:left="851"/>
        <w:contextualSpacing w:val="0"/>
        <w:jc w:val="both"/>
        <w:rPr>
          <w:rFonts w:ascii="Aptos" w:hAnsi="Aptos" w:cs="Arial"/>
        </w:rPr>
      </w:pPr>
      <w:r w:rsidRPr="008446DB">
        <w:rPr>
          <w:rFonts w:ascii="Aptos" w:hAnsi="Aptos" w:cs="Arial"/>
          <w:color w:val="000000"/>
        </w:rPr>
        <w:t>nazwę (rodzaj) usługi, których świadczenie będą prowadziły do powstania obowiązku podatkowego;</w:t>
      </w:r>
    </w:p>
    <w:p w14:paraId="2209E366" w14:textId="77777777" w:rsidR="00D931C6" w:rsidRPr="008446DB" w:rsidRDefault="00A002B0" w:rsidP="001F4C90">
      <w:pPr>
        <w:pStyle w:val="Akapitzlist"/>
        <w:numPr>
          <w:ilvl w:val="0"/>
          <w:numId w:val="8"/>
        </w:numPr>
        <w:spacing w:after="0" w:line="240" w:lineRule="auto"/>
        <w:ind w:left="851"/>
        <w:contextualSpacing w:val="0"/>
        <w:jc w:val="both"/>
        <w:rPr>
          <w:rFonts w:ascii="Aptos" w:hAnsi="Aptos" w:cs="Arial"/>
        </w:rPr>
      </w:pPr>
      <w:r w:rsidRPr="008446DB">
        <w:rPr>
          <w:rFonts w:ascii="Aptos" w:hAnsi="Aptos" w:cs="Arial"/>
          <w:color w:val="000000"/>
        </w:rPr>
        <w:t>wartość towaru lub usługi objętego obowiązkiem podatkowym Zamawiającego, bez kwoty podatku;</w:t>
      </w:r>
    </w:p>
    <w:p w14:paraId="31C1F63C" w14:textId="74901191" w:rsidR="00A002B0" w:rsidRPr="008446DB" w:rsidRDefault="00A002B0" w:rsidP="001F4C90">
      <w:pPr>
        <w:pStyle w:val="Akapitzlist"/>
        <w:numPr>
          <w:ilvl w:val="0"/>
          <w:numId w:val="8"/>
        </w:numPr>
        <w:spacing w:after="0" w:line="240" w:lineRule="auto"/>
        <w:ind w:left="851"/>
        <w:contextualSpacing w:val="0"/>
        <w:jc w:val="both"/>
        <w:rPr>
          <w:rFonts w:ascii="Aptos" w:hAnsi="Aptos" w:cs="Arial"/>
        </w:rPr>
      </w:pPr>
      <w:r w:rsidRPr="008446DB">
        <w:rPr>
          <w:rFonts w:ascii="Aptos" w:hAnsi="Aptos" w:cs="Arial"/>
          <w:color w:val="000000"/>
        </w:rPr>
        <w:t>stawkę podatku od towarów i usług, która zgodnie z wiedzą Wykonawcy, będzie miała zastosowanie</w:t>
      </w:r>
      <w:r w:rsidR="00C05CDE" w:rsidRPr="008446DB">
        <w:rPr>
          <w:rFonts w:ascii="Aptos" w:hAnsi="Aptos" w:cs="Arial"/>
          <w:color w:val="000000"/>
        </w:rPr>
        <w:t>.</w:t>
      </w:r>
    </w:p>
    <w:p w14:paraId="16BEF3F5" w14:textId="06EAD7C5" w:rsidR="00F80912" w:rsidRPr="008446DB" w:rsidRDefault="00F80912" w:rsidP="001F4C90">
      <w:pPr>
        <w:numPr>
          <w:ilvl w:val="1"/>
          <w:numId w:val="13"/>
        </w:numPr>
        <w:suppressAutoHyphens/>
        <w:spacing w:after="0"/>
        <w:jc w:val="both"/>
        <w:rPr>
          <w:rFonts w:ascii="Aptos" w:hAnsi="Aptos"/>
        </w:rPr>
      </w:pPr>
      <w:r w:rsidRPr="008446DB">
        <w:rPr>
          <w:rFonts w:ascii="Aptos" w:hAnsi="Aptos"/>
        </w:rPr>
        <w:t xml:space="preserve">Błąd w obliczeniu ceny spowoduje odrzucenie oferty z zastrzeżeniem art. </w:t>
      </w:r>
      <w:r w:rsidR="00137D17" w:rsidRPr="008446DB">
        <w:rPr>
          <w:rFonts w:ascii="Aptos" w:hAnsi="Aptos"/>
        </w:rPr>
        <w:t>223</w:t>
      </w:r>
      <w:r w:rsidRPr="008446DB">
        <w:rPr>
          <w:rFonts w:ascii="Aptos" w:hAnsi="Aptos"/>
        </w:rPr>
        <w:t xml:space="preserve"> ust. 2 Ustawy Prawo Zamówień Publicznych.</w:t>
      </w:r>
    </w:p>
    <w:p w14:paraId="36A1C616" w14:textId="77777777" w:rsidR="00F80912" w:rsidRPr="008446DB" w:rsidRDefault="00F80912" w:rsidP="001F4C90">
      <w:pPr>
        <w:numPr>
          <w:ilvl w:val="1"/>
          <w:numId w:val="13"/>
        </w:numPr>
        <w:suppressAutoHyphens/>
        <w:spacing w:after="0"/>
        <w:jc w:val="both"/>
        <w:rPr>
          <w:rFonts w:ascii="Aptos" w:hAnsi="Aptos"/>
        </w:rPr>
      </w:pPr>
      <w:r w:rsidRPr="008446DB">
        <w:rPr>
          <w:rFonts w:ascii="Aptos" w:eastAsia="Times New Roman" w:hAnsi="Aptos"/>
          <w:lang w:eastAsia="pl-PL"/>
        </w:rPr>
        <w:t>Jeżeli złożono ofertę, której wybór prowadziłby do powstania obowiązku podatkowego Zamawiającego zgodnie z przepisami o podatku od towarów i usług w zakresie dotyczącym wewnątrz wspólnotowego nabycia towarów, Zamawiający, w celu oceny takiej oferty, doliczy do przedstawionej w niej ceny podatek od towarów i usług, który miałby obowiązek wpłacić zgodnie z obowiązującymi przepisami.</w:t>
      </w:r>
    </w:p>
    <w:p w14:paraId="773909CA" w14:textId="3170AC4D" w:rsidR="00F80912" w:rsidRPr="008446DB" w:rsidRDefault="00F80912" w:rsidP="001F4C90">
      <w:pPr>
        <w:numPr>
          <w:ilvl w:val="1"/>
          <w:numId w:val="13"/>
        </w:numPr>
        <w:suppressAutoHyphens/>
        <w:spacing w:after="0"/>
        <w:jc w:val="both"/>
        <w:rPr>
          <w:rFonts w:ascii="Aptos" w:hAnsi="Aptos"/>
        </w:rPr>
      </w:pPr>
      <w:r w:rsidRPr="008446DB">
        <w:rPr>
          <w:rFonts w:ascii="Aptos" w:eastAsia="Times New Roman" w:hAnsi="Aptos"/>
          <w:lang w:eastAsia="pl-PL"/>
        </w:rPr>
        <w:t xml:space="preserve">Prawidłowe ustalenie stawki podatku VAT leży po stronie Wykonawcy. Należy przyjąć obowiązującą stawkę podatku VAT zgodnie z ustawą z dnia 11 marca 2004 r. o podatku od towarów i usług (tj. </w:t>
      </w:r>
      <w:r w:rsidR="007610D7" w:rsidRPr="007610D7">
        <w:rPr>
          <w:rFonts w:ascii="Aptos" w:hAnsi="Aptos"/>
          <w:shd w:val="clear" w:color="auto" w:fill="FFFFFF"/>
        </w:rPr>
        <w:t xml:space="preserve">Dz.U. 2024 poz. 361 </w:t>
      </w:r>
      <w:r w:rsidRPr="008446DB">
        <w:rPr>
          <w:rFonts w:ascii="Aptos" w:eastAsia="Times New Roman" w:hAnsi="Aptos"/>
          <w:lang w:eastAsia="pl-PL"/>
        </w:rPr>
        <w:t xml:space="preserve">z </w:t>
      </w:r>
      <w:proofErr w:type="spellStart"/>
      <w:r w:rsidRPr="008446DB">
        <w:rPr>
          <w:rFonts w:ascii="Aptos" w:eastAsia="Times New Roman" w:hAnsi="Aptos"/>
          <w:lang w:eastAsia="pl-PL"/>
        </w:rPr>
        <w:t>póź</w:t>
      </w:r>
      <w:proofErr w:type="spellEnd"/>
      <w:r w:rsidRPr="008446DB">
        <w:rPr>
          <w:rFonts w:ascii="Aptos" w:eastAsia="Times New Roman" w:hAnsi="Aptos"/>
          <w:lang w:eastAsia="pl-PL"/>
        </w:rPr>
        <w:t>. zm.).</w:t>
      </w:r>
    </w:p>
    <w:p w14:paraId="4B02E7A8" w14:textId="77777777" w:rsidR="00F80912" w:rsidRPr="008446DB" w:rsidRDefault="00F80912" w:rsidP="001F4C90">
      <w:pPr>
        <w:pStyle w:val="Akapitzlist"/>
        <w:tabs>
          <w:tab w:val="left" w:pos="0"/>
          <w:tab w:val="left" w:pos="425"/>
        </w:tabs>
        <w:suppressAutoHyphens/>
        <w:spacing w:after="0"/>
        <w:ind w:left="360"/>
        <w:jc w:val="both"/>
        <w:rPr>
          <w:rFonts w:ascii="Aptos" w:hAnsi="Aptos"/>
          <w:b/>
          <w:bCs/>
          <w:color w:val="000000"/>
        </w:rPr>
      </w:pPr>
    </w:p>
    <w:p w14:paraId="216A169B" w14:textId="374146A3" w:rsidR="000D2DDC" w:rsidRPr="008446DB" w:rsidRDefault="00987EE1" w:rsidP="001F4C90">
      <w:pPr>
        <w:pStyle w:val="Nagwek1"/>
        <w:numPr>
          <w:ilvl w:val="0"/>
          <w:numId w:val="13"/>
        </w:numPr>
        <w:jc w:val="both"/>
        <w:rPr>
          <w:rFonts w:ascii="Aptos" w:hAnsi="Aptos"/>
          <w:sz w:val="22"/>
        </w:rPr>
      </w:pPr>
      <w:bookmarkStart w:id="17" w:name="_Toc134086862"/>
      <w:r w:rsidRPr="008446DB">
        <w:rPr>
          <w:rFonts w:ascii="Aptos" w:hAnsi="Aptos"/>
          <w:sz w:val="22"/>
        </w:rPr>
        <w:t>Informacja na temat wspólnego ubiegania się wykonawców o udzielenie zamówienia.</w:t>
      </w:r>
      <w:bookmarkEnd w:id="17"/>
    </w:p>
    <w:p w14:paraId="7D06EF24" w14:textId="77777777" w:rsidR="000D2DDC" w:rsidRPr="008446DB" w:rsidRDefault="000D2DDC" w:rsidP="001F4C90">
      <w:pPr>
        <w:pStyle w:val="Akapitzlist"/>
        <w:numPr>
          <w:ilvl w:val="1"/>
          <w:numId w:val="13"/>
        </w:numPr>
        <w:tabs>
          <w:tab w:val="left" w:pos="0"/>
          <w:tab w:val="left" w:pos="709"/>
        </w:tabs>
        <w:suppressAutoHyphens/>
        <w:spacing w:after="0"/>
        <w:jc w:val="both"/>
        <w:rPr>
          <w:rFonts w:ascii="Aptos" w:hAnsi="Aptos"/>
          <w:b/>
          <w:bCs/>
          <w:color w:val="000000"/>
        </w:rPr>
      </w:pPr>
      <w:r w:rsidRPr="008446DB">
        <w:rPr>
          <w:rFonts w:ascii="Aptos" w:hAnsi="Aptos"/>
          <w:color w:val="000000"/>
        </w:rPr>
        <w:t>Wykonawcy mogą wspólnie ubiegać się o udzielenie zamówienia.</w:t>
      </w:r>
    </w:p>
    <w:p w14:paraId="4F0B59E4" w14:textId="77777777" w:rsidR="00E47719" w:rsidRPr="008446DB" w:rsidRDefault="00E47719" w:rsidP="001F4C90">
      <w:pPr>
        <w:pStyle w:val="Akapitzlist"/>
        <w:numPr>
          <w:ilvl w:val="1"/>
          <w:numId w:val="13"/>
        </w:numPr>
        <w:jc w:val="both"/>
        <w:rPr>
          <w:rFonts w:ascii="Aptos" w:hAnsi="Aptos"/>
        </w:rPr>
      </w:pPr>
      <w:r w:rsidRPr="008446DB">
        <w:rPr>
          <w:rFonts w:ascii="Aptos" w:hAnsi="Aptos"/>
        </w:rPr>
        <w:t>Wykonawcy wspólnie ubiegający się o zamówienie muszą ustanowić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w przeciwnym razie wszyscy wspólnicy podpisują ofertę.</w:t>
      </w:r>
    </w:p>
    <w:p w14:paraId="0156B754" w14:textId="77777777" w:rsidR="00261744" w:rsidRPr="008446DB" w:rsidRDefault="00261744" w:rsidP="001F4C90">
      <w:pPr>
        <w:pStyle w:val="Akapitzlist"/>
        <w:numPr>
          <w:ilvl w:val="1"/>
          <w:numId w:val="13"/>
        </w:numPr>
        <w:jc w:val="both"/>
        <w:rPr>
          <w:rFonts w:ascii="Aptos" w:hAnsi="Aptos"/>
        </w:rPr>
      </w:pPr>
      <w:r w:rsidRPr="008446DB">
        <w:rPr>
          <w:rFonts w:ascii="Aptos" w:hAnsi="Aptos"/>
        </w:rPr>
        <w:t>Oferta musi być podpisana w taki sposób, by prawnie zobowiązywała wszystkich Wykonawców występujących wspólnie (przez każdego z Wykonawców lub pełnomocnika).</w:t>
      </w:r>
    </w:p>
    <w:p w14:paraId="76C3B7CD" w14:textId="761C60CC" w:rsidR="00261744" w:rsidRPr="008446DB" w:rsidRDefault="00261744" w:rsidP="001F4C90">
      <w:pPr>
        <w:pStyle w:val="Akapitzlist"/>
        <w:numPr>
          <w:ilvl w:val="1"/>
          <w:numId w:val="13"/>
        </w:numPr>
        <w:jc w:val="both"/>
        <w:rPr>
          <w:rFonts w:ascii="Aptos" w:hAnsi="Aptos"/>
        </w:rPr>
      </w:pPr>
      <w:r w:rsidRPr="008446DB">
        <w:rPr>
          <w:rFonts w:ascii="Aptos" w:hAnsi="Aptos"/>
        </w:rPr>
        <w:t xml:space="preserve">W przypadku wspólnego ubiegania się przez Wykonawców o zamówienie, oświadczenie dotyczące przesłanek wykluczenia z postępowania oraz </w:t>
      </w:r>
      <w:r w:rsidRPr="008446DB">
        <w:rPr>
          <w:rFonts w:ascii="Aptos" w:hAnsi="Aptos" w:cs="Arial"/>
        </w:rPr>
        <w:t>dotyczące spełniania warunków udziału w postępowaniu</w:t>
      </w:r>
      <w:r w:rsidR="007A1675" w:rsidRPr="008446DB">
        <w:rPr>
          <w:rFonts w:ascii="Aptos" w:hAnsi="Aptos" w:cs="Arial"/>
        </w:rPr>
        <w:t xml:space="preserve">, o którym mowa </w:t>
      </w:r>
      <w:r w:rsidR="00B57413" w:rsidRPr="008446DB">
        <w:rPr>
          <w:rFonts w:ascii="Aptos" w:hAnsi="Aptos" w:cs="Arial"/>
        </w:rPr>
        <w:t>w art. 125 ust. 1 ustawy PZP</w:t>
      </w:r>
      <w:r w:rsidRPr="008446DB">
        <w:rPr>
          <w:rFonts w:ascii="Aptos" w:hAnsi="Aptos"/>
        </w:rPr>
        <w:t xml:space="preserve">  składa każdy z Wykonawców wspólnie ubiegających się o zamówienie. Dokument ten stanowi wstępne potwierdzenie braku podstaw wykluczenia (każdy z Wykonawców wspólnie składających ofertę nie może podlegać wykluczeniu) oraz spełnienia warunków udziału w postępowaniu.</w:t>
      </w:r>
    </w:p>
    <w:p w14:paraId="10F1F56E" w14:textId="45D0B497" w:rsidR="00987EE1" w:rsidRPr="008446DB" w:rsidRDefault="00261744" w:rsidP="001F4C90">
      <w:pPr>
        <w:pStyle w:val="Akapitzlist"/>
        <w:numPr>
          <w:ilvl w:val="1"/>
          <w:numId w:val="13"/>
        </w:numPr>
        <w:jc w:val="both"/>
        <w:rPr>
          <w:rFonts w:ascii="Aptos" w:hAnsi="Aptos"/>
        </w:rPr>
      </w:pPr>
      <w:r w:rsidRPr="008446DB">
        <w:rPr>
          <w:rFonts w:ascii="Aptos" w:hAnsi="Aptos"/>
        </w:rPr>
        <w:t>Wszelka korespondencja prowadzona będzie wyłącznie z podmiotem występującym jako pełnomocnik Wykonawców (lider) składających wspólną ofertę.</w:t>
      </w:r>
    </w:p>
    <w:p w14:paraId="4E62EDD0" w14:textId="77777777" w:rsidR="009A19DF" w:rsidRPr="008446DB" w:rsidRDefault="005F24D0" w:rsidP="001F4C90">
      <w:pPr>
        <w:pStyle w:val="Nagwek1"/>
        <w:numPr>
          <w:ilvl w:val="0"/>
          <w:numId w:val="13"/>
        </w:numPr>
        <w:jc w:val="both"/>
        <w:rPr>
          <w:rFonts w:ascii="Aptos" w:hAnsi="Aptos"/>
          <w:sz w:val="22"/>
        </w:rPr>
      </w:pPr>
      <w:bookmarkStart w:id="18" w:name="_Toc134086863"/>
      <w:r w:rsidRPr="008446DB">
        <w:rPr>
          <w:rFonts w:ascii="Aptos" w:hAnsi="Aptos"/>
          <w:sz w:val="22"/>
        </w:rPr>
        <w:lastRenderedPageBreak/>
        <w:t>Informacja na temat podwykonawców.</w:t>
      </w:r>
      <w:bookmarkEnd w:id="18"/>
    </w:p>
    <w:p w14:paraId="105382F5" w14:textId="77777777" w:rsidR="00AE1045" w:rsidRPr="00AE1045" w:rsidRDefault="00AE1045" w:rsidP="00AE1045">
      <w:pPr>
        <w:pStyle w:val="Akapitzlist"/>
        <w:autoSpaceDN w:val="0"/>
        <w:adjustRightInd w:val="0"/>
        <w:ind w:left="360"/>
        <w:jc w:val="both"/>
        <w:rPr>
          <w:rFonts w:ascii="Aptos" w:hAnsi="Aptos"/>
          <w:lang w:eastAsia="pl-PL"/>
        </w:rPr>
      </w:pPr>
      <w:bookmarkStart w:id="19" w:name="_Toc134086864"/>
      <w:r w:rsidRPr="00AE1045">
        <w:rPr>
          <w:rFonts w:ascii="Aptos" w:hAnsi="Aptos"/>
          <w:lang w:eastAsia="pl-PL"/>
        </w:rPr>
        <w:t>Zamawiający nie przewiduje możliwości wykonania umowy przy udziale podwykonawców.</w:t>
      </w:r>
    </w:p>
    <w:p w14:paraId="51C06B99" w14:textId="5DA4DB04" w:rsidR="003B1D26" w:rsidRPr="008446DB" w:rsidRDefault="00D858A2" w:rsidP="001F4C90">
      <w:pPr>
        <w:pStyle w:val="Nagwek1"/>
        <w:numPr>
          <w:ilvl w:val="0"/>
          <w:numId w:val="13"/>
        </w:numPr>
        <w:jc w:val="both"/>
        <w:rPr>
          <w:rFonts w:ascii="Aptos" w:hAnsi="Aptos"/>
          <w:sz w:val="22"/>
        </w:rPr>
      </w:pPr>
      <w:r w:rsidRPr="008446DB">
        <w:rPr>
          <w:rFonts w:ascii="Aptos" w:hAnsi="Aptos"/>
          <w:sz w:val="22"/>
        </w:rPr>
        <w:t>Korzystanie przez wykonawcę z zasobów innych podmiotów</w:t>
      </w:r>
      <w:r w:rsidR="0038339E" w:rsidRPr="008446DB">
        <w:rPr>
          <w:rFonts w:ascii="Aptos" w:hAnsi="Aptos"/>
          <w:sz w:val="22"/>
        </w:rPr>
        <w:t>.</w:t>
      </w:r>
      <w:bookmarkEnd w:id="19"/>
    </w:p>
    <w:p w14:paraId="4C4E9824" w14:textId="2DF9E107" w:rsidR="00011C93" w:rsidRPr="008446DB" w:rsidRDefault="00011C93" w:rsidP="001F4C90">
      <w:pPr>
        <w:pStyle w:val="Akapitzlist"/>
        <w:numPr>
          <w:ilvl w:val="1"/>
          <w:numId w:val="13"/>
        </w:numPr>
        <w:tabs>
          <w:tab w:val="left" w:pos="0"/>
          <w:tab w:val="left" w:pos="425"/>
        </w:tabs>
        <w:suppressAutoHyphens/>
        <w:spacing w:after="0"/>
        <w:jc w:val="both"/>
        <w:rPr>
          <w:rFonts w:ascii="Aptos" w:hAnsi="Aptos"/>
          <w:color w:val="000000"/>
        </w:rPr>
      </w:pPr>
      <w:r w:rsidRPr="008446DB">
        <w:rPr>
          <w:rFonts w:ascii="Aptos" w:hAnsi="Aptos"/>
          <w:color w:val="000000"/>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 stosunków prawnych (dotyczy warunków udziału w postępowaniu określonych przez Zamawiającego).</w:t>
      </w:r>
    </w:p>
    <w:p w14:paraId="7FDD70ED" w14:textId="7F007DB9" w:rsidR="00011C93" w:rsidRPr="008446DB" w:rsidRDefault="00011C93" w:rsidP="001F4C90">
      <w:pPr>
        <w:pStyle w:val="Akapitzlist"/>
        <w:numPr>
          <w:ilvl w:val="1"/>
          <w:numId w:val="13"/>
        </w:numPr>
        <w:tabs>
          <w:tab w:val="left" w:pos="0"/>
          <w:tab w:val="left" w:pos="425"/>
        </w:tabs>
        <w:suppressAutoHyphens/>
        <w:spacing w:after="0"/>
        <w:jc w:val="both"/>
        <w:rPr>
          <w:rFonts w:ascii="Aptos" w:hAnsi="Aptos"/>
          <w:b/>
          <w:bCs/>
          <w:color w:val="000000"/>
        </w:rPr>
      </w:pPr>
      <w:r w:rsidRPr="008446DB">
        <w:rPr>
          <w:rFonts w:ascii="Aptos" w:hAnsi="Aptos"/>
          <w:color w:val="000000"/>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8446DB">
        <w:rPr>
          <w:rFonts w:ascii="Aptos" w:hAnsi="Aptos"/>
          <w:b/>
          <w:bCs/>
          <w:color w:val="000000"/>
        </w:rPr>
        <w:t>.</w:t>
      </w:r>
    </w:p>
    <w:p w14:paraId="6D4225C3" w14:textId="74D0A6FE" w:rsidR="00011C93" w:rsidRPr="008446DB" w:rsidRDefault="00011C93" w:rsidP="001F4C90">
      <w:pPr>
        <w:pStyle w:val="Akapitzlist"/>
        <w:numPr>
          <w:ilvl w:val="2"/>
          <w:numId w:val="13"/>
        </w:numPr>
        <w:tabs>
          <w:tab w:val="left" w:pos="0"/>
          <w:tab w:val="left" w:pos="425"/>
        </w:tabs>
        <w:suppressAutoHyphens/>
        <w:spacing w:after="0"/>
        <w:jc w:val="both"/>
        <w:rPr>
          <w:rFonts w:ascii="Aptos" w:hAnsi="Aptos"/>
          <w:color w:val="000000"/>
        </w:rPr>
      </w:pPr>
      <w:r w:rsidRPr="008446DB">
        <w:rPr>
          <w:rFonts w:ascii="Aptos" w:hAnsi="Aptos"/>
          <w:color w:val="000000"/>
        </w:rPr>
        <w:t>Zobowiązanie podmiotu udostępniającego zasoby, że stosunek łączący Wykonawcę z podmiotami udostępniającymi zasoby gwarantuje rzeczywisty dostęp do tych zasobów oraz określa w szczególności:</w:t>
      </w:r>
    </w:p>
    <w:p w14:paraId="0A9D749F" w14:textId="1475273B" w:rsidR="003C37EA" w:rsidRPr="008446DB" w:rsidRDefault="00011C93" w:rsidP="001F4C90">
      <w:pPr>
        <w:pStyle w:val="Akapitzlist"/>
        <w:numPr>
          <w:ilvl w:val="0"/>
          <w:numId w:val="9"/>
        </w:numPr>
        <w:tabs>
          <w:tab w:val="left" w:pos="0"/>
          <w:tab w:val="left" w:pos="425"/>
        </w:tabs>
        <w:suppressAutoHyphens/>
        <w:spacing w:after="0"/>
        <w:jc w:val="both"/>
        <w:rPr>
          <w:rFonts w:ascii="Aptos" w:hAnsi="Aptos"/>
          <w:color w:val="000000"/>
        </w:rPr>
      </w:pPr>
      <w:r w:rsidRPr="008446DB">
        <w:rPr>
          <w:rFonts w:ascii="Aptos" w:hAnsi="Aptos"/>
          <w:color w:val="000000"/>
        </w:rPr>
        <w:t>zakres dostępnych Wykonawcy zasobów podmiotu udostępniającego;</w:t>
      </w:r>
    </w:p>
    <w:p w14:paraId="573FEB87" w14:textId="229457F8" w:rsidR="00011C93" w:rsidRPr="008446DB" w:rsidRDefault="00011C93" w:rsidP="001F4C90">
      <w:pPr>
        <w:pStyle w:val="Akapitzlist"/>
        <w:numPr>
          <w:ilvl w:val="0"/>
          <w:numId w:val="9"/>
        </w:numPr>
        <w:tabs>
          <w:tab w:val="left" w:pos="0"/>
          <w:tab w:val="left" w:pos="425"/>
        </w:tabs>
        <w:suppressAutoHyphens/>
        <w:spacing w:after="0"/>
        <w:jc w:val="both"/>
        <w:rPr>
          <w:rFonts w:ascii="Aptos" w:hAnsi="Aptos"/>
          <w:color w:val="000000"/>
        </w:rPr>
      </w:pPr>
      <w:r w:rsidRPr="008446DB">
        <w:rPr>
          <w:rFonts w:ascii="Aptos" w:hAnsi="Aptos"/>
          <w:color w:val="000000"/>
        </w:rPr>
        <w:t>sposób i okres udostępnienia Wykonawcy i wykorzystania przez niego zasobów podmiotu udostępniającego te zasoby przy wykonywaniu zamówienia;</w:t>
      </w:r>
    </w:p>
    <w:p w14:paraId="6EA1CCFE" w14:textId="77777777" w:rsidR="00B91990" w:rsidRPr="008446DB" w:rsidRDefault="00011C93" w:rsidP="001F4C90">
      <w:pPr>
        <w:pStyle w:val="Akapitzlist"/>
        <w:numPr>
          <w:ilvl w:val="1"/>
          <w:numId w:val="13"/>
        </w:numPr>
        <w:tabs>
          <w:tab w:val="left" w:pos="0"/>
          <w:tab w:val="left" w:pos="425"/>
        </w:tabs>
        <w:suppressAutoHyphens/>
        <w:spacing w:after="0"/>
        <w:jc w:val="both"/>
        <w:rPr>
          <w:rFonts w:ascii="Aptos" w:hAnsi="Aptos"/>
          <w:color w:val="000000"/>
        </w:rPr>
      </w:pPr>
      <w:r w:rsidRPr="008446DB">
        <w:rPr>
          <w:rFonts w:ascii="Aptos" w:hAnsi="Aptos"/>
          <w:color w:val="00000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31B230A6" w14:textId="77777777" w:rsidR="00B91990" w:rsidRPr="008446DB" w:rsidRDefault="00011C93" w:rsidP="001F4C90">
      <w:pPr>
        <w:pStyle w:val="Akapitzlist"/>
        <w:numPr>
          <w:ilvl w:val="1"/>
          <w:numId w:val="13"/>
        </w:numPr>
        <w:tabs>
          <w:tab w:val="left" w:pos="0"/>
          <w:tab w:val="left" w:pos="425"/>
        </w:tabs>
        <w:suppressAutoHyphens/>
        <w:spacing w:after="0"/>
        <w:jc w:val="both"/>
        <w:rPr>
          <w:rFonts w:ascii="Aptos" w:hAnsi="Aptos"/>
          <w:color w:val="000000"/>
        </w:rPr>
      </w:pPr>
      <w:r w:rsidRPr="008446DB">
        <w:rPr>
          <w:rFonts w:ascii="Aptos" w:hAnsi="Aptos"/>
          <w:color w:val="000000"/>
        </w:rPr>
        <w:t>Jeżeli zdolności techniczne lub zawodowe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251E926" w14:textId="03BAD60C" w:rsidR="00011C93" w:rsidRPr="008446DB" w:rsidRDefault="00011C93" w:rsidP="001F4C90">
      <w:pPr>
        <w:pStyle w:val="Akapitzlist"/>
        <w:numPr>
          <w:ilvl w:val="1"/>
          <w:numId w:val="13"/>
        </w:numPr>
        <w:tabs>
          <w:tab w:val="left" w:pos="0"/>
          <w:tab w:val="left" w:pos="425"/>
        </w:tabs>
        <w:suppressAutoHyphens/>
        <w:spacing w:after="0"/>
        <w:jc w:val="both"/>
        <w:rPr>
          <w:rFonts w:ascii="Aptos" w:hAnsi="Aptos"/>
          <w:color w:val="000000"/>
        </w:rPr>
      </w:pPr>
      <w:r w:rsidRPr="008446DB">
        <w:rPr>
          <w:rFonts w:ascii="Aptos" w:hAnsi="Aptos"/>
          <w:color w:val="000000"/>
        </w:rPr>
        <w:t>Wykonawca nie może, po upływie terminu składania ofert, powoływać się na zdolności  podmiotów udostępniających zasoby, jeżeli na etapie składania ofert nie polegał on w danym zakresie na zdolnościach podmiotów udostępniających zasoby.</w:t>
      </w:r>
    </w:p>
    <w:p w14:paraId="0BB95D08" w14:textId="77777777" w:rsidR="00D858A2" w:rsidRPr="008446DB" w:rsidRDefault="00D858A2" w:rsidP="001F4C90">
      <w:pPr>
        <w:tabs>
          <w:tab w:val="left" w:pos="0"/>
          <w:tab w:val="left" w:pos="425"/>
        </w:tabs>
        <w:suppressAutoHyphens/>
        <w:spacing w:after="0"/>
        <w:jc w:val="both"/>
        <w:rPr>
          <w:rFonts w:ascii="Aptos" w:hAnsi="Aptos"/>
          <w:b/>
          <w:bCs/>
          <w:color w:val="000000"/>
        </w:rPr>
      </w:pPr>
    </w:p>
    <w:p w14:paraId="51E43255" w14:textId="71011646" w:rsidR="004E7BB1" w:rsidRPr="008446DB" w:rsidRDefault="0025000F" w:rsidP="001F4C90">
      <w:pPr>
        <w:pStyle w:val="Nagwek1"/>
        <w:numPr>
          <w:ilvl w:val="0"/>
          <w:numId w:val="13"/>
        </w:numPr>
        <w:jc w:val="both"/>
        <w:rPr>
          <w:rFonts w:ascii="Aptos" w:hAnsi="Aptos"/>
          <w:sz w:val="22"/>
        </w:rPr>
      </w:pPr>
      <w:bookmarkStart w:id="20" w:name="_Toc134086865"/>
      <w:r w:rsidRPr="008446DB">
        <w:rPr>
          <w:rFonts w:ascii="Aptos" w:hAnsi="Aptos"/>
          <w:sz w:val="22"/>
        </w:rPr>
        <w:t xml:space="preserve">Dokumenty </w:t>
      </w:r>
      <w:r w:rsidR="003003CF" w:rsidRPr="008446DB">
        <w:rPr>
          <w:rFonts w:ascii="Aptos" w:hAnsi="Aptos"/>
          <w:sz w:val="22"/>
        </w:rPr>
        <w:t>składane wraz z ofertą</w:t>
      </w:r>
      <w:r w:rsidR="00913108" w:rsidRPr="008446DB">
        <w:rPr>
          <w:rFonts w:ascii="Aptos" w:hAnsi="Aptos"/>
          <w:sz w:val="22"/>
        </w:rPr>
        <w:t>.</w:t>
      </w:r>
      <w:bookmarkEnd w:id="20"/>
    </w:p>
    <w:p w14:paraId="4E827D8C" w14:textId="0A6F10CB" w:rsidR="0049109B" w:rsidRPr="008446DB" w:rsidRDefault="0049109B" w:rsidP="001F4C90">
      <w:pPr>
        <w:pStyle w:val="Akapitzlist"/>
        <w:tabs>
          <w:tab w:val="left" w:pos="0"/>
          <w:tab w:val="left" w:pos="425"/>
        </w:tabs>
        <w:suppressAutoHyphens/>
        <w:spacing w:after="0"/>
        <w:ind w:left="360"/>
        <w:jc w:val="both"/>
        <w:rPr>
          <w:rFonts w:ascii="Aptos" w:hAnsi="Aptos"/>
          <w:b/>
          <w:bCs/>
          <w:color w:val="000000"/>
          <w:u w:val="single"/>
        </w:rPr>
      </w:pPr>
      <w:r w:rsidRPr="008446DB">
        <w:rPr>
          <w:rFonts w:ascii="Aptos" w:hAnsi="Aptos"/>
          <w:b/>
          <w:bCs/>
          <w:color w:val="000000"/>
          <w:u w:val="single"/>
        </w:rPr>
        <w:t>Podmiotowe środki dowodowe:</w:t>
      </w:r>
    </w:p>
    <w:p w14:paraId="4A22AF79" w14:textId="77777777" w:rsidR="008846D5" w:rsidRPr="008446DB" w:rsidRDefault="008846D5" w:rsidP="001F4C90">
      <w:pPr>
        <w:pStyle w:val="Akapitzlist"/>
        <w:numPr>
          <w:ilvl w:val="1"/>
          <w:numId w:val="13"/>
        </w:numPr>
        <w:tabs>
          <w:tab w:val="left" w:pos="0"/>
          <w:tab w:val="left" w:pos="425"/>
        </w:tabs>
        <w:suppressAutoHyphens/>
        <w:spacing w:after="0"/>
        <w:jc w:val="both"/>
        <w:rPr>
          <w:rFonts w:ascii="Aptos" w:hAnsi="Aptos"/>
          <w:b/>
          <w:bCs/>
          <w:color w:val="000000"/>
        </w:rPr>
      </w:pPr>
      <w:r w:rsidRPr="008446DB">
        <w:rPr>
          <w:rFonts w:ascii="Aptos" w:hAnsi="Aptos"/>
          <w:b/>
          <w:bCs/>
          <w:color w:val="000000"/>
        </w:rPr>
        <w:t>Oświadczenie, o którym mowa w art. 125 ust. 1 ustawy</w:t>
      </w:r>
      <w:r w:rsidRPr="008446DB">
        <w:rPr>
          <w:rFonts w:ascii="Aptos" w:hAnsi="Aptos"/>
          <w:color w:val="000000"/>
        </w:rPr>
        <w:t xml:space="preserve">, o niepodleganiu wykluczeniu z postępowania oraz spełnianiu warunków udziału w postępowaniu, sporządzone na formularzu – zgodnie ze wzorem załączonym do niniejszego SWZ. Oświadczenia składa się, pod rygorem nieważności, w formie elektronicznej opatrzonej kwalifikowanym podpisem elektronicznym lub w postaci elektronicznej opatrzonej podpisem zaufanym lub podpisem osobistym. </w:t>
      </w:r>
    </w:p>
    <w:p w14:paraId="2FB29757" w14:textId="77777777" w:rsidR="008846D5" w:rsidRPr="008446DB" w:rsidRDefault="008846D5" w:rsidP="001F4C90">
      <w:pPr>
        <w:pStyle w:val="Akapitzlist"/>
        <w:numPr>
          <w:ilvl w:val="0"/>
          <w:numId w:val="7"/>
        </w:numPr>
        <w:tabs>
          <w:tab w:val="left" w:pos="0"/>
          <w:tab w:val="left" w:pos="425"/>
        </w:tabs>
        <w:suppressAutoHyphens/>
        <w:spacing w:after="0"/>
        <w:jc w:val="both"/>
        <w:rPr>
          <w:rFonts w:ascii="Aptos" w:hAnsi="Aptos"/>
          <w:b/>
          <w:bCs/>
          <w:color w:val="000000"/>
        </w:rPr>
      </w:pPr>
      <w:r w:rsidRPr="008446DB">
        <w:rPr>
          <w:rFonts w:ascii="Aptos" w:hAnsi="Aptos"/>
          <w:color w:val="000000"/>
        </w:rPr>
        <w:t>W  przypadku wspólnego ubiegania się o zamówienie przez Wykonawców, powyższe oświadczenie składa każdy z Wykonawców. Oświadczenie stanowi podmiotowy środek dowodowy i potwierdza brak podstaw wykluczenia tego podmiotu oraz odpowiednio spełniania warunków udziału w postępowaniu, w zakresie, w jakim każdy Wykonawca wykazuje spełnianie warunków udziału w postępowaniu.</w:t>
      </w:r>
    </w:p>
    <w:p w14:paraId="7164AB09" w14:textId="77777777" w:rsidR="008846D5" w:rsidRPr="008446DB" w:rsidRDefault="008846D5" w:rsidP="001F4C90">
      <w:pPr>
        <w:pStyle w:val="Akapitzlist"/>
        <w:numPr>
          <w:ilvl w:val="0"/>
          <w:numId w:val="7"/>
        </w:numPr>
        <w:tabs>
          <w:tab w:val="left" w:pos="0"/>
          <w:tab w:val="left" w:pos="425"/>
        </w:tabs>
        <w:suppressAutoHyphens/>
        <w:spacing w:after="0"/>
        <w:jc w:val="both"/>
        <w:rPr>
          <w:rFonts w:ascii="Aptos" w:hAnsi="Aptos"/>
          <w:b/>
          <w:bCs/>
          <w:color w:val="000000"/>
        </w:rPr>
      </w:pPr>
      <w:r w:rsidRPr="008446DB">
        <w:rPr>
          <w:rFonts w:ascii="Aptos" w:hAnsi="Aptos"/>
          <w:color w:val="000000"/>
        </w:rPr>
        <w:t xml:space="preserve">Wykonawca w przypadku polegania na zdolnościach technicznych lub zawodowych podmiotów udostepniających zasoby przedstawia wraz z oświadczeniem również oświadczenie podmiotu </w:t>
      </w:r>
      <w:r w:rsidRPr="008446DB">
        <w:rPr>
          <w:rFonts w:ascii="Aptos" w:hAnsi="Aptos"/>
          <w:color w:val="000000"/>
        </w:rPr>
        <w:lastRenderedPageBreak/>
        <w:t>udostępniającego zasoby, potwierdzające brak podstaw wykluczenia  tego podmiotu oraz odpowiednio spełniania warunków udziału  w postępowaniu, w zakresie, w jakim Wykonawca powołuje się na jego zasoby.</w:t>
      </w:r>
    </w:p>
    <w:p w14:paraId="7F9F77E9" w14:textId="1D348DAF" w:rsidR="0049109B" w:rsidRPr="008446DB" w:rsidRDefault="0049109B" w:rsidP="001F4C90">
      <w:pPr>
        <w:tabs>
          <w:tab w:val="left" w:pos="0"/>
          <w:tab w:val="left" w:pos="425"/>
        </w:tabs>
        <w:suppressAutoHyphens/>
        <w:spacing w:after="0"/>
        <w:jc w:val="both"/>
        <w:rPr>
          <w:rFonts w:ascii="Aptos" w:hAnsi="Aptos"/>
          <w:b/>
          <w:bCs/>
          <w:color w:val="000000"/>
          <w:u w:val="single"/>
        </w:rPr>
      </w:pPr>
      <w:r w:rsidRPr="008446DB">
        <w:rPr>
          <w:rFonts w:ascii="Aptos" w:hAnsi="Aptos"/>
          <w:b/>
          <w:bCs/>
          <w:color w:val="000000"/>
        </w:rPr>
        <w:tab/>
      </w:r>
      <w:r w:rsidRPr="008446DB">
        <w:rPr>
          <w:rFonts w:ascii="Aptos" w:hAnsi="Aptos"/>
          <w:b/>
          <w:bCs/>
          <w:color w:val="000000"/>
          <w:u w:val="single"/>
        </w:rPr>
        <w:t>Pozostałe dokumenty</w:t>
      </w:r>
    </w:p>
    <w:p w14:paraId="41BC198C" w14:textId="4908EDF2" w:rsidR="00334F62" w:rsidRPr="008446DB" w:rsidRDefault="00334F62" w:rsidP="001F4C90">
      <w:pPr>
        <w:pStyle w:val="Akapitzlist"/>
        <w:numPr>
          <w:ilvl w:val="1"/>
          <w:numId w:val="13"/>
        </w:numPr>
        <w:tabs>
          <w:tab w:val="left" w:pos="0"/>
          <w:tab w:val="left" w:pos="425"/>
        </w:tabs>
        <w:suppressAutoHyphens/>
        <w:spacing w:after="0"/>
        <w:jc w:val="both"/>
        <w:rPr>
          <w:rFonts w:ascii="Aptos" w:hAnsi="Aptos"/>
          <w:color w:val="000000"/>
        </w:rPr>
      </w:pPr>
      <w:r w:rsidRPr="008446DB">
        <w:rPr>
          <w:rFonts w:ascii="Aptos" w:hAnsi="Aptos"/>
          <w:color w:val="000000"/>
        </w:rPr>
        <w:t xml:space="preserve">W celu potwierdzenia posiadania uprawnień do podpisywania oferty lub udzielania pełnomocnictw - </w:t>
      </w:r>
      <w:r w:rsidRPr="008446DB">
        <w:rPr>
          <w:rFonts w:ascii="Aptos" w:hAnsi="Aptos"/>
          <w:b/>
          <w:bCs/>
          <w:color w:val="000000"/>
        </w:rPr>
        <w:t>odpis z właściwego rejestru lub z centralnej ewidencji i informacji o działalności gospodarczej</w:t>
      </w:r>
      <w:r w:rsidRPr="008446DB">
        <w:rPr>
          <w:rFonts w:ascii="Aptos" w:hAnsi="Aptos"/>
          <w:color w:val="000000"/>
        </w:rPr>
        <w:t xml:space="preserve">, jeżeli odrębne przepisy wymagają wpisu do rejestru lub ewidencji. </w:t>
      </w:r>
      <w:r w:rsidRPr="008446DB">
        <w:rPr>
          <w:rFonts w:ascii="Aptos" w:hAnsi="Aptos"/>
          <w:b/>
          <w:bCs/>
          <w:color w:val="000000"/>
        </w:rPr>
        <w:t>Jeżeli Zamawiający będzie mógł uzyskać powyższe za pomocą bezpłatnych i ogólnodostępnych baz danych, rejestrów w szczególności rejestrów publicznych w rozumieniu ustawy z dnia 17 lutego 2005 r. o informatyzacji działalności podmiotów realizujących zadania publiczne</w:t>
      </w:r>
      <w:r w:rsidR="00E74333">
        <w:rPr>
          <w:rFonts w:ascii="Aptos" w:hAnsi="Aptos"/>
          <w:b/>
          <w:bCs/>
          <w:color w:val="000000"/>
        </w:rPr>
        <w:t>.</w:t>
      </w:r>
    </w:p>
    <w:p w14:paraId="50C58B92" w14:textId="6A95605E" w:rsidR="00D01DC8" w:rsidRDefault="00D01DC8" w:rsidP="001F4C90">
      <w:pPr>
        <w:pStyle w:val="Akapitzlist"/>
        <w:numPr>
          <w:ilvl w:val="1"/>
          <w:numId w:val="13"/>
        </w:numPr>
        <w:tabs>
          <w:tab w:val="left" w:pos="0"/>
          <w:tab w:val="left" w:pos="425"/>
        </w:tabs>
        <w:suppressAutoHyphens/>
        <w:spacing w:after="0"/>
        <w:jc w:val="both"/>
        <w:rPr>
          <w:rFonts w:ascii="Aptos" w:hAnsi="Aptos"/>
          <w:color w:val="000000"/>
        </w:rPr>
      </w:pPr>
      <w:r w:rsidRPr="008446DB">
        <w:rPr>
          <w:rFonts w:ascii="Aptos" w:hAnsi="Aptos"/>
          <w:b/>
          <w:bCs/>
          <w:color w:val="000000"/>
        </w:rPr>
        <w:t xml:space="preserve">Pełnomocnictwo </w:t>
      </w:r>
      <w:r w:rsidR="00ED64D5" w:rsidRPr="008446DB">
        <w:rPr>
          <w:rFonts w:ascii="Aptos" w:hAnsi="Aptos"/>
          <w:b/>
          <w:bCs/>
          <w:color w:val="000000"/>
        </w:rPr>
        <w:t xml:space="preserve">(jeżeli </w:t>
      </w:r>
      <w:r w:rsidR="000D3B52" w:rsidRPr="008446DB">
        <w:rPr>
          <w:rFonts w:ascii="Aptos" w:hAnsi="Aptos"/>
          <w:b/>
          <w:bCs/>
          <w:color w:val="000000"/>
        </w:rPr>
        <w:t>uprawnienia</w:t>
      </w:r>
      <w:r w:rsidR="000939D6" w:rsidRPr="008446DB">
        <w:rPr>
          <w:rFonts w:ascii="Aptos" w:hAnsi="Aptos"/>
          <w:b/>
          <w:bCs/>
          <w:color w:val="000000"/>
        </w:rPr>
        <w:t xml:space="preserve"> nie wynikają z dokumentu opisanego w pkt. 13.1</w:t>
      </w:r>
      <w:r w:rsidR="00ED64D5" w:rsidRPr="008446DB">
        <w:rPr>
          <w:rFonts w:ascii="Aptos" w:hAnsi="Aptos"/>
          <w:b/>
          <w:bCs/>
          <w:color w:val="000000"/>
        </w:rPr>
        <w:t xml:space="preserve">) </w:t>
      </w:r>
      <w:r w:rsidRPr="008446DB">
        <w:rPr>
          <w:rFonts w:ascii="Aptos" w:hAnsi="Aptos"/>
          <w:b/>
          <w:bCs/>
          <w:color w:val="000000"/>
        </w:rPr>
        <w:t>do reprezentowania Wykonawcy</w:t>
      </w:r>
      <w:r w:rsidRPr="008446DB">
        <w:rPr>
          <w:rFonts w:ascii="Aptos" w:hAnsi="Aptos"/>
          <w:color w:val="000000"/>
        </w:rPr>
        <w:t xml:space="preserve"> ubiegającego się o udzielenie zamówienia publicznego. Pełnomocnictwo przekazuje się w postaci elektronicznej i opatruje kwalifikowanym podpisem elektronicznym, podpisem zaufanym lub podpisem osobistym. W przypadku, gdy pełnomocnictwo zostało sporządzone w postaci papierowej i opatrzone własnoręcznym podpisem, przekazuje się wersję  cyfrową tego dokumentu (np. skan) opatrzoną kwalifikowanym podpisem elektronicznym, podpisem zaufanym lub podpisem osobistym, poświadczającym zgodność wersji cyfrowej z dokumentem w postaci papierowej. Wszelkich poświadczeń, może dokonać osoba/osoby wystawiające pełnomocnictwo lub notariusz.</w:t>
      </w:r>
    </w:p>
    <w:p w14:paraId="574FAA33" w14:textId="1078CDDF" w:rsidR="008440C5" w:rsidRPr="008446DB" w:rsidRDefault="0086363C" w:rsidP="001F4C90">
      <w:pPr>
        <w:pStyle w:val="Akapitzlist"/>
        <w:numPr>
          <w:ilvl w:val="2"/>
          <w:numId w:val="13"/>
        </w:numPr>
        <w:tabs>
          <w:tab w:val="left" w:pos="0"/>
          <w:tab w:val="left" w:pos="425"/>
        </w:tabs>
        <w:suppressAutoHyphens/>
        <w:spacing w:after="0"/>
        <w:jc w:val="both"/>
        <w:rPr>
          <w:rFonts w:ascii="Aptos" w:hAnsi="Aptos"/>
          <w:color w:val="000000"/>
        </w:rPr>
      </w:pPr>
      <w:r w:rsidRPr="008446DB">
        <w:rPr>
          <w:rFonts w:ascii="Aptos" w:hAnsi="Aptos"/>
          <w:color w:val="000000"/>
        </w:rPr>
        <w:t xml:space="preserve">Jeżeli w kraju, w którym wykonawca ma siedzibę lub miejsce zamieszkania, nie wydaje się dokumentów, o których mowa powyżej w niniejszym punkcie, lub gdy dokumenty te nie odnoszą się do wszystkich przypadków, o których mowa w art. 108 ust. 1 pkt 1, 2 i 4, art. 109 ust. 1 pkt 1, 2 lit. a i b oraz pkt 3 ustawy </w:t>
      </w:r>
      <w:proofErr w:type="spellStart"/>
      <w:r w:rsidRPr="008446DB">
        <w:rPr>
          <w:rFonts w:ascii="Aptos" w:hAnsi="Aptos"/>
          <w:color w:val="000000"/>
        </w:rPr>
        <w:t>pzp</w:t>
      </w:r>
      <w:proofErr w:type="spellEnd"/>
      <w:r w:rsidRPr="008446DB">
        <w:rPr>
          <w:rFonts w:ascii="Aptos" w:hAnsi="Aptos"/>
          <w:color w:val="000000"/>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Dokumenty te powinny być wystawione w terminach nie wcześniejszych niż podano powyżej.</w:t>
      </w:r>
    </w:p>
    <w:p w14:paraId="5BD1304D" w14:textId="699C6CA0" w:rsidR="008A1DE1" w:rsidRPr="00E95406" w:rsidRDefault="000B6372" w:rsidP="00D301A4">
      <w:pPr>
        <w:pStyle w:val="Akapitzlist"/>
        <w:numPr>
          <w:ilvl w:val="1"/>
          <w:numId w:val="13"/>
        </w:numPr>
        <w:tabs>
          <w:tab w:val="left" w:pos="0"/>
          <w:tab w:val="left" w:pos="425"/>
        </w:tabs>
        <w:suppressAutoHyphens/>
        <w:spacing w:after="0"/>
        <w:jc w:val="both"/>
        <w:rPr>
          <w:rFonts w:ascii="Aptos" w:hAnsi="Aptos"/>
          <w:color w:val="000000"/>
        </w:rPr>
      </w:pPr>
      <w:r w:rsidRPr="000B6372">
        <w:rPr>
          <w:rFonts w:ascii="Aptos" w:hAnsi="Aptos"/>
          <w:b/>
          <w:bCs/>
          <w:color w:val="000000"/>
        </w:rPr>
        <w:t>Wypełnione</w:t>
      </w:r>
      <w:r>
        <w:rPr>
          <w:rFonts w:ascii="Aptos" w:hAnsi="Aptos"/>
          <w:b/>
          <w:bCs/>
          <w:color w:val="000000"/>
        </w:rPr>
        <w:t xml:space="preserve"> i podpisane</w:t>
      </w:r>
      <w:r w:rsidRPr="000B6372">
        <w:rPr>
          <w:rFonts w:ascii="Aptos" w:hAnsi="Aptos"/>
          <w:b/>
          <w:bCs/>
          <w:color w:val="000000"/>
        </w:rPr>
        <w:t xml:space="preserve"> formularze sortymentowo cenowe</w:t>
      </w:r>
      <w:r>
        <w:rPr>
          <w:rFonts w:ascii="Aptos" w:hAnsi="Aptos"/>
          <w:color w:val="000000"/>
        </w:rPr>
        <w:t>, w zakresie pakietów, których dotyczy oferta.</w:t>
      </w:r>
    </w:p>
    <w:p w14:paraId="4E007D2F" w14:textId="202344FE" w:rsidR="00A715E4" w:rsidRPr="008446DB" w:rsidRDefault="005273B1" w:rsidP="001F4C90">
      <w:pPr>
        <w:pStyle w:val="Nagwek1"/>
        <w:numPr>
          <w:ilvl w:val="0"/>
          <w:numId w:val="13"/>
        </w:numPr>
        <w:jc w:val="both"/>
        <w:rPr>
          <w:rFonts w:ascii="Aptos" w:hAnsi="Aptos"/>
          <w:sz w:val="22"/>
        </w:rPr>
      </w:pPr>
      <w:bookmarkStart w:id="21" w:name="_Toc134086866"/>
      <w:r w:rsidRPr="008446DB">
        <w:rPr>
          <w:rFonts w:ascii="Aptos" w:hAnsi="Aptos"/>
          <w:sz w:val="22"/>
        </w:rPr>
        <w:t>Przedmiotowe środki dowodowe</w:t>
      </w:r>
      <w:r w:rsidR="00E95406">
        <w:rPr>
          <w:rFonts w:ascii="Aptos" w:hAnsi="Aptos"/>
          <w:sz w:val="22"/>
        </w:rPr>
        <w:t xml:space="preserve"> - składane wraz z ofertą</w:t>
      </w:r>
      <w:r w:rsidR="00563DF7" w:rsidRPr="008446DB">
        <w:rPr>
          <w:rFonts w:ascii="Aptos" w:hAnsi="Aptos"/>
          <w:sz w:val="22"/>
        </w:rPr>
        <w:t>.</w:t>
      </w:r>
      <w:bookmarkEnd w:id="21"/>
    </w:p>
    <w:p w14:paraId="786721E2" w14:textId="06DB57A1" w:rsidR="00801CFC" w:rsidRDefault="00801CFC" w:rsidP="00E609DE">
      <w:pPr>
        <w:pStyle w:val="Akapitzlist"/>
        <w:numPr>
          <w:ilvl w:val="1"/>
          <w:numId w:val="13"/>
        </w:numPr>
        <w:spacing w:after="160" w:line="259" w:lineRule="auto"/>
        <w:jc w:val="both"/>
        <w:rPr>
          <w:rFonts w:cstheme="majorHAnsi"/>
        </w:rPr>
      </w:pPr>
      <w:r>
        <w:rPr>
          <w:rFonts w:cstheme="majorHAnsi"/>
        </w:rPr>
        <w:t xml:space="preserve">Wypełniony </w:t>
      </w:r>
      <w:r w:rsidR="003A776A">
        <w:rPr>
          <w:rFonts w:cstheme="majorHAnsi"/>
        </w:rPr>
        <w:t>formularz Opis Przedmiotu Zamówienia (załącznik nr 2 do SWZ)</w:t>
      </w:r>
    </w:p>
    <w:p w14:paraId="4778B842" w14:textId="18E7319D" w:rsidR="00E609DE" w:rsidRDefault="00BE4A22" w:rsidP="00E609DE">
      <w:pPr>
        <w:pStyle w:val="Akapitzlist"/>
        <w:numPr>
          <w:ilvl w:val="1"/>
          <w:numId w:val="13"/>
        </w:numPr>
        <w:spacing w:after="160" w:line="259" w:lineRule="auto"/>
        <w:jc w:val="both"/>
        <w:rPr>
          <w:rFonts w:cstheme="majorHAnsi"/>
        </w:rPr>
      </w:pPr>
      <w:r>
        <w:rPr>
          <w:rFonts w:cstheme="majorHAnsi"/>
        </w:rPr>
        <w:t xml:space="preserve">Dokument potwierdzający </w:t>
      </w:r>
      <w:r w:rsidRPr="00B839BE">
        <w:rPr>
          <w:rFonts w:cstheme="majorHAnsi"/>
        </w:rPr>
        <w:t>Certyfikacja TCO dla oferowanego modelu</w:t>
      </w:r>
      <w:r w:rsidR="00A778F0">
        <w:rPr>
          <w:rFonts w:cstheme="majorHAnsi"/>
        </w:rPr>
        <w:t>;</w:t>
      </w:r>
    </w:p>
    <w:p w14:paraId="6D469D24" w14:textId="2D5AC175" w:rsidR="00E609DE" w:rsidRPr="00E609DE" w:rsidRDefault="00BE4A22" w:rsidP="00E609DE">
      <w:pPr>
        <w:pStyle w:val="Akapitzlist"/>
        <w:numPr>
          <w:ilvl w:val="1"/>
          <w:numId w:val="13"/>
        </w:numPr>
        <w:spacing w:after="160" w:line="259" w:lineRule="auto"/>
        <w:jc w:val="both"/>
        <w:rPr>
          <w:rFonts w:cstheme="majorHAnsi"/>
        </w:rPr>
      </w:pPr>
      <w:r w:rsidRPr="00E609DE">
        <w:rPr>
          <w:rFonts w:cstheme="majorHAnsi"/>
        </w:rPr>
        <w:t>Deklaracja zgodności CE</w:t>
      </w:r>
      <w:r w:rsidR="00A778F0">
        <w:rPr>
          <w:rFonts w:cstheme="majorHAnsi"/>
        </w:rPr>
        <w:t>;</w:t>
      </w:r>
    </w:p>
    <w:p w14:paraId="6B87F928" w14:textId="3DDB0542" w:rsidR="00E609DE" w:rsidRDefault="003F0FBA" w:rsidP="00E609DE">
      <w:pPr>
        <w:pStyle w:val="Akapitzlist"/>
        <w:numPr>
          <w:ilvl w:val="1"/>
          <w:numId w:val="13"/>
        </w:numPr>
        <w:spacing w:after="160" w:line="259" w:lineRule="auto"/>
        <w:jc w:val="both"/>
        <w:rPr>
          <w:rFonts w:cstheme="majorHAnsi"/>
        </w:rPr>
      </w:pPr>
      <w:r>
        <w:rPr>
          <w:rFonts w:cstheme="majorHAnsi"/>
        </w:rPr>
        <w:t xml:space="preserve">Potwierdzenie </w:t>
      </w:r>
      <w:r w:rsidR="00A778F0">
        <w:rPr>
          <w:rFonts w:cstheme="majorHAnsi"/>
        </w:rPr>
        <w:t>z</w:t>
      </w:r>
      <w:r w:rsidR="00BE4A22" w:rsidRPr="00E609DE">
        <w:rPr>
          <w:rFonts w:cstheme="majorHAnsi"/>
        </w:rPr>
        <w:t xml:space="preserve">godności z dyrektywą </w:t>
      </w:r>
      <w:proofErr w:type="spellStart"/>
      <w:r w:rsidR="00BE4A22" w:rsidRPr="00E609DE">
        <w:rPr>
          <w:rFonts w:cstheme="majorHAnsi"/>
        </w:rPr>
        <w:t>RoHS</w:t>
      </w:r>
      <w:proofErr w:type="spellEnd"/>
      <w:r w:rsidR="00BE4A22" w:rsidRPr="00E609DE">
        <w:rPr>
          <w:rFonts w:cstheme="majorHAnsi"/>
        </w:rPr>
        <w:t xml:space="preserve"> Unii Europejskiej o eliminacji substancji niebezpiecznych w postaci oświadczenia producenta jednostki</w:t>
      </w:r>
      <w:r w:rsidR="00A778F0">
        <w:rPr>
          <w:rFonts w:cstheme="majorHAnsi"/>
        </w:rPr>
        <w:t>;</w:t>
      </w:r>
    </w:p>
    <w:p w14:paraId="385F6252" w14:textId="39903287" w:rsidR="00DF49C0" w:rsidRPr="00A778F0" w:rsidRDefault="00BE4A22" w:rsidP="00A778F0">
      <w:pPr>
        <w:pStyle w:val="Akapitzlist"/>
        <w:numPr>
          <w:ilvl w:val="1"/>
          <w:numId w:val="13"/>
        </w:numPr>
        <w:spacing w:after="160" w:line="259" w:lineRule="auto"/>
        <w:jc w:val="both"/>
        <w:rPr>
          <w:rFonts w:cstheme="majorHAnsi"/>
        </w:rPr>
      </w:pPr>
      <w:r w:rsidRPr="00E609DE">
        <w:rPr>
          <w:rFonts w:cstheme="majorHAnsi"/>
        </w:rPr>
        <w:t>Potwierdzenie kompatybilności komputera z oferowanym systemem operacyjnym</w:t>
      </w:r>
      <w:r w:rsidR="00A778F0">
        <w:rPr>
          <w:rFonts w:cstheme="majorHAnsi"/>
        </w:rPr>
        <w:t xml:space="preserve"> </w:t>
      </w:r>
      <w:r w:rsidR="00A778F0" w:rsidRPr="00E609DE">
        <w:rPr>
          <w:rFonts w:cstheme="majorHAnsi"/>
        </w:rPr>
        <w:t xml:space="preserve">w postaci oświadczenia producenta </w:t>
      </w:r>
      <w:r w:rsidR="00AC0751">
        <w:rPr>
          <w:rFonts w:cstheme="majorHAnsi"/>
        </w:rPr>
        <w:t xml:space="preserve">urządzenia lub innego dokumentu wydanego przez producenta urządzenia </w:t>
      </w:r>
      <w:r w:rsidR="00A778F0">
        <w:rPr>
          <w:rFonts w:cstheme="majorHAnsi"/>
        </w:rPr>
        <w:t>;</w:t>
      </w:r>
    </w:p>
    <w:p w14:paraId="16FF38D7" w14:textId="26D2E860" w:rsidR="00FB3C1A" w:rsidRPr="008446DB" w:rsidRDefault="00D06D4D" w:rsidP="001F4C90">
      <w:pPr>
        <w:pStyle w:val="Akapitzlist"/>
        <w:ind w:left="360"/>
        <w:jc w:val="both"/>
        <w:rPr>
          <w:rFonts w:ascii="Aptos" w:hAnsi="Aptos"/>
          <w:b/>
          <w:bCs/>
          <w:color w:val="000000"/>
        </w:rPr>
      </w:pPr>
      <w:r w:rsidRPr="008446DB">
        <w:rPr>
          <w:rFonts w:ascii="Aptos" w:hAnsi="Aptos"/>
          <w:b/>
          <w:bCs/>
          <w:color w:val="000000"/>
        </w:rPr>
        <w:t>W przypadku nie złożenia przez Wykonawcę lub złożenia niekompletnych ww. środków dowodowych</w:t>
      </w:r>
      <w:r w:rsidR="00E162C1">
        <w:rPr>
          <w:rFonts w:ascii="Aptos" w:hAnsi="Aptos"/>
          <w:b/>
          <w:bCs/>
          <w:color w:val="000000"/>
        </w:rPr>
        <w:t xml:space="preserve"> (15.1</w:t>
      </w:r>
      <w:r w:rsidR="001B5621">
        <w:rPr>
          <w:rFonts w:ascii="Aptos" w:hAnsi="Aptos"/>
          <w:b/>
          <w:bCs/>
          <w:color w:val="000000"/>
        </w:rPr>
        <w:t>-15.</w:t>
      </w:r>
      <w:r w:rsidR="003A776A">
        <w:rPr>
          <w:rFonts w:ascii="Aptos" w:hAnsi="Aptos"/>
          <w:b/>
          <w:bCs/>
          <w:color w:val="000000"/>
        </w:rPr>
        <w:t>5</w:t>
      </w:r>
      <w:r w:rsidR="00E162C1">
        <w:rPr>
          <w:rFonts w:ascii="Aptos" w:hAnsi="Aptos"/>
          <w:b/>
          <w:bCs/>
          <w:color w:val="000000"/>
        </w:rPr>
        <w:t xml:space="preserve">  SWZ)</w:t>
      </w:r>
      <w:r w:rsidRPr="008446DB">
        <w:rPr>
          <w:rFonts w:ascii="Aptos" w:hAnsi="Aptos"/>
          <w:b/>
          <w:bCs/>
          <w:color w:val="000000"/>
        </w:rPr>
        <w:t xml:space="preserve">, Zamawiający na podstawie art. 107 ust. 2 przewiduje możliwość wezwania wykonawcy do </w:t>
      </w:r>
      <w:r w:rsidR="009E29AA" w:rsidRPr="008446DB">
        <w:rPr>
          <w:rFonts w:ascii="Aptos" w:hAnsi="Aptos"/>
          <w:b/>
          <w:bCs/>
          <w:color w:val="000000"/>
        </w:rPr>
        <w:t xml:space="preserve">złożenia lub </w:t>
      </w:r>
      <w:r w:rsidRPr="008446DB">
        <w:rPr>
          <w:rFonts w:ascii="Aptos" w:hAnsi="Aptos"/>
          <w:b/>
          <w:bCs/>
          <w:color w:val="000000"/>
        </w:rPr>
        <w:t>uzupełnienia przedmiotowych środków dowodowych</w:t>
      </w:r>
      <w:r w:rsidR="006832C8" w:rsidRPr="008446DB">
        <w:rPr>
          <w:rFonts w:ascii="Aptos" w:hAnsi="Aptos"/>
          <w:b/>
          <w:bCs/>
          <w:color w:val="000000"/>
        </w:rPr>
        <w:t xml:space="preserve"> </w:t>
      </w:r>
      <w:r w:rsidRPr="008446DB">
        <w:rPr>
          <w:rFonts w:ascii="Aptos" w:hAnsi="Aptos"/>
          <w:b/>
          <w:bCs/>
          <w:color w:val="000000"/>
        </w:rPr>
        <w:t xml:space="preserve"> z zastrzeżeniem art. 107 ust.</w:t>
      </w:r>
      <w:r w:rsidR="00E162C1">
        <w:rPr>
          <w:rFonts w:ascii="Aptos" w:hAnsi="Aptos"/>
          <w:b/>
          <w:bCs/>
          <w:color w:val="000000"/>
        </w:rPr>
        <w:t xml:space="preserve"> </w:t>
      </w:r>
      <w:r w:rsidRPr="008446DB">
        <w:rPr>
          <w:rFonts w:ascii="Aptos" w:hAnsi="Aptos"/>
          <w:b/>
          <w:bCs/>
          <w:color w:val="000000"/>
        </w:rPr>
        <w:t>3</w:t>
      </w:r>
      <w:r w:rsidR="00705113" w:rsidRPr="008446DB">
        <w:rPr>
          <w:rFonts w:ascii="Aptos" w:hAnsi="Aptos"/>
          <w:b/>
          <w:bCs/>
          <w:color w:val="000000"/>
        </w:rPr>
        <w:t xml:space="preserve"> ustawy PZP</w:t>
      </w:r>
      <w:r w:rsidRPr="008446DB">
        <w:rPr>
          <w:rFonts w:ascii="Aptos" w:hAnsi="Aptos"/>
          <w:b/>
          <w:bCs/>
          <w:color w:val="000000"/>
        </w:rPr>
        <w:t>.</w:t>
      </w:r>
    </w:p>
    <w:p w14:paraId="1D4DC065" w14:textId="77777777" w:rsidR="004E76C8" w:rsidRPr="008446DB" w:rsidRDefault="004E76C8" w:rsidP="001F4C90">
      <w:pPr>
        <w:pStyle w:val="Akapitzlist"/>
        <w:ind w:left="360"/>
        <w:jc w:val="both"/>
        <w:rPr>
          <w:rFonts w:ascii="Aptos" w:hAnsi="Aptos"/>
          <w:color w:val="000000"/>
        </w:rPr>
      </w:pPr>
    </w:p>
    <w:p w14:paraId="2C081393" w14:textId="30157CB1" w:rsidR="009B42E5" w:rsidRPr="008446DB" w:rsidRDefault="00A60AA4" w:rsidP="001F4C90">
      <w:pPr>
        <w:pStyle w:val="Akapitzlist"/>
        <w:numPr>
          <w:ilvl w:val="1"/>
          <w:numId w:val="13"/>
        </w:numPr>
        <w:tabs>
          <w:tab w:val="left" w:pos="0"/>
          <w:tab w:val="left" w:pos="425"/>
        </w:tabs>
        <w:suppressAutoHyphens/>
        <w:spacing w:after="0"/>
        <w:jc w:val="both"/>
        <w:rPr>
          <w:rFonts w:ascii="Aptos" w:hAnsi="Aptos"/>
          <w:b/>
          <w:bCs/>
          <w:color w:val="000000"/>
        </w:rPr>
      </w:pPr>
      <w:r w:rsidRPr="008446DB">
        <w:rPr>
          <w:rFonts w:ascii="Aptos" w:hAnsi="Aptos"/>
          <w:b/>
          <w:bCs/>
          <w:color w:val="000000"/>
        </w:rPr>
        <w:lastRenderedPageBreak/>
        <w:t>Wykonawcy wspólnie ubiegający się o udzielenie zamówienia,</w:t>
      </w:r>
      <w:r w:rsidRPr="008446DB">
        <w:rPr>
          <w:rFonts w:ascii="Aptos" w:hAnsi="Aptos"/>
          <w:color w:val="000000"/>
        </w:rPr>
        <w:t xml:space="preserve"> zobowiązani </w:t>
      </w:r>
      <w:r w:rsidR="00264B87" w:rsidRPr="008446DB">
        <w:rPr>
          <w:rFonts w:ascii="Aptos" w:hAnsi="Aptos"/>
          <w:color w:val="000000"/>
        </w:rPr>
        <w:t>są</w:t>
      </w:r>
      <w:r w:rsidRPr="008446DB">
        <w:rPr>
          <w:rFonts w:ascii="Aptos" w:hAnsi="Aptos"/>
          <w:color w:val="000000"/>
        </w:rPr>
        <w:t xml:space="preserve"> złożyć wraz z ofertą stosowne pełnomocnictwo – nie dotyczy spółki cywilnej, jeżeli</w:t>
      </w:r>
      <w:r w:rsidR="00422129" w:rsidRPr="008446DB">
        <w:rPr>
          <w:rFonts w:ascii="Aptos" w:hAnsi="Aptos"/>
          <w:color w:val="000000"/>
        </w:rPr>
        <w:t xml:space="preserve"> </w:t>
      </w:r>
      <w:r w:rsidRPr="008446DB">
        <w:rPr>
          <w:rFonts w:ascii="Aptos" w:hAnsi="Aptos"/>
          <w:color w:val="000000"/>
        </w:rPr>
        <w:t>upoważnienie/pełnomocnictwo do występowania w imieniu spółki wynika z dołączonej do oferty umowy spółki bądź wszyscy wspólnicy podpiszą ofertę.</w:t>
      </w:r>
      <w:r w:rsidR="003A54E9" w:rsidRPr="008446DB">
        <w:rPr>
          <w:rFonts w:ascii="Aptos" w:hAnsi="Aptos"/>
          <w:color w:val="000000"/>
        </w:rPr>
        <w:t xml:space="preserve"> </w:t>
      </w:r>
      <w:r w:rsidR="007C796E" w:rsidRPr="008446DB">
        <w:rPr>
          <w:rFonts w:ascii="Aptos" w:hAnsi="Aptos"/>
          <w:color w:val="000000"/>
        </w:rPr>
        <w:t>Pełnomocnictwo może wynikać albo z dokumentu pod taką samą nazwą, albo z umowy Wykonawców wspólnie ubiegających się o udzielenie zamówienia.</w:t>
      </w:r>
      <w:r w:rsidRPr="008446DB">
        <w:rPr>
          <w:rFonts w:ascii="Aptos" w:hAnsi="Aptos"/>
          <w:color w:val="000000"/>
        </w:rPr>
        <w:t xml:space="preserve"> </w:t>
      </w:r>
    </w:p>
    <w:p w14:paraId="7B1AC2C1" w14:textId="046B8102" w:rsidR="00EB5CCE" w:rsidRPr="008446DB" w:rsidRDefault="00913108" w:rsidP="001F4C90">
      <w:pPr>
        <w:pStyle w:val="Akapitzlist"/>
        <w:numPr>
          <w:ilvl w:val="1"/>
          <w:numId w:val="13"/>
        </w:numPr>
        <w:tabs>
          <w:tab w:val="left" w:pos="0"/>
          <w:tab w:val="left" w:pos="425"/>
        </w:tabs>
        <w:suppressAutoHyphens/>
        <w:spacing w:after="0"/>
        <w:jc w:val="both"/>
        <w:rPr>
          <w:rFonts w:ascii="Aptos" w:hAnsi="Aptos"/>
          <w:color w:val="000000"/>
        </w:rPr>
      </w:pPr>
      <w:r w:rsidRPr="008446DB">
        <w:rPr>
          <w:rFonts w:ascii="Aptos" w:hAnsi="Aptos"/>
          <w:b/>
          <w:bCs/>
          <w:color w:val="000000"/>
        </w:rPr>
        <w:t>Zobowiązanie podmiotu udostępniającego Wykonawcy zasoby</w:t>
      </w:r>
      <w:r w:rsidRPr="008446DB">
        <w:rPr>
          <w:rFonts w:ascii="Aptos" w:hAnsi="Aptos"/>
          <w:color w:val="000000"/>
        </w:rPr>
        <w:t>, do oddania do dyspozycji Wykonawcy niezbędnych zasobów na potrzeby realizacji zamówienia lub inny podmiotowy środek dowodowy</w:t>
      </w:r>
      <w:r w:rsidR="00FA2AF7" w:rsidRPr="008446DB">
        <w:rPr>
          <w:rFonts w:ascii="Aptos" w:hAnsi="Aptos"/>
          <w:color w:val="000000"/>
        </w:rPr>
        <w:t xml:space="preserve"> (dalej zwany zobowiązanie</w:t>
      </w:r>
      <w:r w:rsidR="00BB4708" w:rsidRPr="008446DB">
        <w:rPr>
          <w:rFonts w:ascii="Aptos" w:hAnsi="Aptos"/>
          <w:color w:val="000000"/>
        </w:rPr>
        <w:t>m</w:t>
      </w:r>
      <w:r w:rsidR="00FA2AF7" w:rsidRPr="008446DB">
        <w:rPr>
          <w:rFonts w:ascii="Aptos" w:hAnsi="Aptos"/>
          <w:color w:val="000000"/>
        </w:rPr>
        <w:t>)</w:t>
      </w:r>
      <w:r w:rsidRPr="008446DB">
        <w:rPr>
          <w:rFonts w:ascii="Aptos" w:hAnsi="Aptos"/>
          <w:color w:val="000000"/>
        </w:rPr>
        <w:t xml:space="preserve"> potwierdzający, że Wykonawca realizując zamówienie, będzie dysponował niezbędnymi zasobami tych podmiotów</w:t>
      </w:r>
      <w:r w:rsidR="00EF059A" w:rsidRPr="008446DB">
        <w:rPr>
          <w:rFonts w:ascii="Aptos" w:hAnsi="Aptos"/>
          <w:color w:val="000000"/>
        </w:rPr>
        <w:t>.</w:t>
      </w:r>
      <w:r w:rsidR="00224D2D" w:rsidRPr="008446DB">
        <w:rPr>
          <w:rFonts w:ascii="Aptos" w:hAnsi="Aptos"/>
          <w:color w:val="000000"/>
        </w:rPr>
        <w:t xml:space="preserve"> </w:t>
      </w:r>
      <w:r w:rsidRPr="008446DB">
        <w:rPr>
          <w:rFonts w:ascii="Aptos" w:hAnsi="Aptos"/>
          <w:color w:val="000000"/>
        </w:rPr>
        <w:t>Zobowiązanie w opisywanym zakresie, przekazuje się w postaci elektronicznej, i opatruje kwalifikowanym podpisem elektronicznym, podpisem zaufanym lub podpisem osobistym. W przypadku, gdy zobowiązanie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może dokonać podmiot udostępniający zasoby lub notariusz.</w:t>
      </w:r>
      <w:r w:rsidR="005212AD" w:rsidRPr="008446DB">
        <w:rPr>
          <w:rFonts w:ascii="Aptos" w:hAnsi="Aptos"/>
          <w:color w:val="000000"/>
        </w:rPr>
        <w:t xml:space="preserve"> Powyższe pełnomocnictwo </w:t>
      </w:r>
      <w:r w:rsidR="00B17FE1" w:rsidRPr="008446DB">
        <w:rPr>
          <w:rFonts w:ascii="Aptos" w:hAnsi="Aptos"/>
          <w:color w:val="000000"/>
        </w:rPr>
        <w:t>W</w:t>
      </w:r>
      <w:r w:rsidR="005212AD" w:rsidRPr="008446DB">
        <w:rPr>
          <w:rFonts w:ascii="Aptos" w:hAnsi="Aptos"/>
          <w:color w:val="000000"/>
        </w:rPr>
        <w:t xml:space="preserve">ykonawca </w:t>
      </w:r>
      <w:r w:rsidR="00610774" w:rsidRPr="008446DB">
        <w:rPr>
          <w:rFonts w:ascii="Aptos" w:hAnsi="Aptos"/>
          <w:color w:val="000000"/>
        </w:rPr>
        <w:t xml:space="preserve">dołącza do oferty, jeżeli </w:t>
      </w:r>
      <w:r w:rsidR="005212AD" w:rsidRPr="008446DB">
        <w:rPr>
          <w:rFonts w:ascii="Aptos" w:hAnsi="Aptos"/>
          <w:color w:val="000000"/>
        </w:rPr>
        <w:t>korzysta ze zdolności innych podmiotów na zasadach określonych w art. 118 ustawy</w:t>
      </w:r>
      <w:r w:rsidR="003B633A" w:rsidRPr="008446DB">
        <w:rPr>
          <w:rFonts w:ascii="Aptos" w:hAnsi="Aptos"/>
          <w:color w:val="000000"/>
        </w:rPr>
        <w:t xml:space="preserve"> PZP</w:t>
      </w:r>
      <w:r w:rsidR="005212AD" w:rsidRPr="008446DB">
        <w:rPr>
          <w:rFonts w:ascii="Aptos" w:hAnsi="Aptos"/>
          <w:color w:val="000000"/>
        </w:rPr>
        <w:t>.</w:t>
      </w:r>
    </w:p>
    <w:p w14:paraId="47B416AE" w14:textId="77777777" w:rsidR="0047277F" w:rsidRPr="008446DB" w:rsidRDefault="0047277F" w:rsidP="001F4C90">
      <w:pPr>
        <w:pStyle w:val="Akapitzlist"/>
        <w:tabs>
          <w:tab w:val="left" w:pos="0"/>
          <w:tab w:val="left" w:pos="425"/>
        </w:tabs>
        <w:suppressAutoHyphens/>
        <w:spacing w:after="0"/>
        <w:ind w:left="360"/>
        <w:jc w:val="both"/>
        <w:rPr>
          <w:rFonts w:ascii="Aptos" w:hAnsi="Aptos"/>
          <w:color w:val="000000"/>
        </w:rPr>
      </w:pPr>
    </w:p>
    <w:p w14:paraId="1BA1738C" w14:textId="77777777" w:rsidR="000477FC" w:rsidRPr="008446DB" w:rsidRDefault="000477FC" w:rsidP="001F4C90">
      <w:pPr>
        <w:pStyle w:val="Akapitzlist"/>
        <w:numPr>
          <w:ilvl w:val="0"/>
          <w:numId w:val="13"/>
        </w:numPr>
        <w:jc w:val="both"/>
        <w:outlineLvl w:val="0"/>
        <w:rPr>
          <w:rFonts w:ascii="Aptos" w:hAnsi="Aptos"/>
          <w:b/>
          <w:bCs/>
        </w:rPr>
      </w:pPr>
      <w:bookmarkStart w:id="22" w:name="_Toc63684894"/>
      <w:bookmarkStart w:id="23" w:name="_Toc134086867"/>
      <w:r w:rsidRPr="008446DB">
        <w:rPr>
          <w:rFonts w:ascii="Aptos" w:hAnsi="Aptos"/>
          <w:b/>
          <w:bCs/>
        </w:rPr>
        <w:t>Podstawy wykluczenia z postępowania o udzielenie zamówienia, warunki udziału w postępowaniu.</w:t>
      </w:r>
      <w:bookmarkEnd w:id="22"/>
      <w:bookmarkEnd w:id="23"/>
    </w:p>
    <w:p w14:paraId="455001F0" w14:textId="77777777" w:rsidR="00FD7571" w:rsidRPr="008446DB" w:rsidRDefault="00FD7571" w:rsidP="001F4C90">
      <w:pPr>
        <w:pStyle w:val="Akapitzlist"/>
        <w:numPr>
          <w:ilvl w:val="1"/>
          <w:numId w:val="13"/>
        </w:numPr>
        <w:jc w:val="both"/>
        <w:rPr>
          <w:rFonts w:ascii="Aptos" w:hAnsi="Aptos"/>
          <w:b/>
          <w:bCs/>
        </w:rPr>
      </w:pPr>
      <w:r w:rsidRPr="008446DB">
        <w:rPr>
          <w:rFonts w:ascii="Aptos" w:hAnsi="Aptos"/>
          <w:b/>
          <w:bCs/>
        </w:rPr>
        <w:t>O udzielenie zamówienia mogą się ubiegać Wykonawcy, którzy:</w:t>
      </w:r>
    </w:p>
    <w:p w14:paraId="29673CF0" w14:textId="77777777" w:rsidR="00FD7571" w:rsidRPr="008446DB" w:rsidRDefault="00FD7571" w:rsidP="001F4C90">
      <w:pPr>
        <w:pStyle w:val="Akapitzlist"/>
        <w:numPr>
          <w:ilvl w:val="2"/>
          <w:numId w:val="13"/>
        </w:numPr>
        <w:jc w:val="both"/>
        <w:rPr>
          <w:rFonts w:ascii="Aptos" w:hAnsi="Aptos"/>
        </w:rPr>
      </w:pPr>
      <w:r w:rsidRPr="008446DB">
        <w:rPr>
          <w:rFonts w:ascii="Aptos" w:hAnsi="Aptos"/>
        </w:rPr>
        <w:t>nie podlegają wykluczeniu;</w:t>
      </w:r>
    </w:p>
    <w:p w14:paraId="78999A7A" w14:textId="77777777" w:rsidR="00FD7571" w:rsidRPr="008446DB" w:rsidRDefault="00FD7571" w:rsidP="001F4C90">
      <w:pPr>
        <w:pStyle w:val="Akapitzlist"/>
        <w:numPr>
          <w:ilvl w:val="2"/>
          <w:numId w:val="13"/>
        </w:numPr>
        <w:jc w:val="both"/>
        <w:rPr>
          <w:rFonts w:ascii="Aptos" w:hAnsi="Aptos"/>
        </w:rPr>
      </w:pPr>
      <w:r w:rsidRPr="008446DB">
        <w:rPr>
          <w:rFonts w:ascii="Aptos" w:hAnsi="Aptos"/>
        </w:rPr>
        <w:t>spełniają warunki udziału w postępowaniu określone przez Zamawiającego w ogłoszeniu o zamówieniu oraz niniejszej SWZ.</w:t>
      </w:r>
    </w:p>
    <w:p w14:paraId="37C82B9D" w14:textId="77777777" w:rsidR="00FD7571" w:rsidRPr="008446DB" w:rsidRDefault="00FD7571" w:rsidP="001F4C90">
      <w:pPr>
        <w:pStyle w:val="Akapitzlist"/>
        <w:numPr>
          <w:ilvl w:val="1"/>
          <w:numId w:val="13"/>
        </w:numPr>
        <w:jc w:val="both"/>
        <w:rPr>
          <w:rFonts w:ascii="Aptos" w:hAnsi="Aptos"/>
          <w:b/>
          <w:bCs/>
        </w:rPr>
      </w:pPr>
      <w:r w:rsidRPr="008446DB">
        <w:rPr>
          <w:rFonts w:ascii="Aptos" w:hAnsi="Aptos"/>
          <w:b/>
          <w:bCs/>
        </w:rPr>
        <w:t>Zamawiający wykluczy z postępowania Wykonawcę/ów w przypadkach, o których mowa w art. 108 ust. 1 pkt 1-6 ustawy (przesłanki wykluczenia obligatoryjne).</w:t>
      </w:r>
    </w:p>
    <w:p w14:paraId="153DF217" w14:textId="77777777" w:rsidR="00FD7571" w:rsidRPr="008446DB" w:rsidRDefault="00FD7571" w:rsidP="001F4C90">
      <w:pPr>
        <w:pStyle w:val="Akapitzlist"/>
        <w:numPr>
          <w:ilvl w:val="2"/>
          <w:numId w:val="13"/>
        </w:numPr>
        <w:jc w:val="both"/>
        <w:rPr>
          <w:rFonts w:ascii="Aptos" w:hAnsi="Aptos"/>
          <w:b/>
          <w:bCs/>
        </w:rPr>
      </w:pPr>
      <w:r w:rsidRPr="008446DB">
        <w:rPr>
          <w:rFonts w:ascii="Aptos" w:hAnsi="Aptos"/>
        </w:rPr>
        <w:t>będącego osobą fizyczną, którego prawomocnie skazano za przestępstwo:</w:t>
      </w:r>
    </w:p>
    <w:p w14:paraId="047D1DD9" w14:textId="77777777" w:rsidR="00FD7571" w:rsidRPr="008446DB" w:rsidRDefault="00FD7571" w:rsidP="001F4C90">
      <w:pPr>
        <w:pStyle w:val="Akapitzlist"/>
        <w:numPr>
          <w:ilvl w:val="0"/>
          <w:numId w:val="19"/>
        </w:numPr>
        <w:jc w:val="both"/>
        <w:rPr>
          <w:rFonts w:ascii="Aptos" w:hAnsi="Aptos"/>
        </w:rPr>
      </w:pPr>
      <w:bookmarkStart w:id="24" w:name="_Toc63684895"/>
      <w:r w:rsidRPr="008446DB">
        <w:rPr>
          <w:rFonts w:ascii="Aptos" w:hAnsi="Aptos"/>
        </w:rPr>
        <w:t>udziału w zorganizowanej grupie przestępczej albo związku mającym na celu popełnienie przestępstwa lub przestępstwa skarbowego, o którym mowa w art. 258 Kodeksu karnego,</w:t>
      </w:r>
      <w:bookmarkEnd w:id="24"/>
    </w:p>
    <w:p w14:paraId="4EEEB7DE" w14:textId="77777777" w:rsidR="00FD7571" w:rsidRPr="008446DB" w:rsidRDefault="00FD7571" w:rsidP="001F4C90">
      <w:pPr>
        <w:pStyle w:val="Akapitzlist"/>
        <w:numPr>
          <w:ilvl w:val="0"/>
          <w:numId w:val="19"/>
        </w:numPr>
        <w:jc w:val="both"/>
        <w:rPr>
          <w:rFonts w:ascii="Aptos" w:hAnsi="Aptos"/>
        </w:rPr>
      </w:pPr>
      <w:bookmarkStart w:id="25" w:name="_Toc63684896"/>
      <w:r w:rsidRPr="008446DB">
        <w:rPr>
          <w:rFonts w:ascii="Aptos" w:hAnsi="Aptos"/>
        </w:rPr>
        <w:t>handlu ludźmi, o którym mowa w art. 189a Kodeksu karnego,</w:t>
      </w:r>
      <w:bookmarkEnd w:id="25"/>
    </w:p>
    <w:p w14:paraId="371095AB" w14:textId="77777777" w:rsidR="00FD7571" w:rsidRPr="008446DB" w:rsidRDefault="00FD7571" w:rsidP="001F4C90">
      <w:pPr>
        <w:pStyle w:val="Akapitzlist"/>
        <w:numPr>
          <w:ilvl w:val="0"/>
          <w:numId w:val="19"/>
        </w:numPr>
        <w:jc w:val="both"/>
        <w:rPr>
          <w:rFonts w:ascii="Aptos" w:hAnsi="Aptos"/>
        </w:rPr>
      </w:pPr>
      <w:bookmarkStart w:id="26" w:name="_Toc63684897"/>
      <w:r w:rsidRPr="008446DB">
        <w:rPr>
          <w:rFonts w:ascii="Aptos" w:hAnsi="Aptos"/>
        </w:rPr>
        <w:t>o którym mowa w art. 228–230a, art. 250a Kodeksu karnego lub w art. 46 lub art. 48 ustawy z dnia 25 czerwca 2010 r. o sporcie,</w:t>
      </w:r>
      <w:bookmarkEnd w:id="26"/>
    </w:p>
    <w:p w14:paraId="124A88AE" w14:textId="77777777" w:rsidR="00FD7571" w:rsidRPr="008446DB" w:rsidRDefault="00FD7571" w:rsidP="001F4C90">
      <w:pPr>
        <w:pStyle w:val="Akapitzlist"/>
        <w:numPr>
          <w:ilvl w:val="0"/>
          <w:numId w:val="19"/>
        </w:numPr>
        <w:jc w:val="both"/>
        <w:rPr>
          <w:rFonts w:ascii="Aptos" w:hAnsi="Aptos"/>
        </w:rPr>
      </w:pPr>
      <w:bookmarkStart w:id="27" w:name="_Toc63684898"/>
      <w:r w:rsidRPr="008446DB">
        <w:rPr>
          <w:rFonts w:ascii="Aptos" w:hAnsi="Aptos"/>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bookmarkEnd w:id="27"/>
    </w:p>
    <w:p w14:paraId="506A4098" w14:textId="77777777" w:rsidR="00FD7571" w:rsidRPr="008446DB" w:rsidRDefault="00FD7571" w:rsidP="001F4C90">
      <w:pPr>
        <w:pStyle w:val="Akapitzlist"/>
        <w:numPr>
          <w:ilvl w:val="0"/>
          <w:numId w:val="19"/>
        </w:numPr>
        <w:jc w:val="both"/>
        <w:rPr>
          <w:rFonts w:ascii="Aptos" w:hAnsi="Aptos"/>
        </w:rPr>
      </w:pPr>
      <w:bookmarkStart w:id="28" w:name="_Toc63684899"/>
      <w:r w:rsidRPr="008446DB">
        <w:rPr>
          <w:rFonts w:ascii="Aptos" w:hAnsi="Aptos"/>
        </w:rPr>
        <w:t>o charakterze terrorystycznym, o którym mowa w art. 115 § 20 Kodeksu karnego, lub mające na celu popełnienie tego przestępstwa,</w:t>
      </w:r>
      <w:bookmarkEnd w:id="28"/>
    </w:p>
    <w:p w14:paraId="173CE8B4" w14:textId="56D87CDC" w:rsidR="00FD7571" w:rsidRPr="008446DB" w:rsidRDefault="00FD7571" w:rsidP="001F4C90">
      <w:pPr>
        <w:pStyle w:val="Akapitzlist"/>
        <w:numPr>
          <w:ilvl w:val="0"/>
          <w:numId w:val="19"/>
        </w:numPr>
        <w:jc w:val="both"/>
        <w:rPr>
          <w:rFonts w:ascii="Aptos" w:hAnsi="Aptos"/>
        </w:rPr>
      </w:pPr>
      <w:bookmarkStart w:id="29" w:name="_Toc63684900"/>
      <w:r w:rsidRPr="008446DB">
        <w:rPr>
          <w:rFonts w:ascii="Aptos" w:hAnsi="Aptos"/>
        </w:rPr>
        <w:t>powierzenia wykonywania pracy małoletniemu cudzoziemcowi, o którym mowa w art. 9 ust. 2 ustawy z dnia 15 czerwca 2012 r. o skutkach powierzania wykonywania pracy cudzoziemcom przebywającym wbrew przepisom na terytorium Rzeczypospolitej Polskiej (</w:t>
      </w:r>
      <w:proofErr w:type="spellStart"/>
      <w:r w:rsidR="0068271E">
        <w:rPr>
          <w:rFonts w:ascii="Aptos" w:hAnsi="Aptos"/>
        </w:rPr>
        <w:t>t.j</w:t>
      </w:r>
      <w:proofErr w:type="spellEnd"/>
      <w:r w:rsidR="0068271E">
        <w:rPr>
          <w:rFonts w:ascii="Aptos" w:hAnsi="Aptos"/>
        </w:rPr>
        <w:t xml:space="preserve">. </w:t>
      </w:r>
      <w:r w:rsidR="0068271E" w:rsidRPr="0068271E">
        <w:rPr>
          <w:rFonts w:ascii="Aptos" w:hAnsi="Aptos"/>
        </w:rPr>
        <w:t>Dz.U. 2021 poz. 1745</w:t>
      </w:r>
      <w:r w:rsidRPr="008446DB">
        <w:rPr>
          <w:rFonts w:ascii="Aptos" w:hAnsi="Aptos"/>
        </w:rPr>
        <w:t>),</w:t>
      </w:r>
      <w:bookmarkEnd w:id="29"/>
    </w:p>
    <w:p w14:paraId="16B800EF" w14:textId="77777777" w:rsidR="00FD7571" w:rsidRPr="008446DB" w:rsidRDefault="00FD7571" w:rsidP="001F4C90">
      <w:pPr>
        <w:pStyle w:val="Akapitzlist"/>
        <w:numPr>
          <w:ilvl w:val="0"/>
          <w:numId w:val="19"/>
        </w:numPr>
        <w:jc w:val="both"/>
        <w:rPr>
          <w:rFonts w:ascii="Aptos" w:hAnsi="Aptos"/>
        </w:rPr>
      </w:pPr>
      <w:bookmarkStart w:id="30" w:name="_Toc63684901"/>
      <w:r w:rsidRPr="008446DB">
        <w:rPr>
          <w:rFonts w:ascii="Aptos" w:hAnsi="Aptos"/>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bookmarkEnd w:id="30"/>
    </w:p>
    <w:p w14:paraId="2C088580" w14:textId="77777777" w:rsidR="00FD7571" w:rsidRPr="008446DB" w:rsidRDefault="00FD7571" w:rsidP="001F4C90">
      <w:pPr>
        <w:pStyle w:val="Akapitzlist"/>
        <w:numPr>
          <w:ilvl w:val="0"/>
          <w:numId w:val="19"/>
        </w:numPr>
        <w:jc w:val="both"/>
        <w:rPr>
          <w:rFonts w:ascii="Aptos" w:hAnsi="Aptos"/>
        </w:rPr>
      </w:pPr>
      <w:bookmarkStart w:id="31" w:name="_Toc63684902"/>
      <w:r w:rsidRPr="008446DB">
        <w:rPr>
          <w:rFonts w:ascii="Aptos" w:hAnsi="Aptos"/>
        </w:rPr>
        <w:lastRenderedPageBreak/>
        <w:t>o którym mowa w art. 9 ust. 1 i 3 lub art. 10 ustawy z dnia 15 czerwca 2012 r. o skutkach powierzania wykonywania pracy cudzoziemcom przebywającym wbrew przepisom na terytorium Rzeczypospolitej Polskiej</w:t>
      </w:r>
      <w:bookmarkEnd w:id="31"/>
    </w:p>
    <w:p w14:paraId="5DF64D93" w14:textId="77777777" w:rsidR="00FD7571" w:rsidRPr="008446DB" w:rsidRDefault="00FD7571" w:rsidP="001F4C90">
      <w:pPr>
        <w:pStyle w:val="Akapitzlist"/>
        <w:ind w:left="360"/>
        <w:jc w:val="both"/>
        <w:rPr>
          <w:rFonts w:ascii="Aptos" w:hAnsi="Aptos"/>
        </w:rPr>
      </w:pPr>
      <w:bookmarkStart w:id="32" w:name="_Toc63684903"/>
      <w:r w:rsidRPr="008446DB">
        <w:rPr>
          <w:rFonts w:ascii="Aptos" w:hAnsi="Aptos"/>
        </w:rPr>
        <w:t>– lub za odpowiedni czyn zabroniony określony w przepisach prawa obcego;</w:t>
      </w:r>
      <w:bookmarkEnd w:id="32"/>
    </w:p>
    <w:p w14:paraId="4D0AE495" w14:textId="77777777" w:rsidR="00FD7571" w:rsidRPr="008446DB" w:rsidRDefault="00FD7571" w:rsidP="001F4C90">
      <w:pPr>
        <w:pStyle w:val="Akapitzlist"/>
        <w:numPr>
          <w:ilvl w:val="2"/>
          <w:numId w:val="13"/>
        </w:numPr>
        <w:jc w:val="both"/>
        <w:rPr>
          <w:rFonts w:ascii="Aptos" w:hAnsi="Aptos"/>
        </w:rPr>
      </w:pPr>
      <w:bookmarkStart w:id="33" w:name="_Toc63684904"/>
      <w:r w:rsidRPr="008446DB">
        <w:rPr>
          <w:rFonts w:ascii="Aptos" w:hAnsi="Aptos"/>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12.2.1;</w:t>
      </w:r>
      <w:bookmarkEnd w:id="33"/>
    </w:p>
    <w:p w14:paraId="35EFFC59" w14:textId="77777777" w:rsidR="00FD7571" w:rsidRPr="008446DB" w:rsidRDefault="00FD7571" w:rsidP="001F4C90">
      <w:pPr>
        <w:pStyle w:val="Akapitzlist"/>
        <w:numPr>
          <w:ilvl w:val="2"/>
          <w:numId w:val="13"/>
        </w:numPr>
        <w:jc w:val="both"/>
        <w:rPr>
          <w:rFonts w:ascii="Aptos" w:hAnsi="Aptos"/>
        </w:rPr>
      </w:pPr>
      <w:bookmarkStart w:id="34" w:name="_Toc63684905"/>
      <w:r w:rsidRPr="008446DB">
        <w:rPr>
          <w:rFonts w:ascii="Aptos" w:hAnsi="Aptos"/>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bookmarkEnd w:id="34"/>
    </w:p>
    <w:p w14:paraId="52B0C277" w14:textId="77777777" w:rsidR="00FD7571" w:rsidRPr="008446DB" w:rsidRDefault="00FD7571" w:rsidP="001F4C90">
      <w:pPr>
        <w:pStyle w:val="Akapitzlist"/>
        <w:numPr>
          <w:ilvl w:val="2"/>
          <w:numId w:val="13"/>
        </w:numPr>
        <w:jc w:val="both"/>
        <w:rPr>
          <w:rFonts w:ascii="Aptos" w:hAnsi="Aptos"/>
        </w:rPr>
      </w:pPr>
      <w:bookmarkStart w:id="35" w:name="_Toc63684906"/>
      <w:r w:rsidRPr="008446DB">
        <w:rPr>
          <w:rFonts w:ascii="Aptos" w:hAnsi="Aptos"/>
        </w:rPr>
        <w:t>wobec którego prawomocnie  orzeczono zakaz ubiegania się o zamówienia publiczne;</w:t>
      </w:r>
      <w:bookmarkEnd w:id="35"/>
    </w:p>
    <w:p w14:paraId="62212ACB" w14:textId="77777777" w:rsidR="00FD7571" w:rsidRPr="008446DB" w:rsidRDefault="00FD7571" w:rsidP="001F4C90">
      <w:pPr>
        <w:pStyle w:val="Akapitzlist"/>
        <w:numPr>
          <w:ilvl w:val="2"/>
          <w:numId w:val="13"/>
        </w:numPr>
        <w:jc w:val="both"/>
        <w:rPr>
          <w:rFonts w:ascii="Aptos" w:hAnsi="Aptos"/>
        </w:rPr>
      </w:pPr>
      <w:bookmarkStart w:id="36" w:name="_Toc63684907"/>
      <w:r w:rsidRPr="008446DB">
        <w:rPr>
          <w:rFonts w:ascii="Aptos" w:hAnsi="Aptos"/>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bookmarkEnd w:id="36"/>
    </w:p>
    <w:p w14:paraId="2D73863D" w14:textId="77777777" w:rsidR="00FD7571" w:rsidRPr="008446DB" w:rsidRDefault="00FD7571" w:rsidP="001F4C90">
      <w:pPr>
        <w:pStyle w:val="Akapitzlist"/>
        <w:numPr>
          <w:ilvl w:val="2"/>
          <w:numId w:val="13"/>
        </w:numPr>
        <w:jc w:val="both"/>
        <w:rPr>
          <w:rFonts w:ascii="Aptos" w:hAnsi="Aptos"/>
        </w:rPr>
      </w:pPr>
      <w:bookmarkStart w:id="37" w:name="_Toc63684908"/>
      <w:r w:rsidRPr="008446DB">
        <w:rPr>
          <w:rFonts w:ascii="Aptos" w:hAnsi="Aptos"/>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bookmarkEnd w:id="37"/>
    </w:p>
    <w:p w14:paraId="43F1997E" w14:textId="77777777" w:rsidR="00FD7571" w:rsidRPr="008446DB" w:rsidRDefault="00FD7571" w:rsidP="001F4C90">
      <w:pPr>
        <w:pStyle w:val="Akapitzlist"/>
        <w:numPr>
          <w:ilvl w:val="1"/>
          <w:numId w:val="13"/>
        </w:numPr>
        <w:jc w:val="both"/>
        <w:rPr>
          <w:rFonts w:ascii="Aptos" w:hAnsi="Aptos"/>
          <w:b/>
          <w:bCs/>
        </w:rPr>
      </w:pPr>
      <w:r w:rsidRPr="008446DB">
        <w:rPr>
          <w:rFonts w:ascii="Aptos" w:hAnsi="Aptos"/>
          <w:b/>
          <w:bCs/>
        </w:rPr>
        <w:t>Z postępowania o udzielenie zamówienia Zamawiający wykluczy także Wykonawców w następujących przypadkach - wybrane przez Zamawiającego przesłanki wykluczenia fakultatywne, przewidziane w art. 109 ust. 1 ustawy:</w:t>
      </w:r>
    </w:p>
    <w:p w14:paraId="269A4D9E" w14:textId="77777777" w:rsidR="00FD7571" w:rsidRPr="008446DB" w:rsidRDefault="00FD7571" w:rsidP="001F4C90">
      <w:pPr>
        <w:pStyle w:val="Akapitzlist"/>
        <w:numPr>
          <w:ilvl w:val="2"/>
          <w:numId w:val="13"/>
        </w:numPr>
        <w:jc w:val="both"/>
        <w:rPr>
          <w:rFonts w:ascii="Aptos" w:hAnsi="Aptos"/>
        </w:rPr>
      </w:pPr>
      <w:r w:rsidRPr="008446DB">
        <w:rPr>
          <w:rFonts w:ascii="Aptos" w:hAnsi="Aptos"/>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(art 109 ust. 1 pkt 4);</w:t>
      </w:r>
    </w:p>
    <w:p w14:paraId="08A06DE2" w14:textId="77777777" w:rsidR="00FD7571" w:rsidRPr="008446DB" w:rsidRDefault="00FD7571" w:rsidP="001F4C90">
      <w:pPr>
        <w:pStyle w:val="Akapitzlist"/>
        <w:numPr>
          <w:ilvl w:val="2"/>
          <w:numId w:val="13"/>
        </w:numPr>
        <w:jc w:val="both"/>
        <w:rPr>
          <w:rFonts w:ascii="Aptos" w:hAnsi="Aptos"/>
        </w:rPr>
      </w:pPr>
      <w:r w:rsidRPr="008446DB">
        <w:rPr>
          <w:rFonts w:ascii="Aptos" w:hAnsi="Aptos"/>
        </w:rPr>
        <w:t>jeżeli występuje konflikt interesów w rozumieniu art. 56 ust. 2, którego nie można skutecznie wyeliminować w inny sposób niż przez wykluczenie wykonawcy (art 109 ust. 1 pkt 6);</w:t>
      </w:r>
    </w:p>
    <w:p w14:paraId="4BBDA31D" w14:textId="77777777" w:rsidR="00FD7571" w:rsidRDefault="00FD7571" w:rsidP="001F4C90">
      <w:pPr>
        <w:pStyle w:val="Akapitzlist"/>
        <w:numPr>
          <w:ilvl w:val="2"/>
          <w:numId w:val="13"/>
        </w:numPr>
        <w:jc w:val="both"/>
        <w:rPr>
          <w:rFonts w:ascii="Aptos" w:hAnsi="Aptos"/>
        </w:rPr>
      </w:pPr>
      <w:r w:rsidRPr="008446DB">
        <w:rPr>
          <w:rFonts w:ascii="Aptos" w:hAnsi="Aptos"/>
        </w:rPr>
        <w:t>który bezprawnie wpływał lub próbował wpływać na czynności zamawiającego lub próbował pozyskać lub pozyskał informacje poufne, mogące dać mu przewagę w postępowaniu o udzielenie zamówienia (art 109 ust. 1 pkt 9);</w:t>
      </w:r>
    </w:p>
    <w:p w14:paraId="6EA6FC06" w14:textId="77777777" w:rsidR="00454A8F" w:rsidRPr="009D49BC" w:rsidRDefault="00E16323" w:rsidP="001F4C90">
      <w:pPr>
        <w:pStyle w:val="Akapitzlist"/>
        <w:numPr>
          <w:ilvl w:val="1"/>
          <w:numId w:val="13"/>
        </w:numPr>
        <w:jc w:val="both"/>
        <w:rPr>
          <w:rFonts w:ascii="CIDFont+F1" w:eastAsiaTheme="minorHAnsi" w:hAnsi="CIDFont+F1" w:cs="CIDFont+F1"/>
          <w:b/>
          <w:bCs/>
          <w:sz w:val="21"/>
          <w:szCs w:val="21"/>
        </w:rPr>
      </w:pPr>
      <w:r w:rsidRPr="009D49BC">
        <w:rPr>
          <w:rFonts w:ascii="Aptos" w:hAnsi="Aptos"/>
          <w:b/>
          <w:bCs/>
        </w:rPr>
        <w:t xml:space="preserve">Ponadto Zamawiający wykluczy Wykonawcę  </w:t>
      </w:r>
      <w:r w:rsidR="00764A81" w:rsidRPr="009D49BC">
        <w:rPr>
          <w:rFonts w:ascii="Aptos" w:hAnsi="Aptos"/>
          <w:b/>
          <w:bCs/>
        </w:rPr>
        <w:t xml:space="preserve">w przypadkach </w:t>
      </w:r>
      <w:r w:rsidR="003B38A0" w:rsidRPr="009D49BC">
        <w:rPr>
          <w:rFonts w:ascii="CIDFont+F1" w:eastAsiaTheme="minorHAnsi" w:hAnsi="CIDFont+F1" w:cs="CIDFont+F1"/>
          <w:b/>
          <w:bCs/>
          <w:sz w:val="21"/>
          <w:szCs w:val="21"/>
        </w:rPr>
        <w:t>wskazanych w art. 7 ust. 1 ustawy sankcyjnej</w:t>
      </w:r>
      <w:r w:rsidR="000E0F47" w:rsidRPr="009D49BC">
        <w:rPr>
          <w:rFonts w:ascii="CIDFont+F1" w:eastAsiaTheme="minorHAnsi" w:hAnsi="CIDFont+F1" w:cs="CIDFont+F1"/>
          <w:b/>
          <w:bCs/>
          <w:sz w:val="21"/>
          <w:szCs w:val="21"/>
        </w:rPr>
        <w:t>:</w:t>
      </w:r>
    </w:p>
    <w:p w14:paraId="4F178DDD" w14:textId="77777777" w:rsidR="00454A8F" w:rsidRPr="00454A8F" w:rsidRDefault="00EC75A2" w:rsidP="001F4C90">
      <w:pPr>
        <w:pStyle w:val="Akapitzlist"/>
        <w:numPr>
          <w:ilvl w:val="2"/>
          <w:numId w:val="41"/>
        </w:numPr>
        <w:jc w:val="both"/>
        <w:rPr>
          <w:rFonts w:ascii="CIDFont+F1" w:eastAsiaTheme="minorHAnsi" w:hAnsi="CIDFont+F1" w:cs="CIDFont+F1"/>
          <w:sz w:val="21"/>
          <w:szCs w:val="21"/>
        </w:rPr>
      </w:pPr>
      <w:r w:rsidRPr="00454A8F">
        <w:rPr>
          <w:rFonts w:ascii="Aptos" w:hAnsi="Aptos"/>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54C9897" w14:textId="77777777" w:rsidR="00454A8F" w:rsidRPr="00454A8F" w:rsidRDefault="00EC75A2" w:rsidP="001F4C90">
      <w:pPr>
        <w:pStyle w:val="Akapitzlist"/>
        <w:numPr>
          <w:ilvl w:val="2"/>
          <w:numId w:val="41"/>
        </w:numPr>
        <w:jc w:val="both"/>
        <w:rPr>
          <w:rFonts w:ascii="CIDFont+F1" w:eastAsiaTheme="minorHAnsi" w:hAnsi="CIDFont+F1" w:cs="CIDFont+F1"/>
          <w:sz w:val="21"/>
          <w:szCs w:val="21"/>
        </w:rPr>
      </w:pPr>
      <w:r w:rsidRPr="00454A8F">
        <w:rPr>
          <w:rFonts w:ascii="Aptos" w:hAnsi="Aptos"/>
        </w:rPr>
        <w:t xml:space="preserve">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w:t>
      </w:r>
      <w:r w:rsidRPr="00454A8F">
        <w:rPr>
          <w:rFonts w:ascii="Aptos" w:hAnsi="Aptos"/>
        </w:rPr>
        <w:lastRenderedPageBreak/>
        <w:t>podstawie decyzji w sprawie wpisu na listę rozstrzygającej o zastosowaniu środka, o którym mowa w art. 1 pkt 3 ustawy;</w:t>
      </w:r>
    </w:p>
    <w:p w14:paraId="243BD042" w14:textId="6E418439" w:rsidR="00764A81" w:rsidRPr="009D49BC" w:rsidRDefault="00EC75A2" w:rsidP="001F4C90">
      <w:pPr>
        <w:pStyle w:val="Akapitzlist"/>
        <w:numPr>
          <w:ilvl w:val="2"/>
          <w:numId w:val="41"/>
        </w:numPr>
        <w:jc w:val="both"/>
        <w:rPr>
          <w:rFonts w:ascii="CIDFont+F1" w:eastAsiaTheme="minorHAnsi" w:hAnsi="CIDFont+F1" w:cs="CIDFont+F1"/>
          <w:sz w:val="21"/>
          <w:szCs w:val="21"/>
        </w:rPr>
      </w:pPr>
      <w:r w:rsidRPr="00454A8F">
        <w:rPr>
          <w:rFonts w:ascii="Aptos" w:hAnsi="Aptos"/>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r w:rsidR="009D49BC">
        <w:rPr>
          <w:rFonts w:ascii="Aptos" w:hAnsi="Aptos"/>
        </w:rPr>
        <w:t>.</w:t>
      </w:r>
    </w:p>
    <w:p w14:paraId="0EE81377" w14:textId="77777777" w:rsidR="009D49BC" w:rsidRPr="00454A8F" w:rsidRDefault="009D49BC" w:rsidP="001F4C90">
      <w:pPr>
        <w:pStyle w:val="Akapitzlist"/>
        <w:ind w:left="1080"/>
        <w:jc w:val="both"/>
        <w:rPr>
          <w:rFonts w:ascii="CIDFont+F1" w:eastAsiaTheme="minorHAnsi" w:hAnsi="CIDFont+F1" w:cs="CIDFont+F1"/>
          <w:sz w:val="21"/>
          <w:szCs w:val="21"/>
        </w:rPr>
      </w:pPr>
    </w:p>
    <w:p w14:paraId="7BD97740" w14:textId="1EE4B81C" w:rsidR="00CF502B" w:rsidRPr="008446DB" w:rsidRDefault="00B63BFC" w:rsidP="001F4C90">
      <w:pPr>
        <w:pStyle w:val="Akapitzlist"/>
        <w:numPr>
          <w:ilvl w:val="0"/>
          <w:numId w:val="13"/>
        </w:numPr>
        <w:jc w:val="both"/>
        <w:outlineLvl w:val="0"/>
        <w:rPr>
          <w:rFonts w:ascii="Aptos" w:hAnsi="Aptos"/>
          <w:b/>
          <w:bCs/>
        </w:rPr>
      </w:pPr>
      <w:bookmarkStart w:id="38" w:name="_Toc63684909"/>
      <w:bookmarkStart w:id="39" w:name="_Toc134086868"/>
      <w:r w:rsidRPr="008446DB">
        <w:rPr>
          <w:rFonts w:ascii="Aptos" w:hAnsi="Aptos"/>
          <w:b/>
          <w:bCs/>
        </w:rPr>
        <w:t>Procedura sanacyjna</w:t>
      </w:r>
      <w:r w:rsidR="009A2E57" w:rsidRPr="008446DB">
        <w:rPr>
          <w:rFonts w:ascii="Aptos" w:hAnsi="Aptos"/>
          <w:b/>
          <w:bCs/>
        </w:rPr>
        <w:t xml:space="preserve"> - samooczyszczenie</w:t>
      </w:r>
      <w:r w:rsidR="007C275A" w:rsidRPr="008446DB">
        <w:rPr>
          <w:rFonts w:ascii="Aptos" w:hAnsi="Aptos"/>
          <w:b/>
          <w:bCs/>
        </w:rPr>
        <w:t>.</w:t>
      </w:r>
      <w:bookmarkEnd w:id="38"/>
      <w:bookmarkEnd w:id="39"/>
    </w:p>
    <w:p w14:paraId="7287A4FF" w14:textId="77777777" w:rsidR="003513CC" w:rsidRPr="008446DB" w:rsidRDefault="003513CC" w:rsidP="001F4C90">
      <w:pPr>
        <w:pStyle w:val="Akapitzlist"/>
        <w:numPr>
          <w:ilvl w:val="1"/>
          <w:numId w:val="13"/>
        </w:numPr>
        <w:jc w:val="both"/>
        <w:rPr>
          <w:rFonts w:ascii="Aptos" w:hAnsi="Aptos"/>
        </w:rPr>
      </w:pPr>
      <w:bookmarkStart w:id="40" w:name="_Toc63684910"/>
      <w:bookmarkStart w:id="41" w:name="_Toc63684920"/>
      <w:bookmarkStart w:id="42" w:name="_Ref63411769"/>
      <w:r w:rsidRPr="008446DB">
        <w:rPr>
          <w:rFonts w:ascii="Aptos" w:hAnsi="Aptos"/>
        </w:rPr>
        <w:t>Wykonawca nie podlega wykluczeniu w okolicznościach określonych w art. 108 pkt 1, 2 i 5  lub art. 109 ust. 1 pkt 7-9 jeżeli udowodni Zamawiającemu, że spełnił łącznie następujące przesłanki:</w:t>
      </w:r>
      <w:bookmarkEnd w:id="40"/>
    </w:p>
    <w:p w14:paraId="58D1AEBD" w14:textId="77777777" w:rsidR="003513CC" w:rsidRPr="008446DB" w:rsidRDefault="003513CC" w:rsidP="001F4C90">
      <w:pPr>
        <w:pStyle w:val="Akapitzlist"/>
        <w:numPr>
          <w:ilvl w:val="2"/>
          <w:numId w:val="13"/>
        </w:numPr>
        <w:jc w:val="both"/>
        <w:rPr>
          <w:rFonts w:ascii="Aptos" w:hAnsi="Aptos"/>
        </w:rPr>
      </w:pPr>
      <w:bookmarkStart w:id="43" w:name="_Toc63684911"/>
      <w:r w:rsidRPr="008446DB">
        <w:rPr>
          <w:rFonts w:ascii="Aptos" w:hAnsi="Aptos"/>
        </w:rPr>
        <w:t>naprawił lub zobowiązał się do naprawienia szkody wyrządzonej przestępstwem, wykroczeniem lub swoim nieprawidłowym postępowaniem, w tym poprzez zadośćuczynienie pieniężne;</w:t>
      </w:r>
      <w:bookmarkEnd w:id="43"/>
    </w:p>
    <w:p w14:paraId="7F297C45" w14:textId="77777777" w:rsidR="003513CC" w:rsidRPr="008446DB" w:rsidRDefault="003513CC" w:rsidP="001F4C90">
      <w:pPr>
        <w:pStyle w:val="Akapitzlist"/>
        <w:numPr>
          <w:ilvl w:val="2"/>
          <w:numId w:val="13"/>
        </w:numPr>
        <w:jc w:val="both"/>
        <w:rPr>
          <w:rFonts w:ascii="Aptos" w:hAnsi="Aptos"/>
        </w:rPr>
      </w:pPr>
      <w:bookmarkStart w:id="44" w:name="_Toc63684912"/>
      <w:r w:rsidRPr="008446DB">
        <w:rPr>
          <w:rFonts w:ascii="Aptos" w:hAnsi="Aptos"/>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bookmarkEnd w:id="44"/>
    </w:p>
    <w:p w14:paraId="75916DAE" w14:textId="77777777" w:rsidR="003513CC" w:rsidRPr="008446DB" w:rsidRDefault="003513CC" w:rsidP="001F4C90">
      <w:pPr>
        <w:pStyle w:val="Akapitzlist"/>
        <w:numPr>
          <w:ilvl w:val="3"/>
          <w:numId w:val="13"/>
        </w:numPr>
        <w:jc w:val="both"/>
        <w:rPr>
          <w:rFonts w:ascii="Aptos" w:hAnsi="Aptos"/>
        </w:rPr>
      </w:pPr>
      <w:bookmarkStart w:id="45" w:name="_Toc63684913"/>
      <w:r w:rsidRPr="008446DB">
        <w:rPr>
          <w:rFonts w:ascii="Aptos" w:hAnsi="Aptos"/>
        </w:rPr>
        <w:t>podjął konkretne środki techniczne, organizacyjne i kadrowe, odpowiednie dla zapobiegania dalszym przestępstwom, wykroczeniom lub nieprawidłowemu postępowaniu, w szczególności:</w:t>
      </w:r>
      <w:bookmarkEnd w:id="45"/>
    </w:p>
    <w:p w14:paraId="6729ADE9" w14:textId="77777777" w:rsidR="003513CC" w:rsidRPr="008446DB" w:rsidRDefault="003513CC" w:rsidP="001F4C90">
      <w:pPr>
        <w:pStyle w:val="Akapitzlist"/>
        <w:numPr>
          <w:ilvl w:val="3"/>
          <w:numId w:val="13"/>
        </w:numPr>
        <w:jc w:val="both"/>
        <w:rPr>
          <w:rFonts w:ascii="Aptos" w:hAnsi="Aptos"/>
        </w:rPr>
      </w:pPr>
      <w:bookmarkStart w:id="46" w:name="_Toc63684914"/>
      <w:r w:rsidRPr="008446DB">
        <w:rPr>
          <w:rFonts w:ascii="Aptos" w:hAnsi="Aptos"/>
        </w:rPr>
        <w:t>zerwał wszelkie powiązania z osobami lub podmiotami odpowiedzialnymi za nieprawidłowe postępowanie Wykonawcy,</w:t>
      </w:r>
      <w:bookmarkEnd w:id="46"/>
    </w:p>
    <w:p w14:paraId="4501ADAB" w14:textId="77777777" w:rsidR="003513CC" w:rsidRPr="008446DB" w:rsidRDefault="003513CC" w:rsidP="001F4C90">
      <w:pPr>
        <w:pStyle w:val="Akapitzlist"/>
        <w:numPr>
          <w:ilvl w:val="3"/>
          <w:numId w:val="13"/>
        </w:numPr>
        <w:jc w:val="both"/>
        <w:rPr>
          <w:rFonts w:ascii="Aptos" w:hAnsi="Aptos"/>
        </w:rPr>
      </w:pPr>
      <w:bookmarkStart w:id="47" w:name="_Toc63684915"/>
      <w:r w:rsidRPr="008446DB">
        <w:rPr>
          <w:rFonts w:ascii="Aptos" w:hAnsi="Aptos"/>
        </w:rPr>
        <w:t>zreorganizował personel,</w:t>
      </w:r>
      <w:bookmarkEnd w:id="47"/>
    </w:p>
    <w:p w14:paraId="6C7053C8" w14:textId="77777777" w:rsidR="003513CC" w:rsidRPr="008446DB" w:rsidRDefault="003513CC" w:rsidP="001F4C90">
      <w:pPr>
        <w:pStyle w:val="Akapitzlist"/>
        <w:numPr>
          <w:ilvl w:val="3"/>
          <w:numId w:val="13"/>
        </w:numPr>
        <w:jc w:val="both"/>
        <w:rPr>
          <w:rFonts w:ascii="Aptos" w:hAnsi="Aptos"/>
        </w:rPr>
      </w:pPr>
      <w:bookmarkStart w:id="48" w:name="_Toc63684916"/>
      <w:r w:rsidRPr="008446DB">
        <w:rPr>
          <w:rFonts w:ascii="Aptos" w:hAnsi="Aptos"/>
        </w:rPr>
        <w:t>wdrożył system sprawozdawczości i kontroli,</w:t>
      </w:r>
      <w:bookmarkEnd w:id="48"/>
    </w:p>
    <w:p w14:paraId="2C4B179E" w14:textId="77777777" w:rsidR="003513CC" w:rsidRPr="008446DB" w:rsidRDefault="003513CC" w:rsidP="001F4C90">
      <w:pPr>
        <w:pStyle w:val="Akapitzlist"/>
        <w:numPr>
          <w:ilvl w:val="3"/>
          <w:numId w:val="13"/>
        </w:numPr>
        <w:jc w:val="both"/>
        <w:rPr>
          <w:rFonts w:ascii="Aptos" w:hAnsi="Aptos"/>
        </w:rPr>
      </w:pPr>
      <w:bookmarkStart w:id="49" w:name="_Toc63684917"/>
      <w:r w:rsidRPr="008446DB">
        <w:rPr>
          <w:rFonts w:ascii="Aptos" w:hAnsi="Aptos"/>
        </w:rPr>
        <w:t>utworzył struktury audytu wewnętrznego do monitorowania przestrzegania przepisów, wewnętrznych regulacji lub standardów,</w:t>
      </w:r>
      <w:bookmarkEnd w:id="49"/>
    </w:p>
    <w:p w14:paraId="57D5DAE5" w14:textId="77777777" w:rsidR="003513CC" w:rsidRPr="008446DB" w:rsidRDefault="003513CC" w:rsidP="001F4C90">
      <w:pPr>
        <w:pStyle w:val="Akapitzlist"/>
        <w:numPr>
          <w:ilvl w:val="3"/>
          <w:numId w:val="13"/>
        </w:numPr>
        <w:jc w:val="both"/>
        <w:rPr>
          <w:rFonts w:ascii="Aptos" w:hAnsi="Aptos"/>
        </w:rPr>
      </w:pPr>
      <w:bookmarkStart w:id="50" w:name="_Toc63684918"/>
      <w:r w:rsidRPr="008446DB">
        <w:rPr>
          <w:rFonts w:ascii="Aptos" w:hAnsi="Aptos"/>
        </w:rPr>
        <w:t>wprowadził wewnętrzne regulacje dotyczące odpowiedzialności i odszkodowań za nieprzestrzeganie przepisów, wewnętrznych regulacji lub standardów.</w:t>
      </w:r>
      <w:bookmarkEnd w:id="50"/>
    </w:p>
    <w:p w14:paraId="423B5C82" w14:textId="77777777" w:rsidR="003513CC" w:rsidRPr="008446DB" w:rsidRDefault="003513CC" w:rsidP="001F4C90">
      <w:pPr>
        <w:pStyle w:val="Akapitzlist"/>
        <w:numPr>
          <w:ilvl w:val="1"/>
          <w:numId w:val="13"/>
        </w:numPr>
        <w:jc w:val="both"/>
        <w:rPr>
          <w:rFonts w:ascii="Aptos" w:hAnsi="Aptos"/>
        </w:rPr>
      </w:pPr>
      <w:bookmarkStart w:id="51" w:name="_Toc63684919"/>
      <w:r w:rsidRPr="008446DB">
        <w:rPr>
          <w:rFonts w:ascii="Aptos" w:hAnsi="Aptos"/>
        </w:rPr>
        <w:t>Zamawiający ocenia, czy podjęte przez Wykonawcę czynności, o których mowa w ust. 1 niniejszego rozdziału SWZ, są wystarczające do wykazania jego rzetelności, uwzględniając wagę i szczególne okoliczności czynu Wykonawcy. Jeżeli podjęte przez Wykonawcę czynności, o których mowa w ust. 1 niniejszego rozdziału SWZ, nie są wystarczające do wykazania jego rzetelności, Zamawiający wykluczy -Wykonawcę.</w:t>
      </w:r>
      <w:bookmarkEnd w:id="51"/>
    </w:p>
    <w:p w14:paraId="4977B51F" w14:textId="507A77D9" w:rsidR="00FD1949" w:rsidRPr="008446DB" w:rsidRDefault="003513CC" w:rsidP="001F4C90">
      <w:pPr>
        <w:pStyle w:val="Akapitzlist"/>
        <w:numPr>
          <w:ilvl w:val="1"/>
          <w:numId w:val="13"/>
        </w:numPr>
        <w:jc w:val="both"/>
        <w:rPr>
          <w:rFonts w:ascii="Aptos" w:hAnsi="Aptos"/>
        </w:rPr>
      </w:pPr>
      <w:r w:rsidRPr="008446DB">
        <w:rPr>
          <w:rFonts w:ascii="Aptos" w:hAnsi="Aptos"/>
        </w:rPr>
        <w:t>W sytuacji jeżeli względem Wykonawcy mają zastosowanie przesłanki art. 108 pkt 1, 2 i 5  lub art. 109 ust. 1 pkt 7-9 ustawy PZP, Wykonawca jest zobowiązany załączyć do oferty oświadczenie o posiadaniu powyżej wskazanych dowodów, oraz zobowiązanie do ich przedstawienia na żądanie Zamawiającego.</w:t>
      </w:r>
      <w:bookmarkEnd w:id="41"/>
    </w:p>
    <w:p w14:paraId="2F2328BD" w14:textId="77777777" w:rsidR="00F3321C" w:rsidRPr="008446DB" w:rsidRDefault="004B3833" w:rsidP="001F4C90">
      <w:pPr>
        <w:pStyle w:val="Nagwek1"/>
        <w:numPr>
          <w:ilvl w:val="0"/>
          <w:numId w:val="13"/>
        </w:numPr>
        <w:jc w:val="both"/>
        <w:rPr>
          <w:rFonts w:ascii="Aptos" w:hAnsi="Aptos"/>
          <w:bCs/>
          <w:sz w:val="22"/>
        </w:rPr>
      </w:pPr>
      <w:bookmarkStart w:id="52" w:name="_Toc134086869"/>
      <w:bookmarkStart w:id="53" w:name="_Ref63411846"/>
      <w:bookmarkStart w:id="54" w:name="_Toc63684921"/>
      <w:r w:rsidRPr="008446DB">
        <w:rPr>
          <w:rFonts w:ascii="Aptos" w:hAnsi="Aptos"/>
          <w:bCs/>
          <w:sz w:val="22"/>
        </w:rPr>
        <w:t>Warunki udziału w postępowaniu</w:t>
      </w:r>
      <w:r w:rsidR="00E43765" w:rsidRPr="008446DB">
        <w:rPr>
          <w:rFonts w:ascii="Aptos" w:hAnsi="Aptos"/>
          <w:bCs/>
          <w:sz w:val="22"/>
        </w:rPr>
        <w:t>:</w:t>
      </w:r>
      <w:bookmarkEnd w:id="52"/>
    </w:p>
    <w:p w14:paraId="4DB03B89" w14:textId="4F489905" w:rsidR="00681854" w:rsidRPr="008446DB" w:rsidRDefault="0081454E" w:rsidP="001F4C90">
      <w:pPr>
        <w:jc w:val="both"/>
        <w:rPr>
          <w:rFonts w:ascii="Aptos" w:hAnsi="Aptos"/>
          <w:b/>
          <w:bCs/>
        </w:rPr>
      </w:pPr>
      <w:r w:rsidRPr="008446DB">
        <w:rPr>
          <w:rFonts w:ascii="Aptos" w:hAnsi="Aptos"/>
        </w:rPr>
        <w:t xml:space="preserve">O udzielenie zamówienia mogą ubiegać się Wykonawcy, którzy nie podlegają wykluczeniu z postępowania o udzielenie zamówienia publicznego oraz spełniają warunki udziału w postępowaniu dotyczące: </w:t>
      </w:r>
    </w:p>
    <w:p w14:paraId="4AA233F2" w14:textId="77777777" w:rsidR="00460DC9" w:rsidRPr="008446DB" w:rsidRDefault="00460DC9" w:rsidP="001F4C90">
      <w:pPr>
        <w:jc w:val="both"/>
        <w:rPr>
          <w:rFonts w:ascii="Aptos" w:hAnsi="Aptos"/>
          <w:b/>
          <w:bCs/>
        </w:rPr>
      </w:pPr>
      <w:bookmarkStart w:id="55" w:name="_Toc63684922"/>
      <w:bookmarkStart w:id="56" w:name="_Toc63684926"/>
      <w:bookmarkEnd w:id="42"/>
      <w:bookmarkEnd w:id="53"/>
      <w:bookmarkEnd w:id="54"/>
      <w:r w:rsidRPr="008446DB">
        <w:rPr>
          <w:rFonts w:ascii="Aptos" w:hAnsi="Aptos"/>
          <w:b/>
          <w:bCs/>
        </w:rPr>
        <w:t>zdolność do występowania w obrocie gospodarczym;</w:t>
      </w:r>
      <w:bookmarkEnd w:id="55"/>
    </w:p>
    <w:p w14:paraId="4BAFA1AE" w14:textId="77777777" w:rsidR="00460DC9" w:rsidRPr="008446DB" w:rsidRDefault="00460DC9" w:rsidP="001F4C90">
      <w:pPr>
        <w:jc w:val="both"/>
        <w:rPr>
          <w:rFonts w:ascii="Aptos" w:hAnsi="Aptos"/>
        </w:rPr>
      </w:pPr>
      <w:r w:rsidRPr="008446DB">
        <w:rPr>
          <w:rFonts w:ascii="Aptos" w:hAnsi="Aptos"/>
        </w:rPr>
        <w:t>Zamawiający nie wymaga potwierdzenia powyższego.</w:t>
      </w:r>
    </w:p>
    <w:p w14:paraId="2BDA7717" w14:textId="77777777" w:rsidR="00460DC9" w:rsidRPr="008446DB" w:rsidRDefault="00460DC9" w:rsidP="001F4C90">
      <w:pPr>
        <w:jc w:val="both"/>
        <w:rPr>
          <w:rFonts w:ascii="Aptos" w:hAnsi="Aptos"/>
          <w:b/>
          <w:bCs/>
        </w:rPr>
      </w:pPr>
      <w:bookmarkStart w:id="57" w:name="_Toc63684923"/>
      <w:r w:rsidRPr="008446DB">
        <w:rPr>
          <w:rFonts w:ascii="Aptos" w:hAnsi="Aptos"/>
          <w:b/>
          <w:bCs/>
        </w:rPr>
        <w:t>uprawnienia do prowadzenia określonej działalności gospodarczej lub zawodowej;</w:t>
      </w:r>
      <w:bookmarkStart w:id="58" w:name="_Toc63684924"/>
      <w:bookmarkEnd w:id="57"/>
    </w:p>
    <w:p w14:paraId="51F82CC7" w14:textId="77777777" w:rsidR="00460DC9" w:rsidRPr="008446DB" w:rsidRDefault="00460DC9" w:rsidP="001F4C90">
      <w:pPr>
        <w:jc w:val="both"/>
        <w:rPr>
          <w:rFonts w:ascii="Aptos" w:hAnsi="Aptos"/>
        </w:rPr>
      </w:pPr>
      <w:bookmarkStart w:id="59" w:name="_Hlk132975277"/>
      <w:r w:rsidRPr="008446DB">
        <w:rPr>
          <w:rFonts w:ascii="Aptos" w:hAnsi="Aptos"/>
        </w:rPr>
        <w:lastRenderedPageBreak/>
        <w:t>Zamawiający nie wymaga potwierdzenia powyższego.</w:t>
      </w:r>
    </w:p>
    <w:bookmarkEnd w:id="59"/>
    <w:p w14:paraId="592C630E" w14:textId="77777777" w:rsidR="00460DC9" w:rsidRPr="008446DB" w:rsidRDefault="00460DC9" w:rsidP="001F4C90">
      <w:pPr>
        <w:jc w:val="both"/>
        <w:rPr>
          <w:rFonts w:ascii="Aptos" w:eastAsia="Arial Unicode MS" w:hAnsi="Aptos" w:cs="Tahoma"/>
          <w:color w:val="000000"/>
        </w:rPr>
      </w:pPr>
      <w:r w:rsidRPr="008446DB">
        <w:rPr>
          <w:rFonts w:ascii="Aptos" w:hAnsi="Aptos"/>
          <w:b/>
          <w:bCs/>
        </w:rPr>
        <w:t>sytuacja ekonomiczna lub finansowa;</w:t>
      </w:r>
      <w:bookmarkEnd w:id="58"/>
    </w:p>
    <w:p w14:paraId="69BAE428" w14:textId="77777777" w:rsidR="00460DC9" w:rsidRPr="008446DB" w:rsidRDefault="00460DC9" w:rsidP="001F4C90">
      <w:pPr>
        <w:jc w:val="both"/>
        <w:rPr>
          <w:rFonts w:ascii="Aptos" w:hAnsi="Aptos"/>
        </w:rPr>
      </w:pPr>
      <w:r w:rsidRPr="008446DB">
        <w:rPr>
          <w:rFonts w:ascii="Aptos" w:hAnsi="Aptos"/>
        </w:rPr>
        <w:t>Zamawiający nie wymaga potwierdzenia powyższego.</w:t>
      </w:r>
    </w:p>
    <w:p w14:paraId="12F37D1D" w14:textId="77777777" w:rsidR="00BB4D14" w:rsidRPr="008446DB" w:rsidRDefault="00BB4D14" w:rsidP="001F4C90">
      <w:pPr>
        <w:jc w:val="both"/>
        <w:rPr>
          <w:rFonts w:ascii="Aptos" w:hAnsi="Aptos"/>
          <w:b/>
          <w:bCs/>
        </w:rPr>
      </w:pPr>
      <w:r w:rsidRPr="008446DB">
        <w:rPr>
          <w:rFonts w:ascii="Aptos" w:hAnsi="Aptos"/>
          <w:b/>
          <w:bCs/>
        </w:rPr>
        <w:t>zdolność techniczna lub zawodowa.</w:t>
      </w:r>
    </w:p>
    <w:p w14:paraId="58733255" w14:textId="77777777" w:rsidR="00BB4D14" w:rsidRPr="008446DB" w:rsidRDefault="00BB4D14" w:rsidP="001F4C90">
      <w:pPr>
        <w:jc w:val="both"/>
        <w:rPr>
          <w:rFonts w:ascii="Aptos" w:hAnsi="Aptos"/>
        </w:rPr>
      </w:pPr>
      <w:r w:rsidRPr="008446DB">
        <w:rPr>
          <w:rFonts w:ascii="Aptos" w:hAnsi="Aptos"/>
        </w:rPr>
        <w:t>Zamawiający nie wymaga potwierdzenia powyższego.</w:t>
      </w:r>
    </w:p>
    <w:p w14:paraId="5E3EB96A" w14:textId="77777777" w:rsidR="004F5B07" w:rsidRPr="008446DB" w:rsidRDefault="004F5B07" w:rsidP="001F4C90">
      <w:pPr>
        <w:pStyle w:val="Akapitzlist"/>
        <w:autoSpaceDE w:val="0"/>
        <w:autoSpaceDN w:val="0"/>
        <w:adjustRightInd w:val="0"/>
        <w:spacing w:after="0" w:line="240" w:lineRule="auto"/>
        <w:jc w:val="both"/>
        <w:rPr>
          <w:rFonts w:ascii="Aptos" w:eastAsiaTheme="minorHAnsi" w:hAnsi="Aptos" w:cs="CIDFont+F1"/>
        </w:rPr>
      </w:pPr>
    </w:p>
    <w:p w14:paraId="3E5B2B37" w14:textId="702E6C1A" w:rsidR="00097CE3" w:rsidRPr="008446DB" w:rsidRDefault="00097CE3" w:rsidP="001F4C90">
      <w:pPr>
        <w:pStyle w:val="Akapitzlist"/>
        <w:numPr>
          <w:ilvl w:val="0"/>
          <w:numId w:val="13"/>
        </w:numPr>
        <w:jc w:val="both"/>
        <w:outlineLvl w:val="0"/>
        <w:rPr>
          <w:rFonts w:ascii="Aptos" w:hAnsi="Aptos"/>
          <w:b/>
          <w:bCs/>
        </w:rPr>
      </w:pPr>
      <w:bookmarkStart w:id="60" w:name="_Toc134086870"/>
      <w:r w:rsidRPr="008446DB">
        <w:rPr>
          <w:rFonts w:ascii="Aptos" w:hAnsi="Aptos"/>
          <w:b/>
          <w:bCs/>
        </w:rPr>
        <w:t>Podmiotowe środki dowodowe</w:t>
      </w:r>
      <w:r w:rsidR="00201E5E" w:rsidRPr="008446DB">
        <w:rPr>
          <w:rFonts w:ascii="Aptos" w:hAnsi="Aptos"/>
          <w:b/>
          <w:bCs/>
        </w:rPr>
        <w:t xml:space="preserve"> (składane na wezwanie)</w:t>
      </w:r>
      <w:r w:rsidRPr="008446DB">
        <w:rPr>
          <w:rFonts w:ascii="Aptos" w:hAnsi="Aptos"/>
          <w:b/>
          <w:bCs/>
        </w:rPr>
        <w:t>.</w:t>
      </w:r>
      <w:bookmarkEnd w:id="56"/>
      <w:bookmarkEnd w:id="60"/>
    </w:p>
    <w:p w14:paraId="1CC5A7EF" w14:textId="63490DAF" w:rsidR="00B4640A" w:rsidRPr="008446DB" w:rsidRDefault="00E916E0" w:rsidP="001F4C90">
      <w:pPr>
        <w:jc w:val="both"/>
        <w:rPr>
          <w:rFonts w:ascii="Aptos" w:hAnsi="Aptos"/>
          <w:b/>
          <w:bCs/>
        </w:rPr>
      </w:pPr>
      <w:bookmarkStart w:id="61" w:name="_Toc63684927"/>
      <w:r w:rsidRPr="008446DB">
        <w:rPr>
          <w:rFonts w:ascii="Aptos" w:hAnsi="Aptos"/>
          <w:b/>
          <w:bCs/>
        </w:rPr>
        <w:t>Za</w:t>
      </w:r>
      <w:r w:rsidR="00D270AC" w:rsidRPr="008446DB">
        <w:rPr>
          <w:rFonts w:ascii="Aptos" w:hAnsi="Aptos"/>
          <w:b/>
          <w:bCs/>
        </w:rPr>
        <w:t>mawiający wezwie Wykonawcę/-ów, których oferta/-y zostały najwyżej ocenione</w:t>
      </w:r>
      <w:r w:rsidR="00290F0D" w:rsidRPr="008446DB">
        <w:rPr>
          <w:rFonts w:ascii="Aptos" w:hAnsi="Aptos"/>
          <w:b/>
          <w:bCs/>
        </w:rPr>
        <w:t xml:space="preserve">, </w:t>
      </w:r>
      <w:r w:rsidR="00DD1738" w:rsidRPr="008446DB">
        <w:rPr>
          <w:rFonts w:ascii="Aptos" w:hAnsi="Aptos" w:cs="Arial"/>
          <w:b/>
        </w:rPr>
        <w:t>do złożenia następujących podmiotowych środków dowodowych (aktualnych na dzień ich złożenia):</w:t>
      </w:r>
      <w:bookmarkEnd w:id="61"/>
    </w:p>
    <w:p w14:paraId="4FBFD973" w14:textId="3CCC00AC" w:rsidR="00B73664" w:rsidRPr="008446DB" w:rsidRDefault="00D55B6C" w:rsidP="001F4C90">
      <w:pPr>
        <w:jc w:val="both"/>
        <w:rPr>
          <w:rFonts w:ascii="Aptos" w:hAnsi="Aptos"/>
        </w:rPr>
      </w:pPr>
      <w:bookmarkStart w:id="62" w:name="_Toc63684928"/>
      <w:r w:rsidRPr="008446DB">
        <w:rPr>
          <w:rFonts w:ascii="Aptos" w:hAnsi="Aptos"/>
        </w:rPr>
        <w:t>oświadczenia Wykonawcy, w zakresie art. 108 ust. 1 pkt 5 ustawy, o braku przynależności do tej samej grupy kapitałowej w rozumieniu ustawy z dnia 16 lutego 2007 r. o ochronie konkurencji i konsumentów (</w:t>
      </w:r>
      <w:proofErr w:type="spellStart"/>
      <w:r w:rsidR="00B12478" w:rsidRPr="008446DB">
        <w:rPr>
          <w:rFonts w:ascii="Aptos" w:hAnsi="Aptos"/>
        </w:rPr>
        <w:t>t.j</w:t>
      </w:r>
      <w:proofErr w:type="spellEnd"/>
      <w:r w:rsidR="00B12478" w:rsidRPr="008446DB">
        <w:rPr>
          <w:rFonts w:ascii="Aptos" w:hAnsi="Aptos"/>
        </w:rPr>
        <w:t xml:space="preserve">. Dz.U. 2023 poz. 1689 z </w:t>
      </w:r>
      <w:proofErr w:type="spellStart"/>
      <w:r w:rsidR="00B12478" w:rsidRPr="008446DB">
        <w:rPr>
          <w:rFonts w:ascii="Aptos" w:hAnsi="Aptos"/>
        </w:rPr>
        <w:t>późn</w:t>
      </w:r>
      <w:proofErr w:type="spellEnd"/>
      <w:r w:rsidR="00B12478" w:rsidRPr="008446DB">
        <w:rPr>
          <w:rFonts w:ascii="Aptos" w:hAnsi="Aptos"/>
        </w:rPr>
        <w:t>. zm.</w:t>
      </w:r>
      <w:r w:rsidRPr="008446DB">
        <w:rPr>
          <w:rFonts w:ascii="Aptos" w:hAnsi="Aptos"/>
        </w:rPr>
        <w:t>),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 przypadku wspólnego ubiegania się o zamówienie przez Wykonawców, oświadczenie składa każdy z Wykonawców wspólnie ubiegających się o zamówienie.</w:t>
      </w:r>
      <w:bookmarkEnd w:id="62"/>
    </w:p>
    <w:p w14:paraId="3D654853" w14:textId="6A8C4030" w:rsidR="00577F92" w:rsidRPr="008446DB" w:rsidRDefault="00F712FB" w:rsidP="001F4C90">
      <w:pPr>
        <w:jc w:val="both"/>
        <w:rPr>
          <w:rFonts w:ascii="Aptos" w:hAnsi="Aptos"/>
        </w:rPr>
      </w:pPr>
      <w:r w:rsidRPr="008446DB">
        <w:rPr>
          <w:rFonts w:ascii="Aptos" w:hAnsi="Aptos"/>
        </w:rPr>
        <w:t xml:space="preserve">Oświadczenie o aktualności informacji zawartych w oświadczeniach, o którym mowa w art. 125 ust. 1 PZP w zakresie odnoszącym się do podstaw wykluczenia wskazanych w art. 108 ust. 1 ustawy </w:t>
      </w:r>
      <w:proofErr w:type="spellStart"/>
      <w:r w:rsidRPr="008446DB">
        <w:rPr>
          <w:rFonts w:ascii="Aptos" w:hAnsi="Aptos"/>
        </w:rPr>
        <w:t>Pzp</w:t>
      </w:r>
      <w:proofErr w:type="spellEnd"/>
      <w:r w:rsidRPr="008446DB">
        <w:rPr>
          <w:rFonts w:ascii="Aptos" w:hAnsi="Aptos"/>
        </w:rPr>
        <w:t xml:space="preserve"> oraz art. 7 ust 1 pkt 1-3 ustawy z 13 kwietnia 2022 r. o szczególnych rozwiązaniach w zakresie przeciwdziałania wspierania agresji na Ukrainę oraz służących ochronie</w:t>
      </w:r>
      <w:r w:rsidR="00A03C70" w:rsidRPr="008446DB">
        <w:rPr>
          <w:rFonts w:ascii="Aptos" w:hAnsi="Aptos"/>
        </w:rPr>
        <w:t xml:space="preserve"> </w:t>
      </w:r>
      <w:r w:rsidRPr="008446DB">
        <w:rPr>
          <w:rFonts w:ascii="Aptos" w:hAnsi="Aptos"/>
        </w:rPr>
        <w:t>bezpieczeństwa narodowego;</w:t>
      </w:r>
      <w:r w:rsidRPr="008446DB">
        <w:rPr>
          <w:rFonts w:ascii="Aptos" w:hAnsi="Aptos"/>
        </w:rPr>
        <w:cr/>
      </w:r>
    </w:p>
    <w:p w14:paraId="5BB00932" w14:textId="0E176726" w:rsidR="00B4640A" w:rsidRPr="008446DB" w:rsidRDefault="00C83A75" w:rsidP="001F4C90">
      <w:pPr>
        <w:pStyle w:val="Nagwek1"/>
        <w:numPr>
          <w:ilvl w:val="0"/>
          <w:numId w:val="13"/>
        </w:numPr>
        <w:jc w:val="both"/>
        <w:rPr>
          <w:rFonts w:ascii="Aptos" w:hAnsi="Aptos"/>
          <w:sz w:val="22"/>
        </w:rPr>
      </w:pPr>
      <w:bookmarkStart w:id="63" w:name="_Toc134086871"/>
      <w:r w:rsidRPr="008446DB">
        <w:rPr>
          <w:rFonts w:ascii="Aptos" w:hAnsi="Aptos"/>
          <w:sz w:val="22"/>
        </w:rPr>
        <w:t>Dokumenty p</w:t>
      </w:r>
      <w:r w:rsidR="00B4640A" w:rsidRPr="008446DB">
        <w:rPr>
          <w:rFonts w:ascii="Aptos" w:hAnsi="Aptos"/>
          <w:sz w:val="22"/>
        </w:rPr>
        <w:t>otwierdz</w:t>
      </w:r>
      <w:r w:rsidRPr="008446DB">
        <w:rPr>
          <w:rFonts w:ascii="Aptos" w:hAnsi="Aptos"/>
          <w:sz w:val="22"/>
        </w:rPr>
        <w:t>ające</w:t>
      </w:r>
      <w:r w:rsidR="00B4640A" w:rsidRPr="008446DB">
        <w:rPr>
          <w:rFonts w:ascii="Aptos" w:hAnsi="Aptos"/>
          <w:sz w:val="22"/>
        </w:rPr>
        <w:t xml:space="preserve"> spełniani</w:t>
      </w:r>
      <w:r w:rsidRPr="008446DB">
        <w:rPr>
          <w:rFonts w:ascii="Aptos" w:hAnsi="Aptos"/>
          <w:sz w:val="22"/>
        </w:rPr>
        <w:t>e</w:t>
      </w:r>
      <w:r w:rsidR="00B4640A" w:rsidRPr="008446DB">
        <w:rPr>
          <w:rFonts w:ascii="Aptos" w:hAnsi="Aptos"/>
          <w:sz w:val="22"/>
        </w:rPr>
        <w:t xml:space="preserve"> warunków udziału w postępowaniu</w:t>
      </w:r>
      <w:r w:rsidR="0038339E" w:rsidRPr="008446DB">
        <w:rPr>
          <w:rFonts w:ascii="Aptos" w:hAnsi="Aptos"/>
          <w:sz w:val="22"/>
        </w:rPr>
        <w:t>.</w:t>
      </w:r>
      <w:bookmarkEnd w:id="63"/>
    </w:p>
    <w:p w14:paraId="51648585" w14:textId="693FF350" w:rsidR="009713DB" w:rsidRPr="008446DB" w:rsidRDefault="00392D39" w:rsidP="001F4C90">
      <w:pPr>
        <w:jc w:val="both"/>
        <w:rPr>
          <w:rFonts w:ascii="Aptos" w:hAnsi="Aptos"/>
        </w:rPr>
      </w:pPr>
      <w:r w:rsidRPr="008446DB">
        <w:rPr>
          <w:rFonts w:ascii="Aptos" w:hAnsi="Aptos"/>
        </w:rPr>
        <w:t>Zamawiający nie wy</w:t>
      </w:r>
      <w:r w:rsidR="003815C4" w:rsidRPr="008446DB">
        <w:rPr>
          <w:rFonts w:ascii="Aptos" w:hAnsi="Aptos"/>
        </w:rPr>
        <w:t>maga przedstawienia dokumentów potwierdzających spełnianie warunków udziału w postępowaniu.</w:t>
      </w:r>
    </w:p>
    <w:p w14:paraId="6AF36156" w14:textId="15EA0480" w:rsidR="008652C2" w:rsidRPr="008446DB" w:rsidRDefault="005A20E4" w:rsidP="001F4C90">
      <w:pPr>
        <w:pStyle w:val="Nagwek1"/>
        <w:numPr>
          <w:ilvl w:val="0"/>
          <w:numId w:val="13"/>
        </w:numPr>
        <w:jc w:val="both"/>
        <w:rPr>
          <w:rFonts w:ascii="Aptos" w:hAnsi="Aptos"/>
          <w:sz w:val="22"/>
        </w:rPr>
      </w:pPr>
      <w:bookmarkStart w:id="64" w:name="_Toc134086872"/>
      <w:r w:rsidRPr="008446DB">
        <w:rPr>
          <w:rFonts w:ascii="Aptos" w:hAnsi="Aptos"/>
          <w:bCs/>
          <w:sz w:val="22"/>
        </w:rPr>
        <w:t>Wymagania dotyczące wadium</w:t>
      </w:r>
      <w:r w:rsidR="00222DDF" w:rsidRPr="008446DB">
        <w:rPr>
          <w:rFonts w:ascii="Aptos" w:hAnsi="Aptos"/>
          <w:bCs/>
          <w:sz w:val="22"/>
        </w:rPr>
        <w:t>.</w:t>
      </w:r>
      <w:bookmarkEnd w:id="64"/>
    </w:p>
    <w:p w14:paraId="024D3039" w14:textId="3D9FBE00" w:rsidR="00D51C73" w:rsidRPr="00C06B93" w:rsidRDefault="005A20E4" w:rsidP="00C06B93">
      <w:pPr>
        <w:jc w:val="both"/>
        <w:rPr>
          <w:rFonts w:ascii="Aptos" w:hAnsi="Aptos"/>
        </w:rPr>
      </w:pPr>
      <w:r w:rsidRPr="008446DB">
        <w:rPr>
          <w:rFonts w:ascii="Aptos" w:hAnsi="Aptos"/>
        </w:rPr>
        <w:t>Zamawiający nie wymaga wniesienia wadium w niniejszym postępowaniu o udzielenie zamówienia.</w:t>
      </w:r>
    </w:p>
    <w:p w14:paraId="5651BFE0" w14:textId="3A9DA74E" w:rsidR="00EA3E25" w:rsidRPr="008446DB" w:rsidRDefault="00650404" w:rsidP="001F4C90">
      <w:pPr>
        <w:pStyle w:val="Akapitzlist"/>
        <w:numPr>
          <w:ilvl w:val="0"/>
          <w:numId w:val="13"/>
        </w:numPr>
        <w:jc w:val="both"/>
        <w:outlineLvl w:val="0"/>
        <w:rPr>
          <w:rFonts w:ascii="Aptos" w:hAnsi="Aptos"/>
          <w:b/>
          <w:bCs/>
        </w:rPr>
      </w:pPr>
      <w:bookmarkStart w:id="65" w:name="_Toc63684930"/>
      <w:bookmarkStart w:id="66" w:name="_Toc134086873"/>
      <w:r w:rsidRPr="008446DB">
        <w:rPr>
          <w:rFonts w:ascii="Aptos" w:hAnsi="Aptos"/>
          <w:b/>
          <w:bCs/>
        </w:rPr>
        <w:t>Sposób oraz termin składania ofert</w:t>
      </w:r>
      <w:bookmarkEnd w:id="65"/>
      <w:r w:rsidRPr="008446DB">
        <w:rPr>
          <w:rFonts w:ascii="Aptos" w:hAnsi="Aptos"/>
          <w:b/>
          <w:bCs/>
        </w:rPr>
        <w:t>.</w:t>
      </w:r>
      <w:bookmarkEnd w:id="66"/>
    </w:p>
    <w:p w14:paraId="08D95977" w14:textId="74488BF5" w:rsidR="00AE3355" w:rsidRPr="008446DB" w:rsidRDefault="00AE3355" w:rsidP="001F4C90">
      <w:pPr>
        <w:pStyle w:val="Akapitzlist"/>
        <w:numPr>
          <w:ilvl w:val="1"/>
          <w:numId w:val="13"/>
        </w:numPr>
        <w:tabs>
          <w:tab w:val="left" w:pos="0"/>
          <w:tab w:val="left" w:pos="425"/>
        </w:tabs>
        <w:suppressAutoHyphens/>
        <w:spacing w:after="0"/>
        <w:jc w:val="both"/>
        <w:rPr>
          <w:rFonts w:ascii="Aptos" w:hAnsi="Aptos"/>
          <w:bCs/>
        </w:rPr>
      </w:pPr>
      <w:r w:rsidRPr="008446DB">
        <w:rPr>
          <w:rFonts w:ascii="Aptos" w:hAnsi="Aptos" w:cs="Arial"/>
          <w:bCs/>
        </w:rPr>
        <w:t>Ofert</w:t>
      </w:r>
      <w:r w:rsidR="00A50287" w:rsidRPr="008446DB">
        <w:rPr>
          <w:rFonts w:ascii="Aptos" w:hAnsi="Aptos" w:cs="Arial"/>
          <w:bCs/>
        </w:rPr>
        <w:t>ę</w:t>
      </w:r>
      <w:r w:rsidRPr="008446DB">
        <w:rPr>
          <w:rFonts w:ascii="Aptos" w:hAnsi="Aptos" w:cs="Arial"/>
          <w:bCs/>
        </w:rPr>
        <w:t xml:space="preserve"> wraz z załącznikami należy złożyć za pośrednictwem </w:t>
      </w:r>
      <w:r w:rsidR="006A71D6" w:rsidRPr="008446DB">
        <w:rPr>
          <w:rFonts w:ascii="Aptos" w:hAnsi="Aptos" w:cs="Arial"/>
          <w:bCs/>
        </w:rPr>
        <w:t>portalu</w:t>
      </w:r>
      <w:r w:rsidRPr="008446DB">
        <w:rPr>
          <w:rFonts w:ascii="Aptos" w:hAnsi="Aptos" w:cs="Arial"/>
          <w:bCs/>
        </w:rPr>
        <w:t xml:space="preserve"> przetargowej: </w:t>
      </w:r>
      <w:hyperlink r:id="rId18" w:history="1">
        <w:r w:rsidR="00D42025" w:rsidRPr="008446DB">
          <w:rPr>
            <w:rStyle w:val="Hipercze"/>
            <w:rFonts w:ascii="Aptos" w:eastAsia="Times New Roman" w:hAnsi="Aptos"/>
            <w:lang w:eastAsia="zh-CN"/>
          </w:rPr>
          <w:t>https://platformazakupowa.pl/pn/git</w:t>
        </w:r>
      </w:hyperlink>
    </w:p>
    <w:p w14:paraId="748181B1" w14:textId="30F675F3" w:rsidR="001C3A26" w:rsidRPr="008446DB" w:rsidRDefault="001A05FB" w:rsidP="001F4C90">
      <w:pPr>
        <w:pStyle w:val="Akapitzlist"/>
        <w:numPr>
          <w:ilvl w:val="1"/>
          <w:numId w:val="13"/>
        </w:numPr>
        <w:jc w:val="both"/>
        <w:rPr>
          <w:rFonts w:ascii="Aptos" w:hAnsi="Aptos"/>
          <w:b/>
        </w:rPr>
      </w:pPr>
      <w:r w:rsidRPr="008446DB">
        <w:rPr>
          <w:rFonts w:ascii="Aptos" w:hAnsi="Aptos"/>
          <w:b/>
        </w:rPr>
        <w:t xml:space="preserve">Termin składania ofert: do dnia </w:t>
      </w:r>
      <w:r w:rsidR="00377DD7">
        <w:rPr>
          <w:rFonts w:ascii="Aptos" w:hAnsi="Aptos"/>
          <w:b/>
        </w:rPr>
        <w:t>30</w:t>
      </w:r>
      <w:r w:rsidR="001D4F42" w:rsidRPr="001D4F42">
        <w:rPr>
          <w:rFonts w:ascii="Aptos" w:hAnsi="Aptos"/>
          <w:b/>
        </w:rPr>
        <w:t>-0</w:t>
      </w:r>
      <w:r w:rsidR="00377DD7">
        <w:rPr>
          <w:rFonts w:ascii="Aptos" w:hAnsi="Aptos"/>
          <w:b/>
        </w:rPr>
        <w:t>9</w:t>
      </w:r>
      <w:r w:rsidR="001D4F42" w:rsidRPr="001D4F42">
        <w:rPr>
          <w:rFonts w:ascii="Aptos" w:hAnsi="Aptos"/>
          <w:b/>
        </w:rPr>
        <w:t>-2024</w:t>
      </w:r>
      <w:r w:rsidR="001D4F42">
        <w:rPr>
          <w:rFonts w:ascii="Aptos" w:hAnsi="Aptos"/>
          <w:b/>
        </w:rPr>
        <w:t xml:space="preserve">r. </w:t>
      </w:r>
      <w:r w:rsidRPr="008446DB">
        <w:rPr>
          <w:rFonts w:ascii="Aptos" w:hAnsi="Aptos"/>
          <w:b/>
        </w:rPr>
        <w:t xml:space="preserve">godz. </w:t>
      </w:r>
      <w:r w:rsidR="00263895">
        <w:rPr>
          <w:rFonts w:ascii="Aptos" w:hAnsi="Aptos"/>
          <w:b/>
        </w:rPr>
        <w:t>10</w:t>
      </w:r>
      <w:r w:rsidR="00652BB6" w:rsidRPr="008446DB">
        <w:rPr>
          <w:rFonts w:ascii="Aptos" w:hAnsi="Aptos"/>
          <w:b/>
        </w:rPr>
        <w:t>:00</w:t>
      </w:r>
      <w:r w:rsidRPr="008446DB">
        <w:rPr>
          <w:rFonts w:ascii="Aptos" w:hAnsi="Aptos"/>
          <w:b/>
        </w:rPr>
        <w:t xml:space="preserve"> .</w:t>
      </w:r>
    </w:p>
    <w:p w14:paraId="7C31E7A7" w14:textId="77777777" w:rsidR="00F3321C" w:rsidRPr="008446DB" w:rsidRDefault="00624307" w:rsidP="001F4C90">
      <w:pPr>
        <w:pStyle w:val="Nagwek1"/>
        <w:numPr>
          <w:ilvl w:val="0"/>
          <w:numId w:val="13"/>
        </w:numPr>
        <w:jc w:val="both"/>
        <w:rPr>
          <w:rFonts w:ascii="Aptos" w:hAnsi="Aptos"/>
          <w:bCs/>
          <w:sz w:val="22"/>
        </w:rPr>
      </w:pPr>
      <w:bookmarkStart w:id="67" w:name="_Toc134086874"/>
      <w:bookmarkStart w:id="68" w:name="_Toc63684931"/>
      <w:r w:rsidRPr="008446DB">
        <w:rPr>
          <w:rFonts w:ascii="Aptos" w:hAnsi="Aptos"/>
          <w:bCs/>
          <w:sz w:val="22"/>
        </w:rPr>
        <w:t>Termin związania ofertą.</w:t>
      </w:r>
      <w:bookmarkEnd w:id="67"/>
    </w:p>
    <w:p w14:paraId="66B96A6E" w14:textId="5CF8887B" w:rsidR="00965A47" w:rsidRPr="008446DB" w:rsidRDefault="001E151C" w:rsidP="001F4C90">
      <w:pPr>
        <w:jc w:val="both"/>
        <w:rPr>
          <w:rFonts w:ascii="Aptos" w:hAnsi="Aptos"/>
          <w:b/>
        </w:rPr>
      </w:pPr>
      <w:r w:rsidRPr="008446DB">
        <w:rPr>
          <w:rFonts w:ascii="Aptos" w:hAnsi="Aptos"/>
        </w:rPr>
        <w:t xml:space="preserve">Termin związania ofertą wynosi: 30 dni. Bieg terminu związania ofertą rozpoczyna się wraz z upływem terminu składania ofert, określonym w </w:t>
      </w:r>
      <w:r w:rsidR="00357DD7" w:rsidRPr="008446DB">
        <w:rPr>
          <w:rFonts w:ascii="Aptos" w:hAnsi="Aptos"/>
        </w:rPr>
        <w:t xml:space="preserve">pkt </w:t>
      </w:r>
      <w:r w:rsidR="0041371F" w:rsidRPr="008446DB">
        <w:rPr>
          <w:rFonts w:ascii="Aptos" w:hAnsi="Aptos"/>
        </w:rPr>
        <w:t>22</w:t>
      </w:r>
      <w:r w:rsidR="00C762AE" w:rsidRPr="008446DB">
        <w:rPr>
          <w:rFonts w:ascii="Aptos" w:hAnsi="Aptos"/>
        </w:rPr>
        <w:t>.2</w:t>
      </w:r>
      <w:r w:rsidR="00357DD7" w:rsidRPr="008446DB">
        <w:rPr>
          <w:rFonts w:ascii="Aptos" w:hAnsi="Aptos"/>
        </w:rPr>
        <w:t xml:space="preserve"> niniejszej</w:t>
      </w:r>
      <w:r w:rsidRPr="008446DB">
        <w:rPr>
          <w:rFonts w:ascii="Aptos" w:hAnsi="Aptos"/>
        </w:rPr>
        <w:t xml:space="preserve"> SWZ. </w:t>
      </w:r>
      <w:r w:rsidR="00634932">
        <w:rPr>
          <w:rFonts w:ascii="Aptos" w:hAnsi="Aptos"/>
        </w:rPr>
        <w:t>Termin</w:t>
      </w:r>
      <w:r w:rsidRPr="008446DB">
        <w:rPr>
          <w:rFonts w:ascii="Aptos" w:hAnsi="Aptos"/>
        </w:rPr>
        <w:t xml:space="preserve"> związania ofertą </w:t>
      </w:r>
      <w:bookmarkEnd w:id="68"/>
      <w:r w:rsidR="00132FBD" w:rsidRPr="008446DB">
        <w:rPr>
          <w:rFonts w:ascii="Aptos" w:hAnsi="Aptos"/>
        </w:rPr>
        <w:t>został</w:t>
      </w:r>
      <w:r w:rsidR="00634932">
        <w:rPr>
          <w:rFonts w:ascii="Aptos" w:hAnsi="Aptos"/>
        </w:rPr>
        <w:t xml:space="preserve"> dokładnie</w:t>
      </w:r>
      <w:r w:rsidR="00132FBD" w:rsidRPr="008446DB">
        <w:rPr>
          <w:rFonts w:ascii="Aptos" w:hAnsi="Aptos"/>
        </w:rPr>
        <w:t xml:space="preserve"> określony w formularzu ofertowym.</w:t>
      </w:r>
    </w:p>
    <w:p w14:paraId="069C9319" w14:textId="77777777" w:rsidR="00633E1C" w:rsidRPr="008446DB" w:rsidRDefault="001D2975" w:rsidP="001F4C90">
      <w:pPr>
        <w:pStyle w:val="Akapitzlist"/>
        <w:numPr>
          <w:ilvl w:val="0"/>
          <w:numId w:val="13"/>
        </w:numPr>
        <w:jc w:val="both"/>
        <w:outlineLvl w:val="0"/>
        <w:rPr>
          <w:rFonts w:ascii="Aptos" w:hAnsi="Aptos"/>
          <w:b/>
          <w:bCs/>
        </w:rPr>
      </w:pPr>
      <w:bookmarkStart w:id="69" w:name="_Toc63684932"/>
      <w:bookmarkStart w:id="70" w:name="_Toc134086875"/>
      <w:r w:rsidRPr="008446DB">
        <w:rPr>
          <w:rFonts w:ascii="Aptos" w:hAnsi="Aptos"/>
          <w:b/>
          <w:bCs/>
        </w:rPr>
        <w:t>Otwarcie ofert.</w:t>
      </w:r>
      <w:bookmarkEnd w:id="69"/>
      <w:bookmarkEnd w:id="70"/>
    </w:p>
    <w:p w14:paraId="17C1F0EC" w14:textId="4428B075" w:rsidR="00633E1C" w:rsidRPr="008446DB" w:rsidRDefault="00633E1C" w:rsidP="001F4C90">
      <w:pPr>
        <w:jc w:val="both"/>
        <w:rPr>
          <w:rFonts w:ascii="Aptos" w:hAnsi="Aptos"/>
          <w:b/>
          <w:bCs/>
        </w:rPr>
      </w:pPr>
      <w:bookmarkStart w:id="71" w:name="_Toc63684933"/>
      <w:r w:rsidRPr="008446DB">
        <w:rPr>
          <w:rFonts w:ascii="Aptos" w:hAnsi="Aptos"/>
          <w:b/>
          <w:bCs/>
        </w:rPr>
        <w:lastRenderedPageBreak/>
        <w:t xml:space="preserve">Otwarcie ofert nastąpi w dniu </w:t>
      </w:r>
      <w:r w:rsidR="00377DD7">
        <w:rPr>
          <w:rFonts w:ascii="Aptos" w:hAnsi="Aptos"/>
          <w:b/>
          <w:bCs/>
        </w:rPr>
        <w:t>30</w:t>
      </w:r>
      <w:r w:rsidR="001D4F42" w:rsidRPr="001D4F42">
        <w:rPr>
          <w:rFonts w:ascii="Aptos" w:hAnsi="Aptos"/>
          <w:b/>
          <w:bCs/>
        </w:rPr>
        <w:t>-0</w:t>
      </w:r>
      <w:r w:rsidR="00EB3927">
        <w:rPr>
          <w:rFonts w:ascii="Aptos" w:hAnsi="Aptos"/>
          <w:b/>
          <w:bCs/>
        </w:rPr>
        <w:t>9</w:t>
      </w:r>
      <w:r w:rsidR="001D4F42" w:rsidRPr="001D4F42">
        <w:rPr>
          <w:rFonts w:ascii="Aptos" w:hAnsi="Aptos"/>
          <w:b/>
          <w:bCs/>
        </w:rPr>
        <w:t>-2024</w:t>
      </w:r>
      <w:r w:rsidR="001D4F42">
        <w:rPr>
          <w:rFonts w:ascii="Aptos" w:hAnsi="Aptos"/>
          <w:b/>
          <w:bCs/>
        </w:rPr>
        <w:t xml:space="preserve"> </w:t>
      </w:r>
      <w:r w:rsidRPr="008446DB">
        <w:rPr>
          <w:rFonts w:ascii="Aptos" w:hAnsi="Aptos"/>
          <w:b/>
          <w:bCs/>
        </w:rPr>
        <w:t xml:space="preserve">r. o godzinie </w:t>
      </w:r>
      <w:r w:rsidR="00263895">
        <w:rPr>
          <w:rFonts w:ascii="Aptos" w:hAnsi="Aptos"/>
          <w:b/>
          <w:bCs/>
        </w:rPr>
        <w:t>10</w:t>
      </w:r>
      <w:r w:rsidR="00652BB6" w:rsidRPr="008446DB">
        <w:rPr>
          <w:rFonts w:ascii="Aptos" w:hAnsi="Aptos"/>
          <w:b/>
          <w:bCs/>
        </w:rPr>
        <w:t>:30</w:t>
      </w:r>
      <w:r w:rsidR="009835D5" w:rsidRPr="008446DB">
        <w:rPr>
          <w:rFonts w:ascii="Aptos" w:hAnsi="Aptos"/>
          <w:b/>
          <w:bCs/>
        </w:rPr>
        <w:t>,</w:t>
      </w:r>
      <w:r w:rsidRPr="008446DB">
        <w:rPr>
          <w:rFonts w:ascii="Aptos" w:hAnsi="Aptos"/>
        </w:rPr>
        <w:t xml:space="preserve"> za pośrednictwem Platformy </w:t>
      </w:r>
      <w:r w:rsidR="00A55601" w:rsidRPr="008446DB">
        <w:rPr>
          <w:rFonts w:ascii="Aptos" w:hAnsi="Aptos"/>
        </w:rPr>
        <w:t>zakupowej</w:t>
      </w:r>
      <w:r w:rsidRPr="008446DB">
        <w:rPr>
          <w:rFonts w:ascii="Aptos" w:hAnsi="Aptos"/>
        </w:rPr>
        <w:t xml:space="preserve"> poprzez odszyfrowanie złożonych ofert przez Zamawiającego.</w:t>
      </w:r>
      <w:bookmarkEnd w:id="71"/>
    </w:p>
    <w:p w14:paraId="00403D6C" w14:textId="1716FFB0" w:rsidR="00633E1C" w:rsidRPr="008446DB" w:rsidRDefault="00633E1C" w:rsidP="001F4C90">
      <w:pPr>
        <w:jc w:val="both"/>
        <w:rPr>
          <w:rFonts w:ascii="Aptos" w:hAnsi="Aptos"/>
          <w:b/>
          <w:bCs/>
        </w:rPr>
      </w:pPr>
      <w:bookmarkStart w:id="72" w:name="_Toc63684934"/>
      <w:r w:rsidRPr="008446DB">
        <w:rPr>
          <w:rFonts w:ascii="Aptos" w:hAnsi="Aptos"/>
        </w:rPr>
        <w:t>Zamawiający nie przewiduje jawnego/publicznego otwarcia ofert.</w:t>
      </w:r>
      <w:bookmarkEnd w:id="72"/>
    </w:p>
    <w:p w14:paraId="48BCF3E6" w14:textId="2E0DC030" w:rsidR="00633E1C" w:rsidRPr="008446DB" w:rsidRDefault="00633E1C" w:rsidP="001F4C90">
      <w:pPr>
        <w:jc w:val="both"/>
        <w:rPr>
          <w:rFonts w:ascii="Aptos" w:hAnsi="Aptos"/>
          <w:b/>
          <w:bCs/>
        </w:rPr>
      </w:pPr>
      <w:bookmarkStart w:id="73" w:name="_Toc63684935"/>
      <w:r w:rsidRPr="008446DB">
        <w:rPr>
          <w:rFonts w:ascii="Aptos" w:hAnsi="Aptos"/>
        </w:rPr>
        <w:t>Najpóźniej przed otwarciem ofert, Zamawiający udostępni na Platformie przetargowej</w:t>
      </w:r>
      <w:r w:rsidR="009907FE" w:rsidRPr="008446DB">
        <w:rPr>
          <w:rFonts w:ascii="Aptos" w:hAnsi="Aptos"/>
        </w:rPr>
        <w:t xml:space="preserve"> </w:t>
      </w:r>
      <w:r w:rsidRPr="008446DB">
        <w:rPr>
          <w:rFonts w:ascii="Aptos" w:hAnsi="Aptos"/>
        </w:rPr>
        <w:t>informację o kwocie, jaką zamierza przeznaczyć na sfinansowanie niniejszego zamówienia</w:t>
      </w:r>
      <w:r w:rsidR="009907FE" w:rsidRPr="008446DB">
        <w:rPr>
          <w:rFonts w:ascii="Aptos" w:hAnsi="Aptos"/>
        </w:rPr>
        <w:t xml:space="preserve"> </w:t>
      </w:r>
      <w:r w:rsidRPr="008446DB">
        <w:rPr>
          <w:rFonts w:ascii="Aptos" w:hAnsi="Aptos"/>
        </w:rPr>
        <w:t>(kwota brutto, wraz z podatkiem VAT).</w:t>
      </w:r>
      <w:bookmarkEnd w:id="73"/>
    </w:p>
    <w:p w14:paraId="11A8ACFC" w14:textId="569CCD2F" w:rsidR="00633E1C" w:rsidRPr="008446DB" w:rsidRDefault="00633E1C" w:rsidP="001F4C90">
      <w:pPr>
        <w:jc w:val="both"/>
        <w:rPr>
          <w:rFonts w:ascii="Aptos" w:hAnsi="Aptos"/>
          <w:b/>
          <w:bCs/>
        </w:rPr>
      </w:pPr>
      <w:bookmarkStart w:id="74" w:name="_Toc63684936"/>
      <w:r w:rsidRPr="008446DB">
        <w:rPr>
          <w:rFonts w:ascii="Aptos" w:hAnsi="Aptos"/>
        </w:rPr>
        <w:t>Niezwłocznie po otwarciu ofert Zamawiający udostępni na Platformie przetargowej</w:t>
      </w:r>
      <w:bookmarkEnd w:id="74"/>
    </w:p>
    <w:p w14:paraId="2EBEB2DE" w14:textId="77777777" w:rsidR="009907FE" w:rsidRPr="008446DB" w:rsidRDefault="00633E1C" w:rsidP="001F4C90">
      <w:pPr>
        <w:pStyle w:val="Akapitzlist"/>
        <w:jc w:val="both"/>
        <w:rPr>
          <w:rFonts w:ascii="Aptos" w:hAnsi="Aptos"/>
        </w:rPr>
      </w:pPr>
      <w:r w:rsidRPr="008446DB">
        <w:rPr>
          <w:rFonts w:ascii="Aptos" w:hAnsi="Aptos"/>
        </w:rPr>
        <w:t>informacje o:</w:t>
      </w:r>
    </w:p>
    <w:p w14:paraId="397E74C2" w14:textId="77777777" w:rsidR="00C07E84" w:rsidRPr="008446DB" w:rsidRDefault="00633E1C" w:rsidP="001F4C90">
      <w:pPr>
        <w:pStyle w:val="Akapitzlist"/>
        <w:numPr>
          <w:ilvl w:val="2"/>
          <w:numId w:val="13"/>
        </w:numPr>
        <w:ind w:left="1276" w:hanging="709"/>
        <w:jc w:val="both"/>
        <w:rPr>
          <w:rFonts w:ascii="Aptos" w:hAnsi="Aptos"/>
        </w:rPr>
      </w:pPr>
      <w:r w:rsidRPr="008446DB">
        <w:rPr>
          <w:rFonts w:ascii="Aptos" w:hAnsi="Aptos"/>
        </w:rPr>
        <w:t>nazwach albo imionach i nazwiskach oraz siedzibach lub miejscach prowadzonej</w:t>
      </w:r>
      <w:r w:rsidR="00C07E84" w:rsidRPr="008446DB">
        <w:rPr>
          <w:rFonts w:ascii="Aptos" w:hAnsi="Aptos"/>
        </w:rPr>
        <w:t xml:space="preserve"> </w:t>
      </w:r>
      <w:r w:rsidRPr="008446DB">
        <w:rPr>
          <w:rFonts w:ascii="Aptos" w:hAnsi="Aptos"/>
        </w:rPr>
        <w:t>działalności gospodarczej albo miejscach zamieszkania wykonawców, których oferty zostały otwarte;</w:t>
      </w:r>
    </w:p>
    <w:p w14:paraId="090C8A74" w14:textId="3DF5AA65" w:rsidR="00401DAD" w:rsidRPr="008446DB" w:rsidRDefault="00633E1C" w:rsidP="001F4C90">
      <w:pPr>
        <w:pStyle w:val="Akapitzlist"/>
        <w:numPr>
          <w:ilvl w:val="2"/>
          <w:numId w:val="13"/>
        </w:numPr>
        <w:ind w:left="1276" w:hanging="709"/>
        <w:jc w:val="both"/>
        <w:rPr>
          <w:rFonts w:ascii="Aptos" w:hAnsi="Aptos"/>
        </w:rPr>
      </w:pPr>
      <w:r w:rsidRPr="008446DB">
        <w:rPr>
          <w:rFonts w:ascii="Aptos" w:hAnsi="Aptos"/>
        </w:rPr>
        <w:t>cenach zawartych w ofertach.</w:t>
      </w:r>
    </w:p>
    <w:p w14:paraId="7BFFC7DD" w14:textId="2DA7433F" w:rsidR="00BA2944" w:rsidRPr="008446DB" w:rsidRDefault="0038339E" w:rsidP="001F4C90">
      <w:pPr>
        <w:pStyle w:val="Nagwek1"/>
        <w:numPr>
          <w:ilvl w:val="0"/>
          <w:numId w:val="13"/>
        </w:numPr>
        <w:jc w:val="both"/>
        <w:rPr>
          <w:rFonts w:ascii="Aptos" w:hAnsi="Aptos"/>
          <w:sz w:val="22"/>
        </w:rPr>
      </w:pPr>
      <w:bookmarkStart w:id="75" w:name="_Toc134086876"/>
      <w:r w:rsidRPr="008446DB">
        <w:rPr>
          <w:rFonts w:ascii="Aptos" w:hAnsi="Aptos"/>
          <w:sz w:val="22"/>
        </w:rPr>
        <w:t>K</w:t>
      </w:r>
      <w:r w:rsidR="00BB32CD" w:rsidRPr="008446DB">
        <w:rPr>
          <w:rFonts w:ascii="Aptos" w:hAnsi="Aptos"/>
          <w:sz w:val="22"/>
        </w:rPr>
        <w:t>ryteri</w:t>
      </w:r>
      <w:r w:rsidRPr="008446DB">
        <w:rPr>
          <w:rFonts w:ascii="Aptos" w:hAnsi="Aptos"/>
          <w:sz w:val="22"/>
        </w:rPr>
        <w:t>a</w:t>
      </w:r>
      <w:r w:rsidR="00BB32CD" w:rsidRPr="008446DB">
        <w:rPr>
          <w:rFonts w:ascii="Aptos" w:hAnsi="Aptos"/>
          <w:sz w:val="22"/>
        </w:rPr>
        <w:t xml:space="preserve"> oceny ofert </w:t>
      </w:r>
      <w:r w:rsidRPr="008446DB">
        <w:rPr>
          <w:rFonts w:ascii="Aptos" w:hAnsi="Aptos"/>
          <w:sz w:val="22"/>
        </w:rPr>
        <w:t>oraz</w:t>
      </w:r>
      <w:r w:rsidR="00BB32CD" w:rsidRPr="008446DB">
        <w:rPr>
          <w:rFonts w:ascii="Aptos" w:hAnsi="Aptos"/>
          <w:sz w:val="22"/>
        </w:rPr>
        <w:t xml:space="preserve"> spos</w:t>
      </w:r>
      <w:r w:rsidRPr="008446DB">
        <w:rPr>
          <w:rFonts w:ascii="Aptos" w:hAnsi="Aptos"/>
          <w:sz w:val="22"/>
        </w:rPr>
        <w:t>ó</w:t>
      </w:r>
      <w:r w:rsidR="00BB32CD" w:rsidRPr="008446DB">
        <w:rPr>
          <w:rFonts w:ascii="Aptos" w:hAnsi="Aptos"/>
          <w:sz w:val="22"/>
        </w:rPr>
        <w:t>b oceny.</w:t>
      </w:r>
      <w:bookmarkEnd w:id="75"/>
    </w:p>
    <w:p w14:paraId="7B8C9E5E" w14:textId="7844C977" w:rsidR="00586932" w:rsidRPr="005C5715" w:rsidRDefault="00BA2944" w:rsidP="005C5715">
      <w:pPr>
        <w:jc w:val="both"/>
        <w:rPr>
          <w:rFonts w:ascii="Aptos" w:hAnsi="Aptos"/>
          <w:b/>
          <w:bCs/>
        </w:rPr>
      </w:pPr>
      <w:r w:rsidRPr="008446DB">
        <w:rPr>
          <w:rFonts w:ascii="Aptos" w:hAnsi="Aptos"/>
        </w:rPr>
        <w:t xml:space="preserve">Przy wyborze oferty najkorzystniejszej, w każdej części Zamawiający będzie kierował </w:t>
      </w:r>
      <w:r w:rsidR="007A18BD" w:rsidRPr="008446DB">
        <w:rPr>
          <w:rFonts w:ascii="Aptos" w:hAnsi="Aptos"/>
        </w:rPr>
        <w:t xml:space="preserve">się </w:t>
      </w:r>
      <w:r w:rsidRPr="008446DB">
        <w:rPr>
          <w:rFonts w:ascii="Aptos" w:hAnsi="Aptos"/>
        </w:rPr>
        <w:t>następującymi kryteriami:</w:t>
      </w:r>
    </w:p>
    <w:p w14:paraId="5CA46FFC" w14:textId="61F18FF1" w:rsidR="00586932" w:rsidRPr="003C2A13" w:rsidRDefault="00586932" w:rsidP="005C5715">
      <w:pPr>
        <w:pStyle w:val="Akapitzlist"/>
        <w:numPr>
          <w:ilvl w:val="1"/>
          <w:numId w:val="35"/>
        </w:numPr>
        <w:jc w:val="both"/>
        <w:rPr>
          <w:rFonts w:ascii="Aptos" w:hAnsi="Aptos"/>
        </w:rPr>
      </w:pPr>
      <w:r w:rsidRPr="003C2A13">
        <w:rPr>
          <w:rFonts w:ascii="Aptos" w:hAnsi="Aptos"/>
        </w:rPr>
        <w:t xml:space="preserve">cena ofertowa (brutto) – </w:t>
      </w:r>
      <w:r>
        <w:rPr>
          <w:rFonts w:ascii="Aptos" w:hAnsi="Aptos"/>
        </w:rPr>
        <w:t>10</w:t>
      </w:r>
      <w:r w:rsidRPr="003C2A13">
        <w:rPr>
          <w:rFonts w:ascii="Aptos" w:hAnsi="Aptos"/>
        </w:rPr>
        <w:t>0%</w:t>
      </w:r>
    </w:p>
    <w:p w14:paraId="2B690FDB" w14:textId="77777777" w:rsidR="00586932" w:rsidRPr="00D27C43" w:rsidRDefault="00586932" w:rsidP="00586932">
      <w:pPr>
        <w:pStyle w:val="Akapitzlist"/>
        <w:ind w:left="1425"/>
        <w:jc w:val="both"/>
        <w:rPr>
          <w:rFonts w:ascii="Aptos" w:hAnsi="Aptos"/>
        </w:rPr>
      </w:pPr>
      <w:r w:rsidRPr="00D27C43">
        <w:rPr>
          <w:rFonts w:ascii="Aptos" w:hAnsi="Aptos"/>
        </w:rPr>
        <w:t xml:space="preserve">ocena następuje wg wzoru: </w:t>
      </w:r>
    </w:p>
    <w:p w14:paraId="78922151" w14:textId="7332575E" w:rsidR="00586932" w:rsidRPr="00D27C43" w:rsidRDefault="00586932" w:rsidP="00586932">
      <w:pPr>
        <w:pStyle w:val="Akapitzlist"/>
        <w:ind w:left="1425"/>
        <w:jc w:val="both"/>
        <w:rPr>
          <w:rFonts w:ascii="Aptos" w:hAnsi="Aptos"/>
        </w:rPr>
      </w:pPr>
      <w:proofErr w:type="spellStart"/>
      <w:r w:rsidRPr="00D27C43">
        <w:rPr>
          <w:rFonts w:ascii="Aptos" w:hAnsi="Aptos"/>
        </w:rPr>
        <w:t>Pc</w:t>
      </w:r>
      <w:proofErr w:type="spellEnd"/>
      <w:r w:rsidRPr="00D27C43">
        <w:rPr>
          <w:rFonts w:ascii="Aptos" w:hAnsi="Aptos"/>
        </w:rPr>
        <w:t xml:space="preserve"> = </w:t>
      </w:r>
      <w:proofErr w:type="spellStart"/>
      <w:r w:rsidRPr="00D27C43">
        <w:rPr>
          <w:rFonts w:ascii="Aptos" w:hAnsi="Aptos"/>
        </w:rPr>
        <w:t>Cn</w:t>
      </w:r>
      <w:proofErr w:type="spellEnd"/>
      <w:r w:rsidRPr="00D27C43">
        <w:rPr>
          <w:rFonts w:ascii="Aptos" w:hAnsi="Aptos"/>
        </w:rPr>
        <w:t>/</w:t>
      </w:r>
      <w:proofErr w:type="spellStart"/>
      <w:r w:rsidRPr="00D27C43">
        <w:rPr>
          <w:rFonts w:ascii="Aptos" w:hAnsi="Aptos"/>
        </w:rPr>
        <w:t>Cb</w:t>
      </w:r>
      <w:proofErr w:type="spellEnd"/>
      <w:r w:rsidRPr="00D27C43">
        <w:rPr>
          <w:rFonts w:ascii="Aptos" w:hAnsi="Aptos"/>
        </w:rPr>
        <w:t xml:space="preserve"> * </w:t>
      </w:r>
      <w:r>
        <w:rPr>
          <w:rFonts w:ascii="Aptos" w:hAnsi="Aptos"/>
        </w:rPr>
        <w:t>100</w:t>
      </w:r>
    </w:p>
    <w:p w14:paraId="19151BAF" w14:textId="77777777" w:rsidR="00586932" w:rsidRPr="00D27C43" w:rsidRDefault="00586932" w:rsidP="00586932">
      <w:pPr>
        <w:pStyle w:val="Akapitzlist"/>
        <w:ind w:left="1425"/>
        <w:jc w:val="both"/>
        <w:rPr>
          <w:rFonts w:ascii="Aptos" w:hAnsi="Aptos"/>
        </w:rPr>
      </w:pPr>
      <w:r w:rsidRPr="00D27C43">
        <w:rPr>
          <w:rFonts w:ascii="Aptos" w:hAnsi="Aptos"/>
        </w:rPr>
        <w:t>gdzie poszczególne litery oznaczają:</w:t>
      </w:r>
    </w:p>
    <w:p w14:paraId="59D3DAC5" w14:textId="77777777" w:rsidR="00586932" w:rsidRPr="00D27C43" w:rsidRDefault="00586932" w:rsidP="00586932">
      <w:pPr>
        <w:pStyle w:val="Akapitzlist"/>
        <w:ind w:left="1425"/>
        <w:jc w:val="both"/>
        <w:rPr>
          <w:rFonts w:ascii="Aptos" w:hAnsi="Aptos"/>
        </w:rPr>
      </w:pPr>
      <w:proofErr w:type="spellStart"/>
      <w:r w:rsidRPr="00D27C43">
        <w:rPr>
          <w:rFonts w:ascii="Aptos" w:hAnsi="Aptos"/>
        </w:rPr>
        <w:t>Pc</w:t>
      </w:r>
      <w:proofErr w:type="spellEnd"/>
      <w:r w:rsidRPr="00D27C43">
        <w:rPr>
          <w:rFonts w:ascii="Aptos" w:hAnsi="Aptos"/>
        </w:rPr>
        <w:t xml:space="preserve"> – liczba punktów w kryterium „cena ofertowa”,</w:t>
      </w:r>
    </w:p>
    <w:p w14:paraId="2F7C9B5F" w14:textId="77777777" w:rsidR="00586932" w:rsidRPr="00D27C43" w:rsidRDefault="00586932" w:rsidP="00586932">
      <w:pPr>
        <w:pStyle w:val="Akapitzlist"/>
        <w:ind w:left="1425"/>
        <w:jc w:val="both"/>
        <w:rPr>
          <w:rFonts w:ascii="Aptos" w:hAnsi="Aptos"/>
        </w:rPr>
      </w:pPr>
      <w:proofErr w:type="spellStart"/>
      <w:r w:rsidRPr="00D27C43">
        <w:rPr>
          <w:rFonts w:ascii="Aptos" w:hAnsi="Aptos"/>
        </w:rPr>
        <w:t>Cn</w:t>
      </w:r>
      <w:proofErr w:type="spellEnd"/>
      <w:r w:rsidRPr="00D27C43">
        <w:rPr>
          <w:rFonts w:ascii="Aptos" w:hAnsi="Aptos"/>
        </w:rPr>
        <w:t xml:space="preserve"> – cena ofertowa najniższa spośród wszystkich rozpatrywanych i niepodlegających odrzuceniu ofert,</w:t>
      </w:r>
    </w:p>
    <w:p w14:paraId="46202B9F" w14:textId="3BF0C05B" w:rsidR="00586932" w:rsidRPr="00586932" w:rsidRDefault="00586932" w:rsidP="00586932">
      <w:pPr>
        <w:pStyle w:val="Akapitzlist"/>
        <w:ind w:left="1425"/>
        <w:jc w:val="both"/>
        <w:rPr>
          <w:rFonts w:ascii="Aptos" w:hAnsi="Aptos"/>
        </w:rPr>
      </w:pPr>
      <w:proofErr w:type="spellStart"/>
      <w:r w:rsidRPr="00D27C43">
        <w:rPr>
          <w:rFonts w:ascii="Aptos" w:hAnsi="Aptos"/>
        </w:rPr>
        <w:t>Cb</w:t>
      </w:r>
      <w:proofErr w:type="spellEnd"/>
      <w:r w:rsidRPr="00D27C43">
        <w:rPr>
          <w:rFonts w:ascii="Aptos" w:hAnsi="Aptos"/>
        </w:rPr>
        <w:t xml:space="preserve"> – cena ofertowa oferty badanej,</w:t>
      </w:r>
    </w:p>
    <w:p w14:paraId="5A03F4CB" w14:textId="77777777" w:rsidR="00862FAD" w:rsidRPr="008446DB" w:rsidRDefault="00862FAD" w:rsidP="001F4C90">
      <w:pPr>
        <w:pStyle w:val="Akapitzlist"/>
        <w:ind w:left="360"/>
        <w:jc w:val="both"/>
        <w:rPr>
          <w:rFonts w:ascii="Aptos" w:hAnsi="Aptos"/>
        </w:rPr>
      </w:pPr>
    </w:p>
    <w:p w14:paraId="5C6827C2" w14:textId="4AB99607" w:rsidR="00150CFD" w:rsidRPr="008446DB" w:rsidRDefault="00BA2944" w:rsidP="005C5715">
      <w:pPr>
        <w:pStyle w:val="Akapitzlist"/>
        <w:numPr>
          <w:ilvl w:val="1"/>
          <w:numId w:val="36"/>
        </w:numPr>
        <w:jc w:val="both"/>
        <w:rPr>
          <w:rFonts w:ascii="Aptos" w:hAnsi="Aptos"/>
        </w:rPr>
      </w:pPr>
      <w:r w:rsidRPr="008446DB">
        <w:rPr>
          <w:rFonts w:ascii="Aptos" w:hAnsi="Aptos"/>
        </w:rPr>
        <w:t>Zamawiający zastosuje zaokrąglenie do dwóch miejsc po przecinku według zasady, że trzecia cyfra po przecinku od 5 w górę powoduje zaokrąglenie drugiej cyfry po przecinku w górę. Jeśli trzecia cyfra po przecinku jest mniejsza niż 5 to druga cyfra po przecinku nie ulega zmianie.</w:t>
      </w:r>
    </w:p>
    <w:p w14:paraId="4320E23C" w14:textId="77777777" w:rsidR="00D10C32" w:rsidRPr="008446DB" w:rsidRDefault="00BA2944" w:rsidP="005C5715">
      <w:pPr>
        <w:pStyle w:val="Akapitzlist"/>
        <w:numPr>
          <w:ilvl w:val="1"/>
          <w:numId w:val="36"/>
        </w:numPr>
        <w:jc w:val="both"/>
        <w:rPr>
          <w:rFonts w:ascii="Aptos" w:hAnsi="Aptos"/>
        </w:rPr>
      </w:pPr>
      <w:r w:rsidRPr="008446DB">
        <w:rPr>
          <w:rFonts w:ascii="Aptos" w:hAnsi="Aptos"/>
        </w:rPr>
        <w:t xml:space="preserve">Za ofertę najkorzystniejszą, w każdej części będzie uznana </w:t>
      </w:r>
      <w:r w:rsidR="005A6CE7" w:rsidRPr="008446DB">
        <w:rPr>
          <w:rFonts w:ascii="Aptos" w:hAnsi="Aptos"/>
        </w:rPr>
        <w:t xml:space="preserve">ważna </w:t>
      </w:r>
      <w:r w:rsidRPr="008446DB">
        <w:rPr>
          <w:rFonts w:ascii="Aptos" w:hAnsi="Aptos"/>
        </w:rPr>
        <w:t>oferta</w:t>
      </w:r>
      <w:r w:rsidR="005A6CE7" w:rsidRPr="008446DB">
        <w:rPr>
          <w:rFonts w:ascii="Aptos" w:hAnsi="Aptos"/>
        </w:rPr>
        <w:t xml:space="preserve"> (niepodlega</w:t>
      </w:r>
      <w:r w:rsidR="00FF2A63" w:rsidRPr="008446DB">
        <w:rPr>
          <w:rFonts w:ascii="Aptos" w:hAnsi="Aptos"/>
        </w:rPr>
        <w:t>j</w:t>
      </w:r>
      <w:r w:rsidR="005A6CE7" w:rsidRPr="008446DB">
        <w:rPr>
          <w:rFonts w:ascii="Aptos" w:hAnsi="Aptos"/>
        </w:rPr>
        <w:t>ąca</w:t>
      </w:r>
      <w:r w:rsidR="00FF2A63" w:rsidRPr="008446DB">
        <w:rPr>
          <w:rFonts w:ascii="Aptos" w:hAnsi="Aptos"/>
        </w:rPr>
        <w:t xml:space="preserve"> odrzuceniu)</w:t>
      </w:r>
      <w:r w:rsidR="005A6CE7" w:rsidRPr="008446DB">
        <w:rPr>
          <w:rFonts w:ascii="Aptos" w:hAnsi="Aptos"/>
        </w:rPr>
        <w:t xml:space="preserve"> </w:t>
      </w:r>
      <w:r w:rsidRPr="008446DB">
        <w:rPr>
          <w:rFonts w:ascii="Aptos" w:hAnsi="Aptos"/>
        </w:rPr>
        <w:t>,</w:t>
      </w:r>
      <w:r w:rsidR="00DC067C" w:rsidRPr="008446DB">
        <w:rPr>
          <w:rFonts w:ascii="Aptos" w:hAnsi="Aptos"/>
        </w:rPr>
        <w:t>która otrzymała największą liczbę punktów</w:t>
      </w:r>
      <w:r w:rsidR="00150CFD" w:rsidRPr="008446DB">
        <w:rPr>
          <w:rFonts w:ascii="Aptos" w:hAnsi="Aptos"/>
        </w:rPr>
        <w:t>.</w:t>
      </w:r>
    </w:p>
    <w:p w14:paraId="1C00FC50" w14:textId="27335F5A" w:rsidR="003C6D01" w:rsidRPr="008446DB" w:rsidRDefault="008A5930" w:rsidP="005C5715">
      <w:pPr>
        <w:pStyle w:val="Akapitzlist"/>
        <w:numPr>
          <w:ilvl w:val="1"/>
          <w:numId w:val="36"/>
        </w:numPr>
        <w:jc w:val="both"/>
        <w:rPr>
          <w:rFonts w:ascii="Aptos" w:hAnsi="Aptos"/>
        </w:rPr>
      </w:pPr>
      <w:r w:rsidRPr="008446DB">
        <w:rPr>
          <w:rFonts w:ascii="Aptos" w:hAnsi="Aptos"/>
        </w:rPr>
        <w:t>Jeśli oferty przedstawiają taki sam bilans kryteriów oceny ofert wynikający z zestawienia punktów uzyskanych w różnych kryteriach, zamawiający wybier</w:t>
      </w:r>
      <w:r w:rsidR="00D10C32" w:rsidRPr="008446DB">
        <w:rPr>
          <w:rFonts w:ascii="Aptos" w:hAnsi="Aptos"/>
        </w:rPr>
        <w:t>ze</w:t>
      </w:r>
      <w:r w:rsidRPr="008446DB">
        <w:rPr>
          <w:rFonts w:ascii="Aptos" w:hAnsi="Aptos"/>
        </w:rPr>
        <w:t xml:space="preserve"> ofertę, która zdobyła najwięcej punktów w kryterium o najwyższej wadze</w:t>
      </w:r>
      <w:r w:rsidR="00D10C32" w:rsidRPr="008446DB">
        <w:rPr>
          <w:rFonts w:ascii="Aptos" w:hAnsi="Aptos"/>
        </w:rPr>
        <w:t xml:space="preserve"> – cena brutto</w:t>
      </w:r>
      <w:r w:rsidRPr="008446DB">
        <w:rPr>
          <w:rFonts w:ascii="Aptos" w:hAnsi="Aptos"/>
        </w:rPr>
        <w:t>.</w:t>
      </w:r>
    </w:p>
    <w:p w14:paraId="642CBA23" w14:textId="557E1689" w:rsidR="00BD3D2F" w:rsidRPr="008446DB" w:rsidRDefault="00D1347C" w:rsidP="005C5715">
      <w:pPr>
        <w:pStyle w:val="Akapitzlist"/>
        <w:numPr>
          <w:ilvl w:val="1"/>
          <w:numId w:val="36"/>
        </w:numPr>
        <w:jc w:val="both"/>
        <w:rPr>
          <w:rFonts w:ascii="Aptos" w:hAnsi="Aptos"/>
        </w:rPr>
      </w:pPr>
      <w:r w:rsidRPr="008446DB">
        <w:rPr>
          <w:rFonts w:ascii="Aptos" w:hAnsi="Aptos"/>
        </w:rPr>
        <w:t>Gdy nie można wybrać oferty z najniższą ceną</w:t>
      </w:r>
      <w:r w:rsidR="008D367F" w:rsidRPr="008446DB">
        <w:rPr>
          <w:rFonts w:ascii="Aptos" w:hAnsi="Aptos"/>
        </w:rPr>
        <w:t xml:space="preserve"> (</w:t>
      </w:r>
      <w:r w:rsidR="00527CD2" w:rsidRPr="008446DB">
        <w:rPr>
          <w:rFonts w:ascii="Aptos" w:hAnsi="Aptos"/>
        </w:rPr>
        <w:t xml:space="preserve">2 lub więcej ofert otrzymało tę samą liczbę pkt. </w:t>
      </w:r>
      <w:r w:rsidR="00BD3D2F" w:rsidRPr="008446DB">
        <w:rPr>
          <w:rFonts w:ascii="Aptos" w:hAnsi="Aptos"/>
        </w:rPr>
        <w:t>i</w:t>
      </w:r>
      <w:r w:rsidR="00527CD2" w:rsidRPr="008446DB">
        <w:rPr>
          <w:rFonts w:ascii="Aptos" w:hAnsi="Aptos"/>
        </w:rPr>
        <w:t xml:space="preserve"> mają tę samą cenę)</w:t>
      </w:r>
      <w:r w:rsidR="008D367F" w:rsidRPr="008446DB">
        <w:rPr>
          <w:rFonts w:ascii="Aptos" w:hAnsi="Aptos"/>
        </w:rPr>
        <w:t xml:space="preserve">, </w:t>
      </w:r>
      <w:r w:rsidRPr="008446DB">
        <w:rPr>
          <w:rFonts w:ascii="Aptos" w:hAnsi="Aptos"/>
        </w:rPr>
        <w:t xml:space="preserve">Zamawiający wezwie </w:t>
      </w:r>
      <w:r w:rsidR="00527CD2" w:rsidRPr="008446DB">
        <w:rPr>
          <w:rFonts w:ascii="Aptos" w:hAnsi="Aptos"/>
        </w:rPr>
        <w:t>W</w:t>
      </w:r>
      <w:r w:rsidRPr="008446DB">
        <w:rPr>
          <w:rFonts w:ascii="Aptos" w:hAnsi="Aptos"/>
        </w:rPr>
        <w:t>ykonawców do złożenia ofert dodatkowych, w których zaoferują nową cenę.</w:t>
      </w:r>
    </w:p>
    <w:p w14:paraId="36133236" w14:textId="68396B74" w:rsidR="005A1CC4" w:rsidRPr="008446DB" w:rsidRDefault="003C6D01" w:rsidP="001F4C90">
      <w:pPr>
        <w:pStyle w:val="Nagwek1"/>
        <w:numPr>
          <w:ilvl w:val="0"/>
          <w:numId w:val="36"/>
        </w:numPr>
        <w:jc w:val="both"/>
        <w:rPr>
          <w:rFonts w:ascii="Aptos" w:hAnsi="Aptos"/>
          <w:sz w:val="22"/>
        </w:rPr>
      </w:pPr>
      <w:bookmarkStart w:id="76" w:name="_Toc134086877"/>
      <w:r w:rsidRPr="008446DB">
        <w:rPr>
          <w:rFonts w:ascii="Aptos" w:hAnsi="Aptos"/>
          <w:sz w:val="22"/>
        </w:rPr>
        <w:t>Informacje o formalnościach, jakie muszą zostać dopełnione y w celu zawarcia umowy</w:t>
      </w:r>
      <w:r w:rsidR="0038339E" w:rsidRPr="008446DB">
        <w:rPr>
          <w:rFonts w:ascii="Aptos" w:hAnsi="Aptos"/>
          <w:sz w:val="22"/>
        </w:rPr>
        <w:t>.</w:t>
      </w:r>
      <w:bookmarkEnd w:id="76"/>
    </w:p>
    <w:p w14:paraId="2D77B3BD" w14:textId="77777777" w:rsidR="003466E5" w:rsidRPr="008446DB" w:rsidRDefault="005A1CC4" w:rsidP="001F4C90">
      <w:pPr>
        <w:pStyle w:val="Akapitzlist"/>
        <w:numPr>
          <w:ilvl w:val="1"/>
          <w:numId w:val="36"/>
        </w:numPr>
        <w:jc w:val="both"/>
        <w:rPr>
          <w:rFonts w:ascii="Aptos" w:hAnsi="Aptos"/>
          <w:b/>
          <w:bCs/>
        </w:rPr>
      </w:pPr>
      <w:r w:rsidRPr="008446DB">
        <w:rPr>
          <w:rFonts w:ascii="Aptos" w:hAnsi="Aptos"/>
        </w:rPr>
        <w:t>Umowa w sprawie zamówienia publicznego może zostać zawarta wyłącznie z Wykonawcą, którego oferta zostanie wybrana jako najkorzystniejsza, po upływie terminów określonych w art. 308 ust. 2 ustawy.</w:t>
      </w:r>
    </w:p>
    <w:p w14:paraId="2E20A315" w14:textId="77777777" w:rsidR="00CA5BAE" w:rsidRPr="008446DB" w:rsidRDefault="005A1CC4" w:rsidP="001F4C90">
      <w:pPr>
        <w:pStyle w:val="Akapitzlist"/>
        <w:numPr>
          <w:ilvl w:val="1"/>
          <w:numId w:val="36"/>
        </w:numPr>
        <w:jc w:val="both"/>
        <w:rPr>
          <w:rFonts w:ascii="Aptos" w:hAnsi="Aptos"/>
          <w:b/>
          <w:bCs/>
        </w:rPr>
      </w:pPr>
      <w:r w:rsidRPr="008446DB">
        <w:rPr>
          <w:rFonts w:ascii="Aptos" w:hAnsi="Aptos"/>
        </w:rPr>
        <w:t>W przypadku wniesienia odwołania, z zastrzeżeniem wyjątków przewidzianych w ustawie, Zamawiający nie może zawrzeć umowy do czasu ogłoszenia przez Krajową Izbę Odwoławczą (zwanej dalej KIO) wyroku lub postanowienia kończącego postępowanie odwoławcze.</w:t>
      </w:r>
    </w:p>
    <w:p w14:paraId="1FD9B5A1" w14:textId="77777777" w:rsidR="00CA5BAE" w:rsidRPr="008446DB" w:rsidRDefault="005A1CC4" w:rsidP="001F4C90">
      <w:pPr>
        <w:pStyle w:val="Akapitzlist"/>
        <w:numPr>
          <w:ilvl w:val="1"/>
          <w:numId w:val="36"/>
        </w:numPr>
        <w:jc w:val="both"/>
        <w:rPr>
          <w:rFonts w:ascii="Aptos" w:hAnsi="Aptos"/>
          <w:b/>
          <w:bCs/>
        </w:rPr>
      </w:pPr>
      <w:r w:rsidRPr="008446DB">
        <w:rPr>
          <w:rFonts w:ascii="Aptos" w:hAnsi="Aptos"/>
        </w:rPr>
        <w:lastRenderedPageBreak/>
        <w:t>Po wyborze najkorzystniejszej oferty, w celu zawarcia umowy w sprawie zamówienia publicznego, Wykonawca zobowiązany będzie do:</w:t>
      </w:r>
    </w:p>
    <w:p w14:paraId="570A220C" w14:textId="77777777" w:rsidR="00CA5BAE" w:rsidRPr="008446DB" w:rsidRDefault="005A1CC4" w:rsidP="001F4C90">
      <w:pPr>
        <w:pStyle w:val="Akapitzlist"/>
        <w:numPr>
          <w:ilvl w:val="2"/>
          <w:numId w:val="36"/>
        </w:numPr>
        <w:jc w:val="both"/>
        <w:rPr>
          <w:rFonts w:ascii="Aptos" w:hAnsi="Aptos"/>
          <w:b/>
          <w:bCs/>
        </w:rPr>
      </w:pPr>
      <w:r w:rsidRPr="008446DB">
        <w:rPr>
          <w:rFonts w:ascii="Aptos" w:hAnsi="Aptos"/>
        </w:rPr>
        <w:t>złożenia dokumentu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p>
    <w:p w14:paraId="26AE49D3" w14:textId="4A83C78C" w:rsidR="007C75C7" w:rsidRPr="005D0140" w:rsidRDefault="005A1CC4" w:rsidP="001F4C90">
      <w:pPr>
        <w:pStyle w:val="Akapitzlist"/>
        <w:numPr>
          <w:ilvl w:val="2"/>
          <w:numId w:val="36"/>
        </w:numPr>
        <w:jc w:val="both"/>
        <w:rPr>
          <w:rFonts w:ascii="Aptos" w:hAnsi="Aptos"/>
          <w:b/>
          <w:bCs/>
        </w:rPr>
      </w:pPr>
      <w:r w:rsidRPr="008446DB">
        <w:rPr>
          <w:rFonts w:ascii="Aptos" w:hAnsi="Aptos"/>
        </w:rPr>
        <w:t>w przypadku dokonania wyboru najkorzystniejszej oferty złożonej przez Wykonawców wspólnie ubiegających się o udzielenie zamówienia, złożenia umowy regulującej współpracę tych podmiotów (np. umowa konsorcjum, umowa spółki cywilnej),</w:t>
      </w:r>
    </w:p>
    <w:p w14:paraId="39F9F5C0" w14:textId="5DCC3C8F" w:rsidR="00B9423D" w:rsidRPr="008446DB" w:rsidRDefault="001A64FF" w:rsidP="001F4C90">
      <w:pPr>
        <w:pStyle w:val="Akapitzlist"/>
        <w:numPr>
          <w:ilvl w:val="1"/>
          <w:numId w:val="36"/>
        </w:numPr>
        <w:jc w:val="both"/>
        <w:rPr>
          <w:rFonts w:ascii="Aptos" w:hAnsi="Aptos"/>
        </w:rPr>
      </w:pPr>
      <w:r w:rsidRPr="008446DB">
        <w:rPr>
          <w:rFonts w:ascii="Aptos" w:hAnsi="Aptos"/>
        </w:rPr>
        <w:t xml:space="preserve">Zamawiający przewiduje możliwość zmian postanowień zawartej umowy, w stosunku do treści oferty, na podstawie której dokonano wyboru Wykonawcy, zgodnie z warunkami podanymi w projektowanych postanowieniach umowy. </w:t>
      </w:r>
    </w:p>
    <w:p w14:paraId="432F066B" w14:textId="77777777" w:rsidR="0085312A" w:rsidRPr="008446DB" w:rsidRDefault="0085312A" w:rsidP="001F4C90">
      <w:pPr>
        <w:pStyle w:val="Akapitzlist"/>
        <w:ind w:left="360"/>
        <w:jc w:val="both"/>
        <w:rPr>
          <w:rFonts w:ascii="Aptos" w:hAnsi="Aptos"/>
          <w:color w:val="000000"/>
        </w:rPr>
      </w:pPr>
      <w:bookmarkStart w:id="77" w:name="_Toc535932034"/>
    </w:p>
    <w:p w14:paraId="727A2DDB" w14:textId="2DBD73D8" w:rsidR="00BE496F" w:rsidRPr="008446DB" w:rsidRDefault="00135FB8" w:rsidP="001F4C90">
      <w:pPr>
        <w:pStyle w:val="Akapitzlist"/>
        <w:numPr>
          <w:ilvl w:val="0"/>
          <w:numId w:val="36"/>
        </w:numPr>
        <w:spacing w:after="0"/>
        <w:ind w:right="28"/>
        <w:jc w:val="both"/>
        <w:outlineLvl w:val="0"/>
        <w:rPr>
          <w:rFonts w:ascii="Aptos" w:eastAsia="Times New Roman" w:hAnsi="Aptos" w:cs="Arial"/>
          <w:b/>
          <w:bCs/>
          <w:lang w:eastAsia="pl-PL"/>
        </w:rPr>
      </w:pPr>
      <w:bookmarkStart w:id="78" w:name="_Toc63684937"/>
      <w:bookmarkStart w:id="79" w:name="_Toc134086878"/>
      <w:r w:rsidRPr="008446DB">
        <w:rPr>
          <w:rFonts w:ascii="Aptos" w:eastAsia="Times New Roman" w:hAnsi="Aptos" w:cs="Arial"/>
          <w:b/>
          <w:bCs/>
          <w:lang w:eastAsia="pl-PL"/>
        </w:rPr>
        <w:t>Ś</w:t>
      </w:r>
      <w:r w:rsidR="00055291" w:rsidRPr="008446DB">
        <w:rPr>
          <w:rFonts w:ascii="Aptos" w:eastAsia="Times New Roman" w:hAnsi="Aptos" w:cs="Arial"/>
          <w:b/>
          <w:bCs/>
          <w:lang w:eastAsia="pl-PL"/>
        </w:rPr>
        <w:t>rodk</w:t>
      </w:r>
      <w:r w:rsidRPr="008446DB">
        <w:rPr>
          <w:rFonts w:ascii="Aptos" w:eastAsia="Times New Roman" w:hAnsi="Aptos" w:cs="Arial"/>
          <w:b/>
          <w:bCs/>
          <w:lang w:eastAsia="pl-PL"/>
        </w:rPr>
        <w:t>i</w:t>
      </w:r>
      <w:r w:rsidR="00055291" w:rsidRPr="008446DB">
        <w:rPr>
          <w:rFonts w:ascii="Aptos" w:eastAsia="Times New Roman" w:hAnsi="Aptos" w:cs="Arial"/>
          <w:b/>
          <w:bCs/>
          <w:lang w:eastAsia="pl-PL"/>
        </w:rPr>
        <w:t xml:space="preserve"> ochrony prawnej przysługujących wykonawcom</w:t>
      </w:r>
      <w:r w:rsidR="0085312A" w:rsidRPr="008446DB">
        <w:rPr>
          <w:rFonts w:ascii="Aptos" w:eastAsia="Times New Roman" w:hAnsi="Aptos" w:cs="Arial"/>
          <w:b/>
          <w:bCs/>
          <w:lang w:eastAsia="pl-PL"/>
        </w:rPr>
        <w:t>.</w:t>
      </w:r>
      <w:bookmarkEnd w:id="77"/>
      <w:bookmarkEnd w:id="78"/>
      <w:bookmarkEnd w:id="79"/>
    </w:p>
    <w:p w14:paraId="42B9EFDB" w14:textId="18ECD220" w:rsidR="00066287" w:rsidRPr="008446DB" w:rsidRDefault="00066287" w:rsidP="001F4C90">
      <w:pPr>
        <w:pStyle w:val="Akapitzlist"/>
        <w:numPr>
          <w:ilvl w:val="1"/>
          <w:numId w:val="36"/>
        </w:numPr>
        <w:spacing w:after="0"/>
        <w:ind w:right="28"/>
        <w:jc w:val="both"/>
        <w:rPr>
          <w:rFonts w:ascii="Aptos" w:eastAsia="Times New Roman" w:hAnsi="Aptos" w:cs="Arial"/>
          <w:b/>
          <w:bCs/>
          <w:lang w:eastAsia="pl-PL"/>
        </w:rPr>
      </w:pPr>
      <w:bookmarkStart w:id="80" w:name="_Toc63684938"/>
      <w:bookmarkStart w:id="81" w:name="_Toc32993200"/>
      <w:bookmarkStart w:id="82" w:name="_Toc63684973"/>
      <w:r w:rsidRPr="008446DB">
        <w:rPr>
          <w:rFonts w:ascii="Aptos" w:hAnsi="Aptos" w:cs="Arial"/>
        </w:rPr>
        <w:t>Zasady, terminy oraz sposób korzystania ze środków ochrony prawnej szczegółowo regulują przepisy działu IX ustawy – Środki ochrony prawnej (art. 505 – 590 ustawy).</w:t>
      </w:r>
      <w:bookmarkEnd w:id="80"/>
    </w:p>
    <w:p w14:paraId="72337B06" w14:textId="77777777" w:rsidR="00066287" w:rsidRPr="008446DB" w:rsidRDefault="00066287" w:rsidP="001F4C90">
      <w:pPr>
        <w:pStyle w:val="Akapitzlist"/>
        <w:numPr>
          <w:ilvl w:val="1"/>
          <w:numId w:val="36"/>
        </w:numPr>
        <w:spacing w:after="0"/>
        <w:ind w:right="28"/>
        <w:jc w:val="both"/>
        <w:rPr>
          <w:rFonts w:ascii="Aptos" w:eastAsia="Times New Roman" w:hAnsi="Aptos" w:cs="Arial"/>
          <w:b/>
          <w:bCs/>
          <w:lang w:eastAsia="pl-PL"/>
        </w:rPr>
      </w:pPr>
      <w:bookmarkStart w:id="83" w:name="_Toc63684939"/>
      <w:r w:rsidRPr="008446DB">
        <w:rPr>
          <w:rFonts w:ascii="Aptos" w:hAnsi="Aptos" w:cs="Arial"/>
        </w:rPr>
        <w:t>Środki ochrony prawnej przysługują Wykonawcy oraz innemu podmiotowi, jeżeli ma lub miał interes w uzyskaniu zamówienia oraz poniósł lub może ponieść szkodę w wyniku naruszenia przez zamawiającego przepisów ustawy.</w:t>
      </w:r>
      <w:bookmarkEnd w:id="83"/>
    </w:p>
    <w:p w14:paraId="3C03868C" w14:textId="77777777" w:rsidR="00066287" w:rsidRPr="008446DB" w:rsidRDefault="00066287" w:rsidP="001F4C90">
      <w:pPr>
        <w:pStyle w:val="Akapitzlist"/>
        <w:numPr>
          <w:ilvl w:val="1"/>
          <w:numId w:val="36"/>
        </w:numPr>
        <w:spacing w:after="0"/>
        <w:ind w:right="28"/>
        <w:jc w:val="both"/>
        <w:rPr>
          <w:rFonts w:ascii="Aptos" w:eastAsia="Times New Roman" w:hAnsi="Aptos" w:cs="Arial"/>
          <w:b/>
          <w:bCs/>
          <w:lang w:eastAsia="pl-PL"/>
        </w:rPr>
      </w:pPr>
      <w:bookmarkStart w:id="84" w:name="_Toc63684940"/>
      <w:r w:rsidRPr="008446DB">
        <w:rPr>
          <w:rFonts w:ascii="Aptos" w:hAnsi="Aptos" w:cs="Arial"/>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bookmarkEnd w:id="84"/>
    </w:p>
    <w:p w14:paraId="6E4D7BF4" w14:textId="77777777" w:rsidR="00066287" w:rsidRPr="008446DB" w:rsidRDefault="00066287" w:rsidP="001F4C90">
      <w:pPr>
        <w:pStyle w:val="Akapitzlist"/>
        <w:numPr>
          <w:ilvl w:val="1"/>
          <w:numId w:val="36"/>
        </w:numPr>
        <w:spacing w:after="0"/>
        <w:ind w:right="28"/>
        <w:jc w:val="both"/>
        <w:rPr>
          <w:rFonts w:ascii="Aptos" w:eastAsia="Times New Roman" w:hAnsi="Aptos" w:cs="Arial"/>
          <w:b/>
          <w:bCs/>
          <w:lang w:eastAsia="pl-PL"/>
        </w:rPr>
      </w:pPr>
      <w:bookmarkStart w:id="85" w:name="_Toc63684941"/>
      <w:r w:rsidRPr="008446DB">
        <w:rPr>
          <w:rFonts w:ascii="Aptos" w:hAnsi="Aptos" w:cs="Arial"/>
        </w:rPr>
        <w:t>Odwołanie przysługuje na:</w:t>
      </w:r>
      <w:bookmarkEnd w:id="85"/>
    </w:p>
    <w:p w14:paraId="2D992A57" w14:textId="77777777" w:rsidR="00066287" w:rsidRPr="008446DB" w:rsidRDefault="00066287" w:rsidP="001F4C90">
      <w:pPr>
        <w:pStyle w:val="Akapitzlist"/>
        <w:numPr>
          <w:ilvl w:val="2"/>
          <w:numId w:val="36"/>
        </w:numPr>
        <w:spacing w:after="0"/>
        <w:ind w:right="28"/>
        <w:jc w:val="both"/>
        <w:rPr>
          <w:rFonts w:ascii="Aptos" w:eastAsia="Times New Roman" w:hAnsi="Aptos" w:cs="Arial"/>
          <w:b/>
          <w:bCs/>
          <w:lang w:eastAsia="pl-PL"/>
        </w:rPr>
      </w:pPr>
      <w:bookmarkStart w:id="86" w:name="_Toc63684942"/>
      <w:r w:rsidRPr="008446DB">
        <w:rPr>
          <w:rFonts w:ascii="Aptos" w:hAnsi="Aptos" w:cs="Arial"/>
        </w:rPr>
        <w:t>niezgodną z przepisami ustawy czynność zamawiającego, podjętą w postępowaniu o udzielenie zamówienia, o zawarcie umowy ramowej, dynamicznym systemie zakupów, systemie kwalifikowania wykonawców lub konkursie, w tym na projektowane postanowienie umowy;</w:t>
      </w:r>
      <w:bookmarkEnd w:id="86"/>
    </w:p>
    <w:p w14:paraId="67FA1841" w14:textId="77777777" w:rsidR="00066287" w:rsidRPr="008446DB" w:rsidRDefault="00066287" w:rsidP="001F4C90">
      <w:pPr>
        <w:pStyle w:val="Akapitzlist"/>
        <w:numPr>
          <w:ilvl w:val="2"/>
          <w:numId w:val="36"/>
        </w:numPr>
        <w:spacing w:after="0"/>
        <w:ind w:right="28"/>
        <w:jc w:val="both"/>
        <w:rPr>
          <w:rFonts w:ascii="Aptos" w:eastAsia="Times New Roman" w:hAnsi="Aptos" w:cs="Arial"/>
          <w:b/>
          <w:bCs/>
          <w:lang w:eastAsia="pl-PL"/>
        </w:rPr>
      </w:pPr>
      <w:bookmarkStart w:id="87" w:name="_Toc63684943"/>
      <w:r w:rsidRPr="008446DB">
        <w:rPr>
          <w:rFonts w:ascii="Aptos" w:hAnsi="Aptos" w:cs="Arial"/>
        </w:rPr>
        <w:t>zaniechanie czynności w postępowaniu o udzielenie zamówienia, o zawarcie umowy ramowej, dynamicznym systemie zakupów, systemie kwalifikowania wykonawców lub konkursie, do której zamawiający był obowiązany na podstawie ustawy;</w:t>
      </w:r>
      <w:bookmarkEnd w:id="87"/>
    </w:p>
    <w:p w14:paraId="00816EDA" w14:textId="77777777" w:rsidR="00066287" w:rsidRPr="008446DB" w:rsidRDefault="00066287" w:rsidP="001F4C90">
      <w:pPr>
        <w:pStyle w:val="Akapitzlist"/>
        <w:numPr>
          <w:ilvl w:val="2"/>
          <w:numId w:val="36"/>
        </w:numPr>
        <w:spacing w:after="0"/>
        <w:ind w:right="28"/>
        <w:jc w:val="both"/>
        <w:rPr>
          <w:rFonts w:ascii="Aptos" w:eastAsia="Times New Roman" w:hAnsi="Aptos" w:cs="Arial"/>
          <w:b/>
          <w:bCs/>
          <w:lang w:eastAsia="pl-PL"/>
        </w:rPr>
      </w:pPr>
      <w:bookmarkStart w:id="88" w:name="_Toc63684944"/>
      <w:r w:rsidRPr="008446DB">
        <w:rPr>
          <w:rFonts w:ascii="Aptos" w:hAnsi="Aptos" w:cs="Arial"/>
        </w:rPr>
        <w:t>zaniechanie przeprowadzenia postępowania o udzielenie zamówienia lub zorganizowania konkursu na podstawie ustawy, mimo że zamawiający był do tego obowiązany.</w:t>
      </w:r>
      <w:bookmarkEnd w:id="88"/>
    </w:p>
    <w:p w14:paraId="008650A1" w14:textId="77777777" w:rsidR="00066287" w:rsidRPr="008446DB" w:rsidRDefault="00066287" w:rsidP="001F4C90">
      <w:pPr>
        <w:pStyle w:val="Akapitzlist"/>
        <w:numPr>
          <w:ilvl w:val="1"/>
          <w:numId w:val="36"/>
        </w:numPr>
        <w:spacing w:after="0"/>
        <w:ind w:right="28"/>
        <w:jc w:val="both"/>
        <w:rPr>
          <w:rFonts w:ascii="Aptos" w:eastAsia="Times New Roman" w:hAnsi="Aptos" w:cs="Arial"/>
          <w:b/>
          <w:bCs/>
          <w:lang w:eastAsia="pl-PL"/>
        </w:rPr>
      </w:pPr>
      <w:bookmarkStart w:id="89" w:name="_Toc63684945"/>
      <w:r w:rsidRPr="008446DB">
        <w:rPr>
          <w:rFonts w:ascii="Aptos" w:hAnsi="Aptos" w:cs="Arial"/>
        </w:rPr>
        <w:t>Odwołanie wnosi się do Prezesa Izby.</w:t>
      </w:r>
      <w:bookmarkEnd w:id="89"/>
    </w:p>
    <w:p w14:paraId="3BCFE324" w14:textId="77777777" w:rsidR="00066287" w:rsidRPr="008446DB" w:rsidRDefault="00066287" w:rsidP="001F4C90">
      <w:pPr>
        <w:pStyle w:val="Akapitzlist"/>
        <w:numPr>
          <w:ilvl w:val="1"/>
          <w:numId w:val="36"/>
        </w:numPr>
        <w:spacing w:after="0"/>
        <w:ind w:right="28"/>
        <w:jc w:val="both"/>
        <w:rPr>
          <w:rFonts w:ascii="Aptos" w:eastAsia="Times New Roman" w:hAnsi="Aptos" w:cs="Arial"/>
          <w:b/>
          <w:bCs/>
          <w:lang w:eastAsia="pl-PL"/>
        </w:rPr>
      </w:pPr>
      <w:bookmarkStart w:id="90" w:name="_Toc63684946"/>
      <w:r w:rsidRPr="008446DB">
        <w:rPr>
          <w:rFonts w:ascii="Aptos" w:hAnsi="Aptos" w:cs="Arial"/>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bookmarkEnd w:id="90"/>
    </w:p>
    <w:p w14:paraId="3149B953" w14:textId="77777777" w:rsidR="00066287" w:rsidRPr="008446DB" w:rsidRDefault="00066287" w:rsidP="001F4C90">
      <w:pPr>
        <w:pStyle w:val="Akapitzlist"/>
        <w:numPr>
          <w:ilvl w:val="1"/>
          <w:numId w:val="36"/>
        </w:numPr>
        <w:spacing w:after="0"/>
        <w:ind w:right="28"/>
        <w:jc w:val="both"/>
        <w:rPr>
          <w:rFonts w:ascii="Aptos" w:eastAsia="Times New Roman" w:hAnsi="Aptos" w:cs="Arial"/>
          <w:b/>
          <w:bCs/>
          <w:lang w:eastAsia="pl-PL"/>
        </w:rPr>
      </w:pPr>
      <w:bookmarkStart w:id="91" w:name="_Toc63684947"/>
      <w:r w:rsidRPr="008446DB">
        <w:rPr>
          <w:rFonts w:ascii="Aptos" w:hAnsi="Aptos" w:cs="Arial"/>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bookmarkEnd w:id="91"/>
    </w:p>
    <w:p w14:paraId="74577D31" w14:textId="77777777" w:rsidR="00066287" w:rsidRPr="008446DB" w:rsidRDefault="00066287" w:rsidP="001F4C90">
      <w:pPr>
        <w:pStyle w:val="Akapitzlist"/>
        <w:numPr>
          <w:ilvl w:val="1"/>
          <w:numId w:val="36"/>
        </w:numPr>
        <w:spacing w:after="0"/>
        <w:ind w:right="28"/>
        <w:jc w:val="both"/>
        <w:rPr>
          <w:rFonts w:ascii="Aptos" w:eastAsia="Times New Roman" w:hAnsi="Aptos" w:cs="Arial"/>
          <w:b/>
          <w:bCs/>
          <w:lang w:eastAsia="pl-PL"/>
        </w:rPr>
      </w:pPr>
      <w:bookmarkStart w:id="92" w:name="_Toc63684948"/>
      <w:r w:rsidRPr="008446DB">
        <w:rPr>
          <w:rFonts w:ascii="Aptos" w:hAnsi="Aptos" w:cs="Arial"/>
        </w:rPr>
        <w:t>Zgodnie z art. 515 ustawy, odwołanie wnosi się:</w:t>
      </w:r>
      <w:bookmarkEnd w:id="92"/>
    </w:p>
    <w:p w14:paraId="5B6AAB0C" w14:textId="77777777" w:rsidR="00066287" w:rsidRPr="008446DB" w:rsidRDefault="00066287" w:rsidP="001F4C90">
      <w:pPr>
        <w:spacing w:after="0"/>
        <w:ind w:right="28"/>
        <w:jc w:val="both"/>
        <w:rPr>
          <w:rFonts w:ascii="Aptos" w:hAnsi="Aptos" w:cs="Arial"/>
        </w:rPr>
      </w:pPr>
      <w:bookmarkStart w:id="93" w:name="_Toc63684949"/>
      <w:r w:rsidRPr="008446DB">
        <w:rPr>
          <w:rFonts w:ascii="Aptos" w:hAnsi="Aptos" w:cs="Arial"/>
        </w:rPr>
        <w:t>„1. Odwołanie wnosi się:</w:t>
      </w:r>
      <w:bookmarkEnd w:id="93"/>
    </w:p>
    <w:p w14:paraId="2630DB14" w14:textId="77777777" w:rsidR="00066287" w:rsidRPr="008446DB" w:rsidRDefault="00066287" w:rsidP="001F4C90">
      <w:pPr>
        <w:spacing w:after="0"/>
        <w:ind w:right="28"/>
        <w:jc w:val="both"/>
        <w:rPr>
          <w:rFonts w:ascii="Aptos" w:hAnsi="Aptos" w:cs="Arial"/>
        </w:rPr>
      </w:pPr>
      <w:bookmarkStart w:id="94" w:name="_Toc63684950"/>
      <w:r w:rsidRPr="008446DB">
        <w:rPr>
          <w:rFonts w:ascii="Aptos" w:hAnsi="Aptos" w:cs="Arial"/>
        </w:rPr>
        <w:t>1) w przypadku zamówień, których wartość jest równa albo przekracza progi unijne, w terminie:</w:t>
      </w:r>
      <w:bookmarkEnd w:id="94"/>
    </w:p>
    <w:p w14:paraId="3B516170" w14:textId="77777777" w:rsidR="00066287" w:rsidRPr="008446DB" w:rsidRDefault="00066287" w:rsidP="001F4C90">
      <w:pPr>
        <w:spacing w:after="0"/>
        <w:ind w:left="426" w:right="28"/>
        <w:jc w:val="both"/>
        <w:rPr>
          <w:rFonts w:ascii="Aptos" w:hAnsi="Aptos" w:cs="Arial"/>
        </w:rPr>
      </w:pPr>
      <w:bookmarkStart w:id="95" w:name="_Toc63684951"/>
      <w:r w:rsidRPr="008446DB">
        <w:rPr>
          <w:rFonts w:ascii="Aptos" w:hAnsi="Aptos" w:cs="Arial"/>
        </w:rPr>
        <w:t>a) 10 dni od dnia przekazania informacji o czynności zamawiającego stanowiącej podstawę jego wniesienia, jeżeli informacja została przekazana przy użyciu środków komunikacji elektronicznej</w:t>
      </w:r>
      <w:bookmarkEnd w:id="95"/>
    </w:p>
    <w:p w14:paraId="3C13D0FE" w14:textId="77777777" w:rsidR="00066287" w:rsidRPr="008446DB" w:rsidRDefault="00066287" w:rsidP="001F4C90">
      <w:pPr>
        <w:spacing w:after="0"/>
        <w:ind w:left="426" w:right="28"/>
        <w:jc w:val="both"/>
        <w:rPr>
          <w:rFonts w:ascii="Aptos" w:hAnsi="Aptos" w:cs="Arial"/>
        </w:rPr>
      </w:pPr>
      <w:bookmarkStart w:id="96" w:name="_Toc63684952"/>
      <w:r w:rsidRPr="008446DB">
        <w:rPr>
          <w:rFonts w:ascii="Aptos" w:hAnsi="Aptos" w:cs="Arial"/>
        </w:rPr>
        <w:lastRenderedPageBreak/>
        <w:t>b) 15 dni od dnia przekazania informacji o czynności zamawiającego stanowiącej podstawę jego wniesienia, jeżeli informacja została przekazana w sposób inny niż określony w lit. a;</w:t>
      </w:r>
      <w:bookmarkEnd w:id="96"/>
    </w:p>
    <w:p w14:paraId="5F4568CD" w14:textId="77777777" w:rsidR="00066287" w:rsidRPr="008446DB" w:rsidRDefault="00066287" w:rsidP="001F4C90">
      <w:pPr>
        <w:spacing w:after="0"/>
        <w:ind w:right="28"/>
        <w:jc w:val="both"/>
        <w:rPr>
          <w:rFonts w:ascii="Aptos" w:hAnsi="Aptos" w:cs="Arial"/>
        </w:rPr>
      </w:pPr>
      <w:bookmarkStart w:id="97" w:name="_Toc63684953"/>
      <w:r w:rsidRPr="008446DB">
        <w:rPr>
          <w:rFonts w:ascii="Aptos" w:hAnsi="Aptos" w:cs="Arial"/>
        </w:rPr>
        <w:t>2) w przypadku zamówień, których wartość jest mniejsza niż progi unijne, w terminie:</w:t>
      </w:r>
      <w:bookmarkEnd w:id="97"/>
    </w:p>
    <w:p w14:paraId="04D27A16" w14:textId="77777777" w:rsidR="00066287" w:rsidRPr="008446DB" w:rsidRDefault="00066287" w:rsidP="001F4C90">
      <w:pPr>
        <w:spacing w:after="0"/>
        <w:ind w:left="426" w:right="28"/>
        <w:jc w:val="both"/>
        <w:rPr>
          <w:rFonts w:ascii="Aptos" w:hAnsi="Aptos" w:cs="Arial"/>
        </w:rPr>
      </w:pPr>
      <w:bookmarkStart w:id="98" w:name="_Toc63684954"/>
      <w:r w:rsidRPr="008446DB">
        <w:rPr>
          <w:rFonts w:ascii="Aptos" w:hAnsi="Aptos" w:cs="Arial"/>
        </w:rPr>
        <w:t>a) 5 dni od dnia przekazania informacji o czynności zamawiającego stanowiącej podstawę jego wniesienia, jeżeli informacja została przekazana przy użyciu środków komunikacji elektronicznej,</w:t>
      </w:r>
      <w:bookmarkEnd w:id="98"/>
    </w:p>
    <w:p w14:paraId="19A249E7" w14:textId="77777777" w:rsidR="00066287" w:rsidRPr="008446DB" w:rsidRDefault="00066287" w:rsidP="001F4C90">
      <w:pPr>
        <w:spacing w:after="0"/>
        <w:ind w:left="426" w:right="28"/>
        <w:jc w:val="both"/>
        <w:rPr>
          <w:rFonts w:ascii="Aptos" w:hAnsi="Aptos" w:cs="Arial"/>
        </w:rPr>
      </w:pPr>
      <w:bookmarkStart w:id="99" w:name="_Toc63684955"/>
      <w:r w:rsidRPr="008446DB">
        <w:rPr>
          <w:rFonts w:ascii="Aptos" w:hAnsi="Aptos" w:cs="Arial"/>
        </w:rPr>
        <w:t>b) 10 dni od dnia przekazania informacji o czynności zamawiającego stanowiącej podstawę jego wniesienia, jeżeli informacja została przekazana w sposób inny niż określony w lit. a.</w:t>
      </w:r>
      <w:bookmarkEnd w:id="99"/>
    </w:p>
    <w:p w14:paraId="01F9E755" w14:textId="77777777" w:rsidR="00066287" w:rsidRPr="008446DB" w:rsidRDefault="00066287" w:rsidP="001F4C90">
      <w:pPr>
        <w:spacing w:after="0"/>
        <w:ind w:right="28"/>
        <w:jc w:val="both"/>
        <w:rPr>
          <w:rFonts w:ascii="Aptos" w:hAnsi="Aptos" w:cs="Arial"/>
        </w:rPr>
      </w:pPr>
      <w:bookmarkStart w:id="100" w:name="_Toc63684956"/>
      <w:r w:rsidRPr="008446DB">
        <w:rPr>
          <w:rFonts w:ascii="Aptos" w:hAnsi="Aptos" w:cs="Arial"/>
        </w:rPr>
        <w:t>2. Odwołanie wobec treści ogłoszenia wszczynającego postępowanie o udzielenie zamówienia lub konkurs lub wobec treści dokumentów zamówienia wnosi się w terminie:</w:t>
      </w:r>
      <w:bookmarkEnd w:id="100"/>
    </w:p>
    <w:p w14:paraId="6B2C5522" w14:textId="77777777" w:rsidR="00066287" w:rsidRPr="008446DB" w:rsidRDefault="00066287" w:rsidP="001F4C90">
      <w:pPr>
        <w:spacing w:after="0"/>
        <w:ind w:left="426" w:right="28"/>
        <w:jc w:val="both"/>
        <w:rPr>
          <w:rFonts w:ascii="Aptos" w:hAnsi="Aptos" w:cs="Arial"/>
        </w:rPr>
      </w:pPr>
      <w:bookmarkStart w:id="101" w:name="_Toc63684957"/>
      <w:r w:rsidRPr="008446DB">
        <w:rPr>
          <w:rFonts w:ascii="Aptos" w:hAnsi="Aptos" w:cs="Arial"/>
        </w:rPr>
        <w:t>1) 10 dni od dnia publikacji ogłoszenia w Dzienniku Urzędowym Unii Europejskiej lub zamieszczenia dokumentów zamówienia na stronie internetowej, w przypadku zamówień, których wartość jest równa albo przekracza progi unijne;</w:t>
      </w:r>
      <w:bookmarkEnd w:id="101"/>
    </w:p>
    <w:p w14:paraId="1ECAEE78" w14:textId="77777777" w:rsidR="00066287" w:rsidRPr="008446DB" w:rsidRDefault="00066287" w:rsidP="001F4C90">
      <w:pPr>
        <w:spacing w:after="0"/>
        <w:ind w:left="426" w:right="28"/>
        <w:jc w:val="both"/>
        <w:rPr>
          <w:rFonts w:ascii="Aptos" w:hAnsi="Aptos" w:cs="Arial"/>
        </w:rPr>
      </w:pPr>
      <w:bookmarkStart w:id="102" w:name="_Toc63684958"/>
      <w:r w:rsidRPr="008446DB">
        <w:rPr>
          <w:rFonts w:ascii="Aptos" w:hAnsi="Aptos" w:cs="Arial"/>
        </w:rPr>
        <w:t>2) 5 dni od dnia zamieszczenia ogłoszenia w Biuletynie Zamówień Publicznych lub dokumentów zamówienia na stronie internetowej, w przypadku zamówień, których wartość jest mniejsza niż progi unijne.</w:t>
      </w:r>
      <w:bookmarkEnd w:id="102"/>
    </w:p>
    <w:p w14:paraId="6A2B3866" w14:textId="77777777" w:rsidR="00066287" w:rsidRPr="008446DB" w:rsidRDefault="00066287" w:rsidP="001F4C90">
      <w:pPr>
        <w:spacing w:after="0"/>
        <w:ind w:right="28"/>
        <w:jc w:val="both"/>
        <w:rPr>
          <w:rFonts w:ascii="Aptos" w:hAnsi="Aptos" w:cs="Arial"/>
        </w:rPr>
      </w:pPr>
      <w:bookmarkStart w:id="103" w:name="_Toc63684959"/>
      <w:r w:rsidRPr="008446DB">
        <w:rPr>
          <w:rFonts w:ascii="Aptos" w:hAnsi="Aptos" w:cs="Arial"/>
        </w:rPr>
        <w:t>3. Odwołanie w przypadkach innych niż określone w ust. 1 i 2 wnosi się w terminie:</w:t>
      </w:r>
      <w:bookmarkEnd w:id="103"/>
    </w:p>
    <w:p w14:paraId="171F93D9" w14:textId="77777777" w:rsidR="00066287" w:rsidRPr="008446DB" w:rsidRDefault="00066287" w:rsidP="001F4C90">
      <w:pPr>
        <w:spacing w:after="0"/>
        <w:ind w:left="426" w:right="28"/>
        <w:jc w:val="both"/>
        <w:rPr>
          <w:rFonts w:ascii="Aptos" w:hAnsi="Aptos" w:cs="Arial"/>
        </w:rPr>
      </w:pPr>
      <w:bookmarkStart w:id="104" w:name="_Toc63684960"/>
      <w:r w:rsidRPr="008446DB">
        <w:rPr>
          <w:rFonts w:ascii="Aptos" w:hAnsi="Aptos" w:cs="Arial"/>
        </w:rPr>
        <w:t>1) 10 dni od dnia, w którym powzięto lub przy zachowaniu należytej staranności można było powziąć wiadomość o okolicznościach stanowiących podstawę jego wniesienia, w przypadku zamówień, których wartość jest równa albo przekracza progi unijne;</w:t>
      </w:r>
      <w:bookmarkEnd w:id="104"/>
    </w:p>
    <w:p w14:paraId="3177A9CD" w14:textId="77777777" w:rsidR="00066287" w:rsidRPr="008446DB" w:rsidRDefault="00066287" w:rsidP="001F4C90">
      <w:pPr>
        <w:spacing w:after="0"/>
        <w:ind w:left="426" w:right="28"/>
        <w:jc w:val="both"/>
        <w:rPr>
          <w:rFonts w:ascii="Aptos" w:hAnsi="Aptos" w:cs="Arial"/>
        </w:rPr>
      </w:pPr>
      <w:bookmarkStart w:id="105" w:name="_Toc63684961"/>
      <w:r w:rsidRPr="008446DB">
        <w:rPr>
          <w:rFonts w:ascii="Aptos" w:hAnsi="Aptos" w:cs="Arial"/>
        </w:rPr>
        <w:t>2) 5 dni od dnia, w którym powzięto lub przy zachowaniu należytej staranności można było powziąć wiadomość o okolicznościach stanowiących podstawę jego wniesienia, w przypadku zamówień, których wartość jest mniejsza niż progi unijne.</w:t>
      </w:r>
      <w:bookmarkEnd w:id="105"/>
    </w:p>
    <w:p w14:paraId="56B9D944" w14:textId="77777777" w:rsidR="00066287" w:rsidRPr="008446DB" w:rsidRDefault="00066287" w:rsidP="001F4C90">
      <w:pPr>
        <w:spacing w:after="0"/>
        <w:ind w:right="28"/>
        <w:jc w:val="both"/>
        <w:rPr>
          <w:rFonts w:ascii="Aptos" w:hAnsi="Aptos" w:cs="Arial"/>
        </w:rPr>
      </w:pPr>
      <w:bookmarkStart w:id="106" w:name="_Toc63684962"/>
      <w:r w:rsidRPr="008446DB">
        <w:rPr>
          <w:rFonts w:ascii="Aptos" w:hAnsi="Aptos" w:cs="Arial"/>
        </w:rPr>
        <w:t>4.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bookmarkEnd w:id="106"/>
    </w:p>
    <w:p w14:paraId="32D0DD98" w14:textId="77777777" w:rsidR="00066287" w:rsidRPr="008446DB" w:rsidRDefault="00066287" w:rsidP="001F4C90">
      <w:pPr>
        <w:spacing w:after="0"/>
        <w:ind w:left="426" w:right="28"/>
        <w:jc w:val="both"/>
        <w:rPr>
          <w:rFonts w:ascii="Aptos" w:hAnsi="Aptos" w:cs="Arial"/>
        </w:rPr>
      </w:pPr>
      <w:bookmarkStart w:id="107" w:name="_Toc63684963"/>
      <w:r w:rsidRPr="008446DB">
        <w:rPr>
          <w:rFonts w:ascii="Aptos" w:hAnsi="Aptos" w:cs="Arial"/>
        </w:rPr>
        <w:t>1)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bookmarkEnd w:id="107"/>
    </w:p>
    <w:p w14:paraId="11D1EC89" w14:textId="77777777" w:rsidR="00066287" w:rsidRPr="008446DB" w:rsidRDefault="00066287" w:rsidP="001F4C90">
      <w:pPr>
        <w:spacing w:after="0"/>
        <w:ind w:left="426" w:right="28"/>
        <w:jc w:val="both"/>
        <w:rPr>
          <w:rFonts w:ascii="Aptos" w:hAnsi="Aptos" w:cs="Arial"/>
        </w:rPr>
      </w:pPr>
      <w:bookmarkStart w:id="108" w:name="_Toc63684964"/>
      <w:r w:rsidRPr="008446DB">
        <w:rPr>
          <w:rFonts w:ascii="Aptos" w:hAnsi="Aptos" w:cs="Arial"/>
        </w:rPr>
        <w:t>2) 6 miesięcy od dnia zawarcia umowy, jeżeli zamawiający:</w:t>
      </w:r>
      <w:bookmarkEnd w:id="108"/>
    </w:p>
    <w:p w14:paraId="3D6BEEDB" w14:textId="77777777" w:rsidR="00066287" w:rsidRPr="008446DB" w:rsidRDefault="00066287" w:rsidP="001F4C90">
      <w:pPr>
        <w:spacing w:after="0"/>
        <w:ind w:left="426" w:right="28"/>
        <w:jc w:val="both"/>
        <w:rPr>
          <w:rFonts w:ascii="Aptos" w:hAnsi="Aptos" w:cs="Arial"/>
        </w:rPr>
      </w:pPr>
      <w:bookmarkStart w:id="109" w:name="_Toc63684965"/>
      <w:r w:rsidRPr="008446DB">
        <w:rPr>
          <w:rFonts w:ascii="Aptos" w:hAnsi="Aptos" w:cs="Arial"/>
        </w:rPr>
        <w:t>a) nie opublikował w Dzienniku Urzędowym Unii Europejskiej ogłoszenia o udzieleniu zamówienia albo</w:t>
      </w:r>
      <w:bookmarkEnd w:id="109"/>
    </w:p>
    <w:p w14:paraId="70B70C0A" w14:textId="77777777" w:rsidR="00066287" w:rsidRPr="008446DB" w:rsidRDefault="00066287" w:rsidP="001F4C90">
      <w:pPr>
        <w:spacing w:after="0"/>
        <w:ind w:left="426" w:right="28"/>
        <w:jc w:val="both"/>
        <w:rPr>
          <w:rFonts w:ascii="Aptos" w:hAnsi="Aptos" w:cs="Arial"/>
        </w:rPr>
      </w:pPr>
      <w:bookmarkStart w:id="110" w:name="_Toc63684966"/>
      <w:r w:rsidRPr="008446DB">
        <w:rPr>
          <w:rFonts w:ascii="Aptos" w:hAnsi="Aptos" w:cs="Arial"/>
        </w:rPr>
        <w:t>b) opublikował w Dzienniku Urzędowym Unii Europejskiej ogłoszenie o udzieleniu zamówienia, które nie zawiera uzasadnienia udzielenia zamówienia w trybie negocjacji bez ogłoszenia albo zamówienia z wolnej ręki;</w:t>
      </w:r>
      <w:bookmarkEnd w:id="110"/>
    </w:p>
    <w:p w14:paraId="3955DC96" w14:textId="77777777" w:rsidR="00066287" w:rsidRPr="008446DB" w:rsidRDefault="00066287" w:rsidP="001F4C90">
      <w:pPr>
        <w:spacing w:after="0"/>
        <w:ind w:left="426" w:right="28"/>
        <w:jc w:val="both"/>
        <w:rPr>
          <w:rFonts w:ascii="Aptos" w:hAnsi="Aptos" w:cs="Arial"/>
        </w:rPr>
      </w:pPr>
      <w:bookmarkStart w:id="111" w:name="_Toc63684967"/>
      <w:r w:rsidRPr="008446DB">
        <w:rPr>
          <w:rFonts w:ascii="Aptos" w:hAnsi="Aptos" w:cs="Arial"/>
        </w:rPr>
        <w:t>3) miesiąca od dnia zawarcia umowy, jeżeli zamawiający:</w:t>
      </w:r>
      <w:bookmarkEnd w:id="111"/>
    </w:p>
    <w:p w14:paraId="2DFC3132" w14:textId="77777777" w:rsidR="00066287" w:rsidRPr="008446DB" w:rsidRDefault="00066287" w:rsidP="001F4C90">
      <w:pPr>
        <w:spacing w:after="0"/>
        <w:ind w:left="426" w:right="28"/>
        <w:jc w:val="both"/>
        <w:rPr>
          <w:rFonts w:ascii="Aptos" w:hAnsi="Aptos" w:cs="Arial"/>
        </w:rPr>
      </w:pPr>
      <w:bookmarkStart w:id="112" w:name="_Toc63684968"/>
      <w:r w:rsidRPr="008446DB">
        <w:rPr>
          <w:rFonts w:ascii="Aptos" w:hAnsi="Aptos" w:cs="Arial"/>
        </w:rPr>
        <w:t>a) nie zamieścił w Biuletynie Zamówień Publicznych ogłoszenia o wyniku postępowania albo</w:t>
      </w:r>
      <w:bookmarkEnd w:id="112"/>
    </w:p>
    <w:p w14:paraId="3EF828AD" w14:textId="77777777" w:rsidR="00066287" w:rsidRPr="008446DB" w:rsidRDefault="00066287" w:rsidP="001F4C90">
      <w:pPr>
        <w:spacing w:after="0"/>
        <w:ind w:left="426" w:right="28"/>
        <w:jc w:val="both"/>
        <w:rPr>
          <w:rFonts w:ascii="Aptos" w:hAnsi="Aptos" w:cs="Arial"/>
        </w:rPr>
      </w:pPr>
      <w:bookmarkStart w:id="113" w:name="_Toc63684969"/>
      <w:r w:rsidRPr="008446DB">
        <w:rPr>
          <w:rFonts w:ascii="Aptos" w:hAnsi="Aptos" w:cs="Arial"/>
        </w:rPr>
        <w:t>b) zamieścił w Biuletynie Zamówień Publicznych ogłoszenie o wyniku postępowania, które nie zawiera uzasadnienia udzielenia zamówienia w trybie negocjacji bez ogłoszenia albo zamówienia z wolnej ręki.”</w:t>
      </w:r>
      <w:bookmarkEnd w:id="113"/>
    </w:p>
    <w:p w14:paraId="513D42B3" w14:textId="77777777" w:rsidR="00066287" w:rsidRPr="008446DB" w:rsidRDefault="00066287" w:rsidP="001F4C90">
      <w:pPr>
        <w:pStyle w:val="Akapitzlist"/>
        <w:numPr>
          <w:ilvl w:val="1"/>
          <w:numId w:val="36"/>
        </w:numPr>
        <w:spacing w:after="0"/>
        <w:ind w:right="28"/>
        <w:jc w:val="both"/>
        <w:rPr>
          <w:rFonts w:ascii="Aptos" w:hAnsi="Aptos" w:cs="Arial"/>
        </w:rPr>
      </w:pPr>
      <w:bookmarkStart w:id="114" w:name="_Toc63684970"/>
      <w:r w:rsidRPr="008446DB">
        <w:rPr>
          <w:rFonts w:ascii="Aptos" w:hAnsi="Aptos" w:cs="Arial"/>
        </w:rPr>
        <w:t>Na orzeczenie Izby oraz postanowienie Prezesa Izby, o którym mowa w art. 519 ust. 1 ustawy, stronom oraz uczestnikom postępowania odwoławczego przysługuje skarga do sądu. Skargę wnosi się do Sądu Okręgowego w Warszawie – sądu zamówień publicznych, zwanego „sądem zamówień publicznych”.</w:t>
      </w:r>
      <w:bookmarkEnd w:id="114"/>
    </w:p>
    <w:p w14:paraId="36349C4D" w14:textId="77777777" w:rsidR="00066287" w:rsidRPr="008446DB" w:rsidRDefault="00066287" w:rsidP="001F4C90">
      <w:pPr>
        <w:pStyle w:val="Akapitzlist"/>
        <w:numPr>
          <w:ilvl w:val="1"/>
          <w:numId w:val="36"/>
        </w:numPr>
        <w:spacing w:after="0"/>
        <w:ind w:right="28"/>
        <w:jc w:val="both"/>
        <w:rPr>
          <w:rFonts w:ascii="Aptos" w:hAnsi="Aptos" w:cs="Arial"/>
        </w:rPr>
      </w:pPr>
      <w:bookmarkStart w:id="115" w:name="_Toc63684971"/>
      <w:r w:rsidRPr="008446DB">
        <w:rPr>
          <w:rFonts w:ascii="Aptos" w:hAnsi="Aptos" w:cs="Arial"/>
        </w:rPr>
        <w:lastRenderedPageBreak/>
        <w:t>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jest równoznaczne z jej wniesieniem.</w:t>
      </w:r>
      <w:bookmarkEnd w:id="115"/>
    </w:p>
    <w:p w14:paraId="1B5D168F" w14:textId="77777777" w:rsidR="00066287" w:rsidRPr="008446DB" w:rsidRDefault="00066287" w:rsidP="001F4C90">
      <w:pPr>
        <w:pStyle w:val="Akapitzlist"/>
        <w:numPr>
          <w:ilvl w:val="1"/>
          <w:numId w:val="36"/>
        </w:numPr>
        <w:spacing w:after="0"/>
        <w:ind w:right="28"/>
        <w:jc w:val="both"/>
        <w:rPr>
          <w:rFonts w:ascii="Aptos" w:hAnsi="Aptos" w:cs="Arial"/>
        </w:rPr>
      </w:pPr>
      <w:bookmarkStart w:id="116" w:name="_Toc63684972"/>
      <w:r w:rsidRPr="008446DB">
        <w:rPr>
          <w:rFonts w:ascii="Aptos" w:hAnsi="Aptos" w:cs="Arial"/>
        </w:rPr>
        <w:t>Od wyroku sądu lub postanowienia kończącego postępowanie w sprawie przysługuje skarga kasacyjna do Sądu Najwyższego.</w:t>
      </w:r>
      <w:bookmarkEnd w:id="116"/>
    </w:p>
    <w:p w14:paraId="5D372498" w14:textId="77777777" w:rsidR="00066287" w:rsidRPr="008446DB" w:rsidRDefault="00066287" w:rsidP="001F4C90">
      <w:pPr>
        <w:pStyle w:val="Bezodstpw2"/>
        <w:jc w:val="both"/>
        <w:rPr>
          <w:rFonts w:ascii="Aptos" w:hAnsi="Aptos"/>
        </w:rPr>
      </w:pPr>
    </w:p>
    <w:p w14:paraId="2783C159" w14:textId="77777777" w:rsidR="00066287" w:rsidRPr="008446DB" w:rsidRDefault="00066287" w:rsidP="001F4C90">
      <w:pPr>
        <w:pStyle w:val="Bezodstpw2"/>
        <w:numPr>
          <w:ilvl w:val="0"/>
          <w:numId w:val="36"/>
        </w:numPr>
        <w:jc w:val="both"/>
        <w:outlineLvl w:val="0"/>
        <w:rPr>
          <w:rFonts w:ascii="Aptos" w:eastAsia="SimSun" w:hAnsi="Aptos"/>
          <w:u w:color="000000"/>
          <w:lang w:eastAsia="zh-CN"/>
        </w:rPr>
      </w:pPr>
      <w:bookmarkStart w:id="117" w:name="_Toc134086879"/>
      <w:r w:rsidRPr="008446DB">
        <w:rPr>
          <w:rFonts w:ascii="Aptos" w:eastAsia="SimSun" w:hAnsi="Aptos"/>
          <w:b/>
          <w:bCs/>
          <w:u w:color="000000"/>
          <w:lang w:eastAsia="zh-CN"/>
        </w:rPr>
        <w:t>Informacja dotycząca ochrony danych osobowych – RODO</w:t>
      </w:r>
      <w:bookmarkEnd w:id="117"/>
    </w:p>
    <w:p w14:paraId="510128F4" w14:textId="77777777" w:rsidR="00F16429" w:rsidRDefault="00DE6359" w:rsidP="00F16429">
      <w:pPr>
        <w:pStyle w:val="Tekstpodstawowy1"/>
        <w:widowControl w:val="0"/>
        <w:spacing w:after="100" w:afterAutospacing="1"/>
        <w:rPr>
          <w:rFonts w:ascii="Palatino Linotype" w:hAnsi="Palatino Linotype" w:cstheme="minorHAnsi"/>
          <w:sz w:val="22"/>
          <w:szCs w:val="22"/>
        </w:rPr>
      </w:pPr>
      <w:r w:rsidRPr="004E3735">
        <w:rPr>
          <w:rFonts w:ascii="Palatino Linotype" w:hAnsi="Palatino Linotype" w:cstheme="minorHAnsi"/>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00360336" w14:textId="77777777" w:rsidR="00F16429" w:rsidRDefault="00DE6359" w:rsidP="00F16429">
      <w:pPr>
        <w:pStyle w:val="Tekstpodstawowy1"/>
        <w:widowControl w:val="0"/>
        <w:numPr>
          <w:ilvl w:val="1"/>
          <w:numId w:val="45"/>
        </w:numPr>
        <w:spacing w:after="100" w:afterAutospacing="1"/>
        <w:rPr>
          <w:rFonts w:ascii="Palatino Linotype" w:hAnsi="Palatino Linotype" w:cstheme="minorHAnsi"/>
          <w:sz w:val="22"/>
          <w:szCs w:val="22"/>
        </w:rPr>
      </w:pPr>
      <w:r w:rsidRPr="00DE6359">
        <w:rPr>
          <w:rFonts w:ascii="Palatino Linotype" w:hAnsi="Palatino Linotype" w:cstheme="minorHAnsi"/>
          <w:sz w:val="22"/>
          <w:szCs w:val="22"/>
        </w:rPr>
        <w:t>administratorem Pani/Pana danych osobowych jest: GIT 44-100 Gliwice ul. Karola Miarki 12-14</w:t>
      </w:r>
    </w:p>
    <w:p w14:paraId="5EE3B55E" w14:textId="77777777" w:rsidR="00F16429" w:rsidRDefault="00DE6359" w:rsidP="00F16429">
      <w:pPr>
        <w:pStyle w:val="Tekstpodstawowy1"/>
        <w:widowControl w:val="0"/>
        <w:numPr>
          <w:ilvl w:val="1"/>
          <w:numId w:val="45"/>
        </w:numPr>
        <w:spacing w:after="100" w:afterAutospacing="1"/>
        <w:rPr>
          <w:rFonts w:ascii="Palatino Linotype" w:hAnsi="Palatino Linotype" w:cstheme="minorHAnsi"/>
          <w:sz w:val="22"/>
          <w:szCs w:val="22"/>
        </w:rPr>
      </w:pPr>
      <w:r w:rsidRPr="00F16429">
        <w:rPr>
          <w:rFonts w:ascii="Palatino Linotype" w:hAnsi="Palatino Linotype" w:cstheme="minorHAnsi"/>
          <w:sz w:val="22"/>
          <w:szCs w:val="22"/>
        </w:rPr>
        <w:t xml:space="preserve">w sprawach związanych z ochroną danych osobowych można kontaktować się z Inspektor ochrony danych osobowych w GIT 44-100 Gliwice ul. Karola Miarki 12-14 – Adam </w:t>
      </w:r>
      <w:proofErr w:type="spellStart"/>
      <w:r w:rsidRPr="00F16429">
        <w:rPr>
          <w:rFonts w:ascii="Palatino Linotype" w:hAnsi="Palatino Linotype" w:cstheme="minorHAnsi"/>
          <w:sz w:val="22"/>
          <w:szCs w:val="22"/>
        </w:rPr>
        <w:t>Cichuta</w:t>
      </w:r>
      <w:proofErr w:type="spellEnd"/>
      <w:r w:rsidRPr="00F16429">
        <w:rPr>
          <w:rFonts w:ascii="Palatino Linotype" w:hAnsi="Palatino Linotype" w:cstheme="minorHAnsi"/>
          <w:sz w:val="22"/>
          <w:szCs w:val="22"/>
        </w:rPr>
        <w:t xml:space="preserve"> kontakt: e-mail: </w:t>
      </w:r>
      <w:hyperlink r:id="rId19" w:history="1">
        <w:r w:rsidRPr="00F16429">
          <w:rPr>
            <w:rStyle w:val="Hipercze"/>
            <w:rFonts w:ascii="Palatino Linotype" w:hAnsi="Palatino Linotype" w:cstheme="minorHAnsi"/>
            <w:sz w:val="22"/>
            <w:szCs w:val="22"/>
          </w:rPr>
          <w:t>adam.cichuta@git.lukasiewicz.gov.pl</w:t>
        </w:r>
      </w:hyperlink>
      <w:r w:rsidRPr="00F16429">
        <w:rPr>
          <w:rFonts w:ascii="Palatino Linotype" w:hAnsi="Palatino Linotype" w:cstheme="minorHAnsi"/>
          <w:sz w:val="22"/>
          <w:szCs w:val="22"/>
        </w:rPr>
        <w:t xml:space="preserve"> telefon: 32 2582 041 w 33</w:t>
      </w:r>
    </w:p>
    <w:p w14:paraId="532F9F5C" w14:textId="77777777" w:rsidR="00F16429" w:rsidRDefault="00DE6359" w:rsidP="00F16429">
      <w:pPr>
        <w:pStyle w:val="Tekstpodstawowy1"/>
        <w:widowControl w:val="0"/>
        <w:numPr>
          <w:ilvl w:val="1"/>
          <w:numId w:val="45"/>
        </w:numPr>
        <w:spacing w:after="100" w:afterAutospacing="1"/>
        <w:rPr>
          <w:rFonts w:ascii="Palatino Linotype" w:hAnsi="Palatino Linotype" w:cstheme="minorHAnsi"/>
          <w:sz w:val="22"/>
          <w:szCs w:val="22"/>
        </w:rPr>
      </w:pPr>
      <w:r w:rsidRPr="00F16429">
        <w:rPr>
          <w:rFonts w:ascii="Palatino Linotype" w:hAnsi="Palatino Linotype" w:cstheme="minorHAnsi"/>
          <w:sz w:val="22"/>
          <w:szCs w:val="22"/>
        </w:rPr>
        <w:t xml:space="preserve">Pani/Pana dane osobowe przetwarzane będą na podstawie art. 6 ust. 1 lit. c RODO w celu związanym z  przedmiotowym postępowaniem o udzielenie zamówienia publicznego, prowadzonym w trybie podstawowym bez negocjacji, zgodnie z art. 275 pkt 1 ustawy z dnia 11 września 2019 r. – Prawo zamówień publicznych (tekst jednolity: Dz.U. z 2023 r. poz. 1605), dalej PZP; </w:t>
      </w:r>
    </w:p>
    <w:p w14:paraId="70E5C230" w14:textId="77777777" w:rsidR="00F16429" w:rsidRDefault="00DE6359" w:rsidP="00F16429">
      <w:pPr>
        <w:pStyle w:val="Tekstpodstawowy1"/>
        <w:widowControl w:val="0"/>
        <w:numPr>
          <w:ilvl w:val="1"/>
          <w:numId w:val="45"/>
        </w:numPr>
        <w:spacing w:after="100" w:afterAutospacing="1"/>
        <w:rPr>
          <w:rFonts w:ascii="Palatino Linotype" w:hAnsi="Palatino Linotype" w:cstheme="minorHAnsi"/>
          <w:sz w:val="22"/>
          <w:szCs w:val="22"/>
        </w:rPr>
      </w:pPr>
      <w:r w:rsidRPr="00F16429">
        <w:rPr>
          <w:rFonts w:ascii="Palatino Linotype" w:hAnsi="Palatino Linotype" w:cstheme="minorHAnsi"/>
          <w:sz w:val="22"/>
          <w:szCs w:val="22"/>
        </w:rPr>
        <w:t xml:space="preserve">odbiorcami Pani/Pana danych osobowych będą osoby lub podmioty, którym udostępniona zostanie dokumentacja postępowania w oparciu o art. 18 oraz art. 74 ust. 1 ustawy PZP;   </w:t>
      </w:r>
    </w:p>
    <w:p w14:paraId="318172C4" w14:textId="77777777" w:rsidR="008F3B76" w:rsidRDefault="00DE6359" w:rsidP="008F3B76">
      <w:pPr>
        <w:pStyle w:val="Tekstpodstawowy1"/>
        <w:widowControl w:val="0"/>
        <w:numPr>
          <w:ilvl w:val="1"/>
          <w:numId w:val="45"/>
        </w:numPr>
        <w:spacing w:after="100" w:afterAutospacing="1"/>
        <w:rPr>
          <w:rFonts w:ascii="Palatino Linotype" w:hAnsi="Palatino Linotype" w:cstheme="minorHAnsi"/>
          <w:sz w:val="22"/>
          <w:szCs w:val="22"/>
        </w:rPr>
      </w:pPr>
      <w:r w:rsidRPr="00F16429">
        <w:rPr>
          <w:rFonts w:ascii="Palatino Linotype" w:hAnsi="Palatino Linotype" w:cstheme="minorHAnsi"/>
          <w:sz w:val="22"/>
          <w:szCs w:val="22"/>
        </w:rPr>
        <w:t xml:space="preserve">Pani/Pana dane osobowe będą przechowywane, zgodnie z art. 78 ust. 1 ustawy PZP, przez okres 4 lat od dnia zakończenia postępowania o udzielenie zamówienia, a jeżeli czas trwania umowy przekracza 4 lata, okres  przechowywania obejmuje cały czas trwania umowy; z zastrzeżeniem obowiązujących przepisów prawa i regulacji obowiązujących u Zamawiającego;  </w:t>
      </w:r>
    </w:p>
    <w:p w14:paraId="0F44E607" w14:textId="77777777" w:rsidR="008F3B76" w:rsidRDefault="00DE6359" w:rsidP="008F3B76">
      <w:pPr>
        <w:pStyle w:val="Tekstpodstawowy1"/>
        <w:widowControl w:val="0"/>
        <w:numPr>
          <w:ilvl w:val="1"/>
          <w:numId w:val="45"/>
        </w:numPr>
        <w:spacing w:after="100" w:afterAutospacing="1"/>
        <w:rPr>
          <w:rFonts w:ascii="Palatino Linotype" w:hAnsi="Palatino Linotype" w:cstheme="minorHAnsi"/>
          <w:sz w:val="22"/>
          <w:szCs w:val="22"/>
        </w:rPr>
      </w:pPr>
      <w:r w:rsidRPr="008F3B76">
        <w:rPr>
          <w:rFonts w:ascii="Palatino Linotype" w:hAnsi="Palatino Linotype" w:cstheme="minorHAnsi"/>
          <w:sz w:val="22"/>
          <w:szCs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616CC587" w14:textId="453EA4CB" w:rsidR="00DE6359" w:rsidRPr="008F3B76" w:rsidRDefault="00DE6359" w:rsidP="008F3B76">
      <w:pPr>
        <w:pStyle w:val="Tekstpodstawowy1"/>
        <w:widowControl w:val="0"/>
        <w:numPr>
          <w:ilvl w:val="1"/>
          <w:numId w:val="45"/>
        </w:numPr>
        <w:spacing w:after="100" w:afterAutospacing="1"/>
        <w:rPr>
          <w:rFonts w:ascii="Palatino Linotype" w:hAnsi="Palatino Linotype" w:cstheme="minorHAnsi"/>
          <w:sz w:val="22"/>
          <w:szCs w:val="22"/>
        </w:rPr>
      </w:pPr>
      <w:r w:rsidRPr="008F3B76">
        <w:rPr>
          <w:rFonts w:ascii="Palatino Linotype" w:hAnsi="Palatino Linotype" w:cstheme="minorHAnsi"/>
          <w:sz w:val="22"/>
          <w:szCs w:val="22"/>
        </w:rPr>
        <w:t xml:space="preserve">w odniesieniu do Pani/Pana danych osobowych decyzje nie będą podejmowane w sposób zautomatyzowany, stosowanie do art. 22 RODO; posiada Pani/Pan: </w:t>
      </w:r>
    </w:p>
    <w:p w14:paraId="38BF79C8" w14:textId="77777777" w:rsidR="006853E6" w:rsidRDefault="00DE6359" w:rsidP="006853E6">
      <w:pPr>
        <w:pStyle w:val="Tekstpodstawowy1"/>
        <w:widowControl w:val="0"/>
        <w:numPr>
          <w:ilvl w:val="0"/>
          <w:numId w:val="46"/>
        </w:numPr>
        <w:spacing w:after="100" w:afterAutospacing="1"/>
        <w:rPr>
          <w:rFonts w:ascii="Palatino Linotype" w:hAnsi="Palatino Linotype" w:cstheme="minorHAnsi"/>
          <w:sz w:val="22"/>
          <w:szCs w:val="22"/>
        </w:rPr>
      </w:pPr>
      <w:r w:rsidRPr="004E3735">
        <w:rPr>
          <w:rFonts w:ascii="Palatino Linotype" w:hAnsi="Palatino Linotype" w:cstheme="minorHAnsi"/>
          <w:sz w:val="22"/>
          <w:szCs w:val="22"/>
        </w:rPr>
        <w:t>na podstawie art. 15 RODO prawo dostępu do danych osobowych Pani/Pana dotyczących**;</w:t>
      </w:r>
    </w:p>
    <w:p w14:paraId="27F11D42" w14:textId="77777777" w:rsidR="006853E6" w:rsidRDefault="00DE6359" w:rsidP="006853E6">
      <w:pPr>
        <w:pStyle w:val="Tekstpodstawowy1"/>
        <w:widowControl w:val="0"/>
        <w:numPr>
          <w:ilvl w:val="0"/>
          <w:numId w:val="46"/>
        </w:numPr>
        <w:spacing w:after="100" w:afterAutospacing="1"/>
        <w:rPr>
          <w:rFonts w:ascii="Palatino Linotype" w:hAnsi="Palatino Linotype" w:cstheme="minorHAnsi"/>
          <w:sz w:val="22"/>
          <w:szCs w:val="22"/>
        </w:rPr>
      </w:pPr>
      <w:r w:rsidRPr="004E3735">
        <w:rPr>
          <w:rFonts w:ascii="Palatino Linotype" w:hAnsi="Palatino Linotype" w:cstheme="minorHAnsi"/>
          <w:sz w:val="22"/>
          <w:szCs w:val="22"/>
        </w:rPr>
        <w:t xml:space="preserve">na podstawie art. 16 RODO prawo do sprostowania Pani/Pana danych osobowych ***; </w:t>
      </w:r>
    </w:p>
    <w:p w14:paraId="5457310C" w14:textId="77777777" w:rsidR="006853E6" w:rsidRDefault="00DE6359" w:rsidP="006853E6">
      <w:pPr>
        <w:pStyle w:val="Tekstpodstawowy1"/>
        <w:widowControl w:val="0"/>
        <w:numPr>
          <w:ilvl w:val="0"/>
          <w:numId w:val="46"/>
        </w:numPr>
        <w:spacing w:after="100" w:afterAutospacing="1"/>
        <w:rPr>
          <w:rFonts w:ascii="Palatino Linotype" w:hAnsi="Palatino Linotype" w:cstheme="minorHAnsi"/>
          <w:sz w:val="22"/>
          <w:szCs w:val="22"/>
        </w:rPr>
      </w:pPr>
      <w:r w:rsidRPr="004E3735">
        <w:rPr>
          <w:rFonts w:ascii="Palatino Linotype" w:hAnsi="Palatino Linotype" w:cstheme="minorHAnsi"/>
          <w:sz w:val="22"/>
          <w:szCs w:val="22"/>
        </w:rPr>
        <w:t>na podstawie art. 18 RODO prawo żądania od administratora ograniczenia przetwarzania</w:t>
      </w:r>
      <w:r w:rsidR="006853E6">
        <w:rPr>
          <w:rFonts w:ascii="Palatino Linotype" w:hAnsi="Palatino Linotype" w:cstheme="minorHAnsi"/>
          <w:sz w:val="22"/>
          <w:szCs w:val="22"/>
        </w:rPr>
        <w:t xml:space="preserve"> </w:t>
      </w:r>
      <w:r w:rsidRPr="004E3735">
        <w:rPr>
          <w:rFonts w:ascii="Palatino Linotype" w:hAnsi="Palatino Linotype" w:cstheme="minorHAnsi"/>
          <w:sz w:val="22"/>
          <w:szCs w:val="22"/>
        </w:rPr>
        <w:t xml:space="preserve">danych osobowych z zastrzeżeniem przypadków, o których mowa w art. 18 ust. 2 RODO ****;   </w:t>
      </w:r>
    </w:p>
    <w:p w14:paraId="246CCC77" w14:textId="77777777" w:rsidR="006853E6" w:rsidRDefault="00DE6359" w:rsidP="006853E6">
      <w:pPr>
        <w:pStyle w:val="Tekstpodstawowy1"/>
        <w:widowControl w:val="0"/>
        <w:numPr>
          <w:ilvl w:val="0"/>
          <w:numId w:val="46"/>
        </w:numPr>
        <w:spacing w:after="100" w:afterAutospacing="1"/>
        <w:rPr>
          <w:rFonts w:ascii="Palatino Linotype" w:hAnsi="Palatino Linotype" w:cstheme="minorHAnsi"/>
          <w:sz w:val="22"/>
          <w:szCs w:val="22"/>
        </w:rPr>
      </w:pPr>
      <w:r w:rsidRPr="004E3735">
        <w:rPr>
          <w:rFonts w:ascii="Palatino Linotype" w:hAnsi="Palatino Linotype" w:cstheme="minorHAnsi"/>
          <w:sz w:val="22"/>
          <w:szCs w:val="22"/>
        </w:rPr>
        <w:t xml:space="preserve">prawo do wniesienia skargi do Prezesa Urzędu Ochrony Danych Osobowych, gdy uzna Pani/Pan, że przetwarzanie danych osobowych Pani/Pana dotyczących narusza przepisy RODO; </w:t>
      </w:r>
      <w:r w:rsidRPr="004E3735">
        <w:rPr>
          <w:rFonts w:ascii="Palatino Linotype" w:hAnsi="Palatino Linotype" w:cstheme="minorHAnsi"/>
          <w:sz w:val="22"/>
          <w:szCs w:val="22"/>
        </w:rPr>
        <w:t xml:space="preserve"> nie przysługuje Pani/Panu: </w:t>
      </w:r>
    </w:p>
    <w:p w14:paraId="29CFABCD" w14:textId="77777777" w:rsidR="006853E6" w:rsidRDefault="00DE6359" w:rsidP="006853E6">
      <w:pPr>
        <w:pStyle w:val="Tekstpodstawowy1"/>
        <w:widowControl w:val="0"/>
        <w:numPr>
          <w:ilvl w:val="0"/>
          <w:numId w:val="46"/>
        </w:numPr>
        <w:spacing w:after="100" w:afterAutospacing="1"/>
        <w:rPr>
          <w:rFonts w:ascii="Palatino Linotype" w:hAnsi="Palatino Linotype" w:cstheme="minorHAnsi"/>
          <w:sz w:val="22"/>
          <w:szCs w:val="22"/>
        </w:rPr>
      </w:pPr>
      <w:r w:rsidRPr="004E3735">
        <w:rPr>
          <w:rFonts w:ascii="Palatino Linotype" w:hAnsi="Palatino Linotype" w:cstheme="minorHAnsi"/>
          <w:sz w:val="22"/>
          <w:szCs w:val="22"/>
        </w:rPr>
        <w:t xml:space="preserve">w związku z art. 17 ust. 3 lit. b, d lub e RODO prawo do usunięcia danych osobowych; </w:t>
      </w:r>
    </w:p>
    <w:p w14:paraId="546A74DE" w14:textId="77777777" w:rsidR="006853E6" w:rsidRDefault="00DE6359" w:rsidP="006853E6">
      <w:pPr>
        <w:pStyle w:val="Tekstpodstawowy1"/>
        <w:widowControl w:val="0"/>
        <w:numPr>
          <w:ilvl w:val="0"/>
          <w:numId w:val="46"/>
        </w:numPr>
        <w:spacing w:after="100" w:afterAutospacing="1"/>
        <w:rPr>
          <w:rFonts w:ascii="Palatino Linotype" w:hAnsi="Palatino Linotype" w:cstheme="minorHAnsi"/>
          <w:sz w:val="22"/>
          <w:szCs w:val="22"/>
        </w:rPr>
      </w:pPr>
      <w:r w:rsidRPr="004E3735">
        <w:rPr>
          <w:rFonts w:ascii="Palatino Linotype" w:hAnsi="Palatino Linotype" w:cstheme="minorHAnsi"/>
          <w:sz w:val="22"/>
          <w:szCs w:val="22"/>
        </w:rPr>
        <w:t xml:space="preserve">prawo do przenoszenia danych osobowych, o którym mowa w art. 20 RODO; </w:t>
      </w:r>
    </w:p>
    <w:p w14:paraId="41CD16D6" w14:textId="21FBD015" w:rsidR="00DE6359" w:rsidRPr="004E3735" w:rsidRDefault="00DE6359" w:rsidP="006853E6">
      <w:pPr>
        <w:pStyle w:val="Tekstpodstawowy1"/>
        <w:widowControl w:val="0"/>
        <w:numPr>
          <w:ilvl w:val="0"/>
          <w:numId w:val="46"/>
        </w:numPr>
        <w:spacing w:after="100" w:afterAutospacing="1"/>
        <w:rPr>
          <w:rFonts w:ascii="Palatino Linotype" w:hAnsi="Palatino Linotype" w:cstheme="minorHAnsi"/>
          <w:sz w:val="22"/>
          <w:szCs w:val="22"/>
        </w:rPr>
      </w:pPr>
      <w:r w:rsidRPr="004E3735">
        <w:rPr>
          <w:rFonts w:ascii="Palatino Linotype" w:hAnsi="Palatino Linotype" w:cstheme="minorHAnsi"/>
          <w:sz w:val="22"/>
          <w:szCs w:val="22"/>
        </w:rPr>
        <w:t xml:space="preserve">na podstawie art. 21 RODO prawo sprzeciwu, wobec przetwarzania danych osobowych, </w:t>
      </w:r>
      <w:r w:rsidRPr="004E3735">
        <w:rPr>
          <w:rFonts w:ascii="Palatino Linotype" w:hAnsi="Palatino Linotype" w:cstheme="minorHAnsi"/>
          <w:sz w:val="22"/>
          <w:szCs w:val="22"/>
        </w:rPr>
        <w:lastRenderedPageBreak/>
        <w:t xml:space="preserve">gdyż podstawą prawną przetwarzania Pani/Pana danych osobowych jest art. 6 ust. 1 lit. c RODO. </w:t>
      </w:r>
    </w:p>
    <w:p w14:paraId="73F1F02C" w14:textId="60327553" w:rsidR="00DE6359" w:rsidRPr="004E3735" w:rsidRDefault="00DE6359" w:rsidP="00A261DB">
      <w:pPr>
        <w:pStyle w:val="Tekstpodstawowy1"/>
        <w:widowControl w:val="0"/>
        <w:numPr>
          <w:ilvl w:val="1"/>
          <w:numId w:val="45"/>
        </w:numPr>
        <w:spacing w:after="100" w:afterAutospacing="1" w:line="276" w:lineRule="auto"/>
        <w:rPr>
          <w:rFonts w:ascii="Palatino Linotype" w:hAnsi="Palatino Linotype" w:cstheme="minorHAnsi"/>
          <w:sz w:val="22"/>
          <w:szCs w:val="22"/>
        </w:rPr>
      </w:pPr>
      <w:r w:rsidRPr="004E3735">
        <w:rPr>
          <w:rFonts w:ascii="Palatino Linotype" w:hAnsi="Palatino Linotype" w:cstheme="minorHAnsi"/>
          <w:sz w:val="22"/>
          <w:szCs w:val="22"/>
        </w:rPr>
        <w:t>nie przysługuje Pani/Panu:</w:t>
      </w:r>
    </w:p>
    <w:p w14:paraId="2397BF6C" w14:textId="77777777" w:rsidR="00DE6359" w:rsidRPr="004E3735" w:rsidRDefault="00DE6359" w:rsidP="00DE6359">
      <w:pPr>
        <w:pStyle w:val="Tekstpodstawowy1"/>
        <w:widowControl w:val="0"/>
        <w:numPr>
          <w:ilvl w:val="0"/>
          <w:numId w:val="2"/>
        </w:numPr>
        <w:spacing w:after="100" w:afterAutospacing="1" w:line="276" w:lineRule="auto"/>
        <w:rPr>
          <w:rFonts w:ascii="Palatino Linotype" w:hAnsi="Palatino Linotype" w:cstheme="minorHAnsi"/>
          <w:sz w:val="22"/>
          <w:szCs w:val="22"/>
        </w:rPr>
      </w:pPr>
      <w:r w:rsidRPr="004E3735">
        <w:rPr>
          <w:rFonts w:ascii="Palatino Linotype" w:hAnsi="Palatino Linotype" w:cstheme="minorHAnsi"/>
          <w:sz w:val="22"/>
          <w:szCs w:val="22"/>
        </w:rPr>
        <w:t>w związku z art. 17 ust. 3 lit. b, d lub e RODO prawo do usunięcia danych osobowych;</w:t>
      </w:r>
    </w:p>
    <w:p w14:paraId="0F975A65" w14:textId="77777777" w:rsidR="00DE6359" w:rsidRPr="004E3735" w:rsidRDefault="00DE6359" w:rsidP="00DE6359">
      <w:pPr>
        <w:pStyle w:val="Tekstpodstawowy1"/>
        <w:widowControl w:val="0"/>
        <w:numPr>
          <w:ilvl w:val="0"/>
          <w:numId w:val="2"/>
        </w:numPr>
        <w:spacing w:after="100" w:afterAutospacing="1" w:line="276" w:lineRule="auto"/>
        <w:rPr>
          <w:rFonts w:ascii="Palatino Linotype" w:hAnsi="Palatino Linotype" w:cstheme="minorHAnsi"/>
          <w:sz w:val="22"/>
          <w:szCs w:val="22"/>
        </w:rPr>
      </w:pPr>
      <w:r w:rsidRPr="004E3735">
        <w:rPr>
          <w:rFonts w:ascii="Palatino Linotype" w:hAnsi="Palatino Linotype" w:cstheme="minorHAnsi"/>
          <w:sz w:val="22"/>
          <w:szCs w:val="22"/>
        </w:rPr>
        <w:t>prawo do przenoszenia danych osobowych, o którym mowa w art. 20 RODO;</w:t>
      </w:r>
    </w:p>
    <w:p w14:paraId="3C738518" w14:textId="77777777" w:rsidR="00DE6359" w:rsidRPr="004E3735" w:rsidRDefault="00DE6359" w:rsidP="00DE6359">
      <w:pPr>
        <w:pStyle w:val="Tekstpodstawowy1"/>
        <w:widowControl w:val="0"/>
        <w:numPr>
          <w:ilvl w:val="0"/>
          <w:numId w:val="2"/>
        </w:numPr>
        <w:spacing w:after="100" w:afterAutospacing="1" w:line="276" w:lineRule="auto"/>
        <w:rPr>
          <w:rFonts w:ascii="Palatino Linotype" w:hAnsi="Palatino Linotype" w:cstheme="minorHAnsi"/>
          <w:sz w:val="22"/>
          <w:szCs w:val="22"/>
        </w:rPr>
      </w:pPr>
      <w:r w:rsidRPr="004E3735">
        <w:rPr>
          <w:rFonts w:ascii="Palatino Linotype" w:hAnsi="Palatino Linotype" w:cstheme="minorHAnsi"/>
          <w:sz w:val="22"/>
          <w:szCs w:val="22"/>
        </w:rPr>
        <w:t>na podstawie art. 21 RODO prawo sprzeciwu, wobec przetwarzania danych osobowych,</w:t>
      </w:r>
      <w:r w:rsidRPr="004E3735">
        <w:rPr>
          <w:rFonts w:ascii="Palatino Linotype" w:eastAsia="Tahoma" w:hAnsi="Palatino Linotype" w:cstheme="minorHAnsi"/>
          <w:sz w:val="22"/>
          <w:szCs w:val="22"/>
        </w:rPr>
        <w:t xml:space="preserve"> </w:t>
      </w:r>
      <w:r w:rsidRPr="004E3735">
        <w:rPr>
          <w:rFonts w:ascii="Palatino Linotype" w:hAnsi="Palatino Linotype" w:cstheme="minorHAnsi"/>
          <w:sz w:val="22"/>
          <w:szCs w:val="22"/>
        </w:rPr>
        <w:t>gdyż podstawą prawną przetwarzania Pani/Pana danych osobowych jest art. 6 ust. 1 lit. c</w:t>
      </w:r>
      <w:r w:rsidRPr="004E3735">
        <w:rPr>
          <w:rFonts w:ascii="Palatino Linotype" w:eastAsia="Tahoma" w:hAnsi="Palatino Linotype" w:cstheme="minorHAnsi"/>
          <w:sz w:val="22"/>
          <w:szCs w:val="22"/>
        </w:rPr>
        <w:t xml:space="preserve"> </w:t>
      </w:r>
      <w:r w:rsidRPr="004E3735">
        <w:rPr>
          <w:rFonts w:ascii="Palatino Linotype" w:hAnsi="Palatino Linotype" w:cstheme="minorHAnsi"/>
          <w:sz w:val="22"/>
          <w:szCs w:val="22"/>
        </w:rPr>
        <w:t>RODO.</w:t>
      </w:r>
    </w:p>
    <w:p w14:paraId="5FEE9966" w14:textId="77777777" w:rsidR="00066287" w:rsidRPr="008446DB" w:rsidRDefault="00066287" w:rsidP="001F4C90">
      <w:pPr>
        <w:pStyle w:val="Normalny1"/>
        <w:spacing w:line="276" w:lineRule="auto"/>
        <w:jc w:val="both"/>
        <w:rPr>
          <w:rFonts w:ascii="Aptos" w:hAnsi="Aptos"/>
        </w:rPr>
      </w:pPr>
      <w:r w:rsidRPr="008446DB">
        <w:rPr>
          <w:rFonts w:ascii="Aptos" w:eastAsia="Calibri" w:hAnsi="Aptos"/>
          <w:i/>
          <w:iCs/>
        </w:rPr>
        <w:t>*  Wyjaśnienie: informacja w tym zakresie jest wymagana, jeżeli w odniesieniu do danego administratora lub podmiotu przetwarzającego istnieje obowiązek wyznaczenia inspektora ochrony danych osobowych.</w:t>
      </w:r>
    </w:p>
    <w:p w14:paraId="5F7FC35B" w14:textId="77777777" w:rsidR="00066287" w:rsidRPr="008446DB" w:rsidRDefault="00066287" w:rsidP="001F4C90">
      <w:pPr>
        <w:pStyle w:val="Normalny1"/>
        <w:spacing w:line="276" w:lineRule="auto"/>
        <w:jc w:val="both"/>
        <w:rPr>
          <w:rFonts w:ascii="Aptos" w:hAnsi="Aptos"/>
        </w:rPr>
      </w:pPr>
      <w:r w:rsidRPr="008446DB">
        <w:rPr>
          <w:rFonts w:ascii="Aptos" w:eastAsia="Calibri" w:hAnsi="Aptos"/>
          <w:i/>
          <w:iCs/>
        </w:rPr>
        <w:t xml:space="preserve">**   Wyjaśnienie:  skorzystanie  z  prawa  do  sprostowania  nie  może  skutkować  zmianą  wyniku  postępowania o udzielenie zamówienia publicznego ani zmianą postanowień umowy w zakresie niezgodnym z ustawą </w:t>
      </w:r>
      <w:proofErr w:type="spellStart"/>
      <w:r w:rsidRPr="008446DB">
        <w:rPr>
          <w:rFonts w:ascii="Aptos" w:eastAsia="Calibri" w:hAnsi="Aptos"/>
          <w:i/>
          <w:iCs/>
        </w:rPr>
        <w:t>Pzp</w:t>
      </w:r>
      <w:proofErr w:type="spellEnd"/>
      <w:r w:rsidRPr="008446DB">
        <w:rPr>
          <w:rFonts w:ascii="Aptos" w:eastAsia="Calibri" w:hAnsi="Aptos"/>
          <w:i/>
          <w:iCs/>
        </w:rPr>
        <w:t xml:space="preserve"> oraz nie może naruszać integralności protokołu oraz jego załączników.</w:t>
      </w:r>
    </w:p>
    <w:p w14:paraId="43766A14" w14:textId="77777777" w:rsidR="00066287" w:rsidRPr="008446DB" w:rsidRDefault="00066287" w:rsidP="001F4C90">
      <w:pPr>
        <w:pStyle w:val="Normalny1"/>
        <w:spacing w:line="276" w:lineRule="auto"/>
        <w:jc w:val="both"/>
        <w:rPr>
          <w:rFonts w:ascii="Aptos" w:hAnsi="Aptos"/>
        </w:rPr>
      </w:pPr>
      <w:r w:rsidRPr="008446DB">
        <w:rPr>
          <w:rFonts w:ascii="Aptos" w:eastAsia="Calibri" w:hAnsi="Aptos"/>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A987E56" w14:textId="079F0C51" w:rsidR="000D791D" w:rsidRPr="008446DB" w:rsidRDefault="000D791D" w:rsidP="00DE6359">
      <w:pPr>
        <w:pStyle w:val="Normalny1"/>
        <w:numPr>
          <w:ilvl w:val="0"/>
          <w:numId w:val="45"/>
        </w:numPr>
        <w:spacing w:line="276" w:lineRule="auto"/>
        <w:jc w:val="both"/>
        <w:outlineLvl w:val="0"/>
        <w:rPr>
          <w:rFonts w:ascii="Aptos" w:hAnsi="Aptos"/>
          <w:b/>
          <w:bCs/>
        </w:rPr>
      </w:pPr>
      <w:bookmarkStart w:id="118" w:name="_Toc134086880"/>
      <w:r w:rsidRPr="008446DB">
        <w:rPr>
          <w:rFonts w:ascii="Aptos" w:hAnsi="Aptos"/>
          <w:b/>
          <w:bCs/>
        </w:rPr>
        <w:t>Załączniki:</w:t>
      </w:r>
      <w:bookmarkEnd w:id="81"/>
      <w:bookmarkEnd w:id="82"/>
      <w:bookmarkEnd w:id="118"/>
    </w:p>
    <w:p w14:paraId="5B281A48" w14:textId="77777777" w:rsidR="001E070F" w:rsidRPr="008446DB" w:rsidRDefault="00030B22" w:rsidP="001F4C90">
      <w:pPr>
        <w:pStyle w:val="Akapitzlist"/>
        <w:numPr>
          <w:ilvl w:val="0"/>
          <w:numId w:val="15"/>
        </w:numPr>
        <w:jc w:val="both"/>
        <w:rPr>
          <w:rFonts w:ascii="Aptos" w:hAnsi="Aptos"/>
        </w:rPr>
      </w:pPr>
      <w:r w:rsidRPr="008446DB">
        <w:rPr>
          <w:rFonts w:ascii="Aptos" w:hAnsi="Aptos"/>
        </w:rPr>
        <w:t>Formularz ofertowy;</w:t>
      </w:r>
    </w:p>
    <w:p w14:paraId="14280802" w14:textId="6A1C6081" w:rsidR="001E070F" w:rsidRDefault="00602CA4" w:rsidP="001F4C90">
      <w:pPr>
        <w:pStyle w:val="Akapitzlist"/>
        <w:numPr>
          <w:ilvl w:val="0"/>
          <w:numId w:val="15"/>
        </w:numPr>
        <w:jc w:val="both"/>
        <w:rPr>
          <w:rFonts w:ascii="Aptos" w:hAnsi="Aptos"/>
        </w:rPr>
      </w:pPr>
      <w:r w:rsidRPr="008446DB">
        <w:rPr>
          <w:rFonts w:ascii="Aptos" w:hAnsi="Aptos"/>
        </w:rPr>
        <w:t>Opis przedmiotu zamówienia</w:t>
      </w:r>
      <w:r w:rsidR="00343AB5" w:rsidRPr="008446DB">
        <w:rPr>
          <w:rFonts w:ascii="Aptos" w:hAnsi="Aptos"/>
        </w:rPr>
        <w:t>;</w:t>
      </w:r>
    </w:p>
    <w:p w14:paraId="3628E0ED" w14:textId="1D3B061C" w:rsidR="001E070F" w:rsidRPr="008446DB" w:rsidRDefault="00030B22" w:rsidP="001F4C90">
      <w:pPr>
        <w:pStyle w:val="Akapitzlist"/>
        <w:numPr>
          <w:ilvl w:val="0"/>
          <w:numId w:val="15"/>
        </w:numPr>
        <w:jc w:val="both"/>
        <w:rPr>
          <w:rFonts w:ascii="Aptos" w:hAnsi="Aptos"/>
        </w:rPr>
      </w:pPr>
      <w:r w:rsidRPr="008446DB">
        <w:rPr>
          <w:rFonts w:ascii="Aptos" w:hAnsi="Aptos"/>
        </w:rPr>
        <w:t xml:space="preserve">Projektowane postanowienia umowy </w:t>
      </w:r>
    </w:p>
    <w:p w14:paraId="08CCF253" w14:textId="42FC443B" w:rsidR="004E7ED1" w:rsidRPr="008446DB" w:rsidRDefault="00030B22" w:rsidP="001F4C90">
      <w:pPr>
        <w:pStyle w:val="Akapitzlist"/>
        <w:numPr>
          <w:ilvl w:val="0"/>
          <w:numId w:val="15"/>
        </w:numPr>
        <w:jc w:val="both"/>
        <w:rPr>
          <w:rFonts w:ascii="Aptos" w:hAnsi="Aptos"/>
        </w:rPr>
      </w:pPr>
      <w:r w:rsidRPr="008446DB">
        <w:rPr>
          <w:rFonts w:ascii="Aptos" w:hAnsi="Aptos"/>
        </w:rPr>
        <w:t>Wzór oświadczenia dotyczącego przesłanek wykluczenia oraz spełni</w:t>
      </w:r>
      <w:r w:rsidR="004E7ED1" w:rsidRPr="008446DB">
        <w:rPr>
          <w:rFonts w:ascii="Aptos" w:hAnsi="Aptos"/>
        </w:rPr>
        <w:t>e</w:t>
      </w:r>
      <w:r w:rsidRPr="008446DB">
        <w:rPr>
          <w:rFonts w:ascii="Aptos" w:hAnsi="Aptos"/>
        </w:rPr>
        <w:t xml:space="preserve">nia warunków udziału w postępowaniu </w:t>
      </w:r>
      <w:r w:rsidRPr="008446DB">
        <w:rPr>
          <w:rFonts w:ascii="Aptos" w:eastAsia="Times New Roman" w:hAnsi="Aptos"/>
          <w:lang w:eastAsia="pl-PL"/>
        </w:rPr>
        <w:t>art. 125 PZP</w:t>
      </w:r>
      <w:r w:rsidR="005011A1">
        <w:rPr>
          <w:rFonts w:ascii="Aptos" w:eastAsia="Times New Roman" w:hAnsi="Aptos"/>
          <w:lang w:eastAsia="pl-PL"/>
        </w:rPr>
        <w:t>;</w:t>
      </w:r>
    </w:p>
    <w:p w14:paraId="5EA2E8F2" w14:textId="55319E2A" w:rsidR="004E7ED1" w:rsidRPr="00906CF4" w:rsidRDefault="00030B22" w:rsidP="00906CF4">
      <w:pPr>
        <w:pStyle w:val="Akapitzlist"/>
        <w:numPr>
          <w:ilvl w:val="0"/>
          <w:numId w:val="15"/>
        </w:numPr>
        <w:jc w:val="both"/>
        <w:rPr>
          <w:rFonts w:ascii="Aptos" w:hAnsi="Aptos"/>
        </w:rPr>
      </w:pPr>
      <w:r w:rsidRPr="008446DB">
        <w:rPr>
          <w:rFonts w:ascii="Aptos" w:hAnsi="Aptos"/>
        </w:rPr>
        <w:t>Oświadczenie dot. grupy kapitałowej</w:t>
      </w:r>
      <w:r w:rsidR="002B7FE4" w:rsidRPr="008446DB">
        <w:rPr>
          <w:rFonts w:ascii="Aptos" w:hAnsi="Aptos"/>
        </w:rPr>
        <w:t xml:space="preserve"> </w:t>
      </w:r>
      <w:r w:rsidR="00906CF4" w:rsidRPr="008446DB">
        <w:rPr>
          <w:rFonts w:ascii="Aptos" w:eastAsia="Times New Roman" w:hAnsi="Aptos"/>
          <w:lang w:eastAsia="pl-PL"/>
        </w:rPr>
        <w:t>(składane na wezwanie Zamawiającego</w:t>
      </w:r>
      <w:r w:rsidR="00906CF4">
        <w:rPr>
          <w:rFonts w:ascii="Aptos" w:eastAsia="Times New Roman" w:hAnsi="Aptos"/>
          <w:lang w:eastAsia="pl-PL"/>
        </w:rPr>
        <w:t xml:space="preserve">, </w:t>
      </w:r>
      <w:r w:rsidR="00906CF4" w:rsidRPr="008446DB">
        <w:rPr>
          <w:rFonts w:ascii="Aptos" w:eastAsia="Times New Roman" w:hAnsi="Aptos"/>
          <w:lang w:eastAsia="pl-PL"/>
        </w:rPr>
        <w:t>nie należy dołączać do oferty);</w:t>
      </w:r>
    </w:p>
    <w:p w14:paraId="17F4EC52" w14:textId="161997F7" w:rsidR="004E7ED1" w:rsidRPr="008446DB" w:rsidRDefault="00030B22" w:rsidP="001F4C90">
      <w:pPr>
        <w:pStyle w:val="Akapitzlist"/>
        <w:numPr>
          <w:ilvl w:val="0"/>
          <w:numId w:val="15"/>
        </w:numPr>
        <w:jc w:val="both"/>
        <w:rPr>
          <w:rFonts w:ascii="Aptos" w:hAnsi="Aptos"/>
        </w:rPr>
      </w:pPr>
      <w:r w:rsidRPr="008446DB">
        <w:rPr>
          <w:rFonts w:ascii="Aptos" w:eastAsia="Times New Roman" w:hAnsi="Aptos"/>
          <w:lang w:eastAsia="pl-PL"/>
        </w:rPr>
        <w:t>Oświadczenie o aktualności informacji zawartych w oświadczeniu z art. 125 PZP</w:t>
      </w:r>
      <w:r w:rsidR="002B7FE4" w:rsidRPr="008446DB">
        <w:rPr>
          <w:rFonts w:ascii="Aptos" w:eastAsia="Times New Roman" w:hAnsi="Aptos"/>
          <w:lang w:eastAsia="pl-PL"/>
        </w:rPr>
        <w:t xml:space="preserve"> (składane na wezwanie Zamawiającego</w:t>
      </w:r>
      <w:r w:rsidR="00906CF4">
        <w:rPr>
          <w:rFonts w:ascii="Aptos" w:eastAsia="Times New Roman" w:hAnsi="Aptos"/>
          <w:lang w:eastAsia="pl-PL"/>
        </w:rPr>
        <w:t xml:space="preserve">, </w:t>
      </w:r>
      <w:r w:rsidR="002B7FE4" w:rsidRPr="008446DB">
        <w:rPr>
          <w:rFonts w:ascii="Aptos" w:eastAsia="Times New Roman" w:hAnsi="Aptos"/>
          <w:lang w:eastAsia="pl-PL"/>
        </w:rPr>
        <w:t>nie należy dołączać do oferty)</w:t>
      </w:r>
      <w:r w:rsidRPr="008446DB">
        <w:rPr>
          <w:rFonts w:ascii="Aptos" w:eastAsia="Times New Roman" w:hAnsi="Aptos"/>
          <w:lang w:eastAsia="pl-PL"/>
        </w:rPr>
        <w:t>;</w:t>
      </w:r>
    </w:p>
    <w:p w14:paraId="16EF024A" w14:textId="77777777" w:rsidR="005D4BC9" w:rsidRPr="008446DB" w:rsidRDefault="005D4BC9" w:rsidP="001F4C90">
      <w:pPr>
        <w:pStyle w:val="Akapitzlist"/>
        <w:numPr>
          <w:ilvl w:val="0"/>
          <w:numId w:val="15"/>
        </w:numPr>
        <w:jc w:val="both"/>
        <w:rPr>
          <w:rFonts w:ascii="Aptos" w:hAnsi="Aptos"/>
        </w:rPr>
      </w:pPr>
      <w:r w:rsidRPr="008446DB">
        <w:rPr>
          <w:rFonts w:ascii="Aptos" w:eastAsia="Times New Roman" w:hAnsi="Aptos"/>
          <w:lang w:eastAsia="pl-PL"/>
        </w:rPr>
        <w:t>Oświadczenie o tajemnicy przedsiębiorstwa  - o ile dotyczy;</w:t>
      </w:r>
    </w:p>
    <w:p w14:paraId="2CBE52ED" w14:textId="77777777" w:rsidR="005D4BC9" w:rsidRPr="008446DB" w:rsidRDefault="005D4BC9" w:rsidP="001F4C90">
      <w:pPr>
        <w:pStyle w:val="Akapitzlist"/>
        <w:ind w:left="1429"/>
        <w:jc w:val="both"/>
        <w:rPr>
          <w:rFonts w:ascii="Aptos" w:hAnsi="Aptos"/>
        </w:rPr>
      </w:pPr>
    </w:p>
    <w:sectPr w:rsidR="005D4BC9" w:rsidRPr="008446DB" w:rsidSect="008F0870">
      <w:headerReference w:type="default" r:id="rId20"/>
      <w:footerReference w:type="default" r:id="rId21"/>
      <w:headerReference w:type="first" r:id="rId22"/>
      <w:footerReference w:type="first" r:id="rId23"/>
      <w:pgSz w:w="11906" w:h="16838"/>
      <w:pgMar w:top="1276" w:right="849" w:bottom="1134" w:left="993"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E143BC" w14:textId="77777777" w:rsidR="00065F9C" w:rsidRDefault="00065F9C" w:rsidP="005D4C83">
      <w:pPr>
        <w:spacing w:after="0" w:line="240" w:lineRule="auto"/>
      </w:pPr>
      <w:r>
        <w:separator/>
      </w:r>
    </w:p>
  </w:endnote>
  <w:endnote w:type="continuationSeparator" w:id="0">
    <w:p w14:paraId="138DA9BE" w14:textId="77777777" w:rsidR="00065F9C" w:rsidRDefault="00065F9C" w:rsidP="005D4C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ptos">
    <w:charset w:val="00"/>
    <w:family w:val="swiss"/>
    <w:pitch w:val="variable"/>
    <w:sig w:usb0="20000287" w:usb1="00000003" w:usb2="00000000" w:usb3="00000000" w:csb0="0000019F" w:csb1="00000000"/>
  </w:font>
  <w:font w:name="TimesNewRomanPSMT">
    <w:altName w:val="Sitka Small"/>
    <w:charset w:val="00"/>
    <w:family w:val="auto"/>
    <w:pitch w:val="default"/>
  </w:font>
  <w:font w:name="Helvetica">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IDFont+F1">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172401"/>
      <w:docPartObj>
        <w:docPartGallery w:val="Page Numbers (Bottom of Page)"/>
        <w:docPartUnique/>
      </w:docPartObj>
    </w:sdtPr>
    <w:sdtEndPr/>
    <w:sdtContent>
      <w:p w14:paraId="649852CB" w14:textId="0497BB08" w:rsidR="000139A8" w:rsidRDefault="000139A8">
        <w:pPr>
          <w:pStyle w:val="Stopka"/>
          <w:jc w:val="right"/>
        </w:pPr>
        <w:r>
          <w:fldChar w:fldCharType="begin"/>
        </w:r>
        <w:r>
          <w:instrText>PAGE   \* MERGEFORMAT</w:instrText>
        </w:r>
        <w:r>
          <w:fldChar w:fldCharType="separate"/>
        </w:r>
        <w:r>
          <w:t>2</w:t>
        </w:r>
        <w:r>
          <w:fldChar w:fldCharType="end"/>
        </w:r>
      </w:p>
    </w:sdtContent>
  </w:sdt>
  <w:p w14:paraId="5B117015" w14:textId="77777777" w:rsidR="000139A8" w:rsidRDefault="000139A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50"/>
      <w:gridCol w:w="3350"/>
      <w:gridCol w:w="3350"/>
    </w:tblGrid>
    <w:tr w:rsidR="1CB8A45E" w14:paraId="6EE25EAC" w14:textId="77777777" w:rsidTr="1CB8A45E">
      <w:tc>
        <w:tcPr>
          <w:tcW w:w="3350" w:type="dxa"/>
        </w:tcPr>
        <w:p w14:paraId="0A57CCD7" w14:textId="0D65ACD4" w:rsidR="1CB8A45E" w:rsidRDefault="1CB8A45E" w:rsidP="1CB8A45E">
          <w:pPr>
            <w:pStyle w:val="Nagwek"/>
            <w:ind w:left="-115"/>
          </w:pPr>
        </w:p>
      </w:tc>
      <w:tc>
        <w:tcPr>
          <w:tcW w:w="3350" w:type="dxa"/>
        </w:tcPr>
        <w:p w14:paraId="3737F391" w14:textId="371066E6" w:rsidR="1CB8A45E" w:rsidRDefault="1CB8A45E" w:rsidP="1CB8A45E">
          <w:pPr>
            <w:pStyle w:val="Nagwek"/>
            <w:jc w:val="center"/>
          </w:pPr>
        </w:p>
      </w:tc>
      <w:tc>
        <w:tcPr>
          <w:tcW w:w="3350" w:type="dxa"/>
        </w:tcPr>
        <w:p w14:paraId="6D7685B5" w14:textId="6A174A0F" w:rsidR="1CB8A45E" w:rsidRDefault="1CB8A45E" w:rsidP="1CB8A45E">
          <w:pPr>
            <w:pStyle w:val="Nagwek"/>
            <w:ind w:right="-115"/>
            <w:jc w:val="right"/>
          </w:pPr>
        </w:p>
      </w:tc>
    </w:tr>
  </w:tbl>
  <w:p w14:paraId="76C5D5C0" w14:textId="25BEC521" w:rsidR="1CB8A45E" w:rsidRDefault="1CB8A45E" w:rsidP="1CB8A45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8BB40" w14:textId="77777777" w:rsidR="00065F9C" w:rsidRDefault="00065F9C" w:rsidP="005D4C83">
      <w:pPr>
        <w:spacing w:after="0" w:line="240" w:lineRule="auto"/>
      </w:pPr>
      <w:r>
        <w:separator/>
      </w:r>
    </w:p>
  </w:footnote>
  <w:footnote w:type="continuationSeparator" w:id="0">
    <w:p w14:paraId="1941C176" w14:textId="77777777" w:rsidR="00065F9C" w:rsidRDefault="00065F9C" w:rsidP="005D4C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50"/>
      <w:gridCol w:w="3350"/>
      <w:gridCol w:w="3350"/>
    </w:tblGrid>
    <w:tr w:rsidR="1CB8A45E" w14:paraId="21A65B74" w14:textId="77777777" w:rsidTr="1CB8A45E">
      <w:tc>
        <w:tcPr>
          <w:tcW w:w="3350" w:type="dxa"/>
        </w:tcPr>
        <w:p w14:paraId="38C8D49D" w14:textId="68B4EEE3" w:rsidR="1CB8A45E" w:rsidRDefault="1CB8A45E" w:rsidP="1CB8A45E">
          <w:pPr>
            <w:pStyle w:val="Nagwek"/>
            <w:ind w:left="-115"/>
          </w:pPr>
        </w:p>
      </w:tc>
      <w:tc>
        <w:tcPr>
          <w:tcW w:w="3350" w:type="dxa"/>
        </w:tcPr>
        <w:p w14:paraId="48BB1F54" w14:textId="6FC4925A" w:rsidR="1CB8A45E" w:rsidRDefault="1CB8A45E" w:rsidP="1CB8A45E">
          <w:pPr>
            <w:pStyle w:val="Nagwek"/>
            <w:jc w:val="center"/>
          </w:pPr>
        </w:p>
      </w:tc>
      <w:tc>
        <w:tcPr>
          <w:tcW w:w="3350" w:type="dxa"/>
        </w:tcPr>
        <w:p w14:paraId="400414E9" w14:textId="7C7FDDCE" w:rsidR="1CB8A45E" w:rsidRDefault="1CB8A45E" w:rsidP="1CB8A45E">
          <w:pPr>
            <w:pStyle w:val="Nagwek"/>
            <w:ind w:right="-115"/>
            <w:jc w:val="right"/>
          </w:pPr>
        </w:p>
      </w:tc>
    </w:tr>
  </w:tbl>
  <w:p w14:paraId="2B00DD79" w14:textId="374AFDEF" w:rsidR="1CB8A45E" w:rsidRDefault="1CB8A45E" w:rsidP="00C5099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7FC6B" w14:textId="569EADCF" w:rsidR="00E92E13" w:rsidRDefault="00E92E13" w:rsidP="00E92E13">
    <w:pPr>
      <w:pStyle w:val="Bezodstpw1"/>
      <w:jc w:val="center"/>
      <w:rPr>
        <w:rFonts w:ascii="Palatino Linotype" w:hAnsi="Palatino Linotype"/>
        <w:b/>
        <w:bCs/>
        <w:sz w:val="24"/>
        <w:szCs w:val="24"/>
      </w:rPr>
    </w:pPr>
    <w:bookmarkStart w:id="119" w:name="_Hlk84161128"/>
  </w:p>
  <w:p w14:paraId="4E5203AE" w14:textId="190C5F73" w:rsidR="00E92E13" w:rsidRDefault="00E92E13" w:rsidP="00855F29">
    <w:pPr>
      <w:pStyle w:val="Bezodstpw1"/>
      <w:jc w:val="center"/>
      <w:rPr>
        <w:rFonts w:ascii="Palatino Linotype" w:hAnsi="Palatino Linotype"/>
        <w:b/>
        <w:bCs/>
        <w:sz w:val="24"/>
        <w:szCs w:val="24"/>
      </w:rPr>
    </w:pPr>
  </w:p>
  <w:bookmarkEnd w:id="119"/>
  <w:p w14:paraId="479DFCA4" w14:textId="25FA03EA" w:rsidR="000139A8" w:rsidRDefault="00483F3A" w:rsidP="00483F3A">
    <w:pPr>
      <w:pStyle w:val="Nagwek"/>
      <w:jc w:val="center"/>
    </w:pPr>
    <w:r>
      <w:rPr>
        <w:noProof/>
      </w:rPr>
      <w:drawing>
        <wp:inline distT="0" distB="0" distL="0" distR="0" wp14:anchorId="62E09E0E" wp14:editId="5064DDE7">
          <wp:extent cx="5724525" cy="1402382"/>
          <wp:effectExtent l="0" t="0" r="0" b="762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2551" cy="1406798"/>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C"/>
    <w:multiLevelType w:val="multilevel"/>
    <w:tmpl w:val="0000001C"/>
    <w:name w:val="WW8Num30"/>
    <w:lvl w:ilvl="0">
      <w:start w:val="1"/>
      <w:numFmt w:val="decimal"/>
      <w:lvlText w:val="%1."/>
      <w:lvlJc w:val="left"/>
      <w:pPr>
        <w:tabs>
          <w:tab w:val="num" w:pos="720"/>
        </w:tabs>
        <w:ind w:left="72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 w15:restartNumberingAfterBreak="0">
    <w:nsid w:val="0473663F"/>
    <w:multiLevelType w:val="hybridMultilevel"/>
    <w:tmpl w:val="A6E2DFFA"/>
    <w:lvl w:ilvl="0" w:tplc="0136D6F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6BF79E5"/>
    <w:multiLevelType w:val="multilevel"/>
    <w:tmpl w:val="0DB08776"/>
    <w:lvl w:ilvl="0">
      <w:start w:val="3"/>
      <w:numFmt w:val="decimal"/>
      <w:lvlText w:val="%1"/>
      <w:lvlJc w:val="left"/>
      <w:pPr>
        <w:ind w:left="360" w:hanging="360"/>
      </w:pPr>
      <w:rPr>
        <w:rFonts w:eastAsia="Times New Roman" w:hint="default"/>
        <w:b/>
        <w:bCs/>
      </w:rPr>
    </w:lvl>
    <w:lvl w:ilvl="1">
      <w:start w:val="1"/>
      <w:numFmt w:val="decimal"/>
      <w:lvlText w:val="%1.%2"/>
      <w:lvlJc w:val="left"/>
      <w:pPr>
        <w:ind w:left="360" w:hanging="360"/>
      </w:pPr>
      <w:rPr>
        <w:rFonts w:eastAsia="Times New Roman" w:hint="default"/>
        <w:b w:val="0"/>
        <w:bCs w:val="0"/>
      </w:rPr>
    </w:lvl>
    <w:lvl w:ilvl="2">
      <w:start w:val="1"/>
      <w:numFmt w:val="decimal"/>
      <w:lvlText w:val="%1.%2.%3"/>
      <w:lvlJc w:val="left"/>
      <w:pPr>
        <w:ind w:left="720" w:hanging="720"/>
      </w:pPr>
      <w:rPr>
        <w:rFonts w:eastAsia="Times New Roman" w:hint="default"/>
        <w:b w:val="0"/>
        <w:bCs w:val="0"/>
        <w:strike w:val="0"/>
      </w:rPr>
    </w:lvl>
    <w:lvl w:ilvl="3">
      <w:start w:val="1"/>
      <w:numFmt w:val="lowerLetter"/>
      <w:lvlText w:val="%4)"/>
      <w:lvlJc w:val="left"/>
      <w:pPr>
        <w:ind w:left="720" w:hanging="720"/>
      </w:pPr>
      <w:rPr>
        <w:rFonts w:ascii="Palatino Linotype" w:eastAsia="Calibri" w:hAnsi="Palatino Linotype" w:cs="Times New Roman"/>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3" w15:restartNumberingAfterBreak="0">
    <w:nsid w:val="084B4618"/>
    <w:multiLevelType w:val="hybridMultilevel"/>
    <w:tmpl w:val="931C3E3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8C23D38"/>
    <w:multiLevelType w:val="multilevel"/>
    <w:tmpl w:val="83083D26"/>
    <w:lvl w:ilvl="0">
      <w:start w:val="25"/>
      <w:numFmt w:val="decimal"/>
      <w:lvlText w:val="%1"/>
      <w:lvlJc w:val="left"/>
      <w:pPr>
        <w:ind w:left="630" w:hanging="630"/>
      </w:pPr>
      <w:rPr>
        <w:rFonts w:hint="default"/>
      </w:rPr>
    </w:lvl>
    <w:lvl w:ilvl="1">
      <w:start w:val="2"/>
      <w:numFmt w:val="decimal"/>
      <w:lvlText w:val="%1.%2"/>
      <w:lvlJc w:val="left"/>
      <w:pPr>
        <w:ind w:left="810" w:hanging="630"/>
      </w:pPr>
      <w:rPr>
        <w:rFonts w:hint="default"/>
      </w:rPr>
    </w:lvl>
    <w:lvl w:ilvl="2">
      <w:start w:val="1"/>
      <w:numFmt w:val="decimal"/>
      <w:lvlText w:val="%1.%2.%3"/>
      <w:lvlJc w:val="left"/>
      <w:pPr>
        <w:ind w:left="1080" w:hanging="720"/>
      </w:pPr>
      <w:rPr>
        <w:rFonts w:hint="default"/>
        <w:b w:val="0"/>
        <w:bCs w:val="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 w15:restartNumberingAfterBreak="0">
    <w:nsid w:val="0AE93D3C"/>
    <w:multiLevelType w:val="hybridMultilevel"/>
    <w:tmpl w:val="B5286298"/>
    <w:lvl w:ilvl="0" w:tplc="9C141840">
      <w:start w:val="1"/>
      <w:numFmt w:val="decimal"/>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0B47203"/>
    <w:multiLevelType w:val="hybridMultilevel"/>
    <w:tmpl w:val="57D893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F3422B"/>
    <w:multiLevelType w:val="multilevel"/>
    <w:tmpl w:val="540A68A4"/>
    <w:lvl w:ilvl="0">
      <w:start w:val="7"/>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8" w15:restartNumberingAfterBreak="0">
    <w:nsid w:val="122F37FA"/>
    <w:multiLevelType w:val="hybridMultilevel"/>
    <w:tmpl w:val="782A6EC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AEC72F7"/>
    <w:multiLevelType w:val="hybridMultilevel"/>
    <w:tmpl w:val="6A06F5A0"/>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0" w15:restartNumberingAfterBreak="0">
    <w:nsid w:val="1B2A5E58"/>
    <w:multiLevelType w:val="hybridMultilevel"/>
    <w:tmpl w:val="2584B342"/>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 w15:restartNumberingAfterBreak="0">
    <w:nsid w:val="1F605924"/>
    <w:multiLevelType w:val="hybridMultilevel"/>
    <w:tmpl w:val="02E461D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1F9F48AB"/>
    <w:multiLevelType w:val="hybridMultilevel"/>
    <w:tmpl w:val="A636F1E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3" w15:restartNumberingAfterBreak="0">
    <w:nsid w:val="20F768F3"/>
    <w:multiLevelType w:val="hybridMultilevel"/>
    <w:tmpl w:val="94E69E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11F4A87"/>
    <w:multiLevelType w:val="multilevel"/>
    <w:tmpl w:val="C88AE8EA"/>
    <w:lvl w:ilvl="0">
      <w:start w:val="16"/>
      <w:numFmt w:val="decimal"/>
      <w:lvlText w:val="%1"/>
      <w:lvlJc w:val="left"/>
      <w:pPr>
        <w:ind w:left="540" w:hanging="540"/>
      </w:pPr>
      <w:rPr>
        <w:rFonts w:hint="default"/>
      </w:rPr>
    </w:lvl>
    <w:lvl w:ilvl="1">
      <w:start w:val="5"/>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5" w15:restartNumberingAfterBreak="0">
    <w:nsid w:val="26B34C1F"/>
    <w:multiLevelType w:val="hybridMultilevel"/>
    <w:tmpl w:val="E70EAF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88812A6"/>
    <w:multiLevelType w:val="multilevel"/>
    <w:tmpl w:val="3CB200D8"/>
    <w:lvl w:ilvl="0">
      <w:start w:val="3"/>
      <w:numFmt w:val="decimal"/>
      <w:lvlText w:val="%1"/>
      <w:lvlJc w:val="left"/>
      <w:pPr>
        <w:ind w:left="360" w:hanging="360"/>
      </w:pPr>
      <w:rPr>
        <w:rFonts w:eastAsia="Times New Roman" w:hint="default"/>
        <w:b/>
        <w:bCs/>
      </w:rPr>
    </w:lvl>
    <w:lvl w:ilvl="1">
      <w:start w:val="1"/>
      <w:numFmt w:val="decimal"/>
      <w:lvlText w:val="%1.%2"/>
      <w:lvlJc w:val="left"/>
      <w:pPr>
        <w:ind w:left="360" w:hanging="360"/>
      </w:pPr>
      <w:rPr>
        <w:rFonts w:eastAsia="Times New Roman" w:hint="default"/>
        <w:b w:val="0"/>
        <w:bCs w:val="0"/>
      </w:rPr>
    </w:lvl>
    <w:lvl w:ilvl="2">
      <w:start w:val="1"/>
      <w:numFmt w:val="bullet"/>
      <w:lvlText w:val=""/>
      <w:lvlJc w:val="left"/>
      <w:pPr>
        <w:ind w:left="360" w:hanging="360"/>
      </w:pPr>
      <w:rPr>
        <w:rFonts w:ascii="Symbol" w:hAnsi="Symbol" w:hint="default"/>
      </w:rPr>
    </w:lvl>
    <w:lvl w:ilvl="3">
      <w:start w:val="1"/>
      <w:numFmt w:val="lowerLetter"/>
      <w:lvlText w:val="%4)"/>
      <w:lvlJc w:val="left"/>
      <w:pPr>
        <w:ind w:left="720" w:hanging="720"/>
      </w:pPr>
      <w:rPr>
        <w:rFonts w:ascii="Palatino Linotype" w:eastAsia="Calibri" w:hAnsi="Palatino Linotype" w:cs="Times New Roman"/>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17" w15:restartNumberingAfterBreak="0">
    <w:nsid w:val="2E81499E"/>
    <w:multiLevelType w:val="hybridMultilevel"/>
    <w:tmpl w:val="D5DE66E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2EFA5802"/>
    <w:multiLevelType w:val="multilevel"/>
    <w:tmpl w:val="22D6D652"/>
    <w:lvl w:ilvl="0">
      <w:start w:val="6"/>
      <w:numFmt w:val="decimal"/>
      <w:lvlText w:val=" %1"/>
      <w:lvlJc w:val="left"/>
      <w:pPr>
        <w:ind w:left="360" w:hanging="360"/>
      </w:pPr>
      <w:rPr>
        <w:rFonts w:eastAsia="Times New Roman" w:hint="default"/>
        <w:b/>
        <w:bCs/>
      </w:rPr>
    </w:lvl>
    <w:lvl w:ilvl="1">
      <w:start w:val="1"/>
      <w:numFmt w:val="decimal"/>
      <w:lvlText w:val="%1.%2"/>
      <w:lvlJc w:val="left"/>
      <w:pPr>
        <w:ind w:left="360" w:hanging="360"/>
      </w:pPr>
      <w:rPr>
        <w:rFonts w:eastAsia="Times New Roman" w:hint="default"/>
        <w:b w:val="0"/>
        <w:bCs w:val="0"/>
      </w:rPr>
    </w:lvl>
    <w:lvl w:ilvl="2">
      <w:start w:val="1"/>
      <w:numFmt w:val="none"/>
      <w:lvlText w:val="6.1.1"/>
      <w:lvlJc w:val="left"/>
      <w:pPr>
        <w:ind w:left="720" w:hanging="720"/>
      </w:pPr>
      <w:rPr>
        <w:rFonts w:eastAsia="Times New Roman" w:hint="default"/>
        <w:b w:val="0"/>
        <w:bCs w:val="0"/>
      </w:rPr>
    </w:lvl>
    <w:lvl w:ilvl="3">
      <w:start w:val="1"/>
      <w:numFmt w:val="lowerLetter"/>
      <w:lvlText w:val="%4)"/>
      <w:lvlJc w:val="left"/>
      <w:pPr>
        <w:ind w:left="720" w:hanging="720"/>
      </w:pPr>
      <w:rPr>
        <w:rFonts w:ascii="Palatino Linotype" w:eastAsia="Calibri" w:hAnsi="Palatino Linotype" w:cs="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19" w15:restartNumberingAfterBreak="0">
    <w:nsid w:val="32BA3DF0"/>
    <w:multiLevelType w:val="hybridMultilevel"/>
    <w:tmpl w:val="FB92A2D0"/>
    <w:lvl w:ilvl="0" w:tplc="B150F02C">
      <w:start w:val="1"/>
      <w:numFmt w:val="decimal"/>
      <w:suff w:val="nothing"/>
      <w:lvlText w:val="%1"/>
      <w:lvlJc w:val="center"/>
      <w:pPr>
        <w:ind w:left="720" w:hanging="720"/>
      </w:pPr>
      <w:rPr>
        <w:rFonts w:asciiTheme="minorHAnsi" w:hAnsiTheme="minorHAnsi" w:cstheme="minorHAnsi" w:hint="default"/>
        <w:b/>
        <w:bCs/>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A127897"/>
    <w:multiLevelType w:val="hybridMultilevel"/>
    <w:tmpl w:val="397E208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3BE91E78"/>
    <w:multiLevelType w:val="multilevel"/>
    <w:tmpl w:val="0E680F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CC63C9B"/>
    <w:multiLevelType w:val="hybridMultilevel"/>
    <w:tmpl w:val="89C0121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3D7E5BD0"/>
    <w:multiLevelType w:val="hybridMultilevel"/>
    <w:tmpl w:val="17C8DB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4397D6C"/>
    <w:multiLevelType w:val="hybridMultilevel"/>
    <w:tmpl w:val="D01EBA1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44D32670"/>
    <w:multiLevelType w:val="multilevel"/>
    <w:tmpl w:val="5942BFD2"/>
    <w:name w:val="WW8Num20"/>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360"/>
        </w:tabs>
        <w:ind w:left="360" w:hanging="360"/>
      </w:pPr>
      <w:rPr>
        <w:rFonts w:ascii="Times New Roman" w:hAnsi="Times New Roman" w:cs="Times New Roman" w:hint="default"/>
        <w:b/>
        <w:i w:val="0"/>
        <w:sz w:val="24"/>
        <w:szCs w:val="24"/>
      </w:rPr>
    </w:lvl>
    <w:lvl w:ilvl="2">
      <w:start w:val="1"/>
      <w:numFmt w:val="decimal"/>
      <w:lvlText w:val="%1.%2.%3"/>
      <w:lvlJc w:val="left"/>
      <w:pPr>
        <w:tabs>
          <w:tab w:val="num" w:pos="1080"/>
        </w:tabs>
        <w:ind w:left="1080" w:hanging="720"/>
      </w:pPr>
      <w:rPr>
        <w:rFonts w:hint="default"/>
        <w:b w:val="0"/>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5BE5CF6"/>
    <w:multiLevelType w:val="hybridMultilevel"/>
    <w:tmpl w:val="CB3C59D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48483560"/>
    <w:multiLevelType w:val="multilevel"/>
    <w:tmpl w:val="D6203048"/>
    <w:lvl w:ilvl="0">
      <w:start w:val="6"/>
      <w:numFmt w:val="decimal"/>
      <w:lvlText w:val="%1"/>
      <w:lvlJc w:val="left"/>
      <w:pPr>
        <w:ind w:left="480" w:hanging="480"/>
      </w:pPr>
      <w:rPr>
        <w:rFonts w:cs="Arial" w:hint="default"/>
        <w:b w:val="0"/>
      </w:rPr>
    </w:lvl>
    <w:lvl w:ilvl="1">
      <w:start w:val="1"/>
      <w:numFmt w:val="decimal"/>
      <w:lvlText w:val="%1.%2"/>
      <w:lvlJc w:val="left"/>
      <w:pPr>
        <w:ind w:left="480" w:hanging="480"/>
      </w:pPr>
      <w:rPr>
        <w:rFonts w:cs="Arial" w:hint="default"/>
        <w:b w:val="0"/>
      </w:rPr>
    </w:lvl>
    <w:lvl w:ilvl="2">
      <w:start w:val="2"/>
      <w:numFmt w:val="decimal"/>
      <w:lvlText w:val="%1.%2.%3"/>
      <w:lvlJc w:val="left"/>
      <w:pPr>
        <w:ind w:left="720" w:hanging="720"/>
      </w:pPr>
      <w:rPr>
        <w:rFonts w:cs="Arial" w:hint="default"/>
        <w:b w:val="0"/>
      </w:rPr>
    </w:lvl>
    <w:lvl w:ilvl="3">
      <w:start w:val="1"/>
      <w:numFmt w:val="decimal"/>
      <w:lvlText w:val="%1.%2.%3.%4"/>
      <w:lvlJc w:val="left"/>
      <w:pPr>
        <w:ind w:left="720" w:hanging="720"/>
      </w:pPr>
      <w:rPr>
        <w:rFonts w:cs="Arial" w:hint="default"/>
        <w:b w:val="0"/>
      </w:rPr>
    </w:lvl>
    <w:lvl w:ilvl="4">
      <w:start w:val="1"/>
      <w:numFmt w:val="decimal"/>
      <w:lvlText w:val="%1.%2.%3.%4.%5"/>
      <w:lvlJc w:val="left"/>
      <w:pPr>
        <w:ind w:left="1080" w:hanging="1080"/>
      </w:pPr>
      <w:rPr>
        <w:rFonts w:cs="Arial" w:hint="default"/>
        <w:b w:val="0"/>
      </w:rPr>
    </w:lvl>
    <w:lvl w:ilvl="5">
      <w:start w:val="1"/>
      <w:numFmt w:val="decimal"/>
      <w:lvlText w:val="%1.%2.%3.%4.%5.%6"/>
      <w:lvlJc w:val="left"/>
      <w:pPr>
        <w:ind w:left="1080" w:hanging="1080"/>
      </w:pPr>
      <w:rPr>
        <w:rFonts w:cs="Arial" w:hint="default"/>
        <w:b w:val="0"/>
      </w:rPr>
    </w:lvl>
    <w:lvl w:ilvl="6">
      <w:start w:val="1"/>
      <w:numFmt w:val="decimal"/>
      <w:lvlText w:val="%1.%2.%3.%4.%5.%6.%7"/>
      <w:lvlJc w:val="left"/>
      <w:pPr>
        <w:ind w:left="1080" w:hanging="1080"/>
      </w:pPr>
      <w:rPr>
        <w:rFonts w:cs="Arial" w:hint="default"/>
        <w:b w:val="0"/>
      </w:rPr>
    </w:lvl>
    <w:lvl w:ilvl="7">
      <w:start w:val="1"/>
      <w:numFmt w:val="decimal"/>
      <w:lvlText w:val="%1.%2.%3.%4.%5.%6.%7.%8"/>
      <w:lvlJc w:val="left"/>
      <w:pPr>
        <w:ind w:left="1440" w:hanging="1440"/>
      </w:pPr>
      <w:rPr>
        <w:rFonts w:cs="Arial" w:hint="default"/>
        <w:b w:val="0"/>
      </w:rPr>
    </w:lvl>
    <w:lvl w:ilvl="8">
      <w:start w:val="1"/>
      <w:numFmt w:val="decimal"/>
      <w:lvlText w:val="%1.%2.%3.%4.%5.%6.%7.%8.%9"/>
      <w:lvlJc w:val="left"/>
      <w:pPr>
        <w:ind w:left="1440" w:hanging="1440"/>
      </w:pPr>
      <w:rPr>
        <w:rFonts w:cs="Arial" w:hint="default"/>
        <w:b w:val="0"/>
      </w:rPr>
    </w:lvl>
  </w:abstractNum>
  <w:abstractNum w:abstractNumId="28" w15:restartNumberingAfterBreak="0">
    <w:nsid w:val="491B6420"/>
    <w:multiLevelType w:val="hybridMultilevel"/>
    <w:tmpl w:val="FF201526"/>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4A8109FE"/>
    <w:multiLevelType w:val="multilevel"/>
    <w:tmpl w:val="3CB200D8"/>
    <w:lvl w:ilvl="0">
      <w:start w:val="3"/>
      <w:numFmt w:val="decimal"/>
      <w:lvlText w:val="%1"/>
      <w:lvlJc w:val="left"/>
      <w:pPr>
        <w:ind w:left="360" w:hanging="360"/>
      </w:pPr>
      <w:rPr>
        <w:rFonts w:eastAsia="Times New Roman" w:hint="default"/>
        <w:b/>
        <w:bCs/>
      </w:rPr>
    </w:lvl>
    <w:lvl w:ilvl="1">
      <w:start w:val="1"/>
      <w:numFmt w:val="decimal"/>
      <w:lvlText w:val="%1.%2"/>
      <w:lvlJc w:val="left"/>
      <w:pPr>
        <w:ind w:left="360" w:hanging="360"/>
      </w:pPr>
      <w:rPr>
        <w:rFonts w:eastAsia="Times New Roman" w:hint="default"/>
        <w:b w:val="0"/>
        <w:bCs w:val="0"/>
      </w:rPr>
    </w:lvl>
    <w:lvl w:ilvl="2">
      <w:start w:val="1"/>
      <w:numFmt w:val="bullet"/>
      <w:lvlText w:val=""/>
      <w:lvlJc w:val="left"/>
      <w:pPr>
        <w:ind w:left="360" w:hanging="360"/>
      </w:pPr>
      <w:rPr>
        <w:rFonts w:ascii="Symbol" w:hAnsi="Symbol" w:hint="default"/>
      </w:rPr>
    </w:lvl>
    <w:lvl w:ilvl="3">
      <w:start w:val="1"/>
      <w:numFmt w:val="lowerLetter"/>
      <w:lvlText w:val="%4)"/>
      <w:lvlJc w:val="left"/>
      <w:pPr>
        <w:ind w:left="720" w:hanging="720"/>
      </w:pPr>
      <w:rPr>
        <w:rFonts w:ascii="Palatino Linotype" w:eastAsia="Calibri" w:hAnsi="Palatino Linotype" w:cs="Times New Roman"/>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30" w15:restartNumberingAfterBreak="0">
    <w:nsid w:val="503E3333"/>
    <w:multiLevelType w:val="multilevel"/>
    <w:tmpl w:val="3CB200D8"/>
    <w:lvl w:ilvl="0">
      <w:start w:val="3"/>
      <w:numFmt w:val="decimal"/>
      <w:lvlText w:val="%1"/>
      <w:lvlJc w:val="left"/>
      <w:pPr>
        <w:ind w:left="360" w:hanging="360"/>
      </w:pPr>
      <w:rPr>
        <w:rFonts w:eastAsia="Times New Roman" w:hint="default"/>
        <w:b/>
        <w:bCs/>
      </w:rPr>
    </w:lvl>
    <w:lvl w:ilvl="1">
      <w:start w:val="1"/>
      <w:numFmt w:val="decimal"/>
      <w:lvlText w:val="%1.%2"/>
      <w:lvlJc w:val="left"/>
      <w:pPr>
        <w:ind w:left="360" w:hanging="360"/>
      </w:pPr>
      <w:rPr>
        <w:rFonts w:eastAsia="Times New Roman" w:hint="default"/>
        <w:b w:val="0"/>
        <w:bCs w:val="0"/>
      </w:rPr>
    </w:lvl>
    <w:lvl w:ilvl="2">
      <w:start w:val="1"/>
      <w:numFmt w:val="bullet"/>
      <w:lvlText w:val=""/>
      <w:lvlJc w:val="left"/>
      <w:pPr>
        <w:ind w:left="360" w:hanging="360"/>
      </w:pPr>
      <w:rPr>
        <w:rFonts w:ascii="Symbol" w:hAnsi="Symbol" w:hint="default"/>
      </w:rPr>
    </w:lvl>
    <w:lvl w:ilvl="3">
      <w:start w:val="1"/>
      <w:numFmt w:val="lowerLetter"/>
      <w:lvlText w:val="%4)"/>
      <w:lvlJc w:val="left"/>
      <w:pPr>
        <w:ind w:left="720" w:hanging="720"/>
      </w:pPr>
      <w:rPr>
        <w:rFonts w:ascii="Palatino Linotype" w:eastAsia="Calibri" w:hAnsi="Palatino Linotype" w:cs="Times New Roman"/>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31" w15:restartNumberingAfterBreak="0">
    <w:nsid w:val="504F2CB5"/>
    <w:multiLevelType w:val="multilevel"/>
    <w:tmpl w:val="8D64CB80"/>
    <w:lvl w:ilvl="0">
      <w:start w:val="1"/>
      <w:numFmt w:val="lowerLetter"/>
      <w:lvlText w:val="%1)"/>
      <w:lvlJc w:val="left"/>
      <w:pPr>
        <w:ind w:left="720" w:hanging="360"/>
      </w:pPr>
      <w:rPr>
        <w:rFonts w:ascii="Tahoma" w:hAnsi="Tahoma" w:cs="Tahoma" w:hint="default"/>
      </w:rPr>
    </w:lvl>
    <w:lvl w:ilvl="1">
      <w:start w:val="1"/>
      <w:numFmt w:val="bullet"/>
      <w:lvlText w:val="•"/>
      <w:lvlJc w:val="left"/>
      <w:pPr>
        <w:ind w:left="1440" w:hanging="360"/>
      </w:pPr>
      <w:rPr>
        <w:rFonts w:ascii="Times New Roman" w:hAnsi="Times New Roman" w:cs="Times New Roman" w:hint="default"/>
      </w:rPr>
    </w:lvl>
    <w:lvl w:ilvl="2">
      <w:start w:val="1"/>
      <w:numFmt w:val="bullet"/>
      <w:lvlText w:val="•"/>
      <w:lvlJc w:val="left"/>
      <w:pPr>
        <w:ind w:left="2160" w:hanging="360"/>
      </w:pPr>
      <w:rPr>
        <w:rFonts w:ascii="Times New Roman" w:hAnsi="Times New Roman" w:cs="Times New Roman" w:hint="default"/>
      </w:rPr>
    </w:lvl>
    <w:lvl w:ilvl="3">
      <w:start w:val="1"/>
      <w:numFmt w:val="bullet"/>
      <w:lvlText w:val="•"/>
      <w:lvlJc w:val="left"/>
      <w:pPr>
        <w:ind w:left="2880" w:hanging="360"/>
      </w:pPr>
      <w:rPr>
        <w:rFonts w:ascii="Times New Roman" w:hAnsi="Times New Roman" w:cs="Times New Roman" w:hint="default"/>
      </w:rPr>
    </w:lvl>
    <w:lvl w:ilvl="4">
      <w:start w:val="1"/>
      <w:numFmt w:val="bullet"/>
      <w:lvlText w:val="•"/>
      <w:lvlJc w:val="left"/>
      <w:pPr>
        <w:ind w:left="3600" w:hanging="360"/>
      </w:pPr>
      <w:rPr>
        <w:rFonts w:ascii="Times New Roman" w:hAnsi="Times New Roman" w:cs="Times New Roman" w:hint="default"/>
      </w:rPr>
    </w:lvl>
    <w:lvl w:ilvl="5">
      <w:start w:val="1"/>
      <w:numFmt w:val="bullet"/>
      <w:lvlText w:val="•"/>
      <w:lvlJc w:val="left"/>
      <w:pPr>
        <w:ind w:left="4320" w:hanging="360"/>
      </w:pPr>
      <w:rPr>
        <w:rFonts w:ascii="Times New Roman" w:hAnsi="Times New Roman" w:cs="Times New Roman" w:hint="default"/>
      </w:rPr>
    </w:lvl>
    <w:lvl w:ilvl="6">
      <w:start w:val="1"/>
      <w:numFmt w:val="bullet"/>
      <w:lvlText w:val="•"/>
      <w:lvlJc w:val="left"/>
      <w:pPr>
        <w:ind w:left="5040" w:hanging="360"/>
      </w:pPr>
      <w:rPr>
        <w:rFonts w:ascii="Times New Roman" w:hAnsi="Times New Roman" w:cs="Times New Roman" w:hint="default"/>
      </w:rPr>
    </w:lvl>
    <w:lvl w:ilvl="7">
      <w:start w:val="1"/>
      <w:numFmt w:val="bullet"/>
      <w:lvlText w:val="•"/>
      <w:lvlJc w:val="left"/>
      <w:pPr>
        <w:ind w:left="5760" w:hanging="360"/>
      </w:pPr>
      <w:rPr>
        <w:rFonts w:ascii="Times New Roman" w:hAnsi="Times New Roman" w:cs="Times New Roman" w:hint="default"/>
      </w:rPr>
    </w:lvl>
    <w:lvl w:ilvl="8">
      <w:start w:val="1"/>
      <w:numFmt w:val="bullet"/>
      <w:lvlText w:val="•"/>
      <w:lvlJc w:val="left"/>
      <w:pPr>
        <w:ind w:left="6480" w:hanging="360"/>
      </w:pPr>
      <w:rPr>
        <w:rFonts w:ascii="Times New Roman" w:hAnsi="Times New Roman" w:cs="Times New Roman" w:hint="default"/>
      </w:rPr>
    </w:lvl>
  </w:abstractNum>
  <w:abstractNum w:abstractNumId="32" w15:restartNumberingAfterBreak="0">
    <w:nsid w:val="5443438D"/>
    <w:multiLevelType w:val="hybridMultilevel"/>
    <w:tmpl w:val="B7ACEFDA"/>
    <w:lvl w:ilvl="0" w:tplc="E6B8C600">
      <w:start w:val="1"/>
      <w:numFmt w:val="decimal"/>
      <w:lvlText w:val="%1"/>
      <w:lvlJc w:val="left"/>
      <w:pPr>
        <w:ind w:left="720" w:hanging="360"/>
      </w:pPr>
      <w:rPr>
        <w:rFonts w:hint="default"/>
        <w:color w:val="000000"/>
      </w:rPr>
    </w:lvl>
    <w:lvl w:ilvl="1" w:tplc="42EE304A">
      <w:start w:val="1"/>
      <w:numFmt w:val="lowerLetter"/>
      <w:lvlText w:val="%2."/>
      <w:lvlJc w:val="left"/>
      <w:pPr>
        <w:ind w:left="1440" w:hanging="360"/>
      </w:pPr>
      <w:rPr>
        <w:strike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56C4DC7"/>
    <w:multiLevelType w:val="hybridMultilevel"/>
    <w:tmpl w:val="B888D0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7103DA8"/>
    <w:multiLevelType w:val="multilevel"/>
    <w:tmpl w:val="0468861E"/>
    <w:lvl w:ilvl="0">
      <w:start w:val="25"/>
      <w:numFmt w:val="decimal"/>
      <w:lvlText w:val="%1"/>
      <w:lvlJc w:val="left"/>
      <w:pPr>
        <w:ind w:left="630" w:hanging="630"/>
      </w:pPr>
      <w:rPr>
        <w:rFonts w:hint="default"/>
      </w:rPr>
    </w:lvl>
    <w:lvl w:ilvl="1">
      <w:start w:val="1"/>
      <w:numFmt w:val="decimal"/>
      <w:lvlText w:val="%1.%2"/>
      <w:lvlJc w:val="left"/>
      <w:pPr>
        <w:ind w:left="810" w:hanging="630"/>
      </w:pPr>
      <w:rPr>
        <w:rFonts w:hint="default"/>
      </w:rPr>
    </w:lvl>
    <w:lvl w:ilvl="2">
      <w:start w:val="1"/>
      <w:numFmt w:val="decimal"/>
      <w:lvlText w:val="%1.%2.%3"/>
      <w:lvlJc w:val="left"/>
      <w:pPr>
        <w:ind w:left="1080" w:hanging="720"/>
      </w:pPr>
      <w:rPr>
        <w:rFonts w:hint="default"/>
        <w:b w:val="0"/>
        <w:bCs w:val="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5" w15:restartNumberingAfterBreak="0">
    <w:nsid w:val="58BD0C2D"/>
    <w:multiLevelType w:val="hybridMultilevel"/>
    <w:tmpl w:val="CA2C9B02"/>
    <w:lvl w:ilvl="0" w:tplc="DD36F530">
      <w:start w:val="1"/>
      <w:numFmt w:val="decimal"/>
      <w:lvlText w:val="%1)"/>
      <w:lvlJc w:val="left"/>
      <w:pPr>
        <w:ind w:left="1942"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D79380D"/>
    <w:multiLevelType w:val="multilevel"/>
    <w:tmpl w:val="17BAC112"/>
    <w:lvl w:ilvl="0">
      <w:start w:val="7"/>
      <w:numFmt w:val="decimal"/>
      <w:lvlText w:val="%1"/>
      <w:lvlJc w:val="left"/>
      <w:pPr>
        <w:ind w:left="480" w:hanging="480"/>
      </w:pPr>
      <w:rPr>
        <w:rFonts w:hint="default"/>
        <w:b w:val="0"/>
      </w:rPr>
    </w:lvl>
    <w:lvl w:ilvl="1">
      <w:start w:val="1"/>
      <w:numFmt w:val="decimal"/>
      <w:lvlText w:val="%1.%2"/>
      <w:lvlJc w:val="left"/>
      <w:pPr>
        <w:ind w:left="840" w:hanging="480"/>
      </w:pPr>
      <w:rPr>
        <w:rFonts w:hint="default"/>
        <w:b w:val="0"/>
      </w:rPr>
    </w:lvl>
    <w:lvl w:ilvl="2">
      <w:start w:val="2"/>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240" w:hanging="108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320" w:hanging="1440"/>
      </w:pPr>
      <w:rPr>
        <w:rFonts w:hint="default"/>
        <w:b w:val="0"/>
      </w:rPr>
    </w:lvl>
  </w:abstractNum>
  <w:abstractNum w:abstractNumId="37" w15:restartNumberingAfterBreak="0">
    <w:nsid w:val="5DBF25D4"/>
    <w:multiLevelType w:val="hybridMultilevel"/>
    <w:tmpl w:val="9BF46C0C"/>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8" w15:restartNumberingAfterBreak="0">
    <w:nsid w:val="60B966D4"/>
    <w:multiLevelType w:val="hybridMultilevel"/>
    <w:tmpl w:val="0FF8E4E4"/>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9" w15:restartNumberingAfterBreak="0">
    <w:nsid w:val="60D7564D"/>
    <w:multiLevelType w:val="hybridMultilevel"/>
    <w:tmpl w:val="A4A852B6"/>
    <w:lvl w:ilvl="0" w:tplc="C15ED2F6">
      <w:start w:val="3"/>
      <w:numFmt w:val="lowerLetter"/>
      <w:lvlText w:val="%1."/>
      <w:lvlJc w:val="left"/>
      <w:pPr>
        <w:ind w:left="720" w:hanging="360"/>
      </w:pPr>
      <w:rPr>
        <w:rFonts w:ascii="Calibri" w:hAnsi="Calibri" w:cs="Calibri"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4892A8D"/>
    <w:multiLevelType w:val="multilevel"/>
    <w:tmpl w:val="16669430"/>
    <w:lvl w:ilvl="0">
      <w:start w:val="1"/>
      <w:numFmt w:val="lowerLetter"/>
      <w:lvlText w:val="%1)"/>
      <w:lvlJc w:val="left"/>
      <w:pPr>
        <w:ind w:left="720" w:hanging="360"/>
      </w:pPr>
      <w:rPr>
        <w:rFonts w:ascii="Tahoma" w:hAnsi="Tahoma" w:cs="Tahoma" w:hint="default"/>
      </w:rPr>
    </w:lvl>
    <w:lvl w:ilvl="1">
      <w:start w:val="1"/>
      <w:numFmt w:val="bullet"/>
      <w:lvlText w:val="•"/>
      <w:lvlJc w:val="left"/>
      <w:pPr>
        <w:ind w:left="1440" w:hanging="360"/>
      </w:pPr>
      <w:rPr>
        <w:rFonts w:ascii="Times New Roman" w:hAnsi="Times New Roman" w:cs="Times New Roman" w:hint="default"/>
      </w:rPr>
    </w:lvl>
    <w:lvl w:ilvl="2">
      <w:start w:val="1"/>
      <w:numFmt w:val="bullet"/>
      <w:lvlText w:val="•"/>
      <w:lvlJc w:val="left"/>
      <w:pPr>
        <w:ind w:left="2160" w:hanging="360"/>
      </w:pPr>
      <w:rPr>
        <w:rFonts w:ascii="Times New Roman" w:hAnsi="Times New Roman" w:cs="Times New Roman" w:hint="default"/>
      </w:rPr>
    </w:lvl>
    <w:lvl w:ilvl="3">
      <w:start w:val="1"/>
      <w:numFmt w:val="bullet"/>
      <w:lvlText w:val="•"/>
      <w:lvlJc w:val="left"/>
      <w:pPr>
        <w:ind w:left="2880" w:hanging="360"/>
      </w:pPr>
      <w:rPr>
        <w:rFonts w:ascii="Times New Roman" w:hAnsi="Times New Roman" w:cs="Times New Roman" w:hint="default"/>
      </w:rPr>
    </w:lvl>
    <w:lvl w:ilvl="4">
      <w:start w:val="1"/>
      <w:numFmt w:val="bullet"/>
      <w:lvlText w:val="•"/>
      <w:lvlJc w:val="left"/>
      <w:pPr>
        <w:ind w:left="3600" w:hanging="360"/>
      </w:pPr>
      <w:rPr>
        <w:rFonts w:ascii="Times New Roman" w:hAnsi="Times New Roman" w:cs="Times New Roman" w:hint="default"/>
      </w:rPr>
    </w:lvl>
    <w:lvl w:ilvl="5">
      <w:start w:val="1"/>
      <w:numFmt w:val="bullet"/>
      <w:lvlText w:val="•"/>
      <w:lvlJc w:val="left"/>
      <w:pPr>
        <w:ind w:left="4320" w:hanging="360"/>
      </w:pPr>
      <w:rPr>
        <w:rFonts w:ascii="Times New Roman" w:hAnsi="Times New Roman" w:cs="Times New Roman" w:hint="default"/>
      </w:rPr>
    </w:lvl>
    <w:lvl w:ilvl="6">
      <w:start w:val="1"/>
      <w:numFmt w:val="bullet"/>
      <w:lvlText w:val="•"/>
      <w:lvlJc w:val="left"/>
      <w:pPr>
        <w:ind w:left="5040" w:hanging="360"/>
      </w:pPr>
      <w:rPr>
        <w:rFonts w:ascii="Times New Roman" w:hAnsi="Times New Roman" w:cs="Times New Roman" w:hint="default"/>
      </w:rPr>
    </w:lvl>
    <w:lvl w:ilvl="7">
      <w:start w:val="1"/>
      <w:numFmt w:val="bullet"/>
      <w:lvlText w:val="•"/>
      <w:lvlJc w:val="left"/>
      <w:pPr>
        <w:ind w:left="5760" w:hanging="360"/>
      </w:pPr>
      <w:rPr>
        <w:rFonts w:ascii="Times New Roman" w:hAnsi="Times New Roman" w:cs="Times New Roman" w:hint="default"/>
      </w:rPr>
    </w:lvl>
    <w:lvl w:ilvl="8">
      <w:start w:val="1"/>
      <w:numFmt w:val="bullet"/>
      <w:lvlText w:val="•"/>
      <w:lvlJc w:val="left"/>
      <w:pPr>
        <w:ind w:left="6480" w:hanging="360"/>
      </w:pPr>
      <w:rPr>
        <w:rFonts w:ascii="Times New Roman" w:hAnsi="Times New Roman" w:cs="Times New Roman" w:hint="default"/>
      </w:rPr>
    </w:lvl>
  </w:abstractNum>
  <w:abstractNum w:abstractNumId="41" w15:restartNumberingAfterBreak="0">
    <w:nsid w:val="64990D8B"/>
    <w:multiLevelType w:val="hybridMultilevel"/>
    <w:tmpl w:val="888CF35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2" w15:restartNumberingAfterBreak="0">
    <w:nsid w:val="67EA3881"/>
    <w:multiLevelType w:val="multilevel"/>
    <w:tmpl w:val="C4384838"/>
    <w:lvl w:ilvl="0">
      <w:start w:val="4"/>
      <w:numFmt w:val="decimal"/>
      <w:lvlText w:val="%1"/>
      <w:lvlJc w:val="left"/>
      <w:pPr>
        <w:ind w:left="480" w:hanging="480"/>
      </w:pPr>
      <w:rPr>
        <w:rFonts w:hint="default"/>
      </w:rPr>
    </w:lvl>
    <w:lvl w:ilvl="1">
      <w:start w:val="7"/>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43" w15:restartNumberingAfterBreak="0">
    <w:nsid w:val="6ACC59A2"/>
    <w:multiLevelType w:val="hybridMultilevel"/>
    <w:tmpl w:val="CDBC2E7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4" w15:restartNumberingAfterBreak="0">
    <w:nsid w:val="75C30D53"/>
    <w:multiLevelType w:val="multilevel"/>
    <w:tmpl w:val="D1AEBD5C"/>
    <w:lvl w:ilvl="0">
      <w:start w:val="28"/>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770C5E64"/>
    <w:multiLevelType w:val="hybridMultilevel"/>
    <w:tmpl w:val="B23C4974"/>
    <w:lvl w:ilvl="0" w:tplc="E89686E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794F299F"/>
    <w:multiLevelType w:val="hybridMultilevel"/>
    <w:tmpl w:val="032AB46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7" w15:restartNumberingAfterBreak="0">
    <w:nsid w:val="7C4E09F9"/>
    <w:multiLevelType w:val="multilevel"/>
    <w:tmpl w:val="BBF054FC"/>
    <w:lvl w:ilvl="0">
      <w:start w:val="25"/>
      <w:numFmt w:val="decimal"/>
      <w:lvlText w:val="%1"/>
      <w:lvlJc w:val="left"/>
      <w:pPr>
        <w:ind w:left="630" w:hanging="630"/>
      </w:pPr>
      <w:rPr>
        <w:rFonts w:hint="default"/>
      </w:rPr>
    </w:lvl>
    <w:lvl w:ilvl="1">
      <w:start w:val="2"/>
      <w:numFmt w:val="decimal"/>
      <w:lvlText w:val="%1.%2"/>
      <w:lvlJc w:val="left"/>
      <w:pPr>
        <w:ind w:left="810" w:hanging="63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16cid:durableId="1836451862">
    <w:abstractNumId w:val="40"/>
    <w:lvlOverride w:ilvl="0">
      <w:startOverride w:val="1"/>
    </w:lvlOverride>
    <w:lvlOverride w:ilvl="1"/>
    <w:lvlOverride w:ilvl="2"/>
    <w:lvlOverride w:ilvl="3"/>
    <w:lvlOverride w:ilvl="4"/>
    <w:lvlOverride w:ilvl="5"/>
    <w:lvlOverride w:ilvl="6"/>
    <w:lvlOverride w:ilvl="7"/>
    <w:lvlOverride w:ilvl="8"/>
  </w:num>
  <w:num w:numId="2" w16cid:durableId="1764951986">
    <w:abstractNumId w:val="31"/>
    <w:lvlOverride w:ilvl="0">
      <w:startOverride w:val="1"/>
    </w:lvlOverride>
    <w:lvlOverride w:ilvl="1"/>
    <w:lvlOverride w:ilvl="2"/>
    <w:lvlOverride w:ilvl="3"/>
    <w:lvlOverride w:ilvl="4"/>
    <w:lvlOverride w:ilvl="5"/>
    <w:lvlOverride w:ilvl="6"/>
    <w:lvlOverride w:ilvl="7"/>
    <w:lvlOverride w:ilvl="8"/>
  </w:num>
  <w:num w:numId="3" w16cid:durableId="742147106">
    <w:abstractNumId w:val="32"/>
  </w:num>
  <w:num w:numId="4" w16cid:durableId="423301236">
    <w:abstractNumId w:val="26"/>
  </w:num>
  <w:num w:numId="5" w16cid:durableId="2137792253">
    <w:abstractNumId w:val="41"/>
  </w:num>
  <w:num w:numId="6" w16cid:durableId="848059358">
    <w:abstractNumId w:val="17"/>
  </w:num>
  <w:num w:numId="7" w16cid:durableId="760687908">
    <w:abstractNumId w:val="46"/>
  </w:num>
  <w:num w:numId="8" w16cid:durableId="636422519">
    <w:abstractNumId w:val="43"/>
  </w:num>
  <w:num w:numId="9" w16cid:durableId="958728036">
    <w:abstractNumId w:val="23"/>
  </w:num>
  <w:num w:numId="10" w16cid:durableId="1728065864">
    <w:abstractNumId w:val="27"/>
  </w:num>
  <w:num w:numId="11" w16cid:durableId="147598856">
    <w:abstractNumId w:val="18"/>
  </w:num>
  <w:num w:numId="12" w16cid:durableId="1660887787">
    <w:abstractNumId w:val="21"/>
  </w:num>
  <w:num w:numId="13" w16cid:durableId="1128204163">
    <w:abstractNumId w:val="30"/>
  </w:num>
  <w:num w:numId="14" w16cid:durableId="584846301">
    <w:abstractNumId w:val="5"/>
  </w:num>
  <w:num w:numId="15" w16cid:durableId="507259435">
    <w:abstractNumId w:val="37"/>
  </w:num>
  <w:num w:numId="16" w16cid:durableId="1092317841">
    <w:abstractNumId w:val="36"/>
  </w:num>
  <w:num w:numId="17" w16cid:durableId="1962757975">
    <w:abstractNumId w:val="7"/>
  </w:num>
  <w:num w:numId="18" w16cid:durableId="1291059895">
    <w:abstractNumId w:val="2"/>
  </w:num>
  <w:num w:numId="19" w16cid:durableId="1434013677">
    <w:abstractNumId w:val="8"/>
  </w:num>
  <w:num w:numId="20" w16cid:durableId="1125808446">
    <w:abstractNumId w:val="12"/>
  </w:num>
  <w:num w:numId="21" w16cid:durableId="1143932636">
    <w:abstractNumId w:val="35"/>
  </w:num>
  <w:num w:numId="22" w16cid:durableId="1381516367">
    <w:abstractNumId w:val="38"/>
  </w:num>
  <w:num w:numId="23" w16cid:durableId="1232085859">
    <w:abstractNumId w:val="22"/>
  </w:num>
  <w:num w:numId="24" w16cid:durableId="1921719032">
    <w:abstractNumId w:val="24"/>
  </w:num>
  <w:num w:numId="25" w16cid:durableId="116681161">
    <w:abstractNumId w:val="45"/>
  </w:num>
  <w:num w:numId="26" w16cid:durableId="1278636236">
    <w:abstractNumId w:val="3"/>
  </w:num>
  <w:num w:numId="27" w16cid:durableId="72626508">
    <w:abstractNumId w:val="39"/>
  </w:num>
  <w:num w:numId="28" w16cid:durableId="2098093105">
    <w:abstractNumId w:val="6"/>
  </w:num>
  <w:num w:numId="29" w16cid:durableId="2141991357">
    <w:abstractNumId w:val="9"/>
  </w:num>
  <w:num w:numId="30" w16cid:durableId="1988706876">
    <w:abstractNumId w:val="16"/>
  </w:num>
  <w:num w:numId="31" w16cid:durableId="1987276739">
    <w:abstractNumId w:val="19"/>
  </w:num>
  <w:num w:numId="32" w16cid:durableId="1083333759">
    <w:abstractNumId w:val="29"/>
  </w:num>
  <w:num w:numId="33" w16cid:durableId="2016493369">
    <w:abstractNumId w:val="42"/>
  </w:num>
  <w:num w:numId="34" w16cid:durableId="2002653813">
    <w:abstractNumId w:val="20"/>
  </w:num>
  <w:num w:numId="35" w16cid:durableId="399210212">
    <w:abstractNumId w:val="34"/>
  </w:num>
  <w:num w:numId="36" w16cid:durableId="1576352082">
    <w:abstractNumId w:val="4"/>
  </w:num>
  <w:num w:numId="37" w16cid:durableId="603458509">
    <w:abstractNumId w:val="47"/>
  </w:num>
  <w:num w:numId="38" w16cid:durableId="1838499281">
    <w:abstractNumId w:val="10"/>
  </w:num>
  <w:num w:numId="39" w16cid:durableId="1618372999">
    <w:abstractNumId w:val="15"/>
  </w:num>
  <w:num w:numId="40" w16cid:durableId="1912616775">
    <w:abstractNumId w:val="33"/>
  </w:num>
  <w:num w:numId="41" w16cid:durableId="1841970664">
    <w:abstractNumId w:val="14"/>
  </w:num>
  <w:num w:numId="42" w16cid:durableId="540747535">
    <w:abstractNumId w:val="11"/>
  </w:num>
  <w:num w:numId="43" w16cid:durableId="1772318624">
    <w:abstractNumId w:val="13"/>
  </w:num>
  <w:num w:numId="44" w16cid:durableId="1780641720">
    <w:abstractNumId w:val="28"/>
  </w:num>
  <w:num w:numId="45" w16cid:durableId="47995359">
    <w:abstractNumId w:val="44"/>
  </w:num>
  <w:num w:numId="46" w16cid:durableId="2012415522">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1BC0"/>
    <w:rsid w:val="00001C21"/>
    <w:rsid w:val="00002B21"/>
    <w:rsid w:val="00003D65"/>
    <w:rsid w:val="000040DE"/>
    <w:rsid w:val="00004A7C"/>
    <w:rsid w:val="00007376"/>
    <w:rsid w:val="000075AD"/>
    <w:rsid w:val="00010D57"/>
    <w:rsid w:val="00011C93"/>
    <w:rsid w:val="0001239A"/>
    <w:rsid w:val="000133AB"/>
    <w:rsid w:val="000139A8"/>
    <w:rsid w:val="00014DFF"/>
    <w:rsid w:val="00015018"/>
    <w:rsid w:val="0002025B"/>
    <w:rsid w:val="00021793"/>
    <w:rsid w:val="00023FAD"/>
    <w:rsid w:val="00025256"/>
    <w:rsid w:val="00025387"/>
    <w:rsid w:val="0002574C"/>
    <w:rsid w:val="000279FD"/>
    <w:rsid w:val="00030ACB"/>
    <w:rsid w:val="00030B22"/>
    <w:rsid w:val="00033E14"/>
    <w:rsid w:val="00033FAD"/>
    <w:rsid w:val="00034B00"/>
    <w:rsid w:val="00036275"/>
    <w:rsid w:val="00036C4B"/>
    <w:rsid w:val="00036D59"/>
    <w:rsid w:val="00037445"/>
    <w:rsid w:val="00040B66"/>
    <w:rsid w:val="00040F84"/>
    <w:rsid w:val="00042303"/>
    <w:rsid w:val="00042A03"/>
    <w:rsid w:val="0004330B"/>
    <w:rsid w:val="000436EA"/>
    <w:rsid w:val="00043A8E"/>
    <w:rsid w:val="00043AC0"/>
    <w:rsid w:val="00043D7D"/>
    <w:rsid w:val="0004438D"/>
    <w:rsid w:val="0004535D"/>
    <w:rsid w:val="00046681"/>
    <w:rsid w:val="00046D90"/>
    <w:rsid w:val="00046E4A"/>
    <w:rsid w:val="000477FC"/>
    <w:rsid w:val="00047803"/>
    <w:rsid w:val="00051C5F"/>
    <w:rsid w:val="000526A7"/>
    <w:rsid w:val="00052E0B"/>
    <w:rsid w:val="0005314B"/>
    <w:rsid w:val="00053E04"/>
    <w:rsid w:val="00054F94"/>
    <w:rsid w:val="00055291"/>
    <w:rsid w:val="00055316"/>
    <w:rsid w:val="00055FF4"/>
    <w:rsid w:val="00056373"/>
    <w:rsid w:val="000574CB"/>
    <w:rsid w:val="00057E72"/>
    <w:rsid w:val="00060FFA"/>
    <w:rsid w:val="00061A4A"/>
    <w:rsid w:val="000633F2"/>
    <w:rsid w:val="00063645"/>
    <w:rsid w:val="00064D2A"/>
    <w:rsid w:val="000650BE"/>
    <w:rsid w:val="00065909"/>
    <w:rsid w:val="00065F9C"/>
    <w:rsid w:val="00066287"/>
    <w:rsid w:val="000705C4"/>
    <w:rsid w:val="00070ED7"/>
    <w:rsid w:val="000711BC"/>
    <w:rsid w:val="00071CEE"/>
    <w:rsid w:val="00073533"/>
    <w:rsid w:val="00073588"/>
    <w:rsid w:val="00073830"/>
    <w:rsid w:val="0007422B"/>
    <w:rsid w:val="00075601"/>
    <w:rsid w:val="000757F6"/>
    <w:rsid w:val="00077069"/>
    <w:rsid w:val="00080B0A"/>
    <w:rsid w:val="00081A8A"/>
    <w:rsid w:val="00082640"/>
    <w:rsid w:val="000847F2"/>
    <w:rsid w:val="00086214"/>
    <w:rsid w:val="00087526"/>
    <w:rsid w:val="000915BA"/>
    <w:rsid w:val="000939D6"/>
    <w:rsid w:val="00096673"/>
    <w:rsid w:val="0009680C"/>
    <w:rsid w:val="00097CE3"/>
    <w:rsid w:val="00097D08"/>
    <w:rsid w:val="000A02CC"/>
    <w:rsid w:val="000A09D3"/>
    <w:rsid w:val="000A18DF"/>
    <w:rsid w:val="000A1F8C"/>
    <w:rsid w:val="000A2F1F"/>
    <w:rsid w:val="000A3934"/>
    <w:rsid w:val="000A543C"/>
    <w:rsid w:val="000A6A4E"/>
    <w:rsid w:val="000A6FBC"/>
    <w:rsid w:val="000B1AFC"/>
    <w:rsid w:val="000B1D66"/>
    <w:rsid w:val="000B22F0"/>
    <w:rsid w:val="000B2924"/>
    <w:rsid w:val="000B3BDA"/>
    <w:rsid w:val="000B419F"/>
    <w:rsid w:val="000B4B3B"/>
    <w:rsid w:val="000B6372"/>
    <w:rsid w:val="000B6911"/>
    <w:rsid w:val="000B76B4"/>
    <w:rsid w:val="000C00EE"/>
    <w:rsid w:val="000C0C71"/>
    <w:rsid w:val="000C274A"/>
    <w:rsid w:val="000C2BEF"/>
    <w:rsid w:val="000C2D99"/>
    <w:rsid w:val="000C41D0"/>
    <w:rsid w:val="000C5851"/>
    <w:rsid w:val="000C7E56"/>
    <w:rsid w:val="000D19E1"/>
    <w:rsid w:val="000D2DDC"/>
    <w:rsid w:val="000D3B52"/>
    <w:rsid w:val="000D4E0D"/>
    <w:rsid w:val="000D531E"/>
    <w:rsid w:val="000D54EF"/>
    <w:rsid w:val="000D557E"/>
    <w:rsid w:val="000D791D"/>
    <w:rsid w:val="000D7B00"/>
    <w:rsid w:val="000E0118"/>
    <w:rsid w:val="000E0F47"/>
    <w:rsid w:val="000E353F"/>
    <w:rsid w:val="000E4395"/>
    <w:rsid w:val="000E4BB3"/>
    <w:rsid w:val="000E600A"/>
    <w:rsid w:val="000F318E"/>
    <w:rsid w:val="000F44BD"/>
    <w:rsid w:val="000F4988"/>
    <w:rsid w:val="000F621F"/>
    <w:rsid w:val="000F7BB6"/>
    <w:rsid w:val="000F7E27"/>
    <w:rsid w:val="001009EA"/>
    <w:rsid w:val="00103ADF"/>
    <w:rsid w:val="00103AF6"/>
    <w:rsid w:val="00103FE9"/>
    <w:rsid w:val="00104207"/>
    <w:rsid w:val="00110EB2"/>
    <w:rsid w:val="00114A82"/>
    <w:rsid w:val="00114BE4"/>
    <w:rsid w:val="00115754"/>
    <w:rsid w:val="00115799"/>
    <w:rsid w:val="00115F0D"/>
    <w:rsid w:val="00120641"/>
    <w:rsid w:val="00120863"/>
    <w:rsid w:val="0012165C"/>
    <w:rsid w:val="0012259E"/>
    <w:rsid w:val="0012350D"/>
    <w:rsid w:val="00123A43"/>
    <w:rsid w:val="001303B7"/>
    <w:rsid w:val="00130644"/>
    <w:rsid w:val="0013168C"/>
    <w:rsid w:val="0013182D"/>
    <w:rsid w:val="00132FBD"/>
    <w:rsid w:val="0013489E"/>
    <w:rsid w:val="00135FB8"/>
    <w:rsid w:val="00137D17"/>
    <w:rsid w:val="00141331"/>
    <w:rsid w:val="00143BB5"/>
    <w:rsid w:val="00143F04"/>
    <w:rsid w:val="00143FB8"/>
    <w:rsid w:val="001501F3"/>
    <w:rsid w:val="00150CFD"/>
    <w:rsid w:val="001518B5"/>
    <w:rsid w:val="00151F8E"/>
    <w:rsid w:val="00152156"/>
    <w:rsid w:val="00152600"/>
    <w:rsid w:val="001536CE"/>
    <w:rsid w:val="001546C9"/>
    <w:rsid w:val="00155CF4"/>
    <w:rsid w:val="001564AB"/>
    <w:rsid w:val="001568CC"/>
    <w:rsid w:val="00156978"/>
    <w:rsid w:val="00157640"/>
    <w:rsid w:val="00161AA8"/>
    <w:rsid w:val="00163318"/>
    <w:rsid w:val="001638C4"/>
    <w:rsid w:val="00164327"/>
    <w:rsid w:val="00164832"/>
    <w:rsid w:val="00164D4D"/>
    <w:rsid w:val="00165CA5"/>
    <w:rsid w:val="00166512"/>
    <w:rsid w:val="001679DB"/>
    <w:rsid w:val="00171331"/>
    <w:rsid w:val="00171F5C"/>
    <w:rsid w:val="001726DB"/>
    <w:rsid w:val="00173299"/>
    <w:rsid w:val="0017350F"/>
    <w:rsid w:val="00175BCE"/>
    <w:rsid w:val="00180180"/>
    <w:rsid w:val="00180CA9"/>
    <w:rsid w:val="0018142C"/>
    <w:rsid w:val="00181634"/>
    <w:rsid w:val="001822AE"/>
    <w:rsid w:val="00182841"/>
    <w:rsid w:val="00185522"/>
    <w:rsid w:val="00185C1E"/>
    <w:rsid w:val="00186313"/>
    <w:rsid w:val="00186470"/>
    <w:rsid w:val="00186B87"/>
    <w:rsid w:val="00190424"/>
    <w:rsid w:val="00190E6F"/>
    <w:rsid w:val="001921B5"/>
    <w:rsid w:val="001928EE"/>
    <w:rsid w:val="00194214"/>
    <w:rsid w:val="00194C17"/>
    <w:rsid w:val="00196D1A"/>
    <w:rsid w:val="00197D47"/>
    <w:rsid w:val="001A05FB"/>
    <w:rsid w:val="001A1DCD"/>
    <w:rsid w:val="001A1E83"/>
    <w:rsid w:val="001A1EB0"/>
    <w:rsid w:val="001A254A"/>
    <w:rsid w:val="001A6370"/>
    <w:rsid w:val="001A64FF"/>
    <w:rsid w:val="001A7166"/>
    <w:rsid w:val="001A7E84"/>
    <w:rsid w:val="001B1202"/>
    <w:rsid w:val="001B1D9B"/>
    <w:rsid w:val="001B204B"/>
    <w:rsid w:val="001B2AE1"/>
    <w:rsid w:val="001B2D4C"/>
    <w:rsid w:val="001B341E"/>
    <w:rsid w:val="001B5194"/>
    <w:rsid w:val="001B558B"/>
    <w:rsid w:val="001B5621"/>
    <w:rsid w:val="001B5936"/>
    <w:rsid w:val="001B595B"/>
    <w:rsid w:val="001B5B64"/>
    <w:rsid w:val="001C003D"/>
    <w:rsid w:val="001C08A3"/>
    <w:rsid w:val="001C11AA"/>
    <w:rsid w:val="001C1728"/>
    <w:rsid w:val="001C3A26"/>
    <w:rsid w:val="001C3ADD"/>
    <w:rsid w:val="001C438F"/>
    <w:rsid w:val="001C567A"/>
    <w:rsid w:val="001C5E30"/>
    <w:rsid w:val="001C71E5"/>
    <w:rsid w:val="001D0776"/>
    <w:rsid w:val="001D0CDD"/>
    <w:rsid w:val="001D2975"/>
    <w:rsid w:val="001D33DC"/>
    <w:rsid w:val="001D3DBB"/>
    <w:rsid w:val="001D418C"/>
    <w:rsid w:val="001D421F"/>
    <w:rsid w:val="001D43F2"/>
    <w:rsid w:val="001D4F42"/>
    <w:rsid w:val="001D64DA"/>
    <w:rsid w:val="001D7039"/>
    <w:rsid w:val="001E070F"/>
    <w:rsid w:val="001E101E"/>
    <w:rsid w:val="001E151C"/>
    <w:rsid w:val="001E29FF"/>
    <w:rsid w:val="001E34D8"/>
    <w:rsid w:val="001E5917"/>
    <w:rsid w:val="001E5D77"/>
    <w:rsid w:val="001E6140"/>
    <w:rsid w:val="001E6AF9"/>
    <w:rsid w:val="001E77A4"/>
    <w:rsid w:val="001F0764"/>
    <w:rsid w:val="001F1F92"/>
    <w:rsid w:val="001F3C0C"/>
    <w:rsid w:val="001F3C3C"/>
    <w:rsid w:val="001F4B50"/>
    <w:rsid w:val="001F4C90"/>
    <w:rsid w:val="001F537C"/>
    <w:rsid w:val="001F5C35"/>
    <w:rsid w:val="001F61C0"/>
    <w:rsid w:val="001F6BAE"/>
    <w:rsid w:val="001F7FEF"/>
    <w:rsid w:val="00201C1A"/>
    <w:rsid w:val="00201DB9"/>
    <w:rsid w:val="00201E5E"/>
    <w:rsid w:val="00205FF2"/>
    <w:rsid w:val="002100EC"/>
    <w:rsid w:val="00211853"/>
    <w:rsid w:val="00211E36"/>
    <w:rsid w:val="002128A9"/>
    <w:rsid w:val="002156D8"/>
    <w:rsid w:val="00216A5C"/>
    <w:rsid w:val="00216BBA"/>
    <w:rsid w:val="00217411"/>
    <w:rsid w:val="00220D3F"/>
    <w:rsid w:val="002228AF"/>
    <w:rsid w:val="00222DDF"/>
    <w:rsid w:val="00222EF8"/>
    <w:rsid w:val="00223CE3"/>
    <w:rsid w:val="00223F37"/>
    <w:rsid w:val="00224294"/>
    <w:rsid w:val="00224D2D"/>
    <w:rsid w:val="00230069"/>
    <w:rsid w:val="002309F7"/>
    <w:rsid w:val="0023127E"/>
    <w:rsid w:val="00232FBF"/>
    <w:rsid w:val="00234D90"/>
    <w:rsid w:val="00235B98"/>
    <w:rsid w:val="00237F50"/>
    <w:rsid w:val="00240EE7"/>
    <w:rsid w:val="00241386"/>
    <w:rsid w:val="00242088"/>
    <w:rsid w:val="002420C9"/>
    <w:rsid w:val="00244E00"/>
    <w:rsid w:val="00245BCA"/>
    <w:rsid w:val="00245C70"/>
    <w:rsid w:val="00245D44"/>
    <w:rsid w:val="002472CC"/>
    <w:rsid w:val="00247915"/>
    <w:rsid w:val="0025000F"/>
    <w:rsid w:val="002503EC"/>
    <w:rsid w:val="002537E2"/>
    <w:rsid w:val="00254372"/>
    <w:rsid w:val="0025633F"/>
    <w:rsid w:val="00257BC8"/>
    <w:rsid w:val="00257CDB"/>
    <w:rsid w:val="002605BA"/>
    <w:rsid w:val="002607CC"/>
    <w:rsid w:val="00260F64"/>
    <w:rsid w:val="00261744"/>
    <w:rsid w:val="00263895"/>
    <w:rsid w:val="00263A96"/>
    <w:rsid w:val="00263EA6"/>
    <w:rsid w:val="00264291"/>
    <w:rsid w:val="002644F5"/>
    <w:rsid w:val="00264B87"/>
    <w:rsid w:val="0026554C"/>
    <w:rsid w:val="00270E46"/>
    <w:rsid w:val="002743D3"/>
    <w:rsid w:val="002744F4"/>
    <w:rsid w:val="002779FA"/>
    <w:rsid w:val="00281146"/>
    <w:rsid w:val="00281DB0"/>
    <w:rsid w:val="00282196"/>
    <w:rsid w:val="00283748"/>
    <w:rsid w:val="00284D73"/>
    <w:rsid w:val="0028599E"/>
    <w:rsid w:val="00285F0D"/>
    <w:rsid w:val="002864A7"/>
    <w:rsid w:val="0028669C"/>
    <w:rsid w:val="002909A0"/>
    <w:rsid w:val="00290F0D"/>
    <w:rsid w:val="00291A9C"/>
    <w:rsid w:val="0029236B"/>
    <w:rsid w:val="002923C7"/>
    <w:rsid w:val="00293AF3"/>
    <w:rsid w:val="00294517"/>
    <w:rsid w:val="0029488E"/>
    <w:rsid w:val="00295861"/>
    <w:rsid w:val="00295D35"/>
    <w:rsid w:val="00297549"/>
    <w:rsid w:val="002A0388"/>
    <w:rsid w:val="002A158B"/>
    <w:rsid w:val="002A5B60"/>
    <w:rsid w:val="002A7A20"/>
    <w:rsid w:val="002B0949"/>
    <w:rsid w:val="002B0988"/>
    <w:rsid w:val="002B0AF2"/>
    <w:rsid w:val="002B0D4D"/>
    <w:rsid w:val="002B26C3"/>
    <w:rsid w:val="002B48D9"/>
    <w:rsid w:val="002B525E"/>
    <w:rsid w:val="002B5D32"/>
    <w:rsid w:val="002B74F6"/>
    <w:rsid w:val="002B7FE4"/>
    <w:rsid w:val="002C2B9D"/>
    <w:rsid w:val="002C3BFA"/>
    <w:rsid w:val="002C4186"/>
    <w:rsid w:val="002C464A"/>
    <w:rsid w:val="002C7E76"/>
    <w:rsid w:val="002D0B03"/>
    <w:rsid w:val="002D55D5"/>
    <w:rsid w:val="002D5681"/>
    <w:rsid w:val="002D6D50"/>
    <w:rsid w:val="002D72F9"/>
    <w:rsid w:val="002D764D"/>
    <w:rsid w:val="002E1582"/>
    <w:rsid w:val="002E1B6C"/>
    <w:rsid w:val="002E244D"/>
    <w:rsid w:val="002E414B"/>
    <w:rsid w:val="002E4A22"/>
    <w:rsid w:val="002E794C"/>
    <w:rsid w:val="002F0F62"/>
    <w:rsid w:val="002F1FA1"/>
    <w:rsid w:val="002F3BE0"/>
    <w:rsid w:val="002F4B5D"/>
    <w:rsid w:val="002F562D"/>
    <w:rsid w:val="002F612A"/>
    <w:rsid w:val="002F734E"/>
    <w:rsid w:val="002F7D80"/>
    <w:rsid w:val="002F7F23"/>
    <w:rsid w:val="00300094"/>
    <w:rsid w:val="003003CF"/>
    <w:rsid w:val="003019F8"/>
    <w:rsid w:val="0030242A"/>
    <w:rsid w:val="00303ACB"/>
    <w:rsid w:val="00303B62"/>
    <w:rsid w:val="00303C61"/>
    <w:rsid w:val="003044C3"/>
    <w:rsid w:val="003056C5"/>
    <w:rsid w:val="00305FE9"/>
    <w:rsid w:val="0030615C"/>
    <w:rsid w:val="0030661F"/>
    <w:rsid w:val="00306708"/>
    <w:rsid w:val="003100BB"/>
    <w:rsid w:val="00310C15"/>
    <w:rsid w:val="003112E9"/>
    <w:rsid w:val="0031151D"/>
    <w:rsid w:val="00312E60"/>
    <w:rsid w:val="003137DB"/>
    <w:rsid w:val="00314691"/>
    <w:rsid w:val="003161F5"/>
    <w:rsid w:val="003164BC"/>
    <w:rsid w:val="00320FEC"/>
    <w:rsid w:val="003218D7"/>
    <w:rsid w:val="003228B0"/>
    <w:rsid w:val="003231A2"/>
    <w:rsid w:val="003236B3"/>
    <w:rsid w:val="00325452"/>
    <w:rsid w:val="00326A51"/>
    <w:rsid w:val="00326D01"/>
    <w:rsid w:val="00327337"/>
    <w:rsid w:val="00327CA2"/>
    <w:rsid w:val="00330FB3"/>
    <w:rsid w:val="003320DD"/>
    <w:rsid w:val="0033326A"/>
    <w:rsid w:val="003336D7"/>
    <w:rsid w:val="00333961"/>
    <w:rsid w:val="00333F0A"/>
    <w:rsid w:val="00334D74"/>
    <w:rsid w:val="00334F62"/>
    <w:rsid w:val="0033797D"/>
    <w:rsid w:val="00341EF8"/>
    <w:rsid w:val="00342EC5"/>
    <w:rsid w:val="00343AB5"/>
    <w:rsid w:val="00345020"/>
    <w:rsid w:val="00345DB0"/>
    <w:rsid w:val="003466E5"/>
    <w:rsid w:val="00347447"/>
    <w:rsid w:val="0035087D"/>
    <w:rsid w:val="00350B86"/>
    <w:rsid w:val="0035110D"/>
    <w:rsid w:val="003513CC"/>
    <w:rsid w:val="00351736"/>
    <w:rsid w:val="00354A32"/>
    <w:rsid w:val="00357DD7"/>
    <w:rsid w:val="00363B4E"/>
    <w:rsid w:val="00363DA1"/>
    <w:rsid w:val="00363F57"/>
    <w:rsid w:val="00364D40"/>
    <w:rsid w:val="0036549D"/>
    <w:rsid w:val="003654E8"/>
    <w:rsid w:val="00365723"/>
    <w:rsid w:val="0036623B"/>
    <w:rsid w:val="003672E6"/>
    <w:rsid w:val="00370BFF"/>
    <w:rsid w:val="00371E55"/>
    <w:rsid w:val="00372A22"/>
    <w:rsid w:val="00372C84"/>
    <w:rsid w:val="0037436C"/>
    <w:rsid w:val="003745A2"/>
    <w:rsid w:val="00374C1E"/>
    <w:rsid w:val="00375796"/>
    <w:rsid w:val="0037708F"/>
    <w:rsid w:val="003774D7"/>
    <w:rsid w:val="00377DD7"/>
    <w:rsid w:val="003814CA"/>
    <w:rsid w:val="003815C4"/>
    <w:rsid w:val="00382C9B"/>
    <w:rsid w:val="00382F5F"/>
    <w:rsid w:val="0038339E"/>
    <w:rsid w:val="003840C0"/>
    <w:rsid w:val="00384CB1"/>
    <w:rsid w:val="00385170"/>
    <w:rsid w:val="00390ADD"/>
    <w:rsid w:val="00391674"/>
    <w:rsid w:val="00391ADF"/>
    <w:rsid w:val="003925CF"/>
    <w:rsid w:val="00392D39"/>
    <w:rsid w:val="003948F6"/>
    <w:rsid w:val="003A29A8"/>
    <w:rsid w:val="003A2C69"/>
    <w:rsid w:val="003A3B12"/>
    <w:rsid w:val="003A508B"/>
    <w:rsid w:val="003A54E9"/>
    <w:rsid w:val="003A5553"/>
    <w:rsid w:val="003A776A"/>
    <w:rsid w:val="003A7FD0"/>
    <w:rsid w:val="003B1D26"/>
    <w:rsid w:val="003B2B4F"/>
    <w:rsid w:val="003B3652"/>
    <w:rsid w:val="003B38A0"/>
    <w:rsid w:val="003B4A8E"/>
    <w:rsid w:val="003B5C6A"/>
    <w:rsid w:val="003B5CCD"/>
    <w:rsid w:val="003B633A"/>
    <w:rsid w:val="003B7BC5"/>
    <w:rsid w:val="003C0036"/>
    <w:rsid w:val="003C0A8F"/>
    <w:rsid w:val="003C2A13"/>
    <w:rsid w:val="003C37EA"/>
    <w:rsid w:val="003C3B2E"/>
    <w:rsid w:val="003C426A"/>
    <w:rsid w:val="003C4283"/>
    <w:rsid w:val="003C4335"/>
    <w:rsid w:val="003C64BF"/>
    <w:rsid w:val="003C6562"/>
    <w:rsid w:val="003C66D0"/>
    <w:rsid w:val="003C6D01"/>
    <w:rsid w:val="003D1635"/>
    <w:rsid w:val="003D2266"/>
    <w:rsid w:val="003D2C92"/>
    <w:rsid w:val="003D325F"/>
    <w:rsid w:val="003D3A9E"/>
    <w:rsid w:val="003D3BC5"/>
    <w:rsid w:val="003D3DB8"/>
    <w:rsid w:val="003D427F"/>
    <w:rsid w:val="003D516A"/>
    <w:rsid w:val="003D521D"/>
    <w:rsid w:val="003D58BA"/>
    <w:rsid w:val="003E070A"/>
    <w:rsid w:val="003E1E45"/>
    <w:rsid w:val="003E1FCE"/>
    <w:rsid w:val="003E3447"/>
    <w:rsid w:val="003E50D9"/>
    <w:rsid w:val="003E79AC"/>
    <w:rsid w:val="003F0F13"/>
    <w:rsid w:val="003F0F8E"/>
    <w:rsid w:val="003F0FBA"/>
    <w:rsid w:val="003F12AC"/>
    <w:rsid w:val="003F1F04"/>
    <w:rsid w:val="003F268B"/>
    <w:rsid w:val="003F5DE8"/>
    <w:rsid w:val="003F5F9E"/>
    <w:rsid w:val="003F6131"/>
    <w:rsid w:val="003F66E2"/>
    <w:rsid w:val="00401DAD"/>
    <w:rsid w:val="00402989"/>
    <w:rsid w:val="00402C7F"/>
    <w:rsid w:val="00402EBC"/>
    <w:rsid w:val="0040390B"/>
    <w:rsid w:val="00404A74"/>
    <w:rsid w:val="004052AB"/>
    <w:rsid w:val="00405713"/>
    <w:rsid w:val="00410A4E"/>
    <w:rsid w:val="00410CDA"/>
    <w:rsid w:val="00411045"/>
    <w:rsid w:val="00411B34"/>
    <w:rsid w:val="00412511"/>
    <w:rsid w:val="004129A4"/>
    <w:rsid w:val="00412C11"/>
    <w:rsid w:val="0041371F"/>
    <w:rsid w:val="00413746"/>
    <w:rsid w:val="004175D4"/>
    <w:rsid w:val="0042189A"/>
    <w:rsid w:val="004218E1"/>
    <w:rsid w:val="00422129"/>
    <w:rsid w:val="00422D99"/>
    <w:rsid w:val="0042320B"/>
    <w:rsid w:val="00423D4B"/>
    <w:rsid w:val="00427262"/>
    <w:rsid w:val="00427937"/>
    <w:rsid w:val="00427E5B"/>
    <w:rsid w:val="00431089"/>
    <w:rsid w:val="00433008"/>
    <w:rsid w:val="00434283"/>
    <w:rsid w:val="0043446C"/>
    <w:rsid w:val="00434A87"/>
    <w:rsid w:val="00435B99"/>
    <w:rsid w:val="00437716"/>
    <w:rsid w:val="00437A66"/>
    <w:rsid w:val="00442ECE"/>
    <w:rsid w:val="00442FCA"/>
    <w:rsid w:val="00443CB9"/>
    <w:rsid w:val="00443E7C"/>
    <w:rsid w:val="00444DFF"/>
    <w:rsid w:val="00445A2E"/>
    <w:rsid w:val="00450763"/>
    <w:rsid w:val="0045098D"/>
    <w:rsid w:val="0045360D"/>
    <w:rsid w:val="0045362B"/>
    <w:rsid w:val="00453FC2"/>
    <w:rsid w:val="00454A8F"/>
    <w:rsid w:val="00455949"/>
    <w:rsid w:val="00455DBB"/>
    <w:rsid w:val="00456A6D"/>
    <w:rsid w:val="00457576"/>
    <w:rsid w:val="00460DC9"/>
    <w:rsid w:val="0046111A"/>
    <w:rsid w:val="0046167D"/>
    <w:rsid w:val="00463C39"/>
    <w:rsid w:val="00464822"/>
    <w:rsid w:val="00464932"/>
    <w:rsid w:val="0046522C"/>
    <w:rsid w:val="00465545"/>
    <w:rsid w:val="00465873"/>
    <w:rsid w:val="00466C01"/>
    <w:rsid w:val="004676F8"/>
    <w:rsid w:val="00470C64"/>
    <w:rsid w:val="00470ED9"/>
    <w:rsid w:val="00472310"/>
    <w:rsid w:val="0047277F"/>
    <w:rsid w:val="00473007"/>
    <w:rsid w:val="0047364D"/>
    <w:rsid w:val="00476FAE"/>
    <w:rsid w:val="0047737D"/>
    <w:rsid w:val="0047773C"/>
    <w:rsid w:val="00477EA7"/>
    <w:rsid w:val="00477F77"/>
    <w:rsid w:val="004803C6"/>
    <w:rsid w:val="00480FC9"/>
    <w:rsid w:val="004827F6"/>
    <w:rsid w:val="00482809"/>
    <w:rsid w:val="00482DDF"/>
    <w:rsid w:val="00483314"/>
    <w:rsid w:val="00483F3A"/>
    <w:rsid w:val="004843B0"/>
    <w:rsid w:val="00484E7B"/>
    <w:rsid w:val="00485295"/>
    <w:rsid w:val="0048557E"/>
    <w:rsid w:val="00485838"/>
    <w:rsid w:val="00486C6A"/>
    <w:rsid w:val="00487CDF"/>
    <w:rsid w:val="00490350"/>
    <w:rsid w:val="0049109B"/>
    <w:rsid w:val="00491F01"/>
    <w:rsid w:val="00491F38"/>
    <w:rsid w:val="004921C2"/>
    <w:rsid w:val="004926A3"/>
    <w:rsid w:val="00493357"/>
    <w:rsid w:val="0049342C"/>
    <w:rsid w:val="00493AAE"/>
    <w:rsid w:val="0049515D"/>
    <w:rsid w:val="004976C0"/>
    <w:rsid w:val="004A057B"/>
    <w:rsid w:val="004A09FA"/>
    <w:rsid w:val="004A0DA0"/>
    <w:rsid w:val="004A1093"/>
    <w:rsid w:val="004A14EB"/>
    <w:rsid w:val="004A1923"/>
    <w:rsid w:val="004A1ED4"/>
    <w:rsid w:val="004A2089"/>
    <w:rsid w:val="004A2B7F"/>
    <w:rsid w:val="004A4970"/>
    <w:rsid w:val="004A7151"/>
    <w:rsid w:val="004B195E"/>
    <w:rsid w:val="004B3833"/>
    <w:rsid w:val="004B4459"/>
    <w:rsid w:val="004B470E"/>
    <w:rsid w:val="004B5413"/>
    <w:rsid w:val="004B6D73"/>
    <w:rsid w:val="004B7A4B"/>
    <w:rsid w:val="004C1703"/>
    <w:rsid w:val="004C200F"/>
    <w:rsid w:val="004C4FA8"/>
    <w:rsid w:val="004C5F3A"/>
    <w:rsid w:val="004C6AAB"/>
    <w:rsid w:val="004C777F"/>
    <w:rsid w:val="004D10B4"/>
    <w:rsid w:val="004D10B6"/>
    <w:rsid w:val="004D2660"/>
    <w:rsid w:val="004D3C34"/>
    <w:rsid w:val="004D4CBB"/>
    <w:rsid w:val="004D5BC8"/>
    <w:rsid w:val="004D76B3"/>
    <w:rsid w:val="004E06E9"/>
    <w:rsid w:val="004E1333"/>
    <w:rsid w:val="004E1912"/>
    <w:rsid w:val="004E1E4B"/>
    <w:rsid w:val="004E2D8F"/>
    <w:rsid w:val="004E558D"/>
    <w:rsid w:val="004E6538"/>
    <w:rsid w:val="004E6AC9"/>
    <w:rsid w:val="004E70A4"/>
    <w:rsid w:val="004E71B8"/>
    <w:rsid w:val="004E76C8"/>
    <w:rsid w:val="004E77CD"/>
    <w:rsid w:val="004E7BB1"/>
    <w:rsid w:val="004E7ED1"/>
    <w:rsid w:val="004F084E"/>
    <w:rsid w:val="004F0F72"/>
    <w:rsid w:val="004F24C9"/>
    <w:rsid w:val="004F2C4B"/>
    <w:rsid w:val="004F33A3"/>
    <w:rsid w:val="004F5B07"/>
    <w:rsid w:val="004F6778"/>
    <w:rsid w:val="004F67C5"/>
    <w:rsid w:val="004F6CE7"/>
    <w:rsid w:val="004F78FA"/>
    <w:rsid w:val="00500269"/>
    <w:rsid w:val="00501088"/>
    <w:rsid w:val="005011A1"/>
    <w:rsid w:val="00502FFE"/>
    <w:rsid w:val="00503E50"/>
    <w:rsid w:val="005043B7"/>
    <w:rsid w:val="005055E9"/>
    <w:rsid w:val="00505680"/>
    <w:rsid w:val="005056DE"/>
    <w:rsid w:val="00507EBA"/>
    <w:rsid w:val="00510D22"/>
    <w:rsid w:val="00511B18"/>
    <w:rsid w:val="00511F70"/>
    <w:rsid w:val="00512451"/>
    <w:rsid w:val="005129BA"/>
    <w:rsid w:val="00514394"/>
    <w:rsid w:val="00514B69"/>
    <w:rsid w:val="00515197"/>
    <w:rsid w:val="00516EDA"/>
    <w:rsid w:val="0051732F"/>
    <w:rsid w:val="00517AB9"/>
    <w:rsid w:val="00517C4D"/>
    <w:rsid w:val="005212AD"/>
    <w:rsid w:val="00522D9B"/>
    <w:rsid w:val="0052328D"/>
    <w:rsid w:val="0052424D"/>
    <w:rsid w:val="00526292"/>
    <w:rsid w:val="005262A7"/>
    <w:rsid w:val="00526C85"/>
    <w:rsid w:val="00526F4B"/>
    <w:rsid w:val="005273B1"/>
    <w:rsid w:val="00527CD2"/>
    <w:rsid w:val="00530360"/>
    <w:rsid w:val="0053042E"/>
    <w:rsid w:val="00531508"/>
    <w:rsid w:val="00532AA3"/>
    <w:rsid w:val="00532CF1"/>
    <w:rsid w:val="005338E7"/>
    <w:rsid w:val="00534BEF"/>
    <w:rsid w:val="00535B72"/>
    <w:rsid w:val="005369C8"/>
    <w:rsid w:val="00536FFB"/>
    <w:rsid w:val="00537019"/>
    <w:rsid w:val="00537158"/>
    <w:rsid w:val="00537957"/>
    <w:rsid w:val="00537B41"/>
    <w:rsid w:val="00542A1E"/>
    <w:rsid w:val="00542E47"/>
    <w:rsid w:val="00543695"/>
    <w:rsid w:val="00544957"/>
    <w:rsid w:val="0054516F"/>
    <w:rsid w:val="005451A4"/>
    <w:rsid w:val="00550202"/>
    <w:rsid w:val="00550BFB"/>
    <w:rsid w:val="00551C1C"/>
    <w:rsid w:val="00551F58"/>
    <w:rsid w:val="00552C6C"/>
    <w:rsid w:val="00553EE5"/>
    <w:rsid w:val="0055435D"/>
    <w:rsid w:val="005549F5"/>
    <w:rsid w:val="00554BC3"/>
    <w:rsid w:val="00556C9E"/>
    <w:rsid w:val="00557256"/>
    <w:rsid w:val="00563DF7"/>
    <w:rsid w:val="005647F7"/>
    <w:rsid w:val="00564A75"/>
    <w:rsid w:val="005656AF"/>
    <w:rsid w:val="00566290"/>
    <w:rsid w:val="00567646"/>
    <w:rsid w:val="00567711"/>
    <w:rsid w:val="005722DE"/>
    <w:rsid w:val="0057517E"/>
    <w:rsid w:val="005754FC"/>
    <w:rsid w:val="0057591B"/>
    <w:rsid w:val="00577B0C"/>
    <w:rsid w:val="00577F92"/>
    <w:rsid w:val="00582822"/>
    <w:rsid w:val="0058293A"/>
    <w:rsid w:val="00582FC0"/>
    <w:rsid w:val="00583A90"/>
    <w:rsid w:val="005843E5"/>
    <w:rsid w:val="00584856"/>
    <w:rsid w:val="00584CAA"/>
    <w:rsid w:val="00586932"/>
    <w:rsid w:val="00587C21"/>
    <w:rsid w:val="00590A7B"/>
    <w:rsid w:val="00591AA9"/>
    <w:rsid w:val="0059345B"/>
    <w:rsid w:val="00593CBC"/>
    <w:rsid w:val="005963DD"/>
    <w:rsid w:val="0059729F"/>
    <w:rsid w:val="005A0FCF"/>
    <w:rsid w:val="005A1CC4"/>
    <w:rsid w:val="005A20E4"/>
    <w:rsid w:val="005A3984"/>
    <w:rsid w:val="005A42EF"/>
    <w:rsid w:val="005A48F8"/>
    <w:rsid w:val="005A59CD"/>
    <w:rsid w:val="005A6CC0"/>
    <w:rsid w:val="005A6CE7"/>
    <w:rsid w:val="005B0016"/>
    <w:rsid w:val="005B0A4F"/>
    <w:rsid w:val="005B22A7"/>
    <w:rsid w:val="005B2AEC"/>
    <w:rsid w:val="005B30BF"/>
    <w:rsid w:val="005B360A"/>
    <w:rsid w:val="005B3BC7"/>
    <w:rsid w:val="005B3F0C"/>
    <w:rsid w:val="005B4711"/>
    <w:rsid w:val="005B6C7A"/>
    <w:rsid w:val="005B7AB4"/>
    <w:rsid w:val="005B7E93"/>
    <w:rsid w:val="005C0537"/>
    <w:rsid w:val="005C11D0"/>
    <w:rsid w:val="005C2621"/>
    <w:rsid w:val="005C2B20"/>
    <w:rsid w:val="005C3CFC"/>
    <w:rsid w:val="005C3FC5"/>
    <w:rsid w:val="005C4387"/>
    <w:rsid w:val="005C43DE"/>
    <w:rsid w:val="005C4542"/>
    <w:rsid w:val="005C4CEF"/>
    <w:rsid w:val="005C5715"/>
    <w:rsid w:val="005C5D33"/>
    <w:rsid w:val="005C684D"/>
    <w:rsid w:val="005C7269"/>
    <w:rsid w:val="005D0140"/>
    <w:rsid w:val="005D0675"/>
    <w:rsid w:val="005D123B"/>
    <w:rsid w:val="005D1497"/>
    <w:rsid w:val="005D1F53"/>
    <w:rsid w:val="005D26B1"/>
    <w:rsid w:val="005D4BC9"/>
    <w:rsid w:val="005D4C83"/>
    <w:rsid w:val="005D5680"/>
    <w:rsid w:val="005D603F"/>
    <w:rsid w:val="005D72C4"/>
    <w:rsid w:val="005E2079"/>
    <w:rsid w:val="005E3842"/>
    <w:rsid w:val="005E3913"/>
    <w:rsid w:val="005E39BD"/>
    <w:rsid w:val="005E3E72"/>
    <w:rsid w:val="005E5078"/>
    <w:rsid w:val="005E6980"/>
    <w:rsid w:val="005E6C06"/>
    <w:rsid w:val="005F0C16"/>
    <w:rsid w:val="005F123F"/>
    <w:rsid w:val="005F17F7"/>
    <w:rsid w:val="005F22E3"/>
    <w:rsid w:val="005F24D0"/>
    <w:rsid w:val="005F78FE"/>
    <w:rsid w:val="0060040E"/>
    <w:rsid w:val="00600AD2"/>
    <w:rsid w:val="00600C8B"/>
    <w:rsid w:val="0060174D"/>
    <w:rsid w:val="00602CA4"/>
    <w:rsid w:val="00602CC4"/>
    <w:rsid w:val="00602D4F"/>
    <w:rsid w:val="00604A83"/>
    <w:rsid w:val="0060558E"/>
    <w:rsid w:val="00607C1D"/>
    <w:rsid w:val="00610774"/>
    <w:rsid w:val="0061141E"/>
    <w:rsid w:val="006123CF"/>
    <w:rsid w:val="00612422"/>
    <w:rsid w:val="00613356"/>
    <w:rsid w:val="00613367"/>
    <w:rsid w:val="0061362F"/>
    <w:rsid w:val="006136A5"/>
    <w:rsid w:val="006140F0"/>
    <w:rsid w:val="00615404"/>
    <w:rsid w:val="00615F7C"/>
    <w:rsid w:val="00616341"/>
    <w:rsid w:val="006165B0"/>
    <w:rsid w:val="00620E2A"/>
    <w:rsid w:val="0062133B"/>
    <w:rsid w:val="006214D8"/>
    <w:rsid w:val="00621C15"/>
    <w:rsid w:val="00623083"/>
    <w:rsid w:val="00624307"/>
    <w:rsid w:val="00624B0A"/>
    <w:rsid w:val="00630EF6"/>
    <w:rsid w:val="00631334"/>
    <w:rsid w:val="00631D2F"/>
    <w:rsid w:val="00632783"/>
    <w:rsid w:val="006339ED"/>
    <w:rsid w:val="00633E1C"/>
    <w:rsid w:val="00634932"/>
    <w:rsid w:val="00634AA5"/>
    <w:rsid w:val="00635300"/>
    <w:rsid w:val="00637E45"/>
    <w:rsid w:val="00641732"/>
    <w:rsid w:val="00642D11"/>
    <w:rsid w:val="00643248"/>
    <w:rsid w:val="0064413B"/>
    <w:rsid w:val="00644F8C"/>
    <w:rsid w:val="0064542F"/>
    <w:rsid w:val="00645592"/>
    <w:rsid w:val="00645A99"/>
    <w:rsid w:val="006461D0"/>
    <w:rsid w:val="00646739"/>
    <w:rsid w:val="0064699C"/>
    <w:rsid w:val="006469E6"/>
    <w:rsid w:val="00647B92"/>
    <w:rsid w:val="00650136"/>
    <w:rsid w:val="00650404"/>
    <w:rsid w:val="00652BB6"/>
    <w:rsid w:val="006543BB"/>
    <w:rsid w:val="006545BA"/>
    <w:rsid w:val="00654BDA"/>
    <w:rsid w:val="00656984"/>
    <w:rsid w:val="0065726A"/>
    <w:rsid w:val="0066127C"/>
    <w:rsid w:val="00665A48"/>
    <w:rsid w:val="00666038"/>
    <w:rsid w:val="00667596"/>
    <w:rsid w:val="006716C3"/>
    <w:rsid w:val="00671DB0"/>
    <w:rsid w:val="006721FF"/>
    <w:rsid w:val="006729EE"/>
    <w:rsid w:val="006731DD"/>
    <w:rsid w:val="00673B5F"/>
    <w:rsid w:val="00673EAC"/>
    <w:rsid w:val="006754CE"/>
    <w:rsid w:val="00675BAA"/>
    <w:rsid w:val="006762A4"/>
    <w:rsid w:val="006762B6"/>
    <w:rsid w:val="00681854"/>
    <w:rsid w:val="00681C5E"/>
    <w:rsid w:val="0068271E"/>
    <w:rsid w:val="006832C8"/>
    <w:rsid w:val="006842D3"/>
    <w:rsid w:val="00684D8C"/>
    <w:rsid w:val="006853E6"/>
    <w:rsid w:val="00687B0F"/>
    <w:rsid w:val="00687D9B"/>
    <w:rsid w:val="00690BC9"/>
    <w:rsid w:val="00692E74"/>
    <w:rsid w:val="0069389F"/>
    <w:rsid w:val="00693C93"/>
    <w:rsid w:val="00695533"/>
    <w:rsid w:val="006958B5"/>
    <w:rsid w:val="006A0B60"/>
    <w:rsid w:val="006A1963"/>
    <w:rsid w:val="006A2A93"/>
    <w:rsid w:val="006A4432"/>
    <w:rsid w:val="006A52D7"/>
    <w:rsid w:val="006A5CF3"/>
    <w:rsid w:val="006A71D6"/>
    <w:rsid w:val="006B0247"/>
    <w:rsid w:val="006B4302"/>
    <w:rsid w:val="006B4757"/>
    <w:rsid w:val="006B5B1C"/>
    <w:rsid w:val="006B5EC0"/>
    <w:rsid w:val="006B7050"/>
    <w:rsid w:val="006B7136"/>
    <w:rsid w:val="006B760C"/>
    <w:rsid w:val="006B78F7"/>
    <w:rsid w:val="006C0819"/>
    <w:rsid w:val="006C0E48"/>
    <w:rsid w:val="006C17AE"/>
    <w:rsid w:val="006C1EBE"/>
    <w:rsid w:val="006C22E6"/>
    <w:rsid w:val="006C25E2"/>
    <w:rsid w:val="006C559B"/>
    <w:rsid w:val="006C74FC"/>
    <w:rsid w:val="006C7CD5"/>
    <w:rsid w:val="006D20A5"/>
    <w:rsid w:val="006D2CFF"/>
    <w:rsid w:val="006D36C9"/>
    <w:rsid w:val="006D4C4E"/>
    <w:rsid w:val="006D4E47"/>
    <w:rsid w:val="006D6381"/>
    <w:rsid w:val="006D7ACD"/>
    <w:rsid w:val="006E0E87"/>
    <w:rsid w:val="006E1127"/>
    <w:rsid w:val="006E30A7"/>
    <w:rsid w:val="006E35AA"/>
    <w:rsid w:val="006E67B2"/>
    <w:rsid w:val="006E6D4C"/>
    <w:rsid w:val="006F5296"/>
    <w:rsid w:val="006F619B"/>
    <w:rsid w:val="006F633D"/>
    <w:rsid w:val="00701ABF"/>
    <w:rsid w:val="00705113"/>
    <w:rsid w:val="0070512F"/>
    <w:rsid w:val="00705587"/>
    <w:rsid w:val="00705B1B"/>
    <w:rsid w:val="0070629C"/>
    <w:rsid w:val="00706AB8"/>
    <w:rsid w:val="00707D41"/>
    <w:rsid w:val="00711F4F"/>
    <w:rsid w:val="0071368D"/>
    <w:rsid w:val="0071421A"/>
    <w:rsid w:val="00715E69"/>
    <w:rsid w:val="00716508"/>
    <w:rsid w:val="00720D96"/>
    <w:rsid w:val="00721662"/>
    <w:rsid w:val="0072392F"/>
    <w:rsid w:val="007243F8"/>
    <w:rsid w:val="00725A7A"/>
    <w:rsid w:val="00731BD7"/>
    <w:rsid w:val="00731F64"/>
    <w:rsid w:val="007324D0"/>
    <w:rsid w:val="007337EA"/>
    <w:rsid w:val="00735375"/>
    <w:rsid w:val="00735AF4"/>
    <w:rsid w:val="00736CF5"/>
    <w:rsid w:val="00740393"/>
    <w:rsid w:val="00741E7D"/>
    <w:rsid w:val="007445EB"/>
    <w:rsid w:val="00744D4A"/>
    <w:rsid w:val="00745533"/>
    <w:rsid w:val="00750008"/>
    <w:rsid w:val="00751145"/>
    <w:rsid w:val="00752450"/>
    <w:rsid w:val="007530CF"/>
    <w:rsid w:val="0075547E"/>
    <w:rsid w:val="00755925"/>
    <w:rsid w:val="007610D7"/>
    <w:rsid w:val="007611DA"/>
    <w:rsid w:val="00761EE3"/>
    <w:rsid w:val="007620C4"/>
    <w:rsid w:val="00764A81"/>
    <w:rsid w:val="00764C41"/>
    <w:rsid w:val="00764F63"/>
    <w:rsid w:val="00765049"/>
    <w:rsid w:val="007676A2"/>
    <w:rsid w:val="00770AFE"/>
    <w:rsid w:val="0077214B"/>
    <w:rsid w:val="007728AF"/>
    <w:rsid w:val="00774D18"/>
    <w:rsid w:val="0077511A"/>
    <w:rsid w:val="00775B80"/>
    <w:rsid w:val="00775F26"/>
    <w:rsid w:val="007773D5"/>
    <w:rsid w:val="00780030"/>
    <w:rsid w:val="00780929"/>
    <w:rsid w:val="007832DD"/>
    <w:rsid w:val="00783EAC"/>
    <w:rsid w:val="0079219F"/>
    <w:rsid w:val="007928C5"/>
    <w:rsid w:val="00792EF3"/>
    <w:rsid w:val="00794805"/>
    <w:rsid w:val="00795AA5"/>
    <w:rsid w:val="00797A01"/>
    <w:rsid w:val="007A0951"/>
    <w:rsid w:val="007A0EA1"/>
    <w:rsid w:val="007A1675"/>
    <w:rsid w:val="007A179D"/>
    <w:rsid w:val="007A18BD"/>
    <w:rsid w:val="007A3000"/>
    <w:rsid w:val="007A4F6A"/>
    <w:rsid w:val="007A4FDA"/>
    <w:rsid w:val="007A51F0"/>
    <w:rsid w:val="007A6127"/>
    <w:rsid w:val="007A66D3"/>
    <w:rsid w:val="007A7D24"/>
    <w:rsid w:val="007B18CE"/>
    <w:rsid w:val="007B20FC"/>
    <w:rsid w:val="007B4E1F"/>
    <w:rsid w:val="007B5819"/>
    <w:rsid w:val="007B59C9"/>
    <w:rsid w:val="007B6BD4"/>
    <w:rsid w:val="007B6D5B"/>
    <w:rsid w:val="007B7719"/>
    <w:rsid w:val="007C1E11"/>
    <w:rsid w:val="007C275A"/>
    <w:rsid w:val="007C4588"/>
    <w:rsid w:val="007C4AE4"/>
    <w:rsid w:val="007C5111"/>
    <w:rsid w:val="007C62F9"/>
    <w:rsid w:val="007C6AA9"/>
    <w:rsid w:val="007C75C7"/>
    <w:rsid w:val="007C796E"/>
    <w:rsid w:val="007D083F"/>
    <w:rsid w:val="007D09B7"/>
    <w:rsid w:val="007D17B6"/>
    <w:rsid w:val="007D18DE"/>
    <w:rsid w:val="007D23A8"/>
    <w:rsid w:val="007D2979"/>
    <w:rsid w:val="007D2DAB"/>
    <w:rsid w:val="007D2FA6"/>
    <w:rsid w:val="007D2FCF"/>
    <w:rsid w:val="007D3A24"/>
    <w:rsid w:val="007D46D6"/>
    <w:rsid w:val="007D503D"/>
    <w:rsid w:val="007D53DE"/>
    <w:rsid w:val="007D5929"/>
    <w:rsid w:val="007D66AE"/>
    <w:rsid w:val="007D6894"/>
    <w:rsid w:val="007D7B64"/>
    <w:rsid w:val="007E0D66"/>
    <w:rsid w:val="007E1254"/>
    <w:rsid w:val="007E1C62"/>
    <w:rsid w:val="007E2471"/>
    <w:rsid w:val="007E2C8E"/>
    <w:rsid w:val="007E3D0C"/>
    <w:rsid w:val="007E4A23"/>
    <w:rsid w:val="007E4AFB"/>
    <w:rsid w:val="007E52DA"/>
    <w:rsid w:val="007E538B"/>
    <w:rsid w:val="007E6423"/>
    <w:rsid w:val="007F00F2"/>
    <w:rsid w:val="007F1826"/>
    <w:rsid w:val="007F230A"/>
    <w:rsid w:val="007F3817"/>
    <w:rsid w:val="007F3985"/>
    <w:rsid w:val="007F49BB"/>
    <w:rsid w:val="007F4DCB"/>
    <w:rsid w:val="007F4FE2"/>
    <w:rsid w:val="007F5163"/>
    <w:rsid w:val="007F5187"/>
    <w:rsid w:val="007F5308"/>
    <w:rsid w:val="007F5817"/>
    <w:rsid w:val="007F6A39"/>
    <w:rsid w:val="007F7635"/>
    <w:rsid w:val="007F7970"/>
    <w:rsid w:val="00800235"/>
    <w:rsid w:val="00801CFC"/>
    <w:rsid w:val="008022A2"/>
    <w:rsid w:val="00802362"/>
    <w:rsid w:val="0080330A"/>
    <w:rsid w:val="008041B1"/>
    <w:rsid w:val="0080533D"/>
    <w:rsid w:val="008054A1"/>
    <w:rsid w:val="0080556B"/>
    <w:rsid w:val="00806A7C"/>
    <w:rsid w:val="00810EDF"/>
    <w:rsid w:val="00812A67"/>
    <w:rsid w:val="00812D1B"/>
    <w:rsid w:val="00813C34"/>
    <w:rsid w:val="0081454E"/>
    <w:rsid w:val="0081579C"/>
    <w:rsid w:val="00815AFC"/>
    <w:rsid w:val="00816C48"/>
    <w:rsid w:val="00817295"/>
    <w:rsid w:val="00817805"/>
    <w:rsid w:val="0082047B"/>
    <w:rsid w:val="0082106C"/>
    <w:rsid w:val="00821AAB"/>
    <w:rsid w:val="00822B24"/>
    <w:rsid w:val="0082412A"/>
    <w:rsid w:val="00826005"/>
    <w:rsid w:val="00830769"/>
    <w:rsid w:val="00830ECF"/>
    <w:rsid w:val="00832A35"/>
    <w:rsid w:val="008334DE"/>
    <w:rsid w:val="008340B8"/>
    <w:rsid w:val="00835F6B"/>
    <w:rsid w:val="0083668C"/>
    <w:rsid w:val="00837533"/>
    <w:rsid w:val="00840423"/>
    <w:rsid w:val="00840A51"/>
    <w:rsid w:val="00840C14"/>
    <w:rsid w:val="0084101D"/>
    <w:rsid w:val="008426C8"/>
    <w:rsid w:val="008433DA"/>
    <w:rsid w:val="008440C5"/>
    <w:rsid w:val="00844234"/>
    <w:rsid w:val="008446DB"/>
    <w:rsid w:val="008466A5"/>
    <w:rsid w:val="008501CB"/>
    <w:rsid w:val="0085232F"/>
    <w:rsid w:val="00852DA4"/>
    <w:rsid w:val="0085312A"/>
    <w:rsid w:val="008532B9"/>
    <w:rsid w:val="0085355C"/>
    <w:rsid w:val="00855F29"/>
    <w:rsid w:val="00856548"/>
    <w:rsid w:val="008573D4"/>
    <w:rsid w:val="008575A0"/>
    <w:rsid w:val="00857DDC"/>
    <w:rsid w:val="00860574"/>
    <w:rsid w:val="00860C17"/>
    <w:rsid w:val="008618AD"/>
    <w:rsid w:val="008622CB"/>
    <w:rsid w:val="008628EF"/>
    <w:rsid w:val="00862FAD"/>
    <w:rsid w:val="0086327F"/>
    <w:rsid w:val="0086363C"/>
    <w:rsid w:val="00864253"/>
    <w:rsid w:val="008652C2"/>
    <w:rsid w:val="00865899"/>
    <w:rsid w:val="0086599F"/>
    <w:rsid w:val="00867521"/>
    <w:rsid w:val="00867F10"/>
    <w:rsid w:val="00867F5A"/>
    <w:rsid w:val="00871520"/>
    <w:rsid w:val="00872576"/>
    <w:rsid w:val="00873BA2"/>
    <w:rsid w:val="00873CBC"/>
    <w:rsid w:val="008741BD"/>
    <w:rsid w:val="00875103"/>
    <w:rsid w:val="00876D40"/>
    <w:rsid w:val="008770B4"/>
    <w:rsid w:val="00877A68"/>
    <w:rsid w:val="008809B4"/>
    <w:rsid w:val="00880A4D"/>
    <w:rsid w:val="008828C2"/>
    <w:rsid w:val="00882C4E"/>
    <w:rsid w:val="008846D5"/>
    <w:rsid w:val="008851ED"/>
    <w:rsid w:val="008855F4"/>
    <w:rsid w:val="00887491"/>
    <w:rsid w:val="0089256B"/>
    <w:rsid w:val="00892691"/>
    <w:rsid w:val="008928E6"/>
    <w:rsid w:val="00893F21"/>
    <w:rsid w:val="00894CB2"/>
    <w:rsid w:val="00894D2D"/>
    <w:rsid w:val="00896598"/>
    <w:rsid w:val="008968DE"/>
    <w:rsid w:val="0089694D"/>
    <w:rsid w:val="00896B52"/>
    <w:rsid w:val="00896C67"/>
    <w:rsid w:val="008A1DE1"/>
    <w:rsid w:val="008A3B61"/>
    <w:rsid w:val="008A3C27"/>
    <w:rsid w:val="008A4339"/>
    <w:rsid w:val="008A48BA"/>
    <w:rsid w:val="008A4971"/>
    <w:rsid w:val="008A5790"/>
    <w:rsid w:val="008A5930"/>
    <w:rsid w:val="008A7C6E"/>
    <w:rsid w:val="008B2B7E"/>
    <w:rsid w:val="008B2CF4"/>
    <w:rsid w:val="008B438F"/>
    <w:rsid w:val="008B4DCA"/>
    <w:rsid w:val="008B51B6"/>
    <w:rsid w:val="008B5361"/>
    <w:rsid w:val="008B5724"/>
    <w:rsid w:val="008B617D"/>
    <w:rsid w:val="008B7B72"/>
    <w:rsid w:val="008C1D1B"/>
    <w:rsid w:val="008C2DB8"/>
    <w:rsid w:val="008C3992"/>
    <w:rsid w:val="008C42E7"/>
    <w:rsid w:val="008C4598"/>
    <w:rsid w:val="008C548C"/>
    <w:rsid w:val="008C6106"/>
    <w:rsid w:val="008C651E"/>
    <w:rsid w:val="008C6929"/>
    <w:rsid w:val="008D11BD"/>
    <w:rsid w:val="008D129D"/>
    <w:rsid w:val="008D2544"/>
    <w:rsid w:val="008D367F"/>
    <w:rsid w:val="008E00D1"/>
    <w:rsid w:val="008E19E3"/>
    <w:rsid w:val="008E3FFB"/>
    <w:rsid w:val="008E51BD"/>
    <w:rsid w:val="008E5503"/>
    <w:rsid w:val="008E7B01"/>
    <w:rsid w:val="008E7CCC"/>
    <w:rsid w:val="008E7D63"/>
    <w:rsid w:val="008F06FE"/>
    <w:rsid w:val="008F0870"/>
    <w:rsid w:val="008F0A83"/>
    <w:rsid w:val="008F0D86"/>
    <w:rsid w:val="008F2D31"/>
    <w:rsid w:val="008F3B76"/>
    <w:rsid w:val="008F3D0B"/>
    <w:rsid w:val="008F5813"/>
    <w:rsid w:val="008F5E16"/>
    <w:rsid w:val="008F6896"/>
    <w:rsid w:val="008F711E"/>
    <w:rsid w:val="008F7FCC"/>
    <w:rsid w:val="00900877"/>
    <w:rsid w:val="0090183B"/>
    <w:rsid w:val="00902502"/>
    <w:rsid w:val="00902FE5"/>
    <w:rsid w:val="00903753"/>
    <w:rsid w:val="009038EA"/>
    <w:rsid w:val="00903ECE"/>
    <w:rsid w:val="00904788"/>
    <w:rsid w:val="009056F4"/>
    <w:rsid w:val="00906A63"/>
    <w:rsid w:val="00906CF4"/>
    <w:rsid w:val="00906DC4"/>
    <w:rsid w:val="009074AC"/>
    <w:rsid w:val="00910378"/>
    <w:rsid w:val="009118B2"/>
    <w:rsid w:val="00911954"/>
    <w:rsid w:val="00911F33"/>
    <w:rsid w:val="009124E3"/>
    <w:rsid w:val="00912687"/>
    <w:rsid w:val="00912F29"/>
    <w:rsid w:val="00913108"/>
    <w:rsid w:val="00914A39"/>
    <w:rsid w:val="009155CE"/>
    <w:rsid w:val="00916E60"/>
    <w:rsid w:val="009215B9"/>
    <w:rsid w:val="00923B94"/>
    <w:rsid w:val="00923D1B"/>
    <w:rsid w:val="009255A5"/>
    <w:rsid w:val="00925E8D"/>
    <w:rsid w:val="009269B7"/>
    <w:rsid w:val="00930253"/>
    <w:rsid w:val="00930598"/>
    <w:rsid w:val="00930EC9"/>
    <w:rsid w:val="00930F61"/>
    <w:rsid w:val="0093510D"/>
    <w:rsid w:val="00935A38"/>
    <w:rsid w:val="00937FD2"/>
    <w:rsid w:val="00940F7F"/>
    <w:rsid w:val="0094180A"/>
    <w:rsid w:val="00943309"/>
    <w:rsid w:val="009437EF"/>
    <w:rsid w:val="009438DD"/>
    <w:rsid w:val="009445B5"/>
    <w:rsid w:val="00944FB6"/>
    <w:rsid w:val="00945172"/>
    <w:rsid w:val="00945B21"/>
    <w:rsid w:val="0094659E"/>
    <w:rsid w:val="0094697D"/>
    <w:rsid w:val="00955609"/>
    <w:rsid w:val="00955B67"/>
    <w:rsid w:val="009569B8"/>
    <w:rsid w:val="00957318"/>
    <w:rsid w:val="009610C8"/>
    <w:rsid w:val="00961825"/>
    <w:rsid w:val="00962F27"/>
    <w:rsid w:val="0096309C"/>
    <w:rsid w:val="009640BA"/>
    <w:rsid w:val="009656BD"/>
    <w:rsid w:val="009656EA"/>
    <w:rsid w:val="00965A47"/>
    <w:rsid w:val="009666BC"/>
    <w:rsid w:val="00966E9B"/>
    <w:rsid w:val="009670EB"/>
    <w:rsid w:val="00967B58"/>
    <w:rsid w:val="00970698"/>
    <w:rsid w:val="009713DB"/>
    <w:rsid w:val="00971E66"/>
    <w:rsid w:val="009746BA"/>
    <w:rsid w:val="00974BBE"/>
    <w:rsid w:val="00974EF3"/>
    <w:rsid w:val="00975127"/>
    <w:rsid w:val="00975818"/>
    <w:rsid w:val="00976F0D"/>
    <w:rsid w:val="00980DE5"/>
    <w:rsid w:val="0098338C"/>
    <w:rsid w:val="009835D5"/>
    <w:rsid w:val="00984EE9"/>
    <w:rsid w:val="009850AC"/>
    <w:rsid w:val="009857A3"/>
    <w:rsid w:val="00985B45"/>
    <w:rsid w:val="00986392"/>
    <w:rsid w:val="00987A15"/>
    <w:rsid w:val="00987A1F"/>
    <w:rsid w:val="00987EE1"/>
    <w:rsid w:val="009907FE"/>
    <w:rsid w:val="009915C1"/>
    <w:rsid w:val="00991813"/>
    <w:rsid w:val="00991E9C"/>
    <w:rsid w:val="009926B7"/>
    <w:rsid w:val="00994DC7"/>
    <w:rsid w:val="00995E7F"/>
    <w:rsid w:val="009A179D"/>
    <w:rsid w:val="009A19DF"/>
    <w:rsid w:val="009A1F7A"/>
    <w:rsid w:val="009A212D"/>
    <w:rsid w:val="009A2E57"/>
    <w:rsid w:val="009A3715"/>
    <w:rsid w:val="009A6840"/>
    <w:rsid w:val="009A69B1"/>
    <w:rsid w:val="009B233F"/>
    <w:rsid w:val="009B3526"/>
    <w:rsid w:val="009B42E5"/>
    <w:rsid w:val="009B4596"/>
    <w:rsid w:val="009B6ED8"/>
    <w:rsid w:val="009C055E"/>
    <w:rsid w:val="009C06AA"/>
    <w:rsid w:val="009C09DF"/>
    <w:rsid w:val="009C1647"/>
    <w:rsid w:val="009C1F48"/>
    <w:rsid w:val="009C292E"/>
    <w:rsid w:val="009C3862"/>
    <w:rsid w:val="009C4573"/>
    <w:rsid w:val="009C4C6D"/>
    <w:rsid w:val="009D1BA2"/>
    <w:rsid w:val="009D2C98"/>
    <w:rsid w:val="009D4948"/>
    <w:rsid w:val="009D49BC"/>
    <w:rsid w:val="009E0B6C"/>
    <w:rsid w:val="009E2427"/>
    <w:rsid w:val="009E29AA"/>
    <w:rsid w:val="009E2B34"/>
    <w:rsid w:val="009E3F58"/>
    <w:rsid w:val="009E56A8"/>
    <w:rsid w:val="009E6791"/>
    <w:rsid w:val="009E787E"/>
    <w:rsid w:val="009F07EB"/>
    <w:rsid w:val="009F0CB8"/>
    <w:rsid w:val="009F1032"/>
    <w:rsid w:val="009F1A3B"/>
    <w:rsid w:val="009F3253"/>
    <w:rsid w:val="009F5B0E"/>
    <w:rsid w:val="009F7944"/>
    <w:rsid w:val="00A002B0"/>
    <w:rsid w:val="00A00D2E"/>
    <w:rsid w:val="00A01213"/>
    <w:rsid w:val="00A01CDE"/>
    <w:rsid w:val="00A02265"/>
    <w:rsid w:val="00A022E4"/>
    <w:rsid w:val="00A0348F"/>
    <w:rsid w:val="00A03C70"/>
    <w:rsid w:val="00A05E34"/>
    <w:rsid w:val="00A11EF5"/>
    <w:rsid w:val="00A13026"/>
    <w:rsid w:val="00A14A83"/>
    <w:rsid w:val="00A15AB5"/>
    <w:rsid w:val="00A16845"/>
    <w:rsid w:val="00A22DA8"/>
    <w:rsid w:val="00A23B8B"/>
    <w:rsid w:val="00A25E83"/>
    <w:rsid w:val="00A261DB"/>
    <w:rsid w:val="00A27204"/>
    <w:rsid w:val="00A27F7F"/>
    <w:rsid w:val="00A30974"/>
    <w:rsid w:val="00A317B7"/>
    <w:rsid w:val="00A327EA"/>
    <w:rsid w:val="00A32B6A"/>
    <w:rsid w:val="00A33026"/>
    <w:rsid w:val="00A3397D"/>
    <w:rsid w:val="00A35EA3"/>
    <w:rsid w:val="00A35FE9"/>
    <w:rsid w:val="00A37582"/>
    <w:rsid w:val="00A405E1"/>
    <w:rsid w:val="00A407C6"/>
    <w:rsid w:val="00A433D7"/>
    <w:rsid w:val="00A44CB5"/>
    <w:rsid w:val="00A44D80"/>
    <w:rsid w:val="00A450B7"/>
    <w:rsid w:val="00A46943"/>
    <w:rsid w:val="00A469FD"/>
    <w:rsid w:val="00A4713C"/>
    <w:rsid w:val="00A479E9"/>
    <w:rsid w:val="00A50287"/>
    <w:rsid w:val="00A50369"/>
    <w:rsid w:val="00A505CF"/>
    <w:rsid w:val="00A51092"/>
    <w:rsid w:val="00A511AB"/>
    <w:rsid w:val="00A52436"/>
    <w:rsid w:val="00A53086"/>
    <w:rsid w:val="00A53219"/>
    <w:rsid w:val="00A54FC1"/>
    <w:rsid w:val="00A55449"/>
    <w:rsid w:val="00A55601"/>
    <w:rsid w:val="00A556A7"/>
    <w:rsid w:val="00A60063"/>
    <w:rsid w:val="00A60AA4"/>
    <w:rsid w:val="00A60E42"/>
    <w:rsid w:val="00A61546"/>
    <w:rsid w:val="00A628CE"/>
    <w:rsid w:val="00A6352F"/>
    <w:rsid w:val="00A636B1"/>
    <w:rsid w:val="00A6508B"/>
    <w:rsid w:val="00A650FC"/>
    <w:rsid w:val="00A6574D"/>
    <w:rsid w:val="00A662C6"/>
    <w:rsid w:val="00A6737B"/>
    <w:rsid w:val="00A70522"/>
    <w:rsid w:val="00A715E4"/>
    <w:rsid w:val="00A716F5"/>
    <w:rsid w:val="00A729AC"/>
    <w:rsid w:val="00A73BB9"/>
    <w:rsid w:val="00A73C24"/>
    <w:rsid w:val="00A778F0"/>
    <w:rsid w:val="00A81F39"/>
    <w:rsid w:val="00A82DD4"/>
    <w:rsid w:val="00A83955"/>
    <w:rsid w:val="00A848D7"/>
    <w:rsid w:val="00A85593"/>
    <w:rsid w:val="00A86EAF"/>
    <w:rsid w:val="00A87B9C"/>
    <w:rsid w:val="00A90220"/>
    <w:rsid w:val="00A91868"/>
    <w:rsid w:val="00A92106"/>
    <w:rsid w:val="00A92C2C"/>
    <w:rsid w:val="00A935C0"/>
    <w:rsid w:val="00A97D03"/>
    <w:rsid w:val="00AA08EF"/>
    <w:rsid w:val="00AA0C6E"/>
    <w:rsid w:val="00AA28BB"/>
    <w:rsid w:val="00AA6686"/>
    <w:rsid w:val="00AA74C0"/>
    <w:rsid w:val="00AA7A4F"/>
    <w:rsid w:val="00AB35BC"/>
    <w:rsid w:val="00AB38AF"/>
    <w:rsid w:val="00AB38FB"/>
    <w:rsid w:val="00AB4900"/>
    <w:rsid w:val="00AB798A"/>
    <w:rsid w:val="00AB799F"/>
    <w:rsid w:val="00AB7ECB"/>
    <w:rsid w:val="00AC0751"/>
    <w:rsid w:val="00AC14C0"/>
    <w:rsid w:val="00AC40D3"/>
    <w:rsid w:val="00AC5410"/>
    <w:rsid w:val="00AC5711"/>
    <w:rsid w:val="00AC5790"/>
    <w:rsid w:val="00AC5A35"/>
    <w:rsid w:val="00AC5FBF"/>
    <w:rsid w:val="00AC672E"/>
    <w:rsid w:val="00AC713A"/>
    <w:rsid w:val="00AD0CFA"/>
    <w:rsid w:val="00AD24F9"/>
    <w:rsid w:val="00AD2AFF"/>
    <w:rsid w:val="00AD4194"/>
    <w:rsid w:val="00AD45AE"/>
    <w:rsid w:val="00AD595B"/>
    <w:rsid w:val="00AD5FFB"/>
    <w:rsid w:val="00AD7828"/>
    <w:rsid w:val="00AE0C94"/>
    <w:rsid w:val="00AE1045"/>
    <w:rsid w:val="00AE252C"/>
    <w:rsid w:val="00AE26AD"/>
    <w:rsid w:val="00AE3355"/>
    <w:rsid w:val="00AE3408"/>
    <w:rsid w:val="00AE34D2"/>
    <w:rsid w:val="00AE43DD"/>
    <w:rsid w:val="00AE4728"/>
    <w:rsid w:val="00AE5915"/>
    <w:rsid w:val="00AE6340"/>
    <w:rsid w:val="00AE73DA"/>
    <w:rsid w:val="00AE7DF1"/>
    <w:rsid w:val="00AF1DD5"/>
    <w:rsid w:val="00AF2B53"/>
    <w:rsid w:val="00AF378A"/>
    <w:rsid w:val="00AF6923"/>
    <w:rsid w:val="00AF7037"/>
    <w:rsid w:val="00AF7E51"/>
    <w:rsid w:val="00B0000B"/>
    <w:rsid w:val="00B00C44"/>
    <w:rsid w:val="00B0114B"/>
    <w:rsid w:val="00B05C28"/>
    <w:rsid w:val="00B0652C"/>
    <w:rsid w:val="00B0738C"/>
    <w:rsid w:val="00B11265"/>
    <w:rsid w:val="00B114CB"/>
    <w:rsid w:val="00B116BB"/>
    <w:rsid w:val="00B119BA"/>
    <w:rsid w:val="00B12478"/>
    <w:rsid w:val="00B154EB"/>
    <w:rsid w:val="00B15550"/>
    <w:rsid w:val="00B158A5"/>
    <w:rsid w:val="00B16993"/>
    <w:rsid w:val="00B17DFB"/>
    <w:rsid w:val="00B17FE1"/>
    <w:rsid w:val="00B20958"/>
    <w:rsid w:val="00B23B34"/>
    <w:rsid w:val="00B24038"/>
    <w:rsid w:val="00B25B01"/>
    <w:rsid w:val="00B30438"/>
    <w:rsid w:val="00B32A81"/>
    <w:rsid w:val="00B33C05"/>
    <w:rsid w:val="00B34CD2"/>
    <w:rsid w:val="00B37A1A"/>
    <w:rsid w:val="00B37CE3"/>
    <w:rsid w:val="00B40AC2"/>
    <w:rsid w:val="00B44CA1"/>
    <w:rsid w:val="00B45D32"/>
    <w:rsid w:val="00B45E47"/>
    <w:rsid w:val="00B4640A"/>
    <w:rsid w:val="00B4700D"/>
    <w:rsid w:val="00B530FC"/>
    <w:rsid w:val="00B5425D"/>
    <w:rsid w:val="00B5661A"/>
    <w:rsid w:val="00B57413"/>
    <w:rsid w:val="00B57652"/>
    <w:rsid w:val="00B57BF2"/>
    <w:rsid w:val="00B6104E"/>
    <w:rsid w:val="00B616C3"/>
    <w:rsid w:val="00B638A7"/>
    <w:rsid w:val="00B63BFC"/>
    <w:rsid w:val="00B640CB"/>
    <w:rsid w:val="00B655E6"/>
    <w:rsid w:val="00B65B5E"/>
    <w:rsid w:val="00B669A1"/>
    <w:rsid w:val="00B70072"/>
    <w:rsid w:val="00B73664"/>
    <w:rsid w:val="00B7388D"/>
    <w:rsid w:val="00B73B72"/>
    <w:rsid w:val="00B74057"/>
    <w:rsid w:val="00B76142"/>
    <w:rsid w:val="00B7654B"/>
    <w:rsid w:val="00B7701F"/>
    <w:rsid w:val="00B77FCA"/>
    <w:rsid w:val="00B802EE"/>
    <w:rsid w:val="00B80F62"/>
    <w:rsid w:val="00B81B4A"/>
    <w:rsid w:val="00B8507C"/>
    <w:rsid w:val="00B85E66"/>
    <w:rsid w:val="00B85E94"/>
    <w:rsid w:val="00B860BC"/>
    <w:rsid w:val="00B86FD1"/>
    <w:rsid w:val="00B87B26"/>
    <w:rsid w:val="00B90C17"/>
    <w:rsid w:val="00B916DD"/>
    <w:rsid w:val="00B91990"/>
    <w:rsid w:val="00B92435"/>
    <w:rsid w:val="00B92CC3"/>
    <w:rsid w:val="00B930DD"/>
    <w:rsid w:val="00B9316C"/>
    <w:rsid w:val="00B931DE"/>
    <w:rsid w:val="00B9423D"/>
    <w:rsid w:val="00B949F1"/>
    <w:rsid w:val="00B9693C"/>
    <w:rsid w:val="00B97429"/>
    <w:rsid w:val="00B97940"/>
    <w:rsid w:val="00BA0137"/>
    <w:rsid w:val="00BA23D7"/>
    <w:rsid w:val="00BA2944"/>
    <w:rsid w:val="00BA3282"/>
    <w:rsid w:val="00BA3F23"/>
    <w:rsid w:val="00BA4553"/>
    <w:rsid w:val="00BA4E09"/>
    <w:rsid w:val="00BA5690"/>
    <w:rsid w:val="00BA5B6C"/>
    <w:rsid w:val="00BA66DF"/>
    <w:rsid w:val="00BA6B14"/>
    <w:rsid w:val="00BB2442"/>
    <w:rsid w:val="00BB32CD"/>
    <w:rsid w:val="00BB36E9"/>
    <w:rsid w:val="00BB3EE5"/>
    <w:rsid w:val="00BB4213"/>
    <w:rsid w:val="00BB4708"/>
    <w:rsid w:val="00BB4D14"/>
    <w:rsid w:val="00BB4F7D"/>
    <w:rsid w:val="00BC0BE5"/>
    <w:rsid w:val="00BC0CDB"/>
    <w:rsid w:val="00BC3206"/>
    <w:rsid w:val="00BC67E5"/>
    <w:rsid w:val="00BD01A4"/>
    <w:rsid w:val="00BD056C"/>
    <w:rsid w:val="00BD23EB"/>
    <w:rsid w:val="00BD2D52"/>
    <w:rsid w:val="00BD3D2F"/>
    <w:rsid w:val="00BD3FA9"/>
    <w:rsid w:val="00BD4036"/>
    <w:rsid w:val="00BD4CB9"/>
    <w:rsid w:val="00BD6F12"/>
    <w:rsid w:val="00BD74F7"/>
    <w:rsid w:val="00BE0F25"/>
    <w:rsid w:val="00BE496F"/>
    <w:rsid w:val="00BE4A22"/>
    <w:rsid w:val="00BE4B51"/>
    <w:rsid w:val="00BE53D3"/>
    <w:rsid w:val="00BE5A48"/>
    <w:rsid w:val="00BE5DAF"/>
    <w:rsid w:val="00BE5F20"/>
    <w:rsid w:val="00BE75ED"/>
    <w:rsid w:val="00BF0F79"/>
    <w:rsid w:val="00BF13B7"/>
    <w:rsid w:val="00BF3B10"/>
    <w:rsid w:val="00BF4615"/>
    <w:rsid w:val="00BF492B"/>
    <w:rsid w:val="00BF4C3B"/>
    <w:rsid w:val="00BF5D28"/>
    <w:rsid w:val="00BF6E77"/>
    <w:rsid w:val="00BF76B6"/>
    <w:rsid w:val="00C00B43"/>
    <w:rsid w:val="00C01A42"/>
    <w:rsid w:val="00C0492B"/>
    <w:rsid w:val="00C05B2A"/>
    <w:rsid w:val="00C05CDE"/>
    <w:rsid w:val="00C06B93"/>
    <w:rsid w:val="00C07436"/>
    <w:rsid w:val="00C07DA7"/>
    <w:rsid w:val="00C07E84"/>
    <w:rsid w:val="00C10FE6"/>
    <w:rsid w:val="00C11128"/>
    <w:rsid w:val="00C1259D"/>
    <w:rsid w:val="00C14CE6"/>
    <w:rsid w:val="00C17A20"/>
    <w:rsid w:val="00C2135B"/>
    <w:rsid w:val="00C21A5D"/>
    <w:rsid w:val="00C23361"/>
    <w:rsid w:val="00C23BB6"/>
    <w:rsid w:val="00C2786E"/>
    <w:rsid w:val="00C30B4F"/>
    <w:rsid w:val="00C30C95"/>
    <w:rsid w:val="00C310C2"/>
    <w:rsid w:val="00C32120"/>
    <w:rsid w:val="00C3254F"/>
    <w:rsid w:val="00C33B72"/>
    <w:rsid w:val="00C342D7"/>
    <w:rsid w:val="00C35BFA"/>
    <w:rsid w:val="00C36617"/>
    <w:rsid w:val="00C37859"/>
    <w:rsid w:val="00C40116"/>
    <w:rsid w:val="00C403B6"/>
    <w:rsid w:val="00C43C72"/>
    <w:rsid w:val="00C4484A"/>
    <w:rsid w:val="00C45611"/>
    <w:rsid w:val="00C46928"/>
    <w:rsid w:val="00C502E4"/>
    <w:rsid w:val="00C50992"/>
    <w:rsid w:val="00C50B8C"/>
    <w:rsid w:val="00C50F7D"/>
    <w:rsid w:val="00C529FF"/>
    <w:rsid w:val="00C53863"/>
    <w:rsid w:val="00C553FF"/>
    <w:rsid w:val="00C55ACD"/>
    <w:rsid w:val="00C55D8E"/>
    <w:rsid w:val="00C566CF"/>
    <w:rsid w:val="00C57F31"/>
    <w:rsid w:val="00C6184D"/>
    <w:rsid w:val="00C61BCE"/>
    <w:rsid w:val="00C624EE"/>
    <w:rsid w:val="00C62738"/>
    <w:rsid w:val="00C63981"/>
    <w:rsid w:val="00C66A6A"/>
    <w:rsid w:val="00C7112F"/>
    <w:rsid w:val="00C73053"/>
    <w:rsid w:val="00C760A4"/>
    <w:rsid w:val="00C762AE"/>
    <w:rsid w:val="00C77216"/>
    <w:rsid w:val="00C8070F"/>
    <w:rsid w:val="00C82E88"/>
    <w:rsid w:val="00C83A75"/>
    <w:rsid w:val="00C84026"/>
    <w:rsid w:val="00C84AB6"/>
    <w:rsid w:val="00C86547"/>
    <w:rsid w:val="00C874BB"/>
    <w:rsid w:val="00C87A4D"/>
    <w:rsid w:val="00C90F9B"/>
    <w:rsid w:val="00C90FC1"/>
    <w:rsid w:val="00C91F49"/>
    <w:rsid w:val="00C926D0"/>
    <w:rsid w:val="00C937DF"/>
    <w:rsid w:val="00C974A7"/>
    <w:rsid w:val="00CA0E9E"/>
    <w:rsid w:val="00CA1316"/>
    <w:rsid w:val="00CA1381"/>
    <w:rsid w:val="00CA16AE"/>
    <w:rsid w:val="00CA2552"/>
    <w:rsid w:val="00CA3291"/>
    <w:rsid w:val="00CA36A0"/>
    <w:rsid w:val="00CA4B6E"/>
    <w:rsid w:val="00CA4C0B"/>
    <w:rsid w:val="00CA5545"/>
    <w:rsid w:val="00CA55BD"/>
    <w:rsid w:val="00CA5BAE"/>
    <w:rsid w:val="00CA6239"/>
    <w:rsid w:val="00CA6AAC"/>
    <w:rsid w:val="00CA6DB4"/>
    <w:rsid w:val="00CB06AC"/>
    <w:rsid w:val="00CB1C54"/>
    <w:rsid w:val="00CB296C"/>
    <w:rsid w:val="00CB4D41"/>
    <w:rsid w:val="00CB6347"/>
    <w:rsid w:val="00CB69CD"/>
    <w:rsid w:val="00CB6AB9"/>
    <w:rsid w:val="00CB71A0"/>
    <w:rsid w:val="00CB757B"/>
    <w:rsid w:val="00CB75EF"/>
    <w:rsid w:val="00CC0C21"/>
    <w:rsid w:val="00CC0F54"/>
    <w:rsid w:val="00CC1AAA"/>
    <w:rsid w:val="00CC29D9"/>
    <w:rsid w:val="00CC55EC"/>
    <w:rsid w:val="00CC6352"/>
    <w:rsid w:val="00CC6880"/>
    <w:rsid w:val="00CC6CC1"/>
    <w:rsid w:val="00CC70D3"/>
    <w:rsid w:val="00CC786B"/>
    <w:rsid w:val="00CC7F64"/>
    <w:rsid w:val="00CD0115"/>
    <w:rsid w:val="00CD0FA6"/>
    <w:rsid w:val="00CD2EAB"/>
    <w:rsid w:val="00CD3264"/>
    <w:rsid w:val="00CD3AC0"/>
    <w:rsid w:val="00CD40D6"/>
    <w:rsid w:val="00CD5946"/>
    <w:rsid w:val="00CD5DBD"/>
    <w:rsid w:val="00CD6BB8"/>
    <w:rsid w:val="00CD6D63"/>
    <w:rsid w:val="00CD7F13"/>
    <w:rsid w:val="00CE12E2"/>
    <w:rsid w:val="00CE14E9"/>
    <w:rsid w:val="00CE2700"/>
    <w:rsid w:val="00CE2BDB"/>
    <w:rsid w:val="00CE3062"/>
    <w:rsid w:val="00CE3A5E"/>
    <w:rsid w:val="00CE3BEC"/>
    <w:rsid w:val="00CE6B97"/>
    <w:rsid w:val="00CE6D32"/>
    <w:rsid w:val="00CE7533"/>
    <w:rsid w:val="00CF0CE1"/>
    <w:rsid w:val="00CF0E2D"/>
    <w:rsid w:val="00CF1172"/>
    <w:rsid w:val="00CF2ADC"/>
    <w:rsid w:val="00CF498F"/>
    <w:rsid w:val="00CF502B"/>
    <w:rsid w:val="00CF50A6"/>
    <w:rsid w:val="00CF511A"/>
    <w:rsid w:val="00CF51A5"/>
    <w:rsid w:val="00CF60CC"/>
    <w:rsid w:val="00CF7960"/>
    <w:rsid w:val="00CF7C95"/>
    <w:rsid w:val="00D01DC8"/>
    <w:rsid w:val="00D02879"/>
    <w:rsid w:val="00D041DF"/>
    <w:rsid w:val="00D041E4"/>
    <w:rsid w:val="00D067AD"/>
    <w:rsid w:val="00D06C46"/>
    <w:rsid w:val="00D06D4D"/>
    <w:rsid w:val="00D10C32"/>
    <w:rsid w:val="00D1192B"/>
    <w:rsid w:val="00D12A22"/>
    <w:rsid w:val="00D12C6F"/>
    <w:rsid w:val="00D1347C"/>
    <w:rsid w:val="00D17BE0"/>
    <w:rsid w:val="00D17F24"/>
    <w:rsid w:val="00D20018"/>
    <w:rsid w:val="00D204DD"/>
    <w:rsid w:val="00D20CD7"/>
    <w:rsid w:val="00D234AA"/>
    <w:rsid w:val="00D2370B"/>
    <w:rsid w:val="00D2399A"/>
    <w:rsid w:val="00D25FBD"/>
    <w:rsid w:val="00D270AC"/>
    <w:rsid w:val="00D27C43"/>
    <w:rsid w:val="00D301A4"/>
    <w:rsid w:val="00D30F8F"/>
    <w:rsid w:val="00D31CAB"/>
    <w:rsid w:val="00D325A9"/>
    <w:rsid w:val="00D32C65"/>
    <w:rsid w:val="00D33457"/>
    <w:rsid w:val="00D33B1B"/>
    <w:rsid w:val="00D33C78"/>
    <w:rsid w:val="00D3559F"/>
    <w:rsid w:val="00D35662"/>
    <w:rsid w:val="00D35B26"/>
    <w:rsid w:val="00D36106"/>
    <w:rsid w:val="00D36955"/>
    <w:rsid w:val="00D37C25"/>
    <w:rsid w:val="00D37DFF"/>
    <w:rsid w:val="00D42025"/>
    <w:rsid w:val="00D435EE"/>
    <w:rsid w:val="00D438AB"/>
    <w:rsid w:val="00D44203"/>
    <w:rsid w:val="00D444F5"/>
    <w:rsid w:val="00D44CED"/>
    <w:rsid w:val="00D45A52"/>
    <w:rsid w:val="00D50039"/>
    <w:rsid w:val="00D51C73"/>
    <w:rsid w:val="00D52A54"/>
    <w:rsid w:val="00D52E76"/>
    <w:rsid w:val="00D53906"/>
    <w:rsid w:val="00D53CED"/>
    <w:rsid w:val="00D548F2"/>
    <w:rsid w:val="00D54FB6"/>
    <w:rsid w:val="00D55240"/>
    <w:rsid w:val="00D552B2"/>
    <w:rsid w:val="00D55B6C"/>
    <w:rsid w:val="00D57F29"/>
    <w:rsid w:val="00D60132"/>
    <w:rsid w:val="00D60826"/>
    <w:rsid w:val="00D6113D"/>
    <w:rsid w:val="00D62482"/>
    <w:rsid w:val="00D62C9B"/>
    <w:rsid w:val="00D63054"/>
    <w:rsid w:val="00D63B31"/>
    <w:rsid w:val="00D63CF8"/>
    <w:rsid w:val="00D640F0"/>
    <w:rsid w:val="00D641D9"/>
    <w:rsid w:val="00D650B4"/>
    <w:rsid w:val="00D6525C"/>
    <w:rsid w:val="00D6694E"/>
    <w:rsid w:val="00D705BF"/>
    <w:rsid w:val="00D705DC"/>
    <w:rsid w:val="00D7414B"/>
    <w:rsid w:val="00D742C3"/>
    <w:rsid w:val="00D762B3"/>
    <w:rsid w:val="00D77EBF"/>
    <w:rsid w:val="00D811BC"/>
    <w:rsid w:val="00D81B99"/>
    <w:rsid w:val="00D82B38"/>
    <w:rsid w:val="00D832D1"/>
    <w:rsid w:val="00D840BE"/>
    <w:rsid w:val="00D858A2"/>
    <w:rsid w:val="00D87B76"/>
    <w:rsid w:val="00D87F2B"/>
    <w:rsid w:val="00D91363"/>
    <w:rsid w:val="00D91ABB"/>
    <w:rsid w:val="00D91C16"/>
    <w:rsid w:val="00D931C6"/>
    <w:rsid w:val="00D9327C"/>
    <w:rsid w:val="00D93452"/>
    <w:rsid w:val="00D93B90"/>
    <w:rsid w:val="00D93F71"/>
    <w:rsid w:val="00D93F94"/>
    <w:rsid w:val="00D95F43"/>
    <w:rsid w:val="00D960FD"/>
    <w:rsid w:val="00DA1005"/>
    <w:rsid w:val="00DA1AA1"/>
    <w:rsid w:val="00DA2A3B"/>
    <w:rsid w:val="00DA3979"/>
    <w:rsid w:val="00DA3F2A"/>
    <w:rsid w:val="00DA4048"/>
    <w:rsid w:val="00DA4240"/>
    <w:rsid w:val="00DA7A06"/>
    <w:rsid w:val="00DB21D5"/>
    <w:rsid w:val="00DB3905"/>
    <w:rsid w:val="00DB5363"/>
    <w:rsid w:val="00DB6C45"/>
    <w:rsid w:val="00DC00B5"/>
    <w:rsid w:val="00DC067C"/>
    <w:rsid w:val="00DC091B"/>
    <w:rsid w:val="00DC253C"/>
    <w:rsid w:val="00DC25A6"/>
    <w:rsid w:val="00DC2C4F"/>
    <w:rsid w:val="00DC309D"/>
    <w:rsid w:val="00DC4699"/>
    <w:rsid w:val="00DC5435"/>
    <w:rsid w:val="00DD15F8"/>
    <w:rsid w:val="00DD1738"/>
    <w:rsid w:val="00DD3F4E"/>
    <w:rsid w:val="00DD4080"/>
    <w:rsid w:val="00DD4B2C"/>
    <w:rsid w:val="00DD51CA"/>
    <w:rsid w:val="00DD60CF"/>
    <w:rsid w:val="00DD7089"/>
    <w:rsid w:val="00DE019B"/>
    <w:rsid w:val="00DE0332"/>
    <w:rsid w:val="00DE2082"/>
    <w:rsid w:val="00DE315B"/>
    <w:rsid w:val="00DE4681"/>
    <w:rsid w:val="00DE4BC6"/>
    <w:rsid w:val="00DE60F3"/>
    <w:rsid w:val="00DE6359"/>
    <w:rsid w:val="00DE7F33"/>
    <w:rsid w:val="00DF174D"/>
    <w:rsid w:val="00DF3295"/>
    <w:rsid w:val="00DF49C0"/>
    <w:rsid w:val="00DF55E9"/>
    <w:rsid w:val="00DF6128"/>
    <w:rsid w:val="00E03C0D"/>
    <w:rsid w:val="00E05D9F"/>
    <w:rsid w:val="00E05E8F"/>
    <w:rsid w:val="00E06D38"/>
    <w:rsid w:val="00E074B0"/>
    <w:rsid w:val="00E13612"/>
    <w:rsid w:val="00E144F5"/>
    <w:rsid w:val="00E15B8E"/>
    <w:rsid w:val="00E162C1"/>
    <w:rsid w:val="00E16323"/>
    <w:rsid w:val="00E17048"/>
    <w:rsid w:val="00E1725D"/>
    <w:rsid w:val="00E17286"/>
    <w:rsid w:val="00E20581"/>
    <w:rsid w:val="00E23F75"/>
    <w:rsid w:val="00E27CA2"/>
    <w:rsid w:val="00E31582"/>
    <w:rsid w:val="00E3236B"/>
    <w:rsid w:val="00E3267F"/>
    <w:rsid w:val="00E32FF2"/>
    <w:rsid w:val="00E33CB2"/>
    <w:rsid w:val="00E34555"/>
    <w:rsid w:val="00E347A0"/>
    <w:rsid w:val="00E360E5"/>
    <w:rsid w:val="00E36328"/>
    <w:rsid w:val="00E3722E"/>
    <w:rsid w:val="00E37582"/>
    <w:rsid w:val="00E378AB"/>
    <w:rsid w:val="00E40A8B"/>
    <w:rsid w:val="00E42CAE"/>
    <w:rsid w:val="00E433E8"/>
    <w:rsid w:val="00E43765"/>
    <w:rsid w:val="00E437DF"/>
    <w:rsid w:val="00E454E1"/>
    <w:rsid w:val="00E47719"/>
    <w:rsid w:val="00E47D64"/>
    <w:rsid w:val="00E47F84"/>
    <w:rsid w:val="00E52503"/>
    <w:rsid w:val="00E53534"/>
    <w:rsid w:val="00E53B9F"/>
    <w:rsid w:val="00E5473D"/>
    <w:rsid w:val="00E552D7"/>
    <w:rsid w:val="00E55447"/>
    <w:rsid w:val="00E565CA"/>
    <w:rsid w:val="00E56DEB"/>
    <w:rsid w:val="00E609DE"/>
    <w:rsid w:val="00E6102E"/>
    <w:rsid w:val="00E61A49"/>
    <w:rsid w:val="00E625DE"/>
    <w:rsid w:val="00E62AE1"/>
    <w:rsid w:val="00E62CB2"/>
    <w:rsid w:val="00E65F27"/>
    <w:rsid w:val="00E674AF"/>
    <w:rsid w:val="00E67CAE"/>
    <w:rsid w:val="00E7092C"/>
    <w:rsid w:val="00E73093"/>
    <w:rsid w:val="00E74333"/>
    <w:rsid w:val="00E75310"/>
    <w:rsid w:val="00E75E05"/>
    <w:rsid w:val="00E76077"/>
    <w:rsid w:val="00E7777E"/>
    <w:rsid w:val="00E8024A"/>
    <w:rsid w:val="00E80576"/>
    <w:rsid w:val="00E82A1B"/>
    <w:rsid w:val="00E83092"/>
    <w:rsid w:val="00E83464"/>
    <w:rsid w:val="00E83DAA"/>
    <w:rsid w:val="00E85786"/>
    <w:rsid w:val="00E85C68"/>
    <w:rsid w:val="00E86977"/>
    <w:rsid w:val="00E87C2C"/>
    <w:rsid w:val="00E87F7D"/>
    <w:rsid w:val="00E90087"/>
    <w:rsid w:val="00E90CA2"/>
    <w:rsid w:val="00E9108F"/>
    <w:rsid w:val="00E9155A"/>
    <w:rsid w:val="00E916E0"/>
    <w:rsid w:val="00E91762"/>
    <w:rsid w:val="00E927AA"/>
    <w:rsid w:val="00E92E13"/>
    <w:rsid w:val="00E93190"/>
    <w:rsid w:val="00E931C8"/>
    <w:rsid w:val="00E95406"/>
    <w:rsid w:val="00E95BA7"/>
    <w:rsid w:val="00E97530"/>
    <w:rsid w:val="00E97A81"/>
    <w:rsid w:val="00EA10D7"/>
    <w:rsid w:val="00EA1F5D"/>
    <w:rsid w:val="00EA20E6"/>
    <w:rsid w:val="00EA2F5D"/>
    <w:rsid w:val="00EA3AAE"/>
    <w:rsid w:val="00EA3E25"/>
    <w:rsid w:val="00EA4718"/>
    <w:rsid w:val="00EA4854"/>
    <w:rsid w:val="00EA4A39"/>
    <w:rsid w:val="00EA5B86"/>
    <w:rsid w:val="00EA6221"/>
    <w:rsid w:val="00EB1AF6"/>
    <w:rsid w:val="00EB3927"/>
    <w:rsid w:val="00EB4429"/>
    <w:rsid w:val="00EB46BC"/>
    <w:rsid w:val="00EB4B95"/>
    <w:rsid w:val="00EB5CCE"/>
    <w:rsid w:val="00EC0015"/>
    <w:rsid w:val="00EC09D7"/>
    <w:rsid w:val="00EC101C"/>
    <w:rsid w:val="00EC12DA"/>
    <w:rsid w:val="00EC4DC1"/>
    <w:rsid w:val="00EC589B"/>
    <w:rsid w:val="00EC5DD5"/>
    <w:rsid w:val="00EC6B8F"/>
    <w:rsid w:val="00EC75A2"/>
    <w:rsid w:val="00ED03CC"/>
    <w:rsid w:val="00ED1848"/>
    <w:rsid w:val="00ED20EA"/>
    <w:rsid w:val="00ED3068"/>
    <w:rsid w:val="00ED371A"/>
    <w:rsid w:val="00ED4AE3"/>
    <w:rsid w:val="00ED64D5"/>
    <w:rsid w:val="00ED725C"/>
    <w:rsid w:val="00ED7396"/>
    <w:rsid w:val="00ED79E9"/>
    <w:rsid w:val="00ED7FF5"/>
    <w:rsid w:val="00EE0294"/>
    <w:rsid w:val="00EE09ED"/>
    <w:rsid w:val="00EE182B"/>
    <w:rsid w:val="00EE30DA"/>
    <w:rsid w:val="00EE3231"/>
    <w:rsid w:val="00EE599D"/>
    <w:rsid w:val="00EE5C19"/>
    <w:rsid w:val="00EE7222"/>
    <w:rsid w:val="00EF059A"/>
    <w:rsid w:val="00EF0C1A"/>
    <w:rsid w:val="00EF16CA"/>
    <w:rsid w:val="00EF16EC"/>
    <w:rsid w:val="00EF1A32"/>
    <w:rsid w:val="00EF237A"/>
    <w:rsid w:val="00EF4141"/>
    <w:rsid w:val="00EF625B"/>
    <w:rsid w:val="00EF6AC5"/>
    <w:rsid w:val="00EF7A29"/>
    <w:rsid w:val="00EF7B00"/>
    <w:rsid w:val="00F01F2C"/>
    <w:rsid w:val="00F022EC"/>
    <w:rsid w:val="00F027C9"/>
    <w:rsid w:val="00F02C8F"/>
    <w:rsid w:val="00F02CEA"/>
    <w:rsid w:val="00F0428A"/>
    <w:rsid w:val="00F0540A"/>
    <w:rsid w:val="00F06482"/>
    <w:rsid w:val="00F072F8"/>
    <w:rsid w:val="00F10C19"/>
    <w:rsid w:val="00F10C5E"/>
    <w:rsid w:val="00F12023"/>
    <w:rsid w:val="00F130E4"/>
    <w:rsid w:val="00F135C2"/>
    <w:rsid w:val="00F135C6"/>
    <w:rsid w:val="00F13DE9"/>
    <w:rsid w:val="00F15313"/>
    <w:rsid w:val="00F155B6"/>
    <w:rsid w:val="00F157BA"/>
    <w:rsid w:val="00F16429"/>
    <w:rsid w:val="00F16746"/>
    <w:rsid w:val="00F16A1E"/>
    <w:rsid w:val="00F20195"/>
    <w:rsid w:val="00F20A46"/>
    <w:rsid w:val="00F21FA8"/>
    <w:rsid w:val="00F22204"/>
    <w:rsid w:val="00F24ABC"/>
    <w:rsid w:val="00F26E0D"/>
    <w:rsid w:val="00F27A9D"/>
    <w:rsid w:val="00F27E1E"/>
    <w:rsid w:val="00F311C6"/>
    <w:rsid w:val="00F3292B"/>
    <w:rsid w:val="00F32F7C"/>
    <w:rsid w:val="00F3321C"/>
    <w:rsid w:val="00F34390"/>
    <w:rsid w:val="00F345FE"/>
    <w:rsid w:val="00F34AD5"/>
    <w:rsid w:val="00F35210"/>
    <w:rsid w:val="00F35E5E"/>
    <w:rsid w:val="00F36DB1"/>
    <w:rsid w:val="00F437CF"/>
    <w:rsid w:val="00F449EF"/>
    <w:rsid w:val="00F50037"/>
    <w:rsid w:val="00F501D2"/>
    <w:rsid w:val="00F50744"/>
    <w:rsid w:val="00F50AB3"/>
    <w:rsid w:val="00F50DE1"/>
    <w:rsid w:val="00F51A6B"/>
    <w:rsid w:val="00F53A09"/>
    <w:rsid w:val="00F54B8D"/>
    <w:rsid w:val="00F551AE"/>
    <w:rsid w:val="00F56C8B"/>
    <w:rsid w:val="00F571AB"/>
    <w:rsid w:val="00F60629"/>
    <w:rsid w:val="00F613A3"/>
    <w:rsid w:val="00F62160"/>
    <w:rsid w:val="00F6313E"/>
    <w:rsid w:val="00F638BF"/>
    <w:rsid w:val="00F646F6"/>
    <w:rsid w:val="00F65FE8"/>
    <w:rsid w:val="00F7000F"/>
    <w:rsid w:val="00F71114"/>
    <w:rsid w:val="00F712FB"/>
    <w:rsid w:val="00F71BC0"/>
    <w:rsid w:val="00F7276B"/>
    <w:rsid w:val="00F72A78"/>
    <w:rsid w:val="00F72BE5"/>
    <w:rsid w:val="00F72E9E"/>
    <w:rsid w:val="00F731DF"/>
    <w:rsid w:val="00F74446"/>
    <w:rsid w:val="00F744A6"/>
    <w:rsid w:val="00F747C5"/>
    <w:rsid w:val="00F75A3C"/>
    <w:rsid w:val="00F76951"/>
    <w:rsid w:val="00F8074D"/>
    <w:rsid w:val="00F80912"/>
    <w:rsid w:val="00F81ED4"/>
    <w:rsid w:val="00F821D0"/>
    <w:rsid w:val="00F84CE9"/>
    <w:rsid w:val="00F9088F"/>
    <w:rsid w:val="00F90DA1"/>
    <w:rsid w:val="00F90F67"/>
    <w:rsid w:val="00F91387"/>
    <w:rsid w:val="00F932AD"/>
    <w:rsid w:val="00F93E31"/>
    <w:rsid w:val="00F95036"/>
    <w:rsid w:val="00F96984"/>
    <w:rsid w:val="00FA1FFA"/>
    <w:rsid w:val="00FA2105"/>
    <w:rsid w:val="00FA23A0"/>
    <w:rsid w:val="00FA2AF7"/>
    <w:rsid w:val="00FA2C24"/>
    <w:rsid w:val="00FA48F1"/>
    <w:rsid w:val="00FA6E1C"/>
    <w:rsid w:val="00FB1AF5"/>
    <w:rsid w:val="00FB23BA"/>
    <w:rsid w:val="00FB2A32"/>
    <w:rsid w:val="00FB337B"/>
    <w:rsid w:val="00FB3C1A"/>
    <w:rsid w:val="00FB567C"/>
    <w:rsid w:val="00FB5AAD"/>
    <w:rsid w:val="00FB65DB"/>
    <w:rsid w:val="00FB6CD9"/>
    <w:rsid w:val="00FB787F"/>
    <w:rsid w:val="00FC0E6E"/>
    <w:rsid w:val="00FC7DCB"/>
    <w:rsid w:val="00FD1205"/>
    <w:rsid w:val="00FD1949"/>
    <w:rsid w:val="00FD1CE2"/>
    <w:rsid w:val="00FD202C"/>
    <w:rsid w:val="00FD39EA"/>
    <w:rsid w:val="00FD51F3"/>
    <w:rsid w:val="00FD5B6A"/>
    <w:rsid w:val="00FD6077"/>
    <w:rsid w:val="00FD7571"/>
    <w:rsid w:val="00FE0A86"/>
    <w:rsid w:val="00FE1A8F"/>
    <w:rsid w:val="00FE4BCB"/>
    <w:rsid w:val="00FE5548"/>
    <w:rsid w:val="00FE740C"/>
    <w:rsid w:val="00FE7AA1"/>
    <w:rsid w:val="00FF0810"/>
    <w:rsid w:val="00FF15A6"/>
    <w:rsid w:val="00FF1A36"/>
    <w:rsid w:val="00FF2A63"/>
    <w:rsid w:val="00FF2D70"/>
    <w:rsid w:val="00FF3EDB"/>
    <w:rsid w:val="00FF5034"/>
    <w:rsid w:val="00FF5C18"/>
    <w:rsid w:val="00FF6A9B"/>
    <w:rsid w:val="00FF73FB"/>
    <w:rsid w:val="1CB8A4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848F68"/>
  <w14:defaultImageDpi w14:val="330"/>
  <w15:chartTrackingRefBased/>
  <w15:docId w15:val="{C29E090D-039A-4637-8600-D7F966BA3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71BC0"/>
    <w:pPr>
      <w:spacing w:after="200" w:line="276" w:lineRule="auto"/>
    </w:pPr>
    <w:rPr>
      <w:rFonts w:ascii="Calibri" w:eastAsia="Calibri" w:hAnsi="Calibri" w:cs="Times New Roman"/>
    </w:rPr>
  </w:style>
  <w:style w:type="paragraph" w:styleId="Nagwek1">
    <w:name w:val="heading 1"/>
    <w:basedOn w:val="Normalny"/>
    <w:next w:val="Normalny"/>
    <w:link w:val="Nagwek1Znak"/>
    <w:qFormat/>
    <w:rsid w:val="00F71BC0"/>
    <w:pPr>
      <w:keepNext/>
      <w:keepLines/>
      <w:spacing w:before="240" w:after="60" w:line="240" w:lineRule="auto"/>
      <w:outlineLvl w:val="0"/>
    </w:pPr>
    <w:rPr>
      <w:rFonts w:ascii="Arial" w:hAnsi="Arial"/>
      <w:b/>
      <w:kern w:val="44"/>
      <w:sz w:val="32"/>
    </w:rPr>
  </w:style>
  <w:style w:type="paragraph" w:styleId="Nagwek2">
    <w:name w:val="heading 2"/>
    <w:basedOn w:val="Normalny"/>
    <w:next w:val="Normalny"/>
    <w:link w:val="Nagwek2Znak"/>
    <w:uiPriority w:val="9"/>
    <w:unhideWhenUsed/>
    <w:qFormat/>
    <w:rsid w:val="00C111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C111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C11128"/>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rsid w:val="00C11128"/>
    <w:pPr>
      <w:keepNext/>
      <w:keepLines/>
      <w:spacing w:before="40" w:after="0"/>
      <w:outlineLvl w:val="4"/>
    </w:pPr>
    <w:rPr>
      <w:rFonts w:asciiTheme="majorHAnsi" w:eastAsiaTheme="majorEastAsia" w:hAnsiTheme="majorHAnsi" w:cstheme="majorBidi"/>
      <w:color w:val="2F5496" w:themeColor="accent1" w:themeShade="BF"/>
    </w:rPr>
  </w:style>
  <w:style w:type="paragraph" w:styleId="Nagwek6">
    <w:name w:val="heading 6"/>
    <w:next w:val="Normalny"/>
    <w:link w:val="Nagwek6Znak"/>
    <w:qFormat/>
    <w:rsid w:val="00F71BC0"/>
    <w:pPr>
      <w:keepNext/>
      <w:tabs>
        <w:tab w:val="left" w:pos="1152"/>
      </w:tabs>
      <w:suppressAutoHyphens/>
      <w:spacing w:after="0" w:line="240" w:lineRule="auto"/>
      <w:ind w:left="1152" w:hanging="1152"/>
      <w:jc w:val="center"/>
      <w:outlineLvl w:val="5"/>
    </w:pPr>
    <w:rPr>
      <w:rFonts w:ascii="Times New Roman" w:eastAsia="SimSun" w:hAnsi="Times New Roman" w:cs="Times New Roman"/>
      <w:b/>
      <w:sz w:val="32"/>
      <w:szCs w:val="20"/>
      <w:u w:val="single"/>
      <w:lang w:val="en-US"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71BC0"/>
    <w:rPr>
      <w:rFonts w:ascii="Arial" w:eastAsia="Calibri" w:hAnsi="Arial" w:cs="Times New Roman"/>
      <w:b/>
      <w:kern w:val="44"/>
      <w:sz w:val="32"/>
    </w:rPr>
  </w:style>
  <w:style w:type="character" w:customStyle="1" w:styleId="Nagwek6Znak">
    <w:name w:val="Nagłówek 6 Znak"/>
    <w:basedOn w:val="Domylnaczcionkaakapitu"/>
    <w:link w:val="Nagwek6"/>
    <w:rsid w:val="00F71BC0"/>
    <w:rPr>
      <w:rFonts w:ascii="Times New Roman" w:eastAsia="SimSun" w:hAnsi="Times New Roman" w:cs="Times New Roman"/>
      <w:b/>
      <w:sz w:val="32"/>
      <w:szCs w:val="20"/>
      <w:u w:val="single"/>
      <w:lang w:val="en-US" w:eastAsia="zh-CN"/>
    </w:rPr>
  </w:style>
  <w:style w:type="paragraph" w:customStyle="1" w:styleId="Znak1">
    <w:name w:val="Znak1"/>
    <w:basedOn w:val="Normalny"/>
    <w:rsid w:val="00F71BC0"/>
    <w:pPr>
      <w:spacing w:after="0" w:line="240" w:lineRule="auto"/>
    </w:pPr>
    <w:rPr>
      <w:rFonts w:ascii="Arial" w:eastAsia="Times New Roman" w:hAnsi="Arial" w:cs="Arial"/>
      <w:sz w:val="24"/>
      <w:szCs w:val="24"/>
      <w:lang w:eastAsia="pl-PL"/>
    </w:rPr>
  </w:style>
  <w:style w:type="character" w:styleId="Hipercze">
    <w:name w:val="Hyperlink"/>
    <w:uiPriority w:val="99"/>
    <w:rsid w:val="00F71BC0"/>
    <w:rPr>
      <w:color w:val="0000FF"/>
      <w:u w:val="single"/>
    </w:rPr>
  </w:style>
  <w:style w:type="paragraph" w:styleId="Akapitzlist">
    <w:name w:val="List Paragraph"/>
    <w:aliases w:val="wypunktowanie,Normal,Akapit z listą3,Akapit z listą31,Wypunktowanie,Normal2,L1,Numerowanie,sw tekst,List Paragraph,Akapit z listą5,CW_Lista,maz_wyliczenie,opis dzialania,K-P_odwolanie,A_wyliczenie,Akapit z listą 1,Colorful List Accent 1"/>
    <w:basedOn w:val="Normalny"/>
    <w:link w:val="AkapitzlistZnak"/>
    <w:uiPriority w:val="34"/>
    <w:qFormat/>
    <w:rsid w:val="00F71BC0"/>
    <w:pPr>
      <w:ind w:left="720"/>
      <w:contextualSpacing/>
    </w:pPr>
  </w:style>
  <w:style w:type="character" w:styleId="Pogrubienie">
    <w:name w:val="Strong"/>
    <w:qFormat/>
    <w:rsid w:val="00F71BC0"/>
    <w:rPr>
      <w:b/>
      <w:bCs/>
    </w:rPr>
  </w:style>
  <w:style w:type="character" w:customStyle="1" w:styleId="AkapitzlistZnak">
    <w:name w:val="Akapit z listą Znak"/>
    <w:aliases w:val="wypunktowanie Znak,Normal Znak,Akapit z listą3 Znak,Akapit z listą31 Znak,Wypunktowanie Znak,Normal2 Znak,L1 Znak,Numerowanie Znak,sw tekst Znak,List Paragraph Znak,Akapit z listą5 Znak,CW_Lista Znak,maz_wyliczenie Znak"/>
    <w:link w:val="Akapitzlist"/>
    <w:uiPriority w:val="34"/>
    <w:qFormat/>
    <w:locked/>
    <w:rsid w:val="008809B4"/>
    <w:rPr>
      <w:rFonts w:ascii="Calibri" w:eastAsia="Calibri" w:hAnsi="Calibri" w:cs="Times New Roman"/>
    </w:rPr>
  </w:style>
  <w:style w:type="character" w:styleId="Nierozpoznanawzmianka">
    <w:name w:val="Unresolved Mention"/>
    <w:basedOn w:val="Domylnaczcionkaakapitu"/>
    <w:uiPriority w:val="99"/>
    <w:semiHidden/>
    <w:unhideWhenUsed/>
    <w:rsid w:val="008B7B72"/>
    <w:rPr>
      <w:color w:val="605E5C"/>
      <w:shd w:val="clear" w:color="auto" w:fill="E1DFDD"/>
    </w:rPr>
  </w:style>
  <w:style w:type="paragraph" w:customStyle="1" w:styleId="Bezodstpw1">
    <w:name w:val="Bez odstępów1"/>
    <w:uiPriority w:val="1"/>
    <w:qFormat/>
    <w:rsid w:val="00C50B8C"/>
    <w:pPr>
      <w:spacing w:after="0" w:line="240" w:lineRule="auto"/>
    </w:pPr>
    <w:rPr>
      <w:rFonts w:ascii="Calibri" w:eastAsia="Calibri" w:hAnsi="Calibri" w:cs="Times New Roman"/>
    </w:rPr>
  </w:style>
  <w:style w:type="paragraph" w:customStyle="1" w:styleId="Akapitzlist1">
    <w:name w:val="Akapit z listą1"/>
    <w:rsid w:val="00C50B8C"/>
    <w:pPr>
      <w:suppressAutoHyphens/>
      <w:spacing w:after="0" w:line="240" w:lineRule="auto"/>
      <w:ind w:left="720"/>
      <w:contextualSpacing/>
    </w:pPr>
    <w:rPr>
      <w:rFonts w:ascii="Times New Roman" w:eastAsia="Times New Roman" w:hAnsi="Times New Roman" w:cs="Times New Roman"/>
      <w:sz w:val="24"/>
      <w:szCs w:val="20"/>
      <w:lang w:val="en-US" w:eastAsia="zh-CN"/>
    </w:rPr>
  </w:style>
  <w:style w:type="paragraph" w:customStyle="1" w:styleId="Normalny1">
    <w:name w:val="Normalny1"/>
    <w:rsid w:val="00D30F8F"/>
    <w:pPr>
      <w:spacing w:before="100" w:beforeAutospacing="1" w:after="200" w:line="273" w:lineRule="auto"/>
    </w:pPr>
    <w:rPr>
      <w:rFonts w:ascii="Calibri" w:eastAsia="Times New Roman" w:hAnsi="Calibri" w:cs="Times New Roman"/>
      <w:lang w:eastAsia="pl-PL"/>
    </w:rPr>
  </w:style>
  <w:style w:type="paragraph" w:customStyle="1" w:styleId="Tekstpodstawowy1">
    <w:name w:val="Tekst podstawowy1"/>
    <w:basedOn w:val="Normalny"/>
    <w:rsid w:val="00D30F8F"/>
    <w:pPr>
      <w:spacing w:before="100" w:beforeAutospacing="1" w:after="0" w:line="240" w:lineRule="auto"/>
      <w:jc w:val="both"/>
    </w:pPr>
    <w:rPr>
      <w:rFonts w:ascii="Times New Roman" w:eastAsia="Times New Roman" w:hAnsi="Times New Roman"/>
      <w:sz w:val="24"/>
      <w:szCs w:val="24"/>
      <w:lang w:eastAsia="pl-PL"/>
    </w:rPr>
  </w:style>
  <w:style w:type="paragraph" w:customStyle="1" w:styleId="Nagwek31">
    <w:name w:val="Nagłówek 31"/>
    <w:basedOn w:val="Normalny"/>
    <w:next w:val="Normalny1"/>
    <w:rsid w:val="00D30F8F"/>
    <w:pPr>
      <w:widowControl w:val="0"/>
      <w:spacing w:before="100" w:beforeAutospacing="1" w:after="100" w:afterAutospacing="1" w:line="240" w:lineRule="auto"/>
      <w:outlineLvl w:val="2"/>
    </w:pPr>
    <w:rPr>
      <w:rFonts w:ascii="Tahoma" w:eastAsia="SimSun" w:hAnsi="Tahoma"/>
      <w:b/>
      <w:bCs/>
      <w:sz w:val="24"/>
      <w:szCs w:val="24"/>
      <w:lang w:eastAsia="zh-CN"/>
    </w:rPr>
  </w:style>
  <w:style w:type="paragraph" w:styleId="Tekstpodstawowy">
    <w:name w:val="Body Text"/>
    <w:aliases w:val=" Znak,Znak,Tekst podstawow.(F2),(F2)"/>
    <w:basedOn w:val="Normalny"/>
    <w:link w:val="TekstpodstawowyZnak"/>
    <w:rsid w:val="007A0EA1"/>
    <w:pPr>
      <w:spacing w:after="0" w:line="240" w:lineRule="auto"/>
      <w:jc w:val="both"/>
    </w:pPr>
    <w:rPr>
      <w:rFonts w:ascii="Times New Roman" w:eastAsia="Times New Roman" w:hAnsi="Times New Roman"/>
      <w:sz w:val="24"/>
      <w:szCs w:val="20"/>
      <w:lang w:eastAsia="pl-PL"/>
    </w:rPr>
  </w:style>
  <w:style w:type="character" w:customStyle="1" w:styleId="TekstpodstawowyZnak">
    <w:name w:val="Tekst podstawowy Znak"/>
    <w:aliases w:val=" Znak Znak,Znak Znak,Tekst podstawow.(F2) Znak,(F2) Znak"/>
    <w:basedOn w:val="Domylnaczcionkaakapitu"/>
    <w:link w:val="Tekstpodstawowy"/>
    <w:qFormat/>
    <w:rsid w:val="007A0EA1"/>
    <w:rPr>
      <w:rFonts w:ascii="Times New Roman" w:eastAsia="Times New Roman" w:hAnsi="Times New Roman" w:cs="Times New Roman"/>
      <w:sz w:val="24"/>
      <w:szCs w:val="20"/>
      <w:lang w:eastAsia="pl-PL"/>
    </w:rPr>
  </w:style>
  <w:style w:type="paragraph" w:customStyle="1" w:styleId="Tekstpodstawowy31">
    <w:name w:val="Tekst podstawowy 31"/>
    <w:basedOn w:val="Normalny"/>
    <w:rsid w:val="001B5B64"/>
    <w:pPr>
      <w:spacing w:after="120" w:line="240" w:lineRule="auto"/>
    </w:pPr>
    <w:rPr>
      <w:rFonts w:ascii="Times New Roman" w:eastAsia="Lucida Sans Unicode" w:hAnsi="Times New Roman" w:cs="Mangal"/>
      <w:kern w:val="2"/>
      <w:sz w:val="16"/>
      <w:szCs w:val="16"/>
      <w:lang w:eastAsia="zh-CN" w:bidi="hi-IN"/>
    </w:rPr>
  </w:style>
  <w:style w:type="character" w:styleId="Tekstzastpczy">
    <w:name w:val="Placeholder Text"/>
    <w:basedOn w:val="Domylnaczcionkaakapitu"/>
    <w:uiPriority w:val="99"/>
    <w:semiHidden/>
    <w:rsid w:val="00E31582"/>
    <w:rPr>
      <w:color w:val="808080"/>
    </w:rPr>
  </w:style>
  <w:style w:type="paragraph" w:styleId="Bezodstpw">
    <w:name w:val="No Spacing"/>
    <w:link w:val="BezodstpwZnak"/>
    <w:uiPriority w:val="1"/>
    <w:qFormat/>
    <w:rsid w:val="002C7E76"/>
    <w:pPr>
      <w:spacing w:after="0" w:line="240" w:lineRule="auto"/>
    </w:pPr>
    <w:rPr>
      <w:rFonts w:ascii="Calibri" w:eastAsia="Calibri" w:hAnsi="Calibri" w:cs="Times New Roman"/>
    </w:rPr>
  </w:style>
  <w:style w:type="paragraph" w:styleId="Nagwekspisutreci">
    <w:name w:val="TOC Heading"/>
    <w:basedOn w:val="Nagwek1"/>
    <w:next w:val="Normalny"/>
    <w:uiPriority w:val="39"/>
    <w:unhideWhenUsed/>
    <w:qFormat/>
    <w:rsid w:val="00AE4728"/>
    <w:pPr>
      <w:spacing w:after="0" w:line="259" w:lineRule="auto"/>
      <w:outlineLvl w:val="9"/>
    </w:pPr>
    <w:rPr>
      <w:rFonts w:asciiTheme="majorHAnsi" w:eastAsiaTheme="majorEastAsia" w:hAnsiTheme="majorHAnsi" w:cstheme="majorBidi"/>
      <w:b w:val="0"/>
      <w:color w:val="2F5496" w:themeColor="accent1" w:themeShade="BF"/>
      <w:kern w:val="0"/>
      <w:szCs w:val="32"/>
      <w:lang w:eastAsia="pl-PL"/>
    </w:rPr>
  </w:style>
  <w:style w:type="paragraph" w:styleId="Spistreci1">
    <w:name w:val="toc 1"/>
    <w:basedOn w:val="Normalny"/>
    <w:next w:val="Normalny"/>
    <w:autoRedefine/>
    <w:uiPriority w:val="39"/>
    <w:unhideWhenUsed/>
    <w:rsid w:val="00AE4728"/>
    <w:pPr>
      <w:spacing w:after="100"/>
    </w:pPr>
  </w:style>
  <w:style w:type="paragraph" w:styleId="Nagwek">
    <w:name w:val="header"/>
    <w:basedOn w:val="Normalny"/>
    <w:link w:val="NagwekZnak"/>
    <w:uiPriority w:val="99"/>
    <w:unhideWhenUsed/>
    <w:rsid w:val="005D4C8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D4C83"/>
    <w:rPr>
      <w:rFonts w:ascii="Calibri" w:eastAsia="Calibri" w:hAnsi="Calibri" w:cs="Times New Roman"/>
    </w:rPr>
  </w:style>
  <w:style w:type="paragraph" w:styleId="Stopka">
    <w:name w:val="footer"/>
    <w:basedOn w:val="Normalny"/>
    <w:link w:val="StopkaZnak"/>
    <w:uiPriority w:val="99"/>
    <w:unhideWhenUsed/>
    <w:rsid w:val="005D4C8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D4C83"/>
    <w:rPr>
      <w:rFonts w:ascii="Calibri" w:eastAsia="Calibri" w:hAnsi="Calibri" w:cs="Times New Roman"/>
    </w:rPr>
  </w:style>
  <w:style w:type="character" w:customStyle="1" w:styleId="Nagwek5Znak">
    <w:name w:val="Nagłówek 5 Znak"/>
    <w:basedOn w:val="Domylnaczcionkaakapitu"/>
    <w:link w:val="Nagwek5"/>
    <w:uiPriority w:val="9"/>
    <w:rsid w:val="00C11128"/>
    <w:rPr>
      <w:rFonts w:asciiTheme="majorHAnsi" w:eastAsiaTheme="majorEastAsia" w:hAnsiTheme="majorHAnsi" w:cstheme="majorBidi"/>
      <w:color w:val="2F5496" w:themeColor="accent1" w:themeShade="BF"/>
    </w:rPr>
  </w:style>
  <w:style w:type="character" w:customStyle="1" w:styleId="Nagwek4Znak">
    <w:name w:val="Nagłówek 4 Znak"/>
    <w:basedOn w:val="Domylnaczcionkaakapitu"/>
    <w:link w:val="Nagwek4"/>
    <w:uiPriority w:val="9"/>
    <w:rsid w:val="00C11128"/>
    <w:rPr>
      <w:rFonts w:asciiTheme="majorHAnsi" w:eastAsiaTheme="majorEastAsia" w:hAnsiTheme="majorHAnsi" w:cstheme="majorBidi"/>
      <w:i/>
      <w:iCs/>
      <w:color w:val="2F5496" w:themeColor="accent1" w:themeShade="BF"/>
    </w:rPr>
  </w:style>
  <w:style w:type="character" w:customStyle="1" w:styleId="Nagwek3Znak">
    <w:name w:val="Nagłówek 3 Znak"/>
    <w:basedOn w:val="Domylnaczcionkaakapitu"/>
    <w:link w:val="Nagwek3"/>
    <w:uiPriority w:val="9"/>
    <w:rsid w:val="00C11128"/>
    <w:rPr>
      <w:rFonts w:asciiTheme="majorHAnsi" w:eastAsiaTheme="majorEastAsia" w:hAnsiTheme="majorHAnsi" w:cstheme="majorBidi"/>
      <w:color w:val="1F3763" w:themeColor="accent1" w:themeShade="7F"/>
      <w:sz w:val="24"/>
      <w:szCs w:val="24"/>
    </w:rPr>
  </w:style>
  <w:style w:type="character" w:customStyle="1" w:styleId="Nagwek2Znak">
    <w:name w:val="Nagłówek 2 Znak"/>
    <w:basedOn w:val="Domylnaczcionkaakapitu"/>
    <w:link w:val="Nagwek2"/>
    <w:uiPriority w:val="9"/>
    <w:rsid w:val="00C11128"/>
    <w:rPr>
      <w:rFonts w:asciiTheme="majorHAnsi" w:eastAsiaTheme="majorEastAsia" w:hAnsiTheme="majorHAnsi" w:cstheme="majorBidi"/>
      <w:color w:val="2F5496" w:themeColor="accent1" w:themeShade="BF"/>
      <w:sz w:val="26"/>
      <w:szCs w:val="26"/>
    </w:rPr>
  </w:style>
  <w:style w:type="paragraph" w:styleId="Spistreci2">
    <w:name w:val="toc 2"/>
    <w:basedOn w:val="Normalny"/>
    <w:next w:val="Normalny"/>
    <w:autoRedefine/>
    <w:uiPriority w:val="39"/>
    <w:unhideWhenUsed/>
    <w:rsid w:val="00C11128"/>
    <w:pPr>
      <w:spacing w:after="100"/>
      <w:ind w:left="220"/>
    </w:pPr>
  </w:style>
  <w:style w:type="paragraph" w:styleId="Spistreci3">
    <w:name w:val="toc 3"/>
    <w:basedOn w:val="Normalny"/>
    <w:next w:val="Normalny"/>
    <w:autoRedefine/>
    <w:uiPriority w:val="39"/>
    <w:unhideWhenUsed/>
    <w:rsid w:val="0052424D"/>
    <w:pPr>
      <w:spacing w:after="100"/>
      <w:ind w:left="440"/>
    </w:pPr>
  </w:style>
  <w:style w:type="character" w:customStyle="1" w:styleId="BezodstpwZnak">
    <w:name w:val="Bez odstępów Znak"/>
    <w:basedOn w:val="Domylnaczcionkaakapitu"/>
    <w:link w:val="Bezodstpw"/>
    <w:uiPriority w:val="1"/>
    <w:rsid w:val="00EA20E6"/>
    <w:rPr>
      <w:rFonts w:ascii="Calibri" w:eastAsia="Calibri" w:hAnsi="Calibri" w:cs="Times New Roman"/>
    </w:rPr>
  </w:style>
  <w:style w:type="paragraph" w:styleId="NormalnyWeb">
    <w:name w:val="Normal (Web)"/>
    <w:basedOn w:val="Normalny"/>
    <w:link w:val="NormalnyWebZnak"/>
    <w:uiPriority w:val="99"/>
    <w:rsid w:val="00E73093"/>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nyWebZnak">
    <w:name w:val="Normalny (Web) Znak"/>
    <w:link w:val="NormalnyWeb"/>
    <w:locked/>
    <w:rsid w:val="00E73093"/>
    <w:rPr>
      <w:rFonts w:ascii="Times New Roman" w:eastAsia="Times New Roman" w:hAnsi="Times New Roman" w:cs="Times New Roman"/>
      <w:sz w:val="24"/>
      <w:szCs w:val="24"/>
      <w:lang w:eastAsia="pl-PL"/>
    </w:rPr>
  </w:style>
  <w:style w:type="paragraph" w:customStyle="1" w:styleId="Znak10">
    <w:name w:val="Znak10"/>
    <w:basedOn w:val="Normalny"/>
    <w:rsid w:val="007A7D24"/>
    <w:pPr>
      <w:spacing w:after="0" w:line="240" w:lineRule="auto"/>
    </w:pPr>
    <w:rPr>
      <w:rFonts w:ascii="Arial" w:eastAsia="Times New Roman" w:hAnsi="Arial" w:cs="Arial"/>
      <w:sz w:val="24"/>
      <w:szCs w:val="24"/>
      <w:lang w:eastAsia="pl-PL"/>
    </w:rPr>
  </w:style>
  <w:style w:type="paragraph" w:customStyle="1" w:styleId="Bezodstpw2">
    <w:name w:val="Bez odstępów2"/>
    <w:uiPriority w:val="1"/>
    <w:qFormat/>
    <w:rsid w:val="00C974A7"/>
    <w:pPr>
      <w:spacing w:after="0" w:line="240" w:lineRule="auto"/>
    </w:pPr>
    <w:rPr>
      <w:rFonts w:ascii="Calibri" w:eastAsia="Calibri" w:hAnsi="Calibri" w:cs="Times New Roman"/>
    </w:rPr>
  </w:style>
  <w:style w:type="paragraph" w:customStyle="1" w:styleId="Normalny2">
    <w:name w:val="Normalny2"/>
    <w:rsid w:val="000B1AFC"/>
    <w:pPr>
      <w:spacing w:before="100" w:beforeAutospacing="1" w:after="200" w:line="273" w:lineRule="auto"/>
    </w:pPr>
    <w:rPr>
      <w:rFonts w:ascii="Calibri" w:eastAsia="Times New Roman" w:hAnsi="Calibri" w:cs="Times New Roman"/>
      <w:lang w:eastAsia="pl-PL"/>
    </w:rPr>
  </w:style>
  <w:style w:type="paragraph" w:styleId="Tekstpodstawowy2">
    <w:name w:val="Body Text 2"/>
    <w:basedOn w:val="Normalny"/>
    <w:link w:val="Tekstpodstawowy2Znak"/>
    <w:uiPriority w:val="99"/>
    <w:semiHidden/>
    <w:unhideWhenUsed/>
    <w:rsid w:val="00C342D7"/>
    <w:pPr>
      <w:spacing w:after="120" w:line="480" w:lineRule="auto"/>
    </w:pPr>
  </w:style>
  <w:style w:type="character" w:customStyle="1" w:styleId="Tekstpodstawowy2Znak">
    <w:name w:val="Tekst podstawowy 2 Znak"/>
    <w:basedOn w:val="Domylnaczcionkaakapitu"/>
    <w:link w:val="Tekstpodstawowy2"/>
    <w:uiPriority w:val="99"/>
    <w:semiHidden/>
    <w:rsid w:val="00C342D7"/>
    <w:rPr>
      <w:rFonts w:ascii="Calibri" w:eastAsia="Calibri" w:hAnsi="Calibri" w:cs="Times New Roman"/>
    </w:rPr>
  </w:style>
  <w:style w:type="paragraph" w:styleId="Spistreci4">
    <w:name w:val="toc 4"/>
    <w:basedOn w:val="Normalny"/>
    <w:next w:val="Normalny"/>
    <w:autoRedefine/>
    <w:uiPriority w:val="39"/>
    <w:unhideWhenUsed/>
    <w:rsid w:val="002923C7"/>
    <w:pPr>
      <w:spacing w:after="100" w:line="259" w:lineRule="auto"/>
      <w:ind w:left="660"/>
    </w:pPr>
    <w:rPr>
      <w:rFonts w:asciiTheme="minorHAnsi" w:eastAsiaTheme="minorEastAsia" w:hAnsiTheme="minorHAnsi" w:cstheme="minorBidi"/>
      <w:lang w:eastAsia="pl-PL"/>
    </w:rPr>
  </w:style>
  <w:style w:type="paragraph" w:styleId="Spistreci5">
    <w:name w:val="toc 5"/>
    <w:basedOn w:val="Normalny"/>
    <w:next w:val="Normalny"/>
    <w:autoRedefine/>
    <w:uiPriority w:val="39"/>
    <w:unhideWhenUsed/>
    <w:rsid w:val="002923C7"/>
    <w:pPr>
      <w:spacing w:after="100" w:line="259" w:lineRule="auto"/>
      <w:ind w:left="880"/>
    </w:pPr>
    <w:rPr>
      <w:rFonts w:asciiTheme="minorHAnsi" w:eastAsiaTheme="minorEastAsia" w:hAnsiTheme="minorHAnsi" w:cstheme="minorBidi"/>
      <w:lang w:eastAsia="pl-PL"/>
    </w:rPr>
  </w:style>
  <w:style w:type="paragraph" w:styleId="Spistreci6">
    <w:name w:val="toc 6"/>
    <w:basedOn w:val="Normalny"/>
    <w:next w:val="Normalny"/>
    <w:autoRedefine/>
    <w:uiPriority w:val="39"/>
    <w:unhideWhenUsed/>
    <w:rsid w:val="002923C7"/>
    <w:pPr>
      <w:spacing w:after="100" w:line="259" w:lineRule="auto"/>
      <w:ind w:left="1100"/>
    </w:pPr>
    <w:rPr>
      <w:rFonts w:asciiTheme="minorHAnsi" w:eastAsiaTheme="minorEastAsia" w:hAnsiTheme="minorHAnsi" w:cstheme="minorBidi"/>
      <w:lang w:eastAsia="pl-PL"/>
    </w:rPr>
  </w:style>
  <w:style w:type="paragraph" w:styleId="Spistreci7">
    <w:name w:val="toc 7"/>
    <w:basedOn w:val="Normalny"/>
    <w:next w:val="Normalny"/>
    <w:autoRedefine/>
    <w:uiPriority w:val="39"/>
    <w:unhideWhenUsed/>
    <w:rsid w:val="002923C7"/>
    <w:pPr>
      <w:spacing w:after="100" w:line="259" w:lineRule="auto"/>
      <w:ind w:left="1320"/>
    </w:pPr>
    <w:rPr>
      <w:rFonts w:asciiTheme="minorHAnsi" w:eastAsiaTheme="minorEastAsia" w:hAnsiTheme="minorHAnsi" w:cstheme="minorBidi"/>
      <w:lang w:eastAsia="pl-PL"/>
    </w:rPr>
  </w:style>
  <w:style w:type="paragraph" w:styleId="Spistreci8">
    <w:name w:val="toc 8"/>
    <w:basedOn w:val="Normalny"/>
    <w:next w:val="Normalny"/>
    <w:autoRedefine/>
    <w:uiPriority w:val="39"/>
    <w:unhideWhenUsed/>
    <w:rsid w:val="002923C7"/>
    <w:pPr>
      <w:spacing w:after="100" w:line="259" w:lineRule="auto"/>
      <w:ind w:left="1540"/>
    </w:pPr>
    <w:rPr>
      <w:rFonts w:asciiTheme="minorHAnsi" w:eastAsiaTheme="minorEastAsia" w:hAnsiTheme="minorHAnsi" w:cstheme="minorBidi"/>
      <w:lang w:eastAsia="pl-PL"/>
    </w:rPr>
  </w:style>
  <w:style w:type="paragraph" w:styleId="Spistreci9">
    <w:name w:val="toc 9"/>
    <w:basedOn w:val="Normalny"/>
    <w:next w:val="Normalny"/>
    <w:autoRedefine/>
    <w:uiPriority w:val="39"/>
    <w:unhideWhenUsed/>
    <w:rsid w:val="002923C7"/>
    <w:pPr>
      <w:spacing w:after="100" w:line="259" w:lineRule="auto"/>
      <w:ind w:left="1760"/>
    </w:pPr>
    <w:rPr>
      <w:rFonts w:asciiTheme="minorHAnsi" w:eastAsiaTheme="minorEastAsia" w:hAnsiTheme="minorHAnsi" w:cstheme="minorBidi"/>
      <w:lang w:eastAsia="pl-PL"/>
    </w:rPr>
  </w:style>
  <w:style w:type="paragraph" w:customStyle="1" w:styleId="Znak11">
    <w:name w:val="Znak11"/>
    <w:basedOn w:val="Normalny"/>
    <w:rsid w:val="00792EF3"/>
    <w:pPr>
      <w:spacing w:after="0" w:line="240" w:lineRule="auto"/>
    </w:pPr>
    <w:rPr>
      <w:rFonts w:ascii="Arial" w:eastAsia="Times New Roman" w:hAnsi="Arial" w:cs="Arial"/>
      <w:sz w:val="24"/>
      <w:szCs w:val="24"/>
      <w:lang w:eastAsia="pl-PL"/>
    </w:rPr>
  </w:style>
  <w:style w:type="table" w:styleId="Tabela-Siatka">
    <w:name w:val="Table Grid"/>
    <w:basedOn w:val="Standardowy"/>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rzxr">
    <w:name w:val="lrzxr"/>
    <w:basedOn w:val="Domylnaczcionkaakapitu"/>
    <w:rsid w:val="00F345FE"/>
  </w:style>
  <w:style w:type="character" w:customStyle="1" w:styleId="apple-converted-space">
    <w:name w:val="apple-converted-space"/>
    <w:basedOn w:val="Domylnaczcionkaakapitu"/>
    <w:rsid w:val="00E360E5"/>
  </w:style>
  <w:style w:type="paragraph" w:customStyle="1" w:styleId="Default">
    <w:name w:val="Default"/>
    <w:rsid w:val="00F638BF"/>
    <w:pPr>
      <w:autoSpaceDE w:val="0"/>
      <w:autoSpaceDN w:val="0"/>
      <w:adjustRightInd w:val="0"/>
      <w:spacing w:after="0" w:line="240" w:lineRule="auto"/>
    </w:pPr>
    <w:rPr>
      <w:rFonts w:ascii="Arial" w:hAnsi="Arial" w:cs="Arial"/>
      <w:color w:val="000000"/>
      <w:sz w:val="24"/>
      <w:szCs w:val="24"/>
    </w:rPr>
  </w:style>
  <w:style w:type="table" w:customStyle="1" w:styleId="Tabela-Siatka1">
    <w:name w:val="Tabela - Siatka1"/>
    <w:basedOn w:val="Standardowy"/>
    <w:next w:val="Tabela-Siatka"/>
    <w:uiPriority w:val="39"/>
    <w:rsid w:val="00363B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041966">
      <w:bodyDiv w:val="1"/>
      <w:marLeft w:val="0"/>
      <w:marRight w:val="0"/>
      <w:marTop w:val="0"/>
      <w:marBottom w:val="0"/>
      <w:divBdr>
        <w:top w:val="none" w:sz="0" w:space="0" w:color="auto"/>
        <w:left w:val="none" w:sz="0" w:space="0" w:color="auto"/>
        <w:bottom w:val="none" w:sz="0" w:space="0" w:color="auto"/>
        <w:right w:val="none" w:sz="0" w:space="0" w:color="auto"/>
      </w:divBdr>
    </w:div>
    <w:div w:id="352195545">
      <w:bodyDiv w:val="1"/>
      <w:marLeft w:val="0"/>
      <w:marRight w:val="0"/>
      <w:marTop w:val="0"/>
      <w:marBottom w:val="0"/>
      <w:divBdr>
        <w:top w:val="none" w:sz="0" w:space="0" w:color="auto"/>
        <w:left w:val="none" w:sz="0" w:space="0" w:color="auto"/>
        <w:bottom w:val="none" w:sz="0" w:space="0" w:color="auto"/>
        <w:right w:val="none" w:sz="0" w:space="0" w:color="auto"/>
      </w:divBdr>
    </w:div>
    <w:div w:id="472480865">
      <w:bodyDiv w:val="1"/>
      <w:marLeft w:val="0"/>
      <w:marRight w:val="0"/>
      <w:marTop w:val="0"/>
      <w:marBottom w:val="0"/>
      <w:divBdr>
        <w:top w:val="none" w:sz="0" w:space="0" w:color="auto"/>
        <w:left w:val="none" w:sz="0" w:space="0" w:color="auto"/>
        <w:bottom w:val="none" w:sz="0" w:space="0" w:color="auto"/>
        <w:right w:val="none" w:sz="0" w:space="0" w:color="auto"/>
      </w:divBdr>
      <w:divsChild>
        <w:div w:id="1475637332">
          <w:marLeft w:val="0"/>
          <w:marRight w:val="0"/>
          <w:marTop w:val="0"/>
          <w:marBottom w:val="0"/>
          <w:divBdr>
            <w:top w:val="none" w:sz="0" w:space="0" w:color="auto"/>
            <w:left w:val="none" w:sz="0" w:space="0" w:color="auto"/>
            <w:bottom w:val="none" w:sz="0" w:space="0" w:color="auto"/>
            <w:right w:val="none" w:sz="0" w:space="0" w:color="auto"/>
          </w:divBdr>
        </w:div>
        <w:div w:id="2011249862">
          <w:marLeft w:val="0"/>
          <w:marRight w:val="0"/>
          <w:marTop w:val="0"/>
          <w:marBottom w:val="0"/>
          <w:divBdr>
            <w:top w:val="none" w:sz="0" w:space="0" w:color="auto"/>
            <w:left w:val="none" w:sz="0" w:space="0" w:color="auto"/>
            <w:bottom w:val="none" w:sz="0" w:space="0" w:color="auto"/>
            <w:right w:val="none" w:sz="0" w:space="0" w:color="auto"/>
          </w:divBdr>
        </w:div>
      </w:divsChild>
    </w:div>
    <w:div w:id="538518324">
      <w:bodyDiv w:val="1"/>
      <w:marLeft w:val="0"/>
      <w:marRight w:val="0"/>
      <w:marTop w:val="0"/>
      <w:marBottom w:val="0"/>
      <w:divBdr>
        <w:top w:val="none" w:sz="0" w:space="0" w:color="auto"/>
        <w:left w:val="none" w:sz="0" w:space="0" w:color="auto"/>
        <w:bottom w:val="none" w:sz="0" w:space="0" w:color="auto"/>
        <w:right w:val="none" w:sz="0" w:space="0" w:color="auto"/>
      </w:divBdr>
    </w:div>
    <w:div w:id="845552974">
      <w:bodyDiv w:val="1"/>
      <w:marLeft w:val="0"/>
      <w:marRight w:val="0"/>
      <w:marTop w:val="0"/>
      <w:marBottom w:val="0"/>
      <w:divBdr>
        <w:top w:val="none" w:sz="0" w:space="0" w:color="auto"/>
        <w:left w:val="none" w:sz="0" w:space="0" w:color="auto"/>
        <w:bottom w:val="none" w:sz="0" w:space="0" w:color="auto"/>
        <w:right w:val="none" w:sz="0" w:space="0" w:color="auto"/>
      </w:divBdr>
    </w:div>
    <w:div w:id="847064705">
      <w:bodyDiv w:val="1"/>
      <w:marLeft w:val="0"/>
      <w:marRight w:val="0"/>
      <w:marTop w:val="0"/>
      <w:marBottom w:val="0"/>
      <w:divBdr>
        <w:top w:val="none" w:sz="0" w:space="0" w:color="auto"/>
        <w:left w:val="none" w:sz="0" w:space="0" w:color="auto"/>
        <w:bottom w:val="none" w:sz="0" w:space="0" w:color="auto"/>
        <w:right w:val="none" w:sz="0" w:space="0" w:color="auto"/>
      </w:divBdr>
    </w:div>
    <w:div w:id="902569824">
      <w:bodyDiv w:val="1"/>
      <w:marLeft w:val="0"/>
      <w:marRight w:val="0"/>
      <w:marTop w:val="0"/>
      <w:marBottom w:val="0"/>
      <w:divBdr>
        <w:top w:val="none" w:sz="0" w:space="0" w:color="auto"/>
        <w:left w:val="none" w:sz="0" w:space="0" w:color="auto"/>
        <w:bottom w:val="none" w:sz="0" w:space="0" w:color="auto"/>
        <w:right w:val="none" w:sz="0" w:space="0" w:color="auto"/>
      </w:divBdr>
    </w:div>
    <w:div w:id="1099445843">
      <w:bodyDiv w:val="1"/>
      <w:marLeft w:val="0"/>
      <w:marRight w:val="0"/>
      <w:marTop w:val="0"/>
      <w:marBottom w:val="0"/>
      <w:divBdr>
        <w:top w:val="none" w:sz="0" w:space="0" w:color="auto"/>
        <w:left w:val="none" w:sz="0" w:space="0" w:color="auto"/>
        <w:bottom w:val="none" w:sz="0" w:space="0" w:color="auto"/>
        <w:right w:val="none" w:sz="0" w:space="0" w:color="auto"/>
      </w:divBdr>
    </w:div>
    <w:div w:id="1199507367">
      <w:bodyDiv w:val="1"/>
      <w:marLeft w:val="0"/>
      <w:marRight w:val="0"/>
      <w:marTop w:val="0"/>
      <w:marBottom w:val="0"/>
      <w:divBdr>
        <w:top w:val="none" w:sz="0" w:space="0" w:color="auto"/>
        <w:left w:val="none" w:sz="0" w:space="0" w:color="auto"/>
        <w:bottom w:val="none" w:sz="0" w:space="0" w:color="auto"/>
        <w:right w:val="none" w:sz="0" w:space="0" w:color="auto"/>
      </w:divBdr>
    </w:div>
    <w:div w:id="1216090270">
      <w:bodyDiv w:val="1"/>
      <w:marLeft w:val="0"/>
      <w:marRight w:val="0"/>
      <w:marTop w:val="0"/>
      <w:marBottom w:val="0"/>
      <w:divBdr>
        <w:top w:val="none" w:sz="0" w:space="0" w:color="auto"/>
        <w:left w:val="none" w:sz="0" w:space="0" w:color="auto"/>
        <w:bottom w:val="none" w:sz="0" w:space="0" w:color="auto"/>
        <w:right w:val="none" w:sz="0" w:space="0" w:color="auto"/>
      </w:divBdr>
    </w:div>
    <w:div w:id="1367178263">
      <w:bodyDiv w:val="1"/>
      <w:marLeft w:val="0"/>
      <w:marRight w:val="0"/>
      <w:marTop w:val="0"/>
      <w:marBottom w:val="0"/>
      <w:divBdr>
        <w:top w:val="none" w:sz="0" w:space="0" w:color="auto"/>
        <w:left w:val="none" w:sz="0" w:space="0" w:color="auto"/>
        <w:bottom w:val="none" w:sz="0" w:space="0" w:color="auto"/>
        <w:right w:val="none" w:sz="0" w:space="0" w:color="auto"/>
      </w:divBdr>
    </w:div>
    <w:div w:id="1373772308">
      <w:bodyDiv w:val="1"/>
      <w:marLeft w:val="0"/>
      <w:marRight w:val="0"/>
      <w:marTop w:val="0"/>
      <w:marBottom w:val="0"/>
      <w:divBdr>
        <w:top w:val="none" w:sz="0" w:space="0" w:color="auto"/>
        <w:left w:val="none" w:sz="0" w:space="0" w:color="auto"/>
        <w:bottom w:val="none" w:sz="0" w:space="0" w:color="auto"/>
        <w:right w:val="none" w:sz="0" w:space="0" w:color="auto"/>
      </w:divBdr>
    </w:div>
    <w:div w:id="1664505361">
      <w:bodyDiv w:val="1"/>
      <w:marLeft w:val="0"/>
      <w:marRight w:val="0"/>
      <w:marTop w:val="0"/>
      <w:marBottom w:val="0"/>
      <w:divBdr>
        <w:top w:val="none" w:sz="0" w:space="0" w:color="auto"/>
        <w:left w:val="none" w:sz="0" w:space="0" w:color="auto"/>
        <w:bottom w:val="none" w:sz="0" w:space="0" w:color="auto"/>
        <w:right w:val="none" w:sz="0" w:space="0" w:color="auto"/>
      </w:divBdr>
    </w:div>
    <w:div w:id="1763532089">
      <w:bodyDiv w:val="1"/>
      <w:marLeft w:val="0"/>
      <w:marRight w:val="0"/>
      <w:marTop w:val="0"/>
      <w:marBottom w:val="0"/>
      <w:divBdr>
        <w:top w:val="none" w:sz="0" w:space="0" w:color="auto"/>
        <w:left w:val="none" w:sz="0" w:space="0" w:color="auto"/>
        <w:bottom w:val="none" w:sz="0" w:space="0" w:color="auto"/>
        <w:right w:val="none" w:sz="0" w:space="0" w:color="auto"/>
      </w:divBdr>
    </w:div>
    <w:div w:id="1876768910">
      <w:bodyDiv w:val="1"/>
      <w:marLeft w:val="0"/>
      <w:marRight w:val="0"/>
      <w:marTop w:val="0"/>
      <w:marBottom w:val="0"/>
      <w:divBdr>
        <w:top w:val="none" w:sz="0" w:space="0" w:color="auto"/>
        <w:left w:val="none" w:sz="0" w:space="0" w:color="auto"/>
        <w:bottom w:val="none" w:sz="0" w:space="0" w:color="auto"/>
        <w:right w:val="none" w:sz="0" w:space="0" w:color="auto"/>
      </w:divBdr>
    </w:div>
    <w:div w:id="1900701619">
      <w:bodyDiv w:val="1"/>
      <w:marLeft w:val="0"/>
      <w:marRight w:val="0"/>
      <w:marTop w:val="0"/>
      <w:marBottom w:val="0"/>
      <w:divBdr>
        <w:top w:val="none" w:sz="0" w:space="0" w:color="auto"/>
        <w:left w:val="none" w:sz="0" w:space="0" w:color="auto"/>
        <w:bottom w:val="none" w:sz="0" w:space="0" w:color="auto"/>
        <w:right w:val="none" w:sz="0" w:space="0" w:color="auto"/>
      </w:divBdr>
    </w:div>
    <w:div w:id="1994292986">
      <w:bodyDiv w:val="1"/>
      <w:marLeft w:val="0"/>
      <w:marRight w:val="0"/>
      <w:marTop w:val="0"/>
      <w:marBottom w:val="0"/>
      <w:divBdr>
        <w:top w:val="none" w:sz="0" w:space="0" w:color="auto"/>
        <w:left w:val="none" w:sz="0" w:space="0" w:color="auto"/>
        <w:bottom w:val="none" w:sz="0" w:space="0" w:color="auto"/>
        <w:right w:val="none" w:sz="0" w:space="0" w:color="auto"/>
      </w:divBdr>
    </w:div>
    <w:div w:id="2078623640">
      <w:bodyDiv w:val="1"/>
      <w:marLeft w:val="0"/>
      <w:marRight w:val="0"/>
      <w:marTop w:val="0"/>
      <w:marBottom w:val="0"/>
      <w:divBdr>
        <w:top w:val="none" w:sz="0" w:space="0" w:color="auto"/>
        <w:left w:val="none" w:sz="0" w:space="0" w:color="auto"/>
        <w:bottom w:val="none" w:sz="0" w:space="0" w:color="auto"/>
        <w:right w:val="none" w:sz="0" w:space="0" w:color="auto"/>
      </w:divBdr>
    </w:div>
    <w:div w:id="2146000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masz.smykala@git.lukasiewicz.gov.pl"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s://platformazakupowa.pl/pn/git"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latformazakupowa.pl/strona/45-instrukcje" TargetMode="External"/><Relationship Id="rId17" Type="http://schemas.openxmlformats.org/officeDocument/2006/relationships/hyperlink" Target="https://platformazakupowa.pl/pn/git"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latformazakupowa.pl/pn/git"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masz.smykala@git.lukasiewicz.gov.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cwk@platformazakupowa.pl" TargetMode="External"/><Relationship Id="rId23" Type="http://schemas.openxmlformats.org/officeDocument/2006/relationships/footer" Target="footer2.xml"/><Relationship Id="rId10" Type="http://schemas.openxmlformats.org/officeDocument/2006/relationships/hyperlink" Target="https://platformazakupowa.pl/pn/git" TargetMode="External"/><Relationship Id="rId19" Type="http://schemas.openxmlformats.org/officeDocument/2006/relationships/hyperlink" Target="mailto:adam.cichuta@git.lukasiewicz.gov.pl" TargetMode="External"/><Relationship Id="rId4" Type="http://schemas.openxmlformats.org/officeDocument/2006/relationships/settings" Target="settings.xml"/><Relationship Id="rId9" Type="http://schemas.openxmlformats.org/officeDocument/2006/relationships/hyperlink" Target="https://platformazakupowa.pl/pn/git" TargetMode="External"/><Relationship Id="rId14" Type="http://schemas.openxmlformats.org/officeDocument/2006/relationships/hyperlink" Target="https://platformazakupowa.pl/strona/45-instrukcje"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29B712-DB64-42CF-BC0E-2E2CB8823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1856</TotalTime>
  <Pages>20</Pages>
  <Words>8574</Words>
  <Characters>51449</Characters>
  <Application>Microsoft Office Word</Application>
  <DocSecurity>0</DocSecurity>
  <Lines>428</Lines>
  <Paragraphs>119</Paragraphs>
  <ScaleCrop>false</ScaleCrop>
  <HeadingPairs>
    <vt:vector size="2" baseType="variant">
      <vt:variant>
        <vt:lpstr>Tytuł</vt:lpstr>
      </vt:variant>
      <vt:variant>
        <vt:i4>1</vt:i4>
      </vt:variant>
    </vt:vector>
  </HeadingPairs>
  <TitlesOfParts>
    <vt:vector size="1" baseType="lpstr">
      <vt:lpstr>SPECYFIKACJA ISTOTNYCH WARUNKÓW ZAMÓWIENIENIA</vt:lpstr>
    </vt:vector>
  </TitlesOfParts>
  <Company/>
  <LinksUpToDate>false</LinksUpToDate>
  <CharactersWithSpaces>59904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ZAMÓWIENIENIA</dc:title>
  <dc:subject>POSTĘPOWANIE O ZAMÓWIENIE PUBLICZNE PROWADZONE NA PODSTAWIE PRZEPISÓW USTAWY PRAWO ZAMÓWIEŃ PUBLICZNYCH Z DNIA 11 WRZEŚNIA 2019R. PUBLICZNYCH ( DZ. U. Z  2023 R. POZ. 1605 Z PÓŹN. ZM.)</dc:subject>
  <dc:creator>Tomasz Smykala</dc:creator>
  <cp:keywords/>
  <dc:description/>
  <cp:lastModifiedBy>Tomasz Smykala | Łukasiewicz – GIT</cp:lastModifiedBy>
  <cp:revision>697</cp:revision>
  <cp:lastPrinted>2024-09-18T11:28:00Z</cp:lastPrinted>
  <dcterms:created xsi:type="dcterms:W3CDTF">2022-04-07T11:06:00Z</dcterms:created>
  <dcterms:modified xsi:type="dcterms:W3CDTF">2024-09-20T07:31:00Z</dcterms:modified>
</cp:coreProperties>
</file>