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BE38F" w14:textId="1EE21BC0" w:rsidR="00534A1F" w:rsidRPr="004854E8" w:rsidRDefault="00534A1F" w:rsidP="00534A1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000000"/>
        </w:rPr>
      </w:pPr>
      <w:bookmarkStart w:id="0" w:name="_Toc468124518"/>
      <w:r w:rsidRPr="004854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000000"/>
        </w:rPr>
        <w:t>UMOWA</w:t>
      </w:r>
      <w:r w:rsidR="00D37AD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000000"/>
        </w:rPr>
        <w:t xml:space="preserve"> </w:t>
      </w:r>
      <w:bookmarkStart w:id="1" w:name="_GoBack"/>
      <w:bookmarkEnd w:id="1"/>
    </w:p>
    <w:p w14:paraId="19759EB9" w14:textId="77777777" w:rsidR="00534A1F" w:rsidRPr="004854E8" w:rsidRDefault="00534A1F" w:rsidP="00534A1F">
      <w:pPr>
        <w:jc w:val="center"/>
        <w:rPr>
          <w:rFonts w:asciiTheme="minorHAnsi" w:hAnsiTheme="minorHAnsi" w:cstheme="minorHAnsi"/>
          <w:b/>
          <w:smallCaps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b/>
          <w:smallCaps/>
          <w:color w:val="000000" w:themeColor="text1"/>
          <w:sz w:val="22"/>
          <w:szCs w:val="22"/>
        </w:rPr>
        <w:t>Powierzenia Przetwarzania Danych Osobowych</w:t>
      </w:r>
    </w:p>
    <w:p w14:paraId="5056D468" w14:textId="77777777" w:rsidR="00534A1F" w:rsidRPr="004854E8" w:rsidRDefault="00534A1F" w:rsidP="00534A1F">
      <w:pPr>
        <w:jc w:val="center"/>
        <w:rPr>
          <w:rFonts w:asciiTheme="minorHAnsi" w:hAnsiTheme="minorHAnsi" w:cstheme="minorHAnsi"/>
          <w:b/>
          <w:smallCaps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b/>
          <w:smallCaps/>
          <w:color w:val="000000" w:themeColor="text1"/>
          <w:sz w:val="22"/>
          <w:szCs w:val="22"/>
        </w:rPr>
        <w:t>(Zwana dalej Umową)</w:t>
      </w:r>
    </w:p>
    <w:p w14:paraId="2E1F7246" w14:textId="77777777" w:rsidR="00703308" w:rsidRPr="004854E8" w:rsidRDefault="00703308" w:rsidP="00534A1F">
      <w:pPr>
        <w:jc w:val="center"/>
        <w:rPr>
          <w:rFonts w:asciiTheme="minorHAnsi" w:hAnsiTheme="minorHAnsi" w:cstheme="minorHAnsi"/>
          <w:b/>
          <w:bCs/>
          <w:smallCaps/>
          <w:color w:val="000000" w:themeColor="text1"/>
          <w:sz w:val="22"/>
          <w:szCs w:val="22"/>
          <w:u w:color="000000"/>
        </w:rPr>
      </w:pPr>
    </w:p>
    <w:p w14:paraId="076FAEC4" w14:textId="71E2B179" w:rsidR="00534A1F" w:rsidRPr="004854E8" w:rsidRDefault="00534A1F" w:rsidP="00534A1F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zawarta w dniu </w:t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………………………</w:t>
      </w:r>
      <w:r w:rsidR="00A720BC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…………</w:t>
      </w:r>
      <w:r w:rsidR="00C2481E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….</w:t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…..………</w:t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4854E8"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Sędziszowie Małopolskim</w:t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pomiędzy:</w:t>
      </w:r>
    </w:p>
    <w:p w14:paraId="629045AE" w14:textId="77777777" w:rsidR="004854E8" w:rsidRPr="004854E8" w:rsidRDefault="004854E8" w:rsidP="004854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4E8">
        <w:rPr>
          <w:rFonts w:asciiTheme="minorHAnsi" w:hAnsiTheme="minorHAnsi" w:cstheme="minorHAnsi"/>
          <w:b/>
          <w:sz w:val="22"/>
          <w:szCs w:val="22"/>
        </w:rPr>
        <w:t>Gminą Sędziszów Małopolski</w:t>
      </w:r>
      <w:r w:rsidRPr="004854E8">
        <w:rPr>
          <w:rFonts w:asciiTheme="minorHAnsi" w:hAnsiTheme="minorHAnsi" w:cstheme="minorHAnsi"/>
          <w:sz w:val="22"/>
          <w:szCs w:val="22"/>
        </w:rPr>
        <w:t>, ul. Rynek 1, 30-120 Sędziszów Małopolski, reprezentowaną przez:</w:t>
      </w:r>
    </w:p>
    <w:p w14:paraId="239787DE" w14:textId="2F363309" w:rsidR="00534A1F" w:rsidRPr="004854E8" w:rsidRDefault="004854E8" w:rsidP="00A90445">
      <w:pPr>
        <w:tabs>
          <w:tab w:val="right" w:pos="963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</w:pPr>
      <w:r w:rsidRPr="004854E8">
        <w:rPr>
          <w:rFonts w:asciiTheme="minorHAnsi" w:hAnsiTheme="minorHAnsi" w:cstheme="minorHAnsi"/>
          <w:b/>
          <w:sz w:val="22"/>
          <w:szCs w:val="22"/>
        </w:rPr>
        <w:t>Bogusława Kmiecia</w:t>
      </w:r>
      <w:r w:rsidRPr="004854E8">
        <w:rPr>
          <w:rFonts w:asciiTheme="minorHAnsi" w:hAnsiTheme="minorHAnsi" w:cstheme="minorHAnsi"/>
          <w:sz w:val="22"/>
          <w:szCs w:val="22"/>
        </w:rPr>
        <w:t xml:space="preserve"> Burmistrza  Sędziszowa Małopolskiego,</w:t>
      </w:r>
      <w:r w:rsidR="00A90445">
        <w:rPr>
          <w:rFonts w:asciiTheme="minorHAnsi" w:hAnsiTheme="minorHAnsi" w:cstheme="minorHAnsi"/>
          <w:sz w:val="22"/>
          <w:szCs w:val="22"/>
        </w:rPr>
        <w:t xml:space="preserve"> </w:t>
      </w:r>
      <w:r w:rsidR="00534A1F" w:rsidRPr="004854E8"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  <w:t>zwanym dalej „</w:t>
      </w:r>
      <w:r w:rsidR="00534A1F" w:rsidRPr="004854E8">
        <w:rPr>
          <w:rFonts w:asciiTheme="minorHAnsi" w:hAnsiTheme="minorHAnsi" w:cstheme="minorHAnsi"/>
          <w:b/>
          <w:color w:val="000000" w:themeColor="text1"/>
          <w:sz w:val="22"/>
          <w:szCs w:val="22"/>
          <w:u w:color="000000"/>
        </w:rPr>
        <w:t>Administratorem</w:t>
      </w:r>
      <w:r w:rsidR="00534A1F" w:rsidRPr="004854E8"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  <w:t>”;</w:t>
      </w:r>
    </w:p>
    <w:p w14:paraId="07440EE4" w14:textId="77777777" w:rsidR="00703308" w:rsidRPr="004854E8" w:rsidRDefault="00534A1F" w:rsidP="00703308">
      <w:pPr>
        <w:spacing w:before="24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  <w:t>a</w:t>
      </w:r>
    </w:p>
    <w:p w14:paraId="569891D5" w14:textId="0056507B" w:rsidR="00534A1F" w:rsidRPr="004854E8" w:rsidRDefault="00680638" w:rsidP="00A90445">
      <w:pPr>
        <w:spacing w:before="24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</w:pPr>
      <w:r w:rsidRPr="00680638">
        <w:rPr>
          <w:rFonts w:asciiTheme="minorHAnsi" w:hAnsiTheme="minorHAnsi" w:cstheme="minorHAnsi"/>
          <w:color w:val="000000"/>
          <w:sz w:val="22"/>
          <w:szCs w:val="22"/>
          <w:u w:color="000000"/>
        </w:rPr>
        <w:t>………………………………………………………………………………………………………………………………………………….</w:t>
      </w:r>
      <w:r w:rsidR="00A90445" w:rsidRPr="00680638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</w:t>
      </w:r>
      <w:r w:rsidR="00534A1F" w:rsidRPr="004854E8"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  <w:t>zwanym dalej „</w:t>
      </w:r>
      <w:r w:rsidR="00534A1F" w:rsidRPr="004854E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Przetwarzającym</w:t>
      </w:r>
      <w:r w:rsidR="00534A1F" w:rsidRPr="004854E8"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  <w:t>”;</w:t>
      </w:r>
    </w:p>
    <w:p w14:paraId="70C0D0C1" w14:textId="77777777" w:rsidR="00534A1F" w:rsidRPr="004854E8" w:rsidRDefault="00534A1F" w:rsidP="00534A1F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  <w:t>zwanymi dalej Stronami</w:t>
      </w:r>
    </w:p>
    <w:p w14:paraId="301561F1" w14:textId="77777777" w:rsidR="00534A1F" w:rsidRPr="004854E8" w:rsidRDefault="00534A1F" w:rsidP="00534A1F">
      <w:pPr>
        <w:pStyle w:val="Tekstpodstawowy"/>
        <w:spacing w:before="360" w:after="0" w:line="240" w:lineRule="atLeast"/>
        <w:jc w:val="center"/>
        <w:rPr>
          <w:rFonts w:asciiTheme="minorHAnsi" w:hAnsiTheme="minorHAnsi" w:cstheme="minorHAnsi"/>
          <w:b/>
          <w:color w:val="000000" w:themeColor="text1"/>
        </w:rPr>
      </w:pPr>
      <w:r w:rsidRPr="004854E8">
        <w:rPr>
          <w:rFonts w:asciiTheme="minorHAnsi" w:hAnsiTheme="minorHAnsi" w:cstheme="minorHAnsi"/>
          <w:b/>
          <w:color w:val="000000" w:themeColor="text1"/>
        </w:rPr>
        <w:t>§ 1.</w:t>
      </w:r>
    </w:p>
    <w:p w14:paraId="3F5B2EB2" w14:textId="77777777" w:rsidR="00534A1F" w:rsidRPr="004854E8" w:rsidRDefault="00534A1F" w:rsidP="00534A1F">
      <w:pPr>
        <w:pStyle w:val="Tekstpodstawowy"/>
        <w:spacing w:after="240" w:line="240" w:lineRule="atLeast"/>
        <w:jc w:val="center"/>
        <w:rPr>
          <w:rStyle w:val="Pogrubienie"/>
          <w:rFonts w:asciiTheme="minorHAnsi" w:eastAsia="Lucida Sans Unicode" w:hAnsiTheme="minorHAnsi" w:cstheme="minorHAnsi"/>
          <w:b w:val="0"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Przedmiot</w:t>
      </w:r>
      <w:r w:rsidRPr="004854E8">
        <w:rPr>
          <w:rStyle w:val="Pogrubienie"/>
          <w:rFonts w:asciiTheme="minorHAnsi" w:eastAsia="Lucida Sans Unicode" w:hAnsiTheme="minorHAnsi" w:cstheme="minorHAnsi"/>
          <w:color w:val="000000" w:themeColor="text1"/>
        </w:rPr>
        <w:t xml:space="preserve"> </w:t>
      </w: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Umowy</w:t>
      </w:r>
    </w:p>
    <w:p w14:paraId="281B3BD5" w14:textId="77777777" w:rsidR="00534A1F" w:rsidRPr="004854E8" w:rsidRDefault="00534A1F" w:rsidP="00534A1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</w:t>
      </w:r>
      <w:r w:rsidR="00BF4B01"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dn. </w:t>
      </w:r>
      <w:r w:rsid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………………………. </w:t>
      </w:r>
      <w:r w:rsidR="00BF4B01"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awarły Umowę – dalej Umowa Podstawowa, w związku, </w:t>
      </w:r>
      <w:r w:rsidR="00290AB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z wykonywaniem której Administrator powierza Przetwarzającemu przetwarzanie danych osobowych w zakresie określonym Umową;</w:t>
      </w:r>
    </w:p>
    <w:p w14:paraId="37D313B3" w14:textId="77777777" w:rsidR="00534A1F" w:rsidRPr="004854E8" w:rsidRDefault="00534A1F" w:rsidP="00534A1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Celem Umowy jest ustalenie warunków, na jakich Przetwarzający wykonuje operacje przetwarzania Danych Osobowych w imieniu Administratora.</w:t>
      </w:r>
    </w:p>
    <w:p w14:paraId="37A79225" w14:textId="77777777" w:rsidR="00534A1F" w:rsidRPr="004854E8" w:rsidRDefault="00534A1F" w:rsidP="00534A1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Strony zawierając Umowę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RODO.</w:t>
      </w:r>
    </w:p>
    <w:p w14:paraId="329E604C" w14:textId="77777777" w:rsidR="00534A1F" w:rsidRPr="004854E8" w:rsidRDefault="00534A1F" w:rsidP="00534A1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Strony postanowiły zawrzeć Umowę o następującej treści:</w:t>
      </w:r>
    </w:p>
    <w:p w14:paraId="00E108B3" w14:textId="77777777" w:rsidR="00534A1F" w:rsidRPr="004854E8" w:rsidRDefault="00534A1F" w:rsidP="00534A1F">
      <w:pPr>
        <w:pStyle w:val="Bezodstpw"/>
        <w:numPr>
          <w:ilvl w:val="0"/>
          <w:numId w:val="1"/>
        </w:numPr>
        <w:spacing w:line="276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przedmiot i czas trwania przetwarzania;</w:t>
      </w:r>
    </w:p>
    <w:p w14:paraId="54175A46" w14:textId="77777777" w:rsidR="00534A1F" w:rsidRPr="004854E8" w:rsidRDefault="00534A1F" w:rsidP="00534A1F">
      <w:pPr>
        <w:pStyle w:val="Bezodstpw"/>
        <w:numPr>
          <w:ilvl w:val="0"/>
          <w:numId w:val="1"/>
        </w:numPr>
        <w:spacing w:line="276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charakter i cel przetwarzania; </w:t>
      </w:r>
    </w:p>
    <w:p w14:paraId="1EEEFF75" w14:textId="77777777" w:rsidR="00534A1F" w:rsidRPr="004854E8" w:rsidRDefault="00534A1F" w:rsidP="00534A1F">
      <w:pPr>
        <w:pStyle w:val="Bezodstpw"/>
        <w:numPr>
          <w:ilvl w:val="0"/>
          <w:numId w:val="1"/>
        </w:numPr>
        <w:spacing w:line="276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rodzaj danych osobowych oraz kategorie osób, których dane dotyczą; </w:t>
      </w:r>
    </w:p>
    <w:p w14:paraId="51CAEA25" w14:textId="77777777" w:rsidR="00534A1F" w:rsidRPr="004854E8" w:rsidRDefault="00534A1F" w:rsidP="00534A1F">
      <w:pPr>
        <w:pStyle w:val="Bezodstpw"/>
        <w:numPr>
          <w:ilvl w:val="0"/>
          <w:numId w:val="1"/>
        </w:numPr>
        <w:spacing w:line="276" w:lineRule="auto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obowiązki i prawa administratora.</w:t>
      </w:r>
    </w:p>
    <w:p w14:paraId="70856195" w14:textId="77777777" w:rsidR="00534A1F" w:rsidRPr="004854E8" w:rsidRDefault="00534A1F" w:rsidP="00534A1F">
      <w:pPr>
        <w:pStyle w:val="Tekstpodstawowy"/>
        <w:spacing w:before="360" w:after="0" w:line="240" w:lineRule="atLeast"/>
        <w:jc w:val="center"/>
        <w:rPr>
          <w:rFonts w:asciiTheme="minorHAnsi" w:hAnsiTheme="minorHAnsi" w:cstheme="minorHAnsi"/>
          <w:color w:val="000000" w:themeColor="text1"/>
        </w:rPr>
      </w:pPr>
      <w:r w:rsidRPr="004854E8">
        <w:rPr>
          <w:rFonts w:asciiTheme="minorHAnsi" w:hAnsiTheme="minorHAnsi" w:cstheme="minorHAnsi"/>
          <w:b/>
          <w:color w:val="000000" w:themeColor="text1"/>
        </w:rPr>
        <w:t>§ 2</w:t>
      </w:r>
      <w:r w:rsidRPr="004854E8">
        <w:rPr>
          <w:rFonts w:asciiTheme="minorHAnsi" w:hAnsiTheme="minorHAnsi" w:cstheme="minorHAnsi"/>
          <w:color w:val="000000" w:themeColor="text1"/>
        </w:rPr>
        <w:t>.</w:t>
      </w:r>
      <w:bookmarkStart w:id="2" w:name="_Toc505032484"/>
    </w:p>
    <w:p w14:paraId="47FD90A8" w14:textId="77777777" w:rsidR="00534A1F" w:rsidRPr="004854E8" w:rsidRDefault="00534A1F" w:rsidP="00534A1F">
      <w:pPr>
        <w:pStyle w:val="Tekstpodstawowy"/>
        <w:spacing w:after="240" w:line="240" w:lineRule="atLeast"/>
        <w:jc w:val="center"/>
        <w:rPr>
          <w:rStyle w:val="Pogrubienie"/>
          <w:rFonts w:asciiTheme="minorHAnsi" w:eastAsia="Lucida Sans Unicode" w:hAnsiTheme="minorHAnsi" w:cstheme="minorHAnsi"/>
          <w:bCs w:val="0"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Opis Przetwarzania</w:t>
      </w:r>
      <w:bookmarkEnd w:id="2"/>
      <w:r w:rsidRPr="004854E8">
        <w:rPr>
          <w:rStyle w:val="Odwoanieprzypisudolnego"/>
          <w:rFonts w:asciiTheme="minorHAnsi" w:eastAsia="Lucida Sans Unicode" w:hAnsiTheme="minorHAnsi" w:cstheme="minorHAnsi"/>
          <w:b/>
          <w:bCs/>
          <w:color w:val="000000" w:themeColor="text1"/>
        </w:rPr>
        <w:footnoteReference w:id="1"/>
      </w:r>
    </w:p>
    <w:p w14:paraId="65A35CDD" w14:textId="77777777" w:rsidR="00534A1F" w:rsidRPr="004854E8" w:rsidRDefault="00534A1F" w:rsidP="00534A1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warunkach określonych niniejszą Umową oraz Umową Podstawową Administrator powierza Przetwarzającemu przetwarzanie (w rozumieniu RODO) dalej opisanych Danych Osobowych. </w:t>
      </w:r>
    </w:p>
    <w:p w14:paraId="472E7056" w14:textId="77777777" w:rsidR="00534A1F" w:rsidRPr="004854E8" w:rsidRDefault="00534A1F" w:rsidP="00534A1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Przetwarzanie będzie wykonywane w okresie obowiązywania Umowy Podstawowej.</w:t>
      </w:r>
    </w:p>
    <w:p w14:paraId="5B987C37" w14:textId="77777777" w:rsidR="00534A1F" w:rsidRPr="004854E8" w:rsidRDefault="00534A1F" w:rsidP="00534A1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Charakter i cel przetwarzania wynikają z Umowy Podstawowej. </w:t>
      </w:r>
    </w:p>
    <w:p w14:paraId="03E2362E" w14:textId="77777777" w:rsidR="00534A1F" w:rsidRPr="004854E8" w:rsidRDefault="00534A1F" w:rsidP="00534A1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Przetwarzanie obejmować będzie następujące rodzaje danych osobowych („</w:t>
      </w:r>
      <w:r w:rsidRPr="004854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Dane</w:t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”):</w:t>
      </w:r>
    </w:p>
    <w:p w14:paraId="18454147" w14:textId="77777777" w:rsidR="00534A1F" w:rsidRPr="00A418E0" w:rsidRDefault="00534A1F" w:rsidP="004854E8">
      <w:pPr>
        <w:pStyle w:val="Tekstpodstawowy"/>
        <w:spacing w:before="120" w:line="276" w:lineRule="auto"/>
        <w:ind w:left="1134"/>
        <w:jc w:val="both"/>
        <w:rPr>
          <w:rFonts w:asciiTheme="minorHAnsi" w:hAnsiTheme="minorHAnsi" w:cstheme="minorHAnsi"/>
        </w:rPr>
      </w:pPr>
      <w:r w:rsidRPr="00A418E0">
        <w:rPr>
          <w:rFonts w:asciiTheme="minorHAnsi" w:hAnsiTheme="minorHAnsi" w:cstheme="minorHAnsi"/>
          <w:bCs/>
        </w:rPr>
        <w:t>Dane zwykłe:</w:t>
      </w:r>
    </w:p>
    <w:p w14:paraId="33E60DF8" w14:textId="77777777" w:rsidR="00534A1F" w:rsidRPr="00A418E0" w:rsidRDefault="00534A1F" w:rsidP="00534A1F">
      <w:pPr>
        <w:pStyle w:val="Tekstpodstawowy"/>
        <w:numPr>
          <w:ilvl w:val="4"/>
          <w:numId w:val="4"/>
        </w:numPr>
        <w:tabs>
          <w:tab w:val="right" w:pos="9639"/>
        </w:tabs>
        <w:spacing w:before="120" w:line="276" w:lineRule="auto"/>
        <w:ind w:left="1560" w:hanging="426"/>
        <w:jc w:val="both"/>
        <w:rPr>
          <w:rFonts w:asciiTheme="minorHAnsi" w:hAnsiTheme="minorHAnsi" w:cstheme="minorHAnsi"/>
        </w:rPr>
      </w:pPr>
      <w:r w:rsidRPr="00A418E0">
        <w:rPr>
          <w:rFonts w:asciiTheme="minorHAnsi" w:hAnsiTheme="minorHAnsi" w:cstheme="minorHAnsi"/>
        </w:rPr>
        <w:t xml:space="preserve">imię i nazwisko, </w:t>
      </w:r>
    </w:p>
    <w:p w14:paraId="3BC5BAA3" w14:textId="534E9A7A" w:rsidR="00A418E0" w:rsidRPr="00A418E0" w:rsidRDefault="00A418E0" w:rsidP="00534A1F">
      <w:pPr>
        <w:pStyle w:val="Tekstpodstawowy"/>
        <w:numPr>
          <w:ilvl w:val="4"/>
          <w:numId w:val="4"/>
        </w:numPr>
        <w:tabs>
          <w:tab w:val="right" w:pos="9639"/>
        </w:tabs>
        <w:spacing w:before="120" w:line="276" w:lineRule="auto"/>
        <w:ind w:left="1560" w:hanging="426"/>
        <w:jc w:val="both"/>
        <w:rPr>
          <w:rFonts w:asciiTheme="minorHAnsi" w:hAnsiTheme="minorHAnsi" w:cstheme="minorHAnsi"/>
        </w:rPr>
      </w:pPr>
      <w:r w:rsidRPr="00A418E0">
        <w:rPr>
          <w:rFonts w:asciiTheme="minorHAnsi" w:hAnsiTheme="minorHAnsi" w:cstheme="minorHAnsi"/>
        </w:rPr>
        <w:lastRenderedPageBreak/>
        <w:t>imiona rodziców,</w:t>
      </w:r>
    </w:p>
    <w:p w14:paraId="1BB2C062" w14:textId="77777777" w:rsidR="00534A1F" w:rsidRPr="00A418E0" w:rsidRDefault="00534A1F" w:rsidP="00534A1F">
      <w:pPr>
        <w:pStyle w:val="Tekstpodstawowy"/>
        <w:numPr>
          <w:ilvl w:val="4"/>
          <w:numId w:val="4"/>
        </w:numPr>
        <w:tabs>
          <w:tab w:val="right" w:pos="9639"/>
        </w:tabs>
        <w:spacing w:before="120" w:line="276" w:lineRule="auto"/>
        <w:ind w:left="1560" w:hanging="426"/>
        <w:jc w:val="both"/>
        <w:rPr>
          <w:rFonts w:asciiTheme="minorHAnsi" w:hAnsiTheme="minorHAnsi" w:cstheme="minorHAnsi"/>
        </w:rPr>
      </w:pPr>
      <w:r w:rsidRPr="00A418E0">
        <w:rPr>
          <w:rFonts w:asciiTheme="minorHAnsi" w:hAnsiTheme="minorHAnsi" w:cstheme="minorHAnsi"/>
        </w:rPr>
        <w:t xml:space="preserve">adres zamieszkania, </w:t>
      </w:r>
    </w:p>
    <w:p w14:paraId="7C9F5E7E" w14:textId="37846B06" w:rsidR="00534A1F" w:rsidRPr="00A418E0" w:rsidRDefault="00534A1F" w:rsidP="00534A1F">
      <w:pPr>
        <w:pStyle w:val="Tekstpodstawowy"/>
        <w:numPr>
          <w:ilvl w:val="4"/>
          <w:numId w:val="4"/>
        </w:numPr>
        <w:tabs>
          <w:tab w:val="right" w:pos="9639"/>
        </w:tabs>
        <w:spacing w:before="120" w:line="276" w:lineRule="auto"/>
        <w:ind w:left="1560" w:hanging="426"/>
        <w:jc w:val="both"/>
        <w:rPr>
          <w:rFonts w:asciiTheme="minorHAnsi" w:hAnsiTheme="minorHAnsi" w:cstheme="minorHAnsi"/>
        </w:rPr>
      </w:pPr>
      <w:r w:rsidRPr="00A418E0">
        <w:rPr>
          <w:rFonts w:asciiTheme="minorHAnsi" w:hAnsiTheme="minorHAnsi" w:cstheme="minorHAnsi"/>
        </w:rPr>
        <w:t xml:space="preserve">numer </w:t>
      </w:r>
      <w:r w:rsidR="00A418E0" w:rsidRPr="00A418E0">
        <w:rPr>
          <w:rFonts w:asciiTheme="minorHAnsi" w:hAnsiTheme="minorHAnsi" w:cstheme="minorHAnsi"/>
        </w:rPr>
        <w:t>księgi wieczystej</w:t>
      </w:r>
      <w:r w:rsidRPr="00A418E0">
        <w:rPr>
          <w:rFonts w:asciiTheme="minorHAnsi" w:hAnsiTheme="minorHAnsi" w:cstheme="minorHAnsi"/>
        </w:rPr>
        <w:t>,</w:t>
      </w:r>
    </w:p>
    <w:p w14:paraId="08F90D99" w14:textId="1F1666EC" w:rsidR="00534A1F" w:rsidRPr="00A418E0" w:rsidRDefault="00A418E0" w:rsidP="00534A1F">
      <w:pPr>
        <w:pStyle w:val="Tekstpodstawowy"/>
        <w:numPr>
          <w:ilvl w:val="4"/>
          <w:numId w:val="4"/>
        </w:numPr>
        <w:tabs>
          <w:tab w:val="right" w:pos="9639"/>
        </w:tabs>
        <w:spacing w:before="120" w:line="276" w:lineRule="auto"/>
        <w:ind w:left="1560" w:hanging="426"/>
        <w:jc w:val="both"/>
        <w:rPr>
          <w:rFonts w:asciiTheme="minorHAnsi" w:hAnsiTheme="minorHAnsi" w:cstheme="minorHAnsi"/>
        </w:rPr>
      </w:pPr>
      <w:r w:rsidRPr="00A418E0">
        <w:rPr>
          <w:rFonts w:asciiTheme="minorHAnsi" w:hAnsiTheme="minorHAnsi" w:cstheme="minorHAnsi"/>
        </w:rPr>
        <w:t>PESEL</w:t>
      </w:r>
      <w:r w:rsidR="00667D66">
        <w:rPr>
          <w:rFonts w:asciiTheme="minorHAnsi" w:hAnsiTheme="minorHAnsi" w:cstheme="minorHAnsi"/>
        </w:rPr>
        <w:t>.</w:t>
      </w:r>
    </w:p>
    <w:p w14:paraId="558B69F1" w14:textId="77777777" w:rsidR="00534A1F" w:rsidRPr="00A418E0" w:rsidRDefault="00534A1F" w:rsidP="00534A1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18E0">
        <w:rPr>
          <w:rFonts w:asciiTheme="minorHAnsi" w:hAnsiTheme="minorHAnsi" w:cstheme="minorHAnsi"/>
          <w:sz w:val="22"/>
          <w:szCs w:val="22"/>
        </w:rPr>
        <w:t>Przetwarzanie Danych będzie dotyczyć następujących kategorii osób:</w:t>
      </w:r>
    </w:p>
    <w:p w14:paraId="606C27B4" w14:textId="0D672AE4" w:rsidR="009B6061" w:rsidRPr="00A418E0" w:rsidRDefault="00A418E0" w:rsidP="009B6061">
      <w:pPr>
        <w:pStyle w:val="Tekstpodstawowy"/>
        <w:numPr>
          <w:ilvl w:val="0"/>
          <w:numId w:val="8"/>
        </w:numPr>
        <w:spacing w:before="120" w:line="276" w:lineRule="auto"/>
        <w:ind w:left="1134" w:hanging="425"/>
        <w:jc w:val="both"/>
        <w:rPr>
          <w:rFonts w:asciiTheme="minorHAnsi" w:hAnsiTheme="minorHAnsi" w:cstheme="minorHAnsi"/>
          <w:bCs/>
        </w:rPr>
      </w:pPr>
      <w:r w:rsidRPr="00A418E0">
        <w:rPr>
          <w:rFonts w:asciiTheme="minorHAnsi" w:hAnsiTheme="minorHAnsi" w:cstheme="minorHAnsi"/>
          <w:bCs/>
        </w:rPr>
        <w:t>Właściciele</w:t>
      </w:r>
      <w:r w:rsidR="00667D66">
        <w:rPr>
          <w:rFonts w:asciiTheme="minorHAnsi" w:hAnsiTheme="minorHAnsi" w:cstheme="minorHAnsi"/>
          <w:bCs/>
        </w:rPr>
        <w:t xml:space="preserve"> i użytkownicy wieczyści</w:t>
      </w:r>
      <w:r w:rsidR="009B6061" w:rsidRPr="00A418E0">
        <w:rPr>
          <w:rFonts w:asciiTheme="minorHAnsi" w:hAnsiTheme="minorHAnsi" w:cstheme="minorHAnsi"/>
          <w:bCs/>
        </w:rPr>
        <w:t xml:space="preserve"> nieruchomości położonych na terenie gminy Sędziszów Małopolski,</w:t>
      </w:r>
    </w:p>
    <w:p w14:paraId="303C0679" w14:textId="77777777" w:rsidR="009B6061" w:rsidRPr="00667D66" w:rsidRDefault="009B6061" w:rsidP="009B6061">
      <w:pPr>
        <w:pStyle w:val="Tekstpodstawowy"/>
        <w:numPr>
          <w:ilvl w:val="0"/>
          <w:numId w:val="8"/>
        </w:numPr>
        <w:spacing w:before="120" w:line="276" w:lineRule="auto"/>
        <w:ind w:left="1134" w:hanging="425"/>
        <w:jc w:val="both"/>
        <w:rPr>
          <w:rFonts w:asciiTheme="minorHAnsi" w:hAnsiTheme="minorHAnsi" w:cstheme="minorHAnsi"/>
          <w:bCs/>
        </w:rPr>
      </w:pPr>
      <w:r w:rsidRPr="00667D66">
        <w:rPr>
          <w:rFonts w:asciiTheme="minorHAnsi" w:hAnsiTheme="minorHAnsi" w:cstheme="minorHAnsi"/>
          <w:bCs/>
        </w:rPr>
        <w:t>Nabywcy nieruchomości położonych na terenie gminy Sędziszów Małopolski.</w:t>
      </w:r>
    </w:p>
    <w:p w14:paraId="09D120E2" w14:textId="77777777" w:rsidR="00534A1F" w:rsidRPr="004854E8" w:rsidRDefault="00534A1F" w:rsidP="00534A1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3" w:name="_Toc505032485"/>
      <w:bookmarkStart w:id="4" w:name="_Toc477512558"/>
      <w:proofErr w:type="spellStart"/>
      <w:r w:rsidRPr="004854E8">
        <w:rPr>
          <w:rFonts w:asciiTheme="minorHAnsi" w:hAnsiTheme="minorHAnsi" w:cstheme="minorHAnsi"/>
          <w:color w:val="000000" w:themeColor="text1"/>
        </w:rPr>
        <w:t>Podpowierzenie</w:t>
      </w:r>
      <w:bookmarkEnd w:id="3"/>
      <w:proofErr w:type="spellEnd"/>
      <w:r w:rsidRPr="004854E8">
        <w:rPr>
          <w:rStyle w:val="Odwoanieprzypisudolnego"/>
          <w:rFonts w:asciiTheme="minorHAnsi" w:eastAsia="Lucida Sans Unicode" w:hAnsiTheme="minorHAnsi" w:cstheme="minorHAnsi"/>
          <w:bCs/>
          <w:color w:val="000000" w:themeColor="text1"/>
          <w:sz w:val="22"/>
          <w:szCs w:val="22"/>
        </w:rPr>
        <w:footnoteReference w:id="2"/>
      </w:r>
    </w:p>
    <w:p w14:paraId="36E7382C" w14:textId="77777777" w:rsidR="00534A1F" w:rsidRPr="004854E8" w:rsidRDefault="00534A1F" w:rsidP="00534A1F">
      <w:pPr>
        <w:pStyle w:val="Bezodstpw"/>
        <w:numPr>
          <w:ilvl w:val="0"/>
          <w:numId w:val="9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Przetwarzający może powierzyć konkretne operacje przetwarzania Danych („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podpowierzenie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”) w drodze pisemnej umowy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podpowierzenia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(„Umowa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Podpowierzenia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”) innym podmiotom przetwarzającym („</w:t>
      </w:r>
      <w:proofErr w:type="spellStart"/>
      <w:r w:rsidRPr="004854E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Podprzetwarzający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”), pod warunkiem uprzedniej akceptacji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Podprzetwarzającego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Administratora lub braku sprzeciwu. </w:t>
      </w:r>
    </w:p>
    <w:p w14:paraId="5F62C10E" w14:textId="5FF9E062" w:rsidR="00534A1F" w:rsidRPr="004854E8" w:rsidRDefault="00534A1F" w:rsidP="00534A1F">
      <w:pPr>
        <w:pStyle w:val="Bezodstpw"/>
        <w:numPr>
          <w:ilvl w:val="0"/>
          <w:numId w:val="9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Powierzenie przetwarzania Danych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Podprzetwarzającym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wymaga uprzedniego zgłoszenia Administratorowi w celu umożliwienia wyrażenia sprzeciwu. Administrator może </w:t>
      </w:r>
      <w:r w:rsidR="00A418E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uzasadnionych przyczyn zgłosić udokumentowany sprzeciw względem powierzenia Danych konkretnemu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Podprzetwarzającemu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 razie zgłoszenia sprzeciwu Przetwarzający nie ma prawa powierzyć Danych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Podprzetwarzającemu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objętemu sprzeciwem, a jeżeli sprzeciw dotyczy aktualnego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Podprzetwarzającego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musi niezwłocznie zakończyć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podpowierzenie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temu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Podprzetwarzającemu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Wątpliwości co do zasadności sprzeciwu i ewentualnych negatywnych konsekwencji Przetwarzający zgłosi Administratorowi w czasie umożliwiającym zapewnienie ciągłości przetwarzania. </w:t>
      </w:r>
    </w:p>
    <w:p w14:paraId="6A952474" w14:textId="77777777" w:rsidR="00534A1F" w:rsidRPr="004854E8" w:rsidRDefault="00534A1F" w:rsidP="00534A1F">
      <w:pPr>
        <w:pStyle w:val="Bezodstpw"/>
        <w:numPr>
          <w:ilvl w:val="0"/>
          <w:numId w:val="9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Dokonując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podpowierzenia</w:t>
      </w:r>
      <w:proofErr w:type="spellEnd"/>
      <w:r w:rsidRPr="004854E8">
        <w:rPr>
          <w:rFonts w:asciiTheme="minorHAnsi" w:hAnsiTheme="minorHAnsi" w:cstheme="minorHAnsi"/>
          <w:color w:val="000000" w:themeColor="text1"/>
          <w:vertAlign w:val="superscript"/>
        </w:rPr>
        <w:footnoteReference w:id="3"/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Przetwarzający ma obowiązek zobowiązać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Podprzetwarzającego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 realizacji wszystkich obowiązków Przetwarzającego wynikających z niniejszej Umowy powierzenia, z wyjątkiem tych, które nie mają zastosowania ze względu na naturę konkretnego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podpowierzenia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6A46555" w14:textId="77777777" w:rsidR="00534A1F" w:rsidRPr="004854E8" w:rsidRDefault="00534A1F" w:rsidP="00534A1F">
      <w:pPr>
        <w:pStyle w:val="Bezodstpw"/>
        <w:numPr>
          <w:ilvl w:val="0"/>
          <w:numId w:val="9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Przetwarzający ma obowiązek zapewnić, aby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Podprzetwarzający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złożył Administratorowi zobowiązanie do wykonania obowiązków, o których mowa w poprzednim ustępie. Może to zostać wykonane przez podpisanie stosownego oświadczenia adresowanego do Administratora wraz z podpisaniem Umowy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Podpowierzenia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zawierającego listę obowiązków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Podprzetwarzającego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BD05D00" w14:textId="77777777" w:rsidR="00534A1F" w:rsidRPr="004854E8" w:rsidRDefault="00534A1F" w:rsidP="00534A1F">
      <w:pPr>
        <w:pStyle w:val="Bezodstpw"/>
        <w:numPr>
          <w:ilvl w:val="0"/>
          <w:numId w:val="9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Przetwarzający nie ma prawa przekazać 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Podprzetwarzającemu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całości wykonania Umowy.</w:t>
      </w:r>
    </w:p>
    <w:p w14:paraId="61B80D29" w14:textId="77777777" w:rsidR="00534A1F" w:rsidRPr="004854E8" w:rsidRDefault="00534A1F" w:rsidP="00534A1F">
      <w:pPr>
        <w:pStyle w:val="Tekstpodstawowy"/>
        <w:spacing w:before="360" w:after="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§ 3.</w:t>
      </w:r>
    </w:p>
    <w:p w14:paraId="6CDDC5AB" w14:textId="77777777" w:rsidR="00534A1F" w:rsidRPr="004854E8" w:rsidRDefault="00534A1F" w:rsidP="00534A1F">
      <w:pPr>
        <w:pStyle w:val="Tekstpodstawowy"/>
        <w:spacing w:after="24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bookmarkStart w:id="5" w:name="_Toc505032486"/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Obowiązki Przetwarzającego</w:t>
      </w:r>
      <w:bookmarkEnd w:id="5"/>
    </w:p>
    <w:p w14:paraId="12F520EB" w14:textId="77777777" w:rsidR="00534A1F" w:rsidRPr="004854E8" w:rsidRDefault="00534A1F" w:rsidP="00534A1F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Przetwarzający</w:t>
      </w:r>
      <w:r w:rsidRPr="004854E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ma następujące obowiązki:</w:t>
      </w:r>
    </w:p>
    <w:p w14:paraId="60FC8B25" w14:textId="77777777" w:rsidR="00534A1F" w:rsidRPr="004854E8" w:rsidRDefault="00534A1F" w:rsidP="00534A1F">
      <w:pPr>
        <w:pStyle w:val="Bezodstpw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przetwarzający przetwarza Dane wyłącznie zgodnie z udokumentowanymi poleceniami lub instrukcjami Administratora. </w:t>
      </w:r>
    </w:p>
    <w:p w14:paraId="5372F7FC" w14:textId="77777777" w:rsidR="00534A1F" w:rsidRPr="004854E8" w:rsidRDefault="00534A1F" w:rsidP="00534A1F">
      <w:pPr>
        <w:pStyle w:val="Bezodstpw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przetwarzający oświadcza, że nie przekazuje Danych do państwa trzeciego lub organizacji międzynarodowej</w:t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footnoteReference w:id="4"/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(czyli poza Europejski Obszar Gospodarczy („EOG”)). Przetwarzający oświadcza również, że nie korzysta z podwykonawców, którzy przekazują Dane poza EOG. </w:t>
      </w:r>
    </w:p>
    <w:p w14:paraId="7CA06DD0" w14:textId="77777777" w:rsidR="00534A1F" w:rsidRPr="004854E8" w:rsidRDefault="00534A1F" w:rsidP="00534A1F">
      <w:pPr>
        <w:pStyle w:val="Bezodstpw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jeżeli Przetwarzający ma zamiar lub obowiązek przekazywać Dane poza EOG, informuje o tym Administratora, w celu umożliwienia Administratorowi podjęcia decyzji i działań niezbędnych do zapewnienia zgodności przetwarzania z prawem lub zakończenia powierzenia przetwarzania.</w:t>
      </w:r>
    </w:p>
    <w:p w14:paraId="31A1BAA7" w14:textId="77777777" w:rsidR="00534A1F" w:rsidRPr="004854E8" w:rsidRDefault="00534A1F" w:rsidP="00534A1F">
      <w:pPr>
        <w:pStyle w:val="Bezodstpw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przetwarzający uzyskuje od osób, które zostały upoważnione do przetwarzania Danych </w:t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wykonaniu Umowy</w:t>
      </w:r>
      <w:r w:rsidRPr="004854E8">
        <w:rPr>
          <w:rFonts w:asciiTheme="minorHAnsi" w:hAnsiTheme="minorHAnsi" w:cstheme="minorHAnsi"/>
          <w:color w:val="000000" w:themeColor="text1"/>
          <w:vertAlign w:val="superscript"/>
        </w:rPr>
        <w:footnoteReference w:id="5"/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, udokumentowane zobowiązania do zachowania tajemnicy, ewentualnie upewnia się, że te osoby podlegają ustawowemu obowiązkowi zachowania tajemnicy.</w:t>
      </w:r>
    </w:p>
    <w:p w14:paraId="24825656" w14:textId="77777777" w:rsidR="00534A1F" w:rsidRPr="004854E8" w:rsidRDefault="00534A1F" w:rsidP="00534A1F">
      <w:pPr>
        <w:pStyle w:val="Bezodstpw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przetwarzający zapewnia ochronę Danych</w:t>
      </w:r>
      <w:r w:rsidRPr="004854E8">
        <w:rPr>
          <w:rFonts w:asciiTheme="minorHAnsi" w:hAnsiTheme="minorHAnsi" w:cstheme="minorHAnsi"/>
          <w:color w:val="000000" w:themeColor="text1"/>
          <w:vertAlign w:val="superscript"/>
        </w:rPr>
        <w:footnoteReference w:id="6"/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podejmuje środki ochrony danych, o których mowa w art. 32 RODO, zgodnie z dalszymi postanowieniami Umowy.</w:t>
      </w:r>
    </w:p>
    <w:p w14:paraId="3736E787" w14:textId="77777777" w:rsidR="00534A1F" w:rsidRPr="004854E8" w:rsidRDefault="00534A1F" w:rsidP="00534A1F">
      <w:pPr>
        <w:pStyle w:val="Bezodstpw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przetwarzający przestrzega warunków korzystania z usług innego podmiotu przetwarzającego</w:t>
      </w:r>
      <w:r w:rsidRPr="004854E8">
        <w:rPr>
          <w:rFonts w:asciiTheme="minorHAnsi" w:hAnsiTheme="minorHAnsi" w:cstheme="minorHAnsi"/>
          <w:color w:val="000000" w:themeColor="text1"/>
          <w:vertAlign w:val="superscript"/>
        </w:rPr>
        <w:footnoteReference w:id="7"/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Podprzetwarzającego</w:t>
      </w:r>
      <w:proofErr w:type="spellEnd"/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1759BD51" w14:textId="6A37B5D0" w:rsidR="00962C95" w:rsidRPr="00962C95" w:rsidRDefault="00534A1F" w:rsidP="00962C95">
      <w:pPr>
        <w:pStyle w:val="Bezodstpw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przetwarzający zobowiązuje się wobec Administratora do odpowiadania na żądania osoby, której dane dotyczą, w zakresie wykonywania praw określonych w rozdziale III RODO („Prawa jednostki”)</w:t>
      </w:r>
      <w:r w:rsidRPr="004854E8">
        <w:rPr>
          <w:rFonts w:asciiTheme="minorHAnsi" w:hAnsiTheme="minorHAnsi" w:cstheme="minorHAnsi"/>
          <w:color w:val="000000" w:themeColor="text1"/>
          <w:vertAlign w:val="superscript"/>
        </w:rPr>
        <w:footnoteReference w:id="8"/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. Przetwarzający oświadcza, że zapewnia obsługę Praw jednostki w odniesieniu do powierzonych Danych</w:t>
      </w:r>
      <w:r w:rsidR="00B12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będzie współpracował z Administratorem w tym zakresie</w:t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73F3BE7" w14:textId="77777777" w:rsidR="00534A1F" w:rsidRPr="004854E8" w:rsidRDefault="00534A1F" w:rsidP="00534A1F">
      <w:pPr>
        <w:pStyle w:val="Bezodstpw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przetwarzający współpracuje z Administratorem</w:t>
      </w:r>
      <w:r w:rsidRPr="004854E8">
        <w:rPr>
          <w:rFonts w:asciiTheme="minorHAnsi" w:hAnsiTheme="minorHAnsi" w:cstheme="minorHAnsi"/>
          <w:color w:val="000000" w:themeColor="text1"/>
          <w:vertAlign w:val="superscript"/>
        </w:rPr>
        <w:footnoteReference w:id="9"/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14:paraId="6FE9C616" w14:textId="77777777" w:rsidR="00534A1F" w:rsidRPr="004854E8" w:rsidRDefault="00534A1F" w:rsidP="00534A1F">
      <w:pPr>
        <w:pStyle w:val="Bezodstpw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Przetwarzający poweźmie wątpliwości co do zgodności z prawem wydanych przez Administratora poleceń lub instrukcji, Przetwarzający natychmiast informuje Administratora </w:t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 stwierdzonej wątpliwości</w:t>
      </w:r>
      <w:r w:rsidRPr="004854E8">
        <w:rPr>
          <w:rFonts w:asciiTheme="minorHAnsi" w:hAnsiTheme="minorHAnsi" w:cstheme="minorHAnsi"/>
          <w:color w:val="000000" w:themeColor="text1"/>
          <w:vertAlign w:val="superscript"/>
        </w:rPr>
        <w:footnoteReference w:id="10"/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 sposób udokumentowany i z uzasadnieniem), pod rygorem utraty możliwości dochodzenia roszczeń przeciwko Administratorowi z tego tytułu.</w:t>
      </w:r>
    </w:p>
    <w:p w14:paraId="7646D370" w14:textId="77777777" w:rsidR="00962C95" w:rsidRDefault="00534A1F" w:rsidP="00534A1F">
      <w:pPr>
        <w:pStyle w:val="Bezodstpw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planując dokonanie zmian w sposobie przetwarzania Danych</w:t>
      </w:r>
      <w:r w:rsidRPr="004854E8">
        <w:rPr>
          <w:rFonts w:asciiTheme="minorHAnsi" w:hAnsiTheme="minorHAnsi" w:cstheme="minorHAnsi"/>
          <w:color w:val="000000" w:themeColor="text1"/>
          <w:vertAlign w:val="superscript"/>
        </w:rPr>
        <w:footnoteReference w:id="11"/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Przetwarzający ma obowiązek zastosować się do wymogu projektowania prywatności, o którym mowa w art. 25 ust. 1 RODO i ma obowiązek z wyprzedzeniem informować Administratora o planowanych zmianach w taki </w:t>
      </w:r>
    </w:p>
    <w:p w14:paraId="76612A88" w14:textId="162A5897" w:rsidR="00534A1F" w:rsidRPr="004854E8" w:rsidRDefault="00534A1F" w:rsidP="00962C95">
      <w:pPr>
        <w:pStyle w:val="Bezodstpw"/>
        <w:spacing w:before="120" w:line="276" w:lineRule="auto"/>
        <w:ind w:left="71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14:paraId="08A99D05" w14:textId="77777777" w:rsidR="00534A1F" w:rsidRPr="004854E8" w:rsidRDefault="00534A1F" w:rsidP="00534A1F">
      <w:pPr>
        <w:pStyle w:val="Bezodstpw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przetwarzający zobowiązuje się do ograniczenia dostępu do Danych Osobowych wyłącznie do osób, których dostęp do Danych jest potrzebny dla realizacji Umowy i posiadających odpowiednie upoważnienie.</w:t>
      </w:r>
    </w:p>
    <w:p w14:paraId="6DF974CC" w14:textId="77777777" w:rsidR="00534A1F" w:rsidRPr="004854E8" w:rsidRDefault="00534A1F" w:rsidP="00534A1F">
      <w:pPr>
        <w:pStyle w:val="Bezodstpw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przetwarzający zobowiązuje się do prowadzenia dokumentacji opisującej sposób przetwarzania Danych, w tym rejestru czynności przetwarzania danych osobowych</w:t>
      </w:r>
      <w:r w:rsidRPr="004854E8">
        <w:rPr>
          <w:rFonts w:asciiTheme="minorHAnsi" w:hAnsiTheme="minorHAnsi" w:cstheme="minorHAnsi"/>
          <w:color w:val="000000" w:themeColor="text1"/>
        </w:rPr>
        <w:t>.</w:t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Przetwarzający udostępniania na żądanie Administratora prowadzony rejestr czynności przetwarzania danych przetwarzającego, z wyłączeniem informacji stanowiących tajemnicę handlową innych klientów Przetwarzającego. </w:t>
      </w:r>
    </w:p>
    <w:p w14:paraId="1602A7DA" w14:textId="77777777" w:rsidR="00534A1F" w:rsidRPr="004854E8" w:rsidRDefault="00534A1F" w:rsidP="00534A1F">
      <w:pPr>
        <w:pStyle w:val="Bezodstpw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14:paraId="7EEE25D7" w14:textId="77777777" w:rsidR="00534A1F" w:rsidRPr="004854E8" w:rsidRDefault="00534A1F" w:rsidP="00534A1F">
      <w:pPr>
        <w:pStyle w:val="Bezodstpw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przetwarzający ma obowiązek zapewnić osobom upoważnionym do przetwarzania Danych odpowiednie szkolenie z zakresu ochrony danych osobowych.</w:t>
      </w:r>
      <w:bookmarkStart w:id="6" w:name="_Toc505032487"/>
    </w:p>
    <w:p w14:paraId="112EAC88" w14:textId="77777777" w:rsidR="00534A1F" w:rsidRPr="004854E8" w:rsidRDefault="00534A1F" w:rsidP="00534A1F">
      <w:pPr>
        <w:pStyle w:val="Tekstpodstawowy"/>
        <w:spacing w:before="360" w:after="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§ 4.</w:t>
      </w:r>
    </w:p>
    <w:p w14:paraId="469DA7F6" w14:textId="77777777" w:rsidR="00534A1F" w:rsidRPr="004854E8" w:rsidRDefault="00534A1F" w:rsidP="00534A1F">
      <w:pPr>
        <w:pStyle w:val="Tekstpodstawowy"/>
        <w:spacing w:after="24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Obowiązki Administratora</w:t>
      </w:r>
      <w:bookmarkEnd w:id="6"/>
    </w:p>
    <w:p w14:paraId="294157F1" w14:textId="77777777" w:rsidR="00534A1F" w:rsidRPr="004854E8" w:rsidRDefault="00534A1F" w:rsidP="00534A1F">
      <w:pPr>
        <w:pStyle w:val="Tekstpodstawowy"/>
        <w:spacing w:before="12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4854E8">
        <w:rPr>
          <w:rFonts w:asciiTheme="minorHAnsi" w:hAnsiTheme="minorHAnsi" w:cstheme="minorHAnsi"/>
          <w:bCs/>
          <w:color w:val="000000" w:themeColor="text1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14:paraId="4AD78EA5" w14:textId="77777777" w:rsidR="00534A1F" w:rsidRPr="004854E8" w:rsidRDefault="00534A1F" w:rsidP="00534A1F">
      <w:pPr>
        <w:pStyle w:val="Tekstpodstawowy"/>
        <w:spacing w:before="360" w:after="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bookmarkStart w:id="7" w:name="_Toc505032488"/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§ 5.</w:t>
      </w:r>
    </w:p>
    <w:p w14:paraId="4A881E77" w14:textId="77777777" w:rsidR="00534A1F" w:rsidRPr="004854E8" w:rsidRDefault="00534A1F" w:rsidP="00534A1F">
      <w:pPr>
        <w:pStyle w:val="Tekstpodstawowy"/>
        <w:spacing w:after="240" w:line="240" w:lineRule="atLeast"/>
        <w:jc w:val="center"/>
        <w:rPr>
          <w:rStyle w:val="Pogrubienie"/>
          <w:rFonts w:asciiTheme="minorHAnsi" w:eastAsia="Lucida Sans Unicode" w:hAnsiTheme="minorHAnsi" w:cstheme="minorHAnsi"/>
          <w:b w:val="0"/>
          <w:bCs w:val="0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Bezpieczeństwo Danych</w:t>
      </w:r>
      <w:bookmarkEnd w:id="7"/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 xml:space="preserve"> Osobowych</w:t>
      </w:r>
    </w:p>
    <w:p w14:paraId="6305A2DB" w14:textId="77777777" w:rsidR="00534A1F" w:rsidRPr="004854E8" w:rsidRDefault="00534A1F" w:rsidP="00534A1F">
      <w:pPr>
        <w:pStyle w:val="Tekstpodstawowy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 xml:space="preserve">Bezpieczeństwo danych osobowych [art. 32 RODO] – przetwarzający przeprowadził analizę ryzyka przetwarzania powierzonych Danych i stosuje się do jej wyników, co do organizacyjnych </w:t>
      </w:r>
      <w:r w:rsidRPr="004854E8">
        <w:rPr>
          <w:rFonts w:asciiTheme="minorHAnsi" w:hAnsiTheme="minorHAnsi" w:cstheme="minorHAnsi"/>
          <w:color w:val="000000" w:themeColor="text1"/>
        </w:rPr>
        <w:br/>
        <w:t xml:space="preserve">i technicznych środków ochrony danych, a tym samym Przetwarzający uwzględniając stan wiedzy technicznej, koszt wdrażania oraz charakter, zakres, kontekst i cele przetwarzania oraz ryzyko naruszenia praw lub wolności osób fizycznych o różnym prawdopodobieństwie wystąpienia </w:t>
      </w:r>
      <w:r w:rsidRPr="004854E8">
        <w:rPr>
          <w:rFonts w:asciiTheme="minorHAnsi" w:hAnsiTheme="minorHAnsi" w:cstheme="minorHAnsi"/>
          <w:color w:val="000000" w:themeColor="text1"/>
        </w:rPr>
        <w:br/>
        <w:t>i wadze, wdraża odpowiednie środki techniczne i organizacyjne, aby zapewnić stopień bezpieczeństwa odpowiadający temu ryzyku.</w:t>
      </w:r>
    </w:p>
    <w:p w14:paraId="6A458D6A" w14:textId="77777777" w:rsidR="00534A1F" w:rsidRPr="004854E8" w:rsidRDefault="00534A1F" w:rsidP="00534A1F">
      <w:pPr>
        <w:pStyle w:val="Tekstpodstawowy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854E8">
        <w:rPr>
          <w:rFonts w:asciiTheme="minorHAnsi" w:hAnsiTheme="minorHAnsi" w:cstheme="minorHAnsi"/>
          <w:bCs/>
          <w:color w:val="000000" w:themeColor="text1"/>
        </w:rPr>
        <w:t>Środki bezpieczeństwa</w:t>
      </w:r>
      <w:r w:rsidRPr="004854E8">
        <w:rPr>
          <w:rFonts w:asciiTheme="minorHAnsi" w:hAnsiTheme="minorHAnsi" w:cstheme="minorHAnsi"/>
          <w:b/>
          <w:color w:val="000000" w:themeColor="text1"/>
        </w:rPr>
        <w:t xml:space="preserve"> –</w:t>
      </w:r>
      <w:r w:rsidRPr="004854E8">
        <w:rPr>
          <w:rFonts w:asciiTheme="minorHAnsi" w:hAnsiTheme="minorHAnsi" w:cstheme="minorHAnsi"/>
          <w:color w:val="000000" w:themeColor="text1"/>
        </w:rPr>
        <w:t xml:space="preserve"> Przetwarzający stosuje środki bezpieczeństwa, mające w szczególności na celu zabezpieczenie przed przypadkowym lub niezgodnym z prawem zniszczeniem, utratą, modyfikacją, nieuprawnionym ujawnieniem lub nieuprawnionym dostępem do Danych Osobowych.</w:t>
      </w:r>
    </w:p>
    <w:p w14:paraId="094EFDE4" w14:textId="77777777" w:rsidR="00534A1F" w:rsidRPr="004854E8" w:rsidRDefault="00534A1F" w:rsidP="00534A1F">
      <w:pPr>
        <w:pStyle w:val="Tekstpodstawowy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854E8">
        <w:rPr>
          <w:rFonts w:asciiTheme="minorHAnsi" w:hAnsiTheme="minorHAnsi" w:cstheme="minorHAnsi"/>
          <w:bCs/>
          <w:color w:val="000000" w:themeColor="text1"/>
        </w:rPr>
        <w:t>Gwarancje bezpieczeństwa</w:t>
      </w:r>
      <w:r w:rsidRPr="004854E8">
        <w:rPr>
          <w:rFonts w:asciiTheme="minorHAnsi" w:hAnsiTheme="minorHAnsi" w:cstheme="minorHAnsi"/>
          <w:b/>
          <w:color w:val="000000" w:themeColor="text1"/>
        </w:rPr>
        <w:t xml:space="preserve"> –</w:t>
      </w:r>
      <w:r w:rsidRPr="004854E8">
        <w:rPr>
          <w:rFonts w:asciiTheme="minorHAnsi" w:hAnsiTheme="minorHAnsi" w:cstheme="minorHAnsi"/>
          <w:color w:val="000000" w:themeColor="text1"/>
        </w:rPr>
        <w:t xml:space="preserve"> Przetwarzający zapewnia, że stosuje wystarczające gwarancje wdrożenia odpowiednich środków technicznych i organizacyjnych. Obie Strony zachowują kopie przedstawionych dokumentów i dowody przedstawienia informacji, dla potrzeb spełnienia wymogu </w:t>
      </w:r>
      <w:proofErr w:type="spellStart"/>
      <w:r w:rsidRPr="004854E8">
        <w:rPr>
          <w:rFonts w:asciiTheme="minorHAnsi" w:hAnsiTheme="minorHAnsi" w:cstheme="minorHAnsi"/>
          <w:color w:val="000000" w:themeColor="text1"/>
        </w:rPr>
        <w:t>rozliczalności</w:t>
      </w:r>
      <w:proofErr w:type="spellEnd"/>
      <w:r w:rsidRPr="004854E8">
        <w:rPr>
          <w:rFonts w:asciiTheme="minorHAnsi" w:hAnsiTheme="minorHAnsi" w:cstheme="minorHAnsi"/>
          <w:color w:val="000000" w:themeColor="text1"/>
        </w:rPr>
        <w:t>.</w:t>
      </w:r>
    </w:p>
    <w:p w14:paraId="366EDA43" w14:textId="77777777" w:rsidR="00534A1F" w:rsidRPr="004854E8" w:rsidRDefault="00534A1F" w:rsidP="00534A1F">
      <w:pPr>
        <w:pStyle w:val="Tekstpodstawowy"/>
        <w:spacing w:before="360" w:after="0" w:line="240" w:lineRule="atLeast"/>
        <w:ind w:left="360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§ 6.</w:t>
      </w:r>
    </w:p>
    <w:p w14:paraId="55B80C4A" w14:textId="77777777" w:rsidR="00534A1F" w:rsidRPr="004854E8" w:rsidRDefault="00534A1F" w:rsidP="00534A1F">
      <w:pPr>
        <w:pStyle w:val="Tekstpodstawowy"/>
        <w:spacing w:after="24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Powiadomienie o Naruszeniach Danych Osobowych</w:t>
      </w:r>
    </w:p>
    <w:p w14:paraId="10BC4575" w14:textId="77777777" w:rsidR="00534A1F" w:rsidRPr="004854E8" w:rsidRDefault="00534A1F" w:rsidP="00534A1F">
      <w:pPr>
        <w:pStyle w:val="Tekstpodstawowy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>Powiadomienie</w:t>
      </w:r>
      <w:r w:rsidRPr="004854E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854E8">
        <w:rPr>
          <w:rFonts w:asciiTheme="minorHAnsi" w:hAnsiTheme="minorHAnsi" w:cstheme="minorHAnsi"/>
          <w:color w:val="000000" w:themeColor="text1"/>
        </w:rPr>
        <w:t>o naruszeniu –</w:t>
      </w:r>
      <w:r w:rsidRPr="004854E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854E8">
        <w:rPr>
          <w:rFonts w:asciiTheme="minorHAnsi" w:hAnsiTheme="minorHAnsi" w:cstheme="minorHAnsi"/>
          <w:color w:val="000000" w:themeColor="text1"/>
        </w:rPr>
        <w:t xml:space="preserve">Przetwarzający powiadamia Administratora danych o każdym podejrzeniu naruszenia ochrony Danych osobowych nie później niż w 24 godziny od pierwszego zgłoszenia, umożliwia Administratorowi uczestnictwo w czynnościach wyjaśniających i informuje Administratora o ustaleniach z chwilą ich dokonania, w szczególności o stwierdzeniu naruszenia. </w:t>
      </w:r>
    </w:p>
    <w:p w14:paraId="21C1536D" w14:textId="77777777" w:rsidR="00534A1F" w:rsidRPr="004854E8" w:rsidRDefault="00534A1F" w:rsidP="00534A1F">
      <w:pPr>
        <w:pStyle w:val="Tekstpodstawowy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>Rozwinięcie – powiadomienie o stwierdzeniu naruszenia, powinno być przesłane wraz z wszelką niezbędną dokumentacją dotyczącą naruszenia, aby umożliwić Administratorowi spełnienie obowiązku powiadomienia organ nadzoru.</w:t>
      </w:r>
    </w:p>
    <w:p w14:paraId="10AA3FBD" w14:textId="77777777" w:rsidR="00534A1F" w:rsidRPr="004854E8" w:rsidRDefault="00534A1F" w:rsidP="00534A1F">
      <w:pPr>
        <w:pStyle w:val="Tekstpodstawowy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>Nadzór:</w:t>
      </w:r>
    </w:p>
    <w:p w14:paraId="6E5BDF8B" w14:textId="77777777" w:rsidR="00534A1F" w:rsidRPr="004854E8" w:rsidRDefault="00534A1F" w:rsidP="00534A1F">
      <w:pPr>
        <w:pStyle w:val="Bezodstpw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Sprawowanie kontroli [art. 28 ust. 3 lit. h RODO] – Administrator kontroluje sposób przetwarzania powierzonych Danych Osobowych po uprzednim poinformowaniu Przetwarzającego o planowanej kontroli. Administrator lub wyznaczone przez niego osoby są uprawnione do wstępu do pomieszczeń, w których przetwarzane są Dane Osobowe oraz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14:paraId="559BC5F0" w14:textId="77777777" w:rsidR="00534A1F" w:rsidRPr="004854E8" w:rsidRDefault="00534A1F" w:rsidP="00534A1F">
      <w:pPr>
        <w:pStyle w:val="Bezodstpw"/>
        <w:numPr>
          <w:ilvl w:val="0"/>
          <w:numId w:val="12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Współpraca przy kontroli [art. 28 ust. 3 lit. h RODO] – Przetwarzający współpracuje </w:t>
      </w: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Urzędem Ochrony Danych Osobowych w zakresie wykonywanych przez niego zadań. </w:t>
      </w:r>
    </w:p>
    <w:p w14:paraId="54057E80" w14:textId="77777777" w:rsidR="00534A1F" w:rsidRPr="004854E8" w:rsidRDefault="00534A1F" w:rsidP="00534A1F">
      <w:pPr>
        <w:pStyle w:val="Bezodstpw"/>
        <w:numPr>
          <w:ilvl w:val="0"/>
          <w:numId w:val="12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Przetwarzający: </w:t>
      </w:r>
    </w:p>
    <w:p w14:paraId="71D2C711" w14:textId="77777777" w:rsidR="00534A1F" w:rsidRPr="004854E8" w:rsidRDefault="00534A1F" w:rsidP="00534A1F">
      <w:pPr>
        <w:pStyle w:val="Tekstpodstawowy"/>
        <w:numPr>
          <w:ilvl w:val="0"/>
          <w:numId w:val="13"/>
        </w:numPr>
        <w:spacing w:before="120" w:line="276" w:lineRule="auto"/>
        <w:ind w:left="1134" w:hanging="425"/>
        <w:jc w:val="both"/>
        <w:rPr>
          <w:rFonts w:asciiTheme="minorHAnsi" w:hAnsiTheme="minorHAnsi" w:cstheme="minorHAnsi"/>
          <w:bCs/>
          <w:color w:val="000000" w:themeColor="text1"/>
        </w:rPr>
      </w:pPr>
      <w:r w:rsidRPr="004854E8">
        <w:rPr>
          <w:rFonts w:asciiTheme="minorHAnsi" w:hAnsiTheme="minorHAnsi" w:cstheme="minorHAnsi"/>
          <w:bCs/>
          <w:color w:val="000000" w:themeColor="text1"/>
        </w:rPr>
        <w:t>udostępnia Administratorowi wszelkie informacje niezbędne do wykazania zgodności działania Administratora z przepisami RODO;</w:t>
      </w:r>
    </w:p>
    <w:p w14:paraId="3E2BDDD3" w14:textId="77777777" w:rsidR="00534A1F" w:rsidRPr="004854E8" w:rsidRDefault="00534A1F" w:rsidP="00534A1F">
      <w:pPr>
        <w:pStyle w:val="Tekstpodstawowy"/>
        <w:numPr>
          <w:ilvl w:val="0"/>
          <w:numId w:val="13"/>
        </w:numPr>
        <w:spacing w:before="120" w:line="276" w:lineRule="auto"/>
        <w:ind w:left="1134" w:hanging="425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854E8">
        <w:rPr>
          <w:rFonts w:asciiTheme="minorHAnsi" w:hAnsiTheme="minorHAnsi" w:cstheme="minorHAnsi"/>
          <w:bCs/>
          <w:color w:val="000000" w:themeColor="text1"/>
        </w:rPr>
        <w:t>umożliwia</w:t>
      </w:r>
      <w:r w:rsidRPr="004854E8">
        <w:rPr>
          <w:rFonts w:asciiTheme="minorHAnsi" w:hAnsiTheme="minorHAnsi" w:cstheme="minorHAnsi"/>
          <w:color w:val="000000" w:themeColor="text1"/>
        </w:rPr>
        <w:t xml:space="preserve"> Administratorowi lub upoważnionemu audytorowi przeprowadzanie audytów lub inspekcji. Przetwarzający współpracuje w zakresie realizacji audytów lub inspekcji.</w:t>
      </w:r>
    </w:p>
    <w:p w14:paraId="33E9AADD" w14:textId="77777777" w:rsidR="00534A1F" w:rsidRPr="004854E8" w:rsidRDefault="00534A1F" w:rsidP="00534A1F">
      <w:pPr>
        <w:pStyle w:val="Tekstpodstawowy"/>
        <w:spacing w:before="360" w:after="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§ 7.</w:t>
      </w:r>
    </w:p>
    <w:p w14:paraId="264CB781" w14:textId="77777777" w:rsidR="00534A1F" w:rsidRPr="004854E8" w:rsidRDefault="00534A1F" w:rsidP="00534A1F">
      <w:pPr>
        <w:pStyle w:val="Tekstpodstawowy"/>
        <w:spacing w:after="24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Oświadczenia Stron</w:t>
      </w:r>
    </w:p>
    <w:p w14:paraId="682893D2" w14:textId="77777777" w:rsidR="00534A1F" w:rsidRPr="004854E8" w:rsidRDefault="00534A1F" w:rsidP="00534A1F">
      <w:pPr>
        <w:pStyle w:val="Tekstpodstawowy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>Oświadczenie Administratora: Administrator oświadcza, że jest Administratorem Danych Osobowych oraz, że jest uprawniony do ich przetwarzania w zakresie, w jakim powierzył je Przetwarzającemu.</w:t>
      </w:r>
    </w:p>
    <w:p w14:paraId="77BBD5D3" w14:textId="77777777" w:rsidR="00534A1F" w:rsidRPr="004854E8" w:rsidRDefault="00534A1F" w:rsidP="00534A1F">
      <w:pPr>
        <w:pStyle w:val="Tekstpodstawowy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 xml:space="preserve">Oświadczenie Przetwarzającego [art. 28 ust. 1 RODO]: 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14:paraId="7C06E720" w14:textId="77777777" w:rsidR="00534A1F" w:rsidRPr="004854E8" w:rsidRDefault="00534A1F" w:rsidP="00534A1F">
      <w:pPr>
        <w:pStyle w:val="Tekstpodstawowy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 xml:space="preserve">Referencje [art. 28 ust. 1 RODO]: na żądanie Administratora Przetwarzający okaże stosowne referencje, wykaz doświadczenia, informacje finansowe lub inne dowody, iż Przetwarzający zapewnia wystarczające gwarancje wdrożenia odpowiednich środków technicznych i organizacyjnych, by przetwarzanie spełniało wymogi RODO i chroniło prawa osób, których dane dotyczą. </w:t>
      </w:r>
    </w:p>
    <w:p w14:paraId="2FDDB0FC" w14:textId="77777777" w:rsidR="00534A1F" w:rsidRPr="004854E8" w:rsidRDefault="00534A1F" w:rsidP="00534A1F">
      <w:pPr>
        <w:pStyle w:val="Tekstpodstawowy"/>
        <w:spacing w:before="360" w:after="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§ 8.</w:t>
      </w:r>
    </w:p>
    <w:p w14:paraId="66DB7ED9" w14:textId="77777777" w:rsidR="00534A1F" w:rsidRPr="004854E8" w:rsidRDefault="00534A1F" w:rsidP="00534A1F">
      <w:pPr>
        <w:pStyle w:val="Tekstpodstawowy"/>
        <w:spacing w:after="24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Odpowiedzialność</w:t>
      </w:r>
    </w:p>
    <w:p w14:paraId="0D9E39BB" w14:textId="77777777" w:rsidR="00534A1F" w:rsidRPr="004854E8" w:rsidRDefault="00534A1F" w:rsidP="00534A1F">
      <w:pPr>
        <w:pStyle w:val="Tekstpodstawowy"/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>Odpowiedzialność Przetwarzającego [art. 82 ust. 3 RODO]: Przetwarzający odpowiada za szkody spowodowane swoim działaniem w związku z niedopełnieniem obowiązków, które RODO nakłada bezpośrednio na Przetwarzającego lub gdy działał poza zgodnymi z prawem instrukcjami Administratora lub wbrew tym instrukcjom, w tym wynikających z Umowy. Przetwarzający odpowiada za szkody spowodowane zastosowaniem lub nie zastosowaniem właściwych środków bezpieczeństwa.</w:t>
      </w:r>
    </w:p>
    <w:p w14:paraId="0A1967D2" w14:textId="77777777" w:rsidR="00534A1F" w:rsidRPr="004854E8" w:rsidRDefault="00534A1F" w:rsidP="00534A1F">
      <w:pPr>
        <w:pStyle w:val="Tekstpodstawowy"/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 xml:space="preserve">Odpowiedzialność za </w:t>
      </w:r>
      <w:proofErr w:type="spellStart"/>
      <w:r w:rsidRPr="004854E8">
        <w:rPr>
          <w:rFonts w:asciiTheme="minorHAnsi" w:hAnsiTheme="minorHAnsi" w:cstheme="minorHAnsi"/>
          <w:color w:val="000000" w:themeColor="text1"/>
        </w:rPr>
        <w:t>Podprzetwarzających</w:t>
      </w:r>
      <w:proofErr w:type="spellEnd"/>
      <w:r w:rsidRPr="004854E8">
        <w:rPr>
          <w:rFonts w:asciiTheme="minorHAnsi" w:hAnsiTheme="minorHAnsi" w:cstheme="minorHAnsi"/>
          <w:color w:val="000000" w:themeColor="text1"/>
        </w:rPr>
        <w:t xml:space="preserve"> [art. 28 ust. 4 RODO]: jeżeli </w:t>
      </w:r>
      <w:proofErr w:type="spellStart"/>
      <w:r w:rsidRPr="004854E8">
        <w:rPr>
          <w:rFonts w:asciiTheme="minorHAnsi" w:hAnsiTheme="minorHAnsi" w:cstheme="minorHAnsi"/>
          <w:color w:val="000000" w:themeColor="text1"/>
        </w:rPr>
        <w:t>Podprzetwarzający</w:t>
      </w:r>
      <w:proofErr w:type="spellEnd"/>
      <w:r w:rsidRPr="004854E8">
        <w:rPr>
          <w:rFonts w:asciiTheme="minorHAnsi" w:hAnsiTheme="minorHAnsi" w:cstheme="minorHAnsi"/>
          <w:color w:val="000000" w:themeColor="text1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4854E8">
        <w:rPr>
          <w:rFonts w:asciiTheme="minorHAnsi" w:hAnsiTheme="minorHAnsi" w:cstheme="minorHAnsi"/>
          <w:color w:val="000000" w:themeColor="text1"/>
        </w:rPr>
        <w:t>Podprzetwarzającego</w:t>
      </w:r>
      <w:proofErr w:type="spellEnd"/>
      <w:r w:rsidRPr="004854E8">
        <w:rPr>
          <w:rFonts w:asciiTheme="minorHAnsi" w:hAnsiTheme="minorHAnsi" w:cstheme="minorHAnsi"/>
          <w:color w:val="000000" w:themeColor="text1"/>
        </w:rPr>
        <w:t xml:space="preserve"> spoczywa na Przetwarzającym, w przypadku gdy wiedział o tym, że </w:t>
      </w:r>
      <w:proofErr w:type="spellStart"/>
      <w:r w:rsidRPr="004854E8">
        <w:rPr>
          <w:rFonts w:asciiTheme="minorHAnsi" w:hAnsiTheme="minorHAnsi" w:cstheme="minorHAnsi"/>
          <w:color w:val="000000" w:themeColor="text1"/>
        </w:rPr>
        <w:t>Podprzetwarzjący</w:t>
      </w:r>
      <w:proofErr w:type="spellEnd"/>
      <w:r w:rsidRPr="004854E8">
        <w:rPr>
          <w:rFonts w:asciiTheme="minorHAnsi" w:hAnsiTheme="minorHAnsi" w:cstheme="minorHAnsi"/>
          <w:color w:val="000000" w:themeColor="text1"/>
        </w:rPr>
        <w:t xml:space="preserve"> nie wypełnia tych obowiązków. </w:t>
      </w:r>
    </w:p>
    <w:p w14:paraId="0BB08F33" w14:textId="77777777" w:rsidR="00534A1F" w:rsidRPr="004854E8" w:rsidRDefault="00534A1F" w:rsidP="00534A1F">
      <w:pPr>
        <w:pStyle w:val="Tekstpodstawowy"/>
        <w:spacing w:before="480" w:after="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§ 9.</w:t>
      </w:r>
    </w:p>
    <w:p w14:paraId="0F725BF1" w14:textId="77777777" w:rsidR="00534A1F" w:rsidRPr="004854E8" w:rsidRDefault="00534A1F" w:rsidP="00534A1F">
      <w:pPr>
        <w:pStyle w:val="Tekstpodstawowy"/>
        <w:spacing w:after="24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Okres Obowiązywania Umowy Powierzenia [art. 28 ust. 3 RODO]</w:t>
      </w:r>
    </w:p>
    <w:p w14:paraId="313DD9CF" w14:textId="77777777" w:rsidR="00534A1F" w:rsidRPr="004854E8" w:rsidRDefault="00534A1F" w:rsidP="00534A1F">
      <w:pPr>
        <w:pStyle w:val="Tekstpodstawowy"/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>Umowa została zawarta na czas obowiązywania Umowy Podstawowej.</w:t>
      </w:r>
    </w:p>
    <w:p w14:paraId="2CD9A8F3" w14:textId="77777777" w:rsidR="00534A1F" w:rsidRPr="004854E8" w:rsidRDefault="00534A1F" w:rsidP="00534A1F">
      <w:pPr>
        <w:pStyle w:val="Tekstpodstawowy"/>
        <w:spacing w:before="480" w:after="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§ 10.</w:t>
      </w:r>
    </w:p>
    <w:p w14:paraId="35334872" w14:textId="77777777" w:rsidR="00534A1F" w:rsidRPr="004854E8" w:rsidRDefault="00534A1F" w:rsidP="00534A1F">
      <w:pPr>
        <w:pStyle w:val="Tekstpodstawowy"/>
        <w:spacing w:after="24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Usunięcie Danych</w:t>
      </w:r>
    </w:p>
    <w:p w14:paraId="0B6F12E9" w14:textId="77777777" w:rsidR="00534A1F" w:rsidRPr="004854E8" w:rsidRDefault="00534A1F" w:rsidP="00534A1F">
      <w:pPr>
        <w:pStyle w:val="Tekstpodstawowy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>Usunięcie danych [art. 28 ust. 3 lit g RODO]: z chwilą rozwiązania Umowy: Przetwarzający nie ma prawa do dalszego przetwarzania powierzonych Danych i jest zobowiązany do:</w:t>
      </w:r>
    </w:p>
    <w:p w14:paraId="3F3531C9" w14:textId="77777777" w:rsidR="00534A1F" w:rsidRPr="004854E8" w:rsidRDefault="00534A1F" w:rsidP="00534A1F">
      <w:pPr>
        <w:pStyle w:val="Bezodstpw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>usunięcia powierzonych danych;</w:t>
      </w:r>
    </w:p>
    <w:p w14:paraId="76C3CE3F" w14:textId="77777777" w:rsidR="00534A1F" w:rsidRPr="004854E8" w:rsidRDefault="00534A1F" w:rsidP="00534A1F">
      <w:pPr>
        <w:pStyle w:val="Bezodstpw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85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14:paraId="50CC4C1C" w14:textId="77777777" w:rsidR="00534A1F" w:rsidRPr="004854E8" w:rsidRDefault="00534A1F" w:rsidP="00534A1F">
      <w:pPr>
        <w:pStyle w:val="Tekstpodstawowy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>Przetwarzający dokona usunięcia Danych po upływie 30 dni od zakończenia Umowy, chyba że Administrator poleci mu to uczynić wcześniej.</w:t>
      </w:r>
    </w:p>
    <w:p w14:paraId="4890A683" w14:textId="77777777" w:rsidR="00534A1F" w:rsidRPr="004854E8" w:rsidRDefault="00534A1F" w:rsidP="00534A1F">
      <w:pPr>
        <w:pStyle w:val="Tekstpodstawowy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>Po wykonaniu zobowiązania, o którym mowa w ust. 1 i 3, Przetwarzający złoży Administratorowi</w:t>
      </w:r>
      <w:r w:rsidRPr="004854E8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pisemne oświadczenie potwierdzające trwałe usunięcie wszystkich Danych.</w:t>
      </w:r>
    </w:p>
    <w:p w14:paraId="7050CF58" w14:textId="77777777" w:rsidR="00534A1F" w:rsidRPr="004854E8" w:rsidRDefault="00534A1F" w:rsidP="00534A1F">
      <w:pPr>
        <w:pStyle w:val="Tekstpodstawowy"/>
        <w:spacing w:before="480" w:after="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§ 11.</w:t>
      </w:r>
    </w:p>
    <w:p w14:paraId="672F686A" w14:textId="77777777" w:rsidR="00534A1F" w:rsidRPr="004854E8" w:rsidRDefault="00534A1F" w:rsidP="00534A1F">
      <w:pPr>
        <w:pStyle w:val="Tekstpodstawowy"/>
        <w:spacing w:after="240" w:line="240" w:lineRule="atLeast"/>
        <w:jc w:val="center"/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</w:pPr>
      <w:r w:rsidRPr="004854E8">
        <w:rPr>
          <w:rStyle w:val="Pogrubienie"/>
          <w:rFonts w:asciiTheme="minorHAnsi" w:eastAsia="Lucida Sans Unicode" w:hAnsiTheme="minorHAnsi" w:cstheme="minorHAnsi"/>
          <w:smallCaps/>
          <w:color w:val="000000" w:themeColor="text1"/>
        </w:rPr>
        <w:t>Postanowienia Końcowe</w:t>
      </w:r>
    </w:p>
    <w:p w14:paraId="20C597AE" w14:textId="77777777" w:rsidR="00534A1F" w:rsidRPr="004854E8" w:rsidRDefault="00534A1F" w:rsidP="00534A1F">
      <w:pPr>
        <w:pStyle w:val="Tekstpodstawowy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 xml:space="preserve">W razie sprzeczności pomiędzy postanowieniami niniejszej Umowy Powierzenia </w:t>
      </w:r>
      <w:r w:rsidRPr="004854E8">
        <w:rPr>
          <w:rFonts w:asciiTheme="minorHAnsi" w:hAnsiTheme="minorHAnsi" w:cstheme="minorHAnsi"/>
          <w:color w:val="000000" w:themeColor="text1"/>
        </w:rPr>
        <w:br/>
        <w:t xml:space="preserve">a Umowy Podstawowej, pierwszeństwo mają postanowienia Umowy Powierzenia. Oznacza to także, że kwestie dotyczące przetwarzania danych osobowych pomiędzy Administratorem </w:t>
      </w:r>
      <w:r w:rsidRPr="004854E8">
        <w:rPr>
          <w:rFonts w:asciiTheme="minorHAnsi" w:hAnsiTheme="minorHAnsi" w:cstheme="minorHAnsi"/>
          <w:color w:val="000000" w:themeColor="text1"/>
        </w:rPr>
        <w:br/>
        <w:t>a Przetwarzającym należy regulować poprzez zmiany niniejszej Umowy lub w wykonaniu jej postanowień.</w:t>
      </w:r>
    </w:p>
    <w:p w14:paraId="5758BAA3" w14:textId="1A994D61" w:rsidR="00534A1F" w:rsidRPr="004854E8" w:rsidRDefault="00534A1F" w:rsidP="00534A1F">
      <w:pPr>
        <w:pStyle w:val="Tekstpodstawowy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 xml:space="preserve">Umowa została sporządzona w </w:t>
      </w:r>
      <w:r w:rsidR="00F7596A">
        <w:rPr>
          <w:rFonts w:asciiTheme="minorHAnsi" w:hAnsiTheme="minorHAnsi" w:cstheme="minorHAnsi"/>
          <w:color w:val="000000" w:themeColor="text1"/>
        </w:rPr>
        <w:t>trzech</w:t>
      </w:r>
      <w:r w:rsidRPr="004854E8">
        <w:rPr>
          <w:rFonts w:asciiTheme="minorHAnsi" w:hAnsiTheme="minorHAnsi" w:cstheme="minorHAnsi"/>
          <w:color w:val="000000" w:themeColor="text1"/>
        </w:rPr>
        <w:t xml:space="preserve"> jednobrzmiących egzemplarzach, jed</w:t>
      </w:r>
      <w:r w:rsidR="00F7596A">
        <w:rPr>
          <w:rFonts w:asciiTheme="minorHAnsi" w:hAnsiTheme="minorHAnsi" w:cstheme="minorHAnsi"/>
          <w:color w:val="000000" w:themeColor="text1"/>
        </w:rPr>
        <w:t>e</w:t>
      </w:r>
      <w:r w:rsidRPr="004854E8">
        <w:rPr>
          <w:rFonts w:asciiTheme="minorHAnsi" w:hAnsiTheme="minorHAnsi" w:cstheme="minorHAnsi"/>
          <w:color w:val="000000" w:themeColor="text1"/>
        </w:rPr>
        <w:t xml:space="preserve">n dla </w:t>
      </w:r>
      <w:r w:rsidR="00F7596A">
        <w:rPr>
          <w:rFonts w:asciiTheme="minorHAnsi" w:hAnsiTheme="minorHAnsi" w:cstheme="minorHAnsi"/>
          <w:color w:val="000000" w:themeColor="text1"/>
        </w:rPr>
        <w:t>Przetwarzającego i dwa dla Administratora</w:t>
      </w:r>
      <w:r w:rsidRPr="004854E8">
        <w:rPr>
          <w:rFonts w:asciiTheme="minorHAnsi" w:hAnsiTheme="minorHAnsi" w:cstheme="minorHAnsi"/>
          <w:color w:val="000000" w:themeColor="text1"/>
        </w:rPr>
        <w:t>.</w:t>
      </w:r>
    </w:p>
    <w:p w14:paraId="01FCE38C" w14:textId="77777777" w:rsidR="00534A1F" w:rsidRPr="004854E8" w:rsidRDefault="00534A1F" w:rsidP="00534A1F">
      <w:pPr>
        <w:pStyle w:val="Tekstpodstawowy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854E8">
        <w:rPr>
          <w:rFonts w:asciiTheme="minorHAnsi" w:hAnsiTheme="minorHAnsi" w:cstheme="minorHAnsi"/>
          <w:color w:val="000000" w:themeColor="text1"/>
        </w:rPr>
        <w:t>Umowa podlega prawu polskiemu oraz RODO.</w:t>
      </w:r>
    </w:p>
    <w:p w14:paraId="5DB22DA7" w14:textId="77777777" w:rsidR="00534A1F" w:rsidRPr="004854E8" w:rsidRDefault="00534A1F" w:rsidP="00534A1F">
      <w:pPr>
        <w:pStyle w:val="Tekstpodstawowy"/>
        <w:spacing w:before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178E3790" w14:textId="77777777" w:rsidR="00534A1F" w:rsidRPr="004854E8" w:rsidRDefault="00534A1F" w:rsidP="00534A1F">
      <w:pPr>
        <w:pStyle w:val="Tekstpodstawowy"/>
        <w:spacing w:before="120" w:line="276" w:lineRule="auto"/>
        <w:ind w:left="36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bookmarkEnd w:id="0"/>
    <w:bookmarkEnd w:id="4"/>
    <w:p w14:paraId="45F65C44" w14:textId="77777777" w:rsidR="00F11C72" w:rsidRPr="004854E8" w:rsidRDefault="00534A1F" w:rsidP="004854E8">
      <w:pPr>
        <w:ind w:left="851"/>
        <w:rPr>
          <w:rFonts w:asciiTheme="minorHAnsi" w:hAnsiTheme="minorHAnsi" w:cstheme="minorHAnsi"/>
          <w:sz w:val="22"/>
          <w:szCs w:val="22"/>
        </w:rPr>
      </w:pPr>
      <w:r w:rsidRPr="004854E8">
        <w:rPr>
          <w:rFonts w:asciiTheme="minorHAnsi" w:hAnsiTheme="minorHAnsi" w:cstheme="minorHAnsi"/>
          <w:sz w:val="22"/>
          <w:szCs w:val="22"/>
        </w:rPr>
        <w:t>…</w:t>
      </w:r>
      <w:r w:rsidR="004854E8">
        <w:rPr>
          <w:rFonts w:asciiTheme="minorHAnsi" w:hAnsiTheme="minorHAnsi" w:cstheme="minorHAnsi"/>
          <w:sz w:val="22"/>
          <w:szCs w:val="22"/>
        </w:rPr>
        <w:t>….</w:t>
      </w:r>
      <w:r w:rsidRPr="004854E8">
        <w:rPr>
          <w:rFonts w:asciiTheme="minorHAnsi" w:hAnsiTheme="minorHAnsi" w:cstheme="minorHAnsi"/>
          <w:sz w:val="22"/>
          <w:szCs w:val="22"/>
        </w:rPr>
        <w:t>….…………………………….</w:t>
      </w:r>
      <w:r w:rsidRPr="004854E8">
        <w:rPr>
          <w:rFonts w:asciiTheme="minorHAnsi" w:hAnsiTheme="minorHAnsi" w:cstheme="minorHAnsi"/>
          <w:sz w:val="22"/>
          <w:szCs w:val="22"/>
        </w:rPr>
        <w:tab/>
      </w:r>
      <w:r w:rsidRPr="004854E8">
        <w:rPr>
          <w:rFonts w:asciiTheme="minorHAnsi" w:hAnsiTheme="minorHAnsi" w:cstheme="minorHAnsi"/>
          <w:sz w:val="22"/>
          <w:szCs w:val="22"/>
        </w:rPr>
        <w:tab/>
      </w:r>
      <w:r w:rsidRPr="004854E8">
        <w:rPr>
          <w:rFonts w:asciiTheme="minorHAnsi" w:hAnsiTheme="minorHAnsi" w:cstheme="minorHAnsi"/>
          <w:sz w:val="22"/>
          <w:szCs w:val="22"/>
        </w:rPr>
        <w:tab/>
      </w:r>
      <w:r w:rsidRPr="004854E8">
        <w:rPr>
          <w:rFonts w:asciiTheme="minorHAnsi" w:hAnsiTheme="minorHAnsi" w:cstheme="minorHAnsi"/>
          <w:sz w:val="22"/>
          <w:szCs w:val="22"/>
        </w:rPr>
        <w:tab/>
        <w:t>……………………………………….</w:t>
      </w:r>
    </w:p>
    <w:p w14:paraId="173E6516" w14:textId="77777777" w:rsidR="00534A1F" w:rsidRPr="004854E8" w:rsidRDefault="00534A1F" w:rsidP="00534A1F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4854E8">
        <w:rPr>
          <w:rFonts w:asciiTheme="minorHAnsi" w:hAnsiTheme="minorHAnsi" w:cstheme="minorHAnsi"/>
          <w:sz w:val="22"/>
          <w:szCs w:val="22"/>
        </w:rPr>
        <w:t>Administrator</w:t>
      </w:r>
      <w:r w:rsidR="004854E8">
        <w:rPr>
          <w:rFonts w:asciiTheme="minorHAnsi" w:hAnsiTheme="minorHAnsi" w:cstheme="minorHAnsi"/>
          <w:sz w:val="22"/>
          <w:szCs w:val="22"/>
        </w:rPr>
        <w:tab/>
      </w:r>
      <w:r w:rsidR="004854E8">
        <w:rPr>
          <w:rFonts w:asciiTheme="minorHAnsi" w:hAnsiTheme="minorHAnsi" w:cstheme="minorHAnsi"/>
          <w:sz w:val="22"/>
          <w:szCs w:val="22"/>
        </w:rPr>
        <w:tab/>
      </w:r>
      <w:r w:rsidR="004854E8">
        <w:rPr>
          <w:rFonts w:asciiTheme="minorHAnsi" w:hAnsiTheme="minorHAnsi" w:cstheme="minorHAnsi"/>
          <w:sz w:val="22"/>
          <w:szCs w:val="22"/>
        </w:rPr>
        <w:tab/>
      </w:r>
      <w:r w:rsidR="004854E8">
        <w:rPr>
          <w:rFonts w:asciiTheme="minorHAnsi" w:hAnsiTheme="minorHAnsi" w:cstheme="minorHAnsi"/>
          <w:sz w:val="22"/>
          <w:szCs w:val="22"/>
        </w:rPr>
        <w:tab/>
      </w:r>
      <w:r w:rsidR="004854E8">
        <w:rPr>
          <w:rFonts w:asciiTheme="minorHAnsi" w:hAnsiTheme="minorHAnsi" w:cstheme="minorHAnsi"/>
          <w:sz w:val="22"/>
          <w:szCs w:val="22"/>
        </w:rPr>
        <w:tab/>
      </w:r>
      <w:r w:rsidRPr="004854E8">
        <w:rPr>
          <w:rFonts w:asciiTheme="minorHAnsi" w:hAnsiTheme="minorHAnsi" w:cstheme="minorHAnsi"/>
          <w:sz w:val="22"/>
          <w:szCs w:val="22"/>
        </w:rPr>
        <w:t>Podmiot przetwarzający</w:t>
      </w:r>
    </w:p>
    <w:sectPr w:rsidR="00534A1F" w:rsidRPr="004854E8" w:rsidSect="00F1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2ED3B" w14:textId="77777777" w:rsidR="001922B8" w:rsidRDefault="001922B8" w:rsidP="00534A1F">
      <w:r>
        <w:separator/>
      </w:r>
    </w:p>
  </w:endnote>
  <w:endnote w:type="continuationSeparator" w:id="0">
    <w:p w14:paraId="5558EA0F" w14:textId="77777777" w:rsidR="001922B8" w:rsidRDefault="001922B8" w:rsidP="0053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952C4" w14:textId="77777777" w:rsidR="001922B8" w:rsidRDefault="001922B8" w:rsidP="00534A1F">
      <w:r>
        <w:separator/>
      </w:r>
    </w:p>
  </w:footnote>
  <w:footnote w:type="continuationSeparator" w:id="0">
    <w:p w14:paraId="17366F77" w14:textId="77777777" w:rsidR="001922B8" w:rsidRDefault="001922B8" w:rsidP="00534A1F">
      <w:r>
        <w:continuationSeparator/>
      </w:r>
    </w:p>
  </w:footnote>
  <w:footnote w:id="1">
    <w:p w14:paraId="40C43ABF" w14:textId="77777777" w:rsidR="00534A1F" w:rsidRPr="00AD039E" w:rsidRDefault="00534A1F" w:rsidP="00534A1F">
      <w:pPr>
        <w:pStyle w:val="Tekstprzypisudolnego"/>
      </w:pPr>
      <w:r w:rsidRPr="00AD039E">
        <w:rPr>
          <w:rStyle w:val="Odwoanieprzypisudolnego"/>
          <w:rFonts w:eastAsia="Lucida Sans Unicode"/>
        </w:rPr>
        <w:footnoteRef/>
      </w:r>
      <w:r w:rsidRPr="00AD039E">
        <w:rPr>
          <w:sz w:val="18"/>
          <w:szCs w:val="18"/>
        </w:rPr>
        <w:t>art. 28 ust. 3 RODO</w:t>
      </w:r>
    </w:p>
  </w:footnote>
  <w:footnote w:id="2">
    <w:p w14:paraId="430E76B2" w14:textId="77777777" w:rsidR="00534A1F" w:rsidRPr="00AD039E" w:rsidRDefault="00534A1F" w:rsidP="00534A1F">
      <w:pPr>
        <w:pStyle w:val="Tekstprzypisudolnego"/>
      </w:pPr>
      <w:r w:rsidRPr="00AD039E">
        <w:rPr>
          <w:rStyle w:val="Odwoanieprzypisudolnego"/>
          <w:rFonts w:eastAsia="Lucida Sans Unicode"/>
          <w:sz w:val="18"/>
          <w:szCs w:val="18"/>
        </w:rPr>
        <w:footnoteRef/>
      </w:r>
      <w:r w:rsidRPr="00AD039E">
        <w:rPr>
          <w:sz w:val="18"/>
          <w:szCs w:val="18"/>
        </w:rPr>
        <w:t xml:space="preserve"> art. 28 ust. 2 RODO</w:t>
      </w:r>
    </w:p>
  </w:footnote>
  <w:footnote w:id="3">
    <w:p w14:paraId="1CEC652E" w14:textId="77777777" w:rsidR="00534A1F" w:rsidRPr="00AD039E" w:rsidRDefault="00534A1F" w:rsidP="00534A1F">
      <w:pPr>
        <w:pStyle w:val="Tekstprzypisudolnego"/>
      </w:pPr>
      <w:r w:rsidRPr="00AD039E">
        <w:rPr>
          <w:rStyle w:val="Odwoanieprzypisudolnego"/>
          <w:rFonts w:eastAsia="Lucida Sans Unicode"/>
        </w:rPr>
        <w:footnoteRef/>
      </w:r>
      <w:r w:rsidRPr="00AD039E">
        <w:rPr>
          <w:sz w:val="18"/>
          <w:szCs w:val="18"/>
        </w:rPr>
        <w:t>art. 28 ust. 4 RODO</w:t>
      </w:r>
    </w:p>
  </w:footnote>
  <w:footnote w:id="4">
    <w:p w14:paraId="33F2595F" w14:textId="77777777" w:rsidR="00534A1F" w:rsidRPr="00AD039E" w:rsidRDefault="00534A1F" w:rsidP="00534A1F">
      <w:pPr>
        <w:pStyle w:val="Tekstprzypisudolnego"/>
      </w:pPr>
      <w:r w:rsidRPr="00AD039E">
        <w:rPr>
          <w:rStyle w:val="Odwoanieprzypisudolnego"/>
          <w:rFonts w:eastAsia="Lucida Sans Unicode"/>
        </w:rPr>
        <w:footnoteRef/>
      </w:r>
      <w:r w:rsidRPr="00AD039E">
        <w:rPr>
          <w:sz w:val="18"/>
          <w:szCs w:val="18"/>
        </w:rPr>
        <w:t>art. 28 ust. 3 lit. a RODO</w:t>
      </w:r>
    </w:p>
  </w:footnote>
  <w:footnote w:id="5">
    <w:p w14:paraId="735B6C2C" w14:textId="77777777" w:rsidR="00534A1F" w:rsidRPr="00AD039E" w:rsidRDefault="00534A1F" w:rsidP="00534A1F">
      <w:pPr>
        <w:pStyle w:val="Tekstprzypisudolnego"/>
      </w:pPr>
      <w:r w:rsidRPr="00AD039E">
        <w:rPr>
          <w:rStyle w:val="Odwoanieprzypisudolnego"/>
          <w:rFonts w:eastAsia="Lucida Sans Unicode"/>
        </w:rPr>
        <w:footnoteRef/>
      </w:r>
      <w:r w:rsidRPr="00AD039E">
        <w:rPr>
          <w:sz w:val="18"/>
          <w:szCs w:val="18"/>
        </w:rPr>
        <w:t>art. 28 ust. 3 lit. b RODO</w:t>
      </w:r>
    </w:p>
  </w:footnote>
  <w:footnote w:id="6">
    <w:p w14:paraId="1551CBF3" w14:textId="77777777" w:rsidR="00534A1F" w:rsidRPr="00AD039E" w:rsidRDefault="00534A1F" w:rsidP="00534A1F">
      <w:pPr>
        <w:pStyle w:val="Tekstprzypisudolnego"/>
      </w:pPr>
      <w:r w:rsidRPr="00AD039E">
        <w:rPr>
          <w:rStyle w:val="Odwoanieprzypisudolnego"/>
          <w:rFonts w:eastAsia="Lucida Sans Unicode"/>
        </w:rPr>
        <w:footnoteRef/>
      </w:r>
      <w:r w:rsidRPr="00AD039E">
        <w:rPr>
          <w:sz w:val="18"/>
          <w:szCs w:val="18"/>
        </w:rPr>
        <w:t>art. 28 ust. 3 lit. c RODO</w:t>
      </w:r>
    </w:p>
  </w:footnote>
  <w:footnote w:id="7">
    <w:p w14:paraId="7E09D568" w14:textId="77777777" w:rsidR="00534A1F" w:rsidRPr="00AD039E" w:rsidRDefault="00534A1F" w:rsidP="00534A1F">
      <w:pPr>
        <w:pStyle w:val="Tekstprzypisudolnego"/>
      </w:pPr>
      <w:r w:rsidRPr="00AD039E">
        <w:rPr>
          <w:rStyle w:val="Odwoanieprzypisudolnego"/>
          <w:rFonts w:eastAsia="Lucida Sans Unicode"/>
        </w:rPr>
        <w:footnoteRef/>
      </w:r>
      <w:r w:rsidRPr="00AD039E">
        <w:rPr>
          <w:sz w:val="18"/>
          <w:szCs w:val="18"/>
        </w:rPr>
        <w:t>art. 28 ust. 3 lit. d RODO.</w:t>
      </w:r>
    </w:p>
  </w:footnote>
  <w:footnote w:id="8">
    <w:p w14:paraId="5A4CF675" w14:textId="77777777" w:rsidR="00534A1F" w:rsidRPr="00AD039E" w:rsidRDefault="00534A1F" w:rsidP="00534A1F">
      <w:pPr>
        <w:pStyle w:val="Tekstprzypisudolnego"/>
      </w:pPr>
      <w:r w:rsidRPr="00AD039E">
        <w:rPr>
          <w:rStyle w:val="Odwoanieprzypisudolnego"/>
          <w:rFonts w:eastAsia="Lucida Sans Unicode"/>
        </w:rPr>
        <w:footnoteRef/>
      </w:r>
      <w:r w:rsidRPr="00AD039E">
        <w:rPr>
          <w:sz w:val="18"/>
          <w:szCs w:val="18"/>
        </w:rPr>
        <w:t>art. 28 ust. 3 lit. e RODO.</w:t>
      </w:r>
    </w:p>
  </w:footnote>
  <w:footnote w:id="9">
    <w:p w14:paraId="5597D41F" w14:textId="77777777" w:rsidR="00534A1F" w:rsidRPr="00AD039E" w:rsidRDefault="00534A1F" w:rsidP="00534A1F">
      <w:pPr>
        <w:pStyle w:val="Tekstprzypisudolnego"/>
      </w:pPr>
      <w:r w:rsidRPr="00AD039E">
        <w:rPr>
          <w:rStyle w:val="Odwoanieprzypisudolnego"/>
          <w:rFonts w:eastAsia="Lucida Sans Unicode"/>
        </w:rPr>
        <w:footnoteRef/>
      </w:r>
      <w:r w:rsidRPr="00AD039E">
        <w:rPr>
          <w:sz w:val="18"/>
          <w:szCs w:val="18"/>
        </w:rPr>
        <w:t>art. 28 ust. 3 lit. f RODO</w:t>
      </w:r>
    </w:p>
  </w:footnote>
  <w:footnote w:id="10">
    <w:p w14:paraId="3CB19F80" w14:textId="77777777" w:rsidR="00534A1F" w:rsidRPr="00AD039E" w:rsidRDefault="00534A1F" w:rsidP="00534A1F">
      <w:pPr>
        <w:pStyle w:val="Tekstprzypisudolnego"/>
      </w:pPr>
      <w:r w:rsidRPr="00AD039E">
        <w:rPr>
          <w:rStyle w:val="Odwoanieprzypisudolnego"/>
          <w:rFonts w:eastAsia="Lucida Sans Unicode"/>
        </w:rPr>
        <w:footnoteRef/>
      </w:r>
      <w:r w:rsidRPr="00AD039E">
        <w:rPr>
          <w:sz w:val="18"/>
          <w:szCs w:val="18"/>
        </w:rPr>
        <w:t xml:space="preserve">art. 28 ust. 3 </w:t>
      </w:r>
      <w:proofErr w:type="spellStart"/>
      <w:r w:rsidRPr="00AD039E">
        <w:rPr>
          <w:sz w:val="18"/>
          <w:szCs w:val="18"/>
        </w:rPr>
        <w:t>ak</w:t>
      </w:r>
      <w:proofErr w:type="spellEnd"/>
      <w:r w:rsidRPr="00AD039E">
        <w:rPr>
          <w:sz w:val="18"/>
          <w:szCs w:val="18"/>
        </w:rPr>
        <w:t>. 2 RODO.</w:t>
      </w:r>
    </w:p>
  </w:footnote>
  <w:footnote w:id="11">
    <w:p w14:paraId="0540BD1B" w14:textId="77777777" w:rsidR="00534A1F" w:rsidRPr="00AD039E" w:rsidRDefault="00534A1F" w:rsidP="00534A1F">
      <w:pPr>
        <w:pStyle w:val="Tekstprzypisudolnego"/>
      </w:pPr>
      <w:r w:rsidRPr="00AD039E">
        <w:rPr>
          <w:rStyle w:val="Odwoanieprzypisudolnego"/>
          <w:rFonts w:eastAsia="Lucida Sans Unicode"/>
        </w:rPr>
        <w:footnoteRef/>
      </w:r>
      <w:r w:rsidRPr="00AD039E">
        <w:rPr>
          <w:sz w:val="18"/>
          <w:szCs w:val="18"/>
        </w:rPr>
        <w:t>art. 25 ust. 1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475"/>
    <w:multiLevelType w:val="hybridMultilevel"/>
    <w:tmpl w:val="AD6C7860"/>
    <w:lvl w:ilvl="0" w:tplc="ED9AF6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9CAAB3C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B76F55"/>
    <w:multiLevelType w:val="hybridMultilevel"/>
    <w:tmpl w:val="B1C08E28"/>
    <w:lvl w:ilvl="0" w:tplc="722ED7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6AB"/>
    <w:multiLevelType w:val="hybridMultilevel"/>
    <w:tmpl w:val="FB3CC6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901169"/>
    <w:multiLevelType w:val="hybridMultilevel"/>
    <w:tmpl w:val="0890FB60"/>
    <w:lvl w:ilvl="0" w:tplc="1F44B972">
      <w:start w:val="1"/>
      <w:numFmt w:val="lowerLetter"/>
      <w:lvlText w:val="%1)"/>
      <w:lvlJc w:val="left"/>
      <w:pPr>
        <w:ind w:left="2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A6FEB"/>
    <w:multiLevelType w:val="hybridMultilevel"/>
    <w:tmpl w:val="C298E1F2"/>
    <w:lvl w:ilvl="0" w:tplc="CBAE60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46E75"/>
    <w:multiLevelType w:val="hybridMultilevel"/>
    <w:tmpl w:val="A2065BC0"/>
    <w:lvl w:ilvl="0" w:tplc="BA8408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3346D"/>
    <w:multiLevelType w:val="hybridMultilevel"/>
    <w:tmpl w:val="CACA2438"/>
    <w:lvl w:ilvl="0" w:tplc="2EEC7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93A6C"/>
    <w:multiLevelType w:val="hybridMultilevel"/>
    <w:tmpl w:val="2050197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8E65682"/>
    <w:multiLevelType w:val="hybridMultilevel"/>
    <w:tmpl w:val="169E2C7A"/>
    <w:lvl w:ilvl="0" w:tplc="5C606C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50627"/>
    <w:multiLevelType w:val="hybridMultilevel"/>
    <w:tmpl w:val="466C1A38"/>
    <w:lvl w:ilvl="0" w:tplc="A6D00B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5DA3"/>
    <w:multiLevelType w:val="hybridMultilevel"/>
    <w:tmpl w:val="1E6ED408"/>
    <w:lvl w:ilvl="0" w:tplc="4B2E7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170DB"/>
    <w:multiLevelType w:val="hybridMultilevel"/>
    <w:tmpl w:val="A9548010"/>
    <w:lvl w:ilvl="0" w:tplc="04150017">
      <w:start w:val="1"/>
      <w:numFmt w:val="lowerLetter"/>
      <w:lvlText w:val="%1)"/>
      <w:lvlJc w:val="left"/>
      <w:pPr>
        <w:ind w:left="22" w:hanging="360"/>
      </w:pPr>
    </w:lvl>
    <w:lvl w:ilvl="1" w:tplc="04150019" w:tentative="1">
      <w:start w:val="1"/>
      <w:numFmt w:val="lowerLetter"/>
      <w:lvlText w:val="%2."/>
      <w:lvlJc w:val="left"/>
      <w:pPr>
        <w:ind w:left="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  <w:rPr>
        <w:rFonts w:cs="Times New Roman"/>
      </w:rPr>
    </w:lvl>
  </w:abstractNum>
  <w:abstractNum w:abstractNumId="12">
    <w:nsid w:val="695946E5"/>
    <w:multiLevelType w:val="hybridMultilevel"/>
    <w:tmpl w:val="A8E280C0"/>
    <w:lvl w:ilvl="0" w:tplc="D99A97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E52FC"/>
    <w:multiLevelType w:val="hybridMultilevel"/>
    <w:tmpl w:val="C7C676EC"/>
    <w:lvl w:ilvl="0" w:tplc="3B12B1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64214"/>
    <w:multiLevelType w:val="hybridMultilevel"/>
    <w:tmpl w:val="79DC92F6"/>
    <w:lvl w:ilvl="0" w:tplc="2AD233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0391F"/>
    <w:multiLevelType w:val="hybridMultilevel"/>
    <w:tmpl w:val="2786B5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E53D33"/>
    <w:multiLevelType w:val="hybridMultilevel"/>
    <w:tmpl w:val="0600862E"/>
    <w:lvl w:ilvl="0" w:tplc="13063912">
      <w:start w:val="1"/>
      <w:numFmt w:val="lowerLetter"/>
      <w:lvlText w:val="%1)"/>
      <w:lvlJc w:val="left"/>
      <w:pPr>
        <w:ind w:left="2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033D1"/>
    <w:multiLevelType w:val="hybridMultilevel"/>
    <w:tmpl w:val="6DCA44F6"/>
    <w:lvl w:ilvl="0" w:tplc="060A1F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85189"/>
    <w:multiLevelType w:val="hybridMultilevel"/>
    <w:tmpl w:val="90F6BDFA"/>
    <w:lvl w:ilvl="0" w:tplc="9F5C1E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2"/>
  </w:num>
  <w:num w:numId="5">
    <w:abstractNumId w:val="17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6"/>
  </w:num>
  <w:num w:numId="14">
    <w:abstractNumId w:val="6"/>
  </w:num>
  <w:num w:numId="15">
    <w:abstractNumId w:val="5"/>
  </w:num>
  <w:num w:numId="16">
    <w:abstractNumId w:val="14"/>
  </w:num>
  <w:num w:numId="17">
    <w:abstractNumId w:val="8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1F"/>
    <w:rsid w:val="000F2DAF"/>
    <w:rsid w:val="001922B8"/>
    <w:rsid w:val="00290ABD"/>
    <w:rsid w:val="002F618D"/>
    <w:rsid w:val="003A4FED"/>
    <w:rsid w:val="004854E8"/>
    <w:rsid w:val="00534A1F"/>
    <w:rsid w:val="005E71D1"/>
    <w:rsid w:val="005E7307"/>
    <w:rsid w:val="00667D66"/>
    <w:rsid w:val="00680638"/>
    <w:rsid w:val="00703308"/>
    <w:rsid w:val="00962C95"/>
    <w:rsid w:val="0096793B"/>
    <w:rsid w:val="009B6061"/>
    <w:rsid w:val="00A23D1E"/>
    <w:rsid w:val="00A37E43"/>
    <w:rsid w:val="00A418E0"/>
    <w:rsid w:val="00A720BC"/>
    <w:rsid w:val="00A90445"/>
    <w:rsid w:val="00AC071F"/>
    <w:rsid w:val="00B12EE2"/>
    <w:rsid w:val="00BF4B01"/>
    <w:rsid w:val="00C2481E"/>
    <w:rsid w:val="00CD5E78"/>
    <w:rsid w:val="00D37ADA"/>
    <w:rsid w:val="00DD035B"/>
    <w:rsid w:val="00E90787"/>
    <w:rsid w:val="00F11C72"/>
    <w:rsid w:val="00F311E8"/>
    <w:rsid w:val="00F7596A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A5C6"/>
  <w15:docId w15:val="{9C5FFB2D-B5D8-4536-A672-1259EF40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34A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34A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4A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34A1F"/>
    <w:rPr>
      <w:vertAlign w:val="superscript"/>
    </w:rPr>
  </w:style>
  <w:style w:type="paragraph" w:styleId="Bezodstpw">
    <w:name w:val="No Spacing"/>
    <w:uiPriority w:val="1"/>
    <w:qFormat/>
    <w:rsid w:val="0053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A1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34A1F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4A1F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34A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B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B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B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9B46-3B24-40E8-B21E-6AF19A49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2029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Pusz</cp:lastModifiedBy>
  <cp:revision>13</cp:revision>
  <cp:lastPrinted>2023-01-11T10:06:00Z</cp:lastPrinted>
  <dcterms:created xsi:type="dcterms:W3CDTF">2022-01-12T12:51:00Z</dcterms:created>
  <dcterms:modified xsi:type="dcterms:W3CDTF">2024-01-12T08:59:00Z</dcterms:modified>
</cp:coreProperties>
</file>