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9064" w14:textId="550AA1C2" w:rsidR="00CF5D15" w:rsidRPr="003F2B98" w:rsidRDefault="00CF5D15" w:rsidP="00CF5D15">
      <w:pPr>
        <w:spacing w:line="319" w:lineRule="auto"/>
        <w:jc w:val="right"/>
        <w:rPr>
          <w:rFonts w:asciiTheme="minorHAnsi" w:eastAsia="Times New Roman" w:hAnsiTheme="minorHAnsi" w:cs="Calibri"/>
          <w:bCs/>
        </w:rPr>
      </w:pPr>
      <w:r w:rsidRPr="003F2B98">
        <w:rPr>
          <w:rFonts w:asciiTheme="minorHAnsi" w:eastAsia="Times New Roman" w:hAnsiTheme="minorHAnsi" w:cs="Calibri"/>
          <w:bCs/>
        </w:rPr>
        <w:t xml:space="preserve">Dopiewo, dnia </w:t>
      </w:r>
      <w:r>
        <w:rPr>
          <w:rFonts w:asciiTheme="minorHAnsi" w:eastAsia="Times New Roman" w:hAnsiTheme="minorHAnsi" w:cs="Calibri"/>
          <w:bCs/>
        </w:rPr>
        <w:t>28.</w:t>
      </w:r>
      <w:r w:rsidRPr="003F2B98">
        <w:rPr>
          <w:rFonts w:asciiTheme="minorHAnsi" w:eastAsia="Times New Roman" w:hAnsiTheme="minorHAnsi" w:cs="Calibri"/>
          <w:bCs/>
        </w:rPr>
        <w:t>06.2022r.</w:t>
      </w:r>
    </w:p>
    <w:p w14:paraId="27742472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  <w:b/>
        </w:rPr>
      </w:pPr>
      <w:r w:rsidRPr="0001216B">
        <w:rPr>
          <w:rFonts w:asciiTheme="minorHAnsi" w:eastAsia="Times New Roman" w:hAnsiTheme="minorHAnsi" w:cs="Calibri"/>
          <w:b/>
        </w:rPr>
        <w:t>Nr sprawy ROA.271.</w:t>
      </w:r>
      <w:r>
        <w:rPr>
          <w:rFonts w:asciiTheme="minorHAnsi" w:eastAsia="Times New Roman" w:hAnsiTheme="minorHAnsi" w:cs="Calibri"/>
          <w:b/>
        </w:rPr>
        <w:t>6</w:t>
      </w:r>
      <w:r w:rsidRPr="0001216B">
        <w:rPr>
          <w:rFonts w:asciiTheme="minorHAnsi" w:eastAsia="Times New Roman" w:hAnsiTheme="minorHAnsi" w:cs="Calibri"/>
          <w:b/>
        </w:rPr>
        <w:t>.2022</w:t>
      </w:r>
    </w:p>
    <w:p w14:paraId="2DA6F445" w14:textId="77777777" w:rsidR="00CF5D15" w:rsidRPr="0001216B" w:rsidRDefault="00CF5D15" w:rsidP="00CF5D15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="Calibri"/>
          <w:b/>
        </w:rPr>
      </w:pPr>
      <w:r w:rsidRPr="0001216B">
        <w:rPr>
          <w:rFonts w:asciiTheme="minorHAnsi" w:eastAsia="Times New Roman" w:hAnsiTheme="minorHAnsi" w:cs="Calibri"/>
          <w:b/>
        </w:rPr>
        <w:t>Do wszystkich uczestników postępowania</w:t>
      </w:r>
    </w:p>
    <w:p w14:paraId="78F5C026" w14:textId="77777777" w:rsidR="00CF5D15" w:rsidRPr="0001216B" w:rsidRDefault="00CF5D15" w:rsidP="00CF5D15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="Calibri"/>
          <w:b/>
        </w:rPr>
      </w:pPr>
    </w:p>
    <w:p w14:paraId="06D95DC8" w14:textId="77777777" w:rsidR="00CF5D15" w:rsidRPr="005E2775" w:rsidRDefault="00CF5D15" w:rsidP="00CF5D15">
      <w:pPr>
        <w:spacing w:line="319" w:lineRule="auto"/>
        <w:jc w:val="both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</w:rPr>
        <w:t xml:space="preserve">Dotyczy postępowania o udzielenie zamówienia publicznego pn. </w:t>
      </w:r>
      <w:r w:rsidRPr="005E2775">
        <w:rPr>
          <w:rFonts w:asciiTheme="minorHAnsi" w:eastAsia="Calibri" w:hAnsiTheme="minorHAnsi" w:cstheme="minorHAnsi"/>
          <w:b/>
          <w:bCs/>
        </w:rPr>
        <w:t>„</w:t>
      </w:r>
      <w:r w:rsidRPr="005E2775">
        <w:rPr>
          <w:rFonts w:asciiTheme="minorHAnsi" w:eastAsia="Times New Roman" w:hAnsiTheme="minorHAnsi" w:cstheme="minorHAnsi"/>
          <w:b/>
          <w:bCs/>
        </w:rPr>
        <w:t xml:space="preserve">Rozbudowa oczyszczalni ścieków </w:t>
      </w:r>
      <w:r>
        <w:rPr>
          <w:rFonts w:asciiTheme="minorHAnsi" w:eastAsia="Times New Roman" w:hAnsiTheme="minorHAnsi" w:cstheme="minorHAnsi"/>
          <w:b/>
          <w:bCs/>
        </w:rPr>
        <w:t xml:space="preserve">                 </w:t>
      </w:r>
      <w:r w:rsidRPr="005E2775">
        <w:rPr>
          <w:rFonts w:asciiTheme="minorHAnsi" w:eastAsia="Times New Roman" w:hAnsiTheme="minorHAnsi" w:cstheme="minorHAnsi"/>
          <w:b/>
          <w:bCs/>
        </w:rPr>
        <w:t>w Dąbrówce”</w:t>
      </w:r>
      <w:r>
        <w:rPr>
          <w:rFonts w:asciiTheme="minorHAnsi" w:eastAsia="Times New Roman" w:hAnsiTheme="minorHAnsi" w:cstheme="minorHAnsi"/>
          <w:b/>
          <w:bCs/>
        </w:rPr>
        <w:t>.</w:t>
      </w:r>
    </w:p>
    <w:p w14:paraId="5BEF6B64" w14:textId="77777777" w:rsidR="00CF5D15" w:rsidRPr="0001216B" w:rsidRDefault="00CF5D15" w:rsidP="00CF5D15">
      <w:pPr>
        <w:spacing w:line="319" w:lineRule="auto"/>
        <w:jc w:val="center"/>
        <w:rPr>
          <w:rFonts w:asciiTheme="minorHAnsi" w:eastAsia="Times New Roman" w:hAnsiTheme="minorHAnsi" w:cs="Calibri"/>
          <w:b/>
          <w:bCs/>
        </w:rPr>
      </w:pPr>
      <w:r w:rsidRPr="0001216B">
        <w:rPr>
          <w:rFonts w:asciiTheme="minorHAnsi" w:eastAsia="Times New Roman" w:hAnsiTheme="minorHAnsi" w:cs="Calibri"/>
          <w:b/>
          <w:bCs/>
        </w:rPr>
        <w:br/>
        <w:t>Zawiadomienie o wyborze oferty najkorzystniejszej</w:t>
      </w:r>
    </w:p>
    <w:p w14:paraId="0AF7BBD7" w14:textId="77777777" w:rsidR="00CF5D15" w:rsidRPr="0001216B" w:rsidRDefault="00CF5D15" w:rsidP="00CF5D15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  <w:b/>
          <w:bCs/>
        </w:rPr>
        <w:t>1.</w:t>
      </w:r>
      <w:r w:rsidRPr="0001216B">
        <w:rPr>
          <w:rFonts w:asciiTheme="minorHAnsi" w:eastAsia="Times New Roman" w:hAnsiTheme="minorHAnsi" w:cs="Calibri"/>
        </w:rPr>
        <w:t xml:space="preserve"> Działając na podstawie art. 253  ust. </w:t>
      </w:r>
      <w:r>
        <w:rPr>
          <w:rFonts w:asciiTheme="minorHAnsi" w:eastAsia="Times New Roman" w:hAnsiTheme="minorHAnsi" w:cs="Calibri"/>
        </w:rPr>
        <w:t xml:space="preserve">2 </w:t>
      </w:r>
      <w:r w:rsidRPr="0001216B">
        <w:rPr>
          <w:rFonts w:asciiTheme="minorHAnsi" w:eastAsia="Times New Roman" w:hAnsiTheme="minorHAnsi" w:cs="Calibri"/>
        </w:rPr>
        <w:t xml:space="preserve">ustawy z dnia 11 września 2019 roku Prawo zamówień publicznych, zwanej dalej „PZP”, Zamawiający informuje, że w prowadzonym przez Gminę Dopiewo postępowaniu o udzielenie zamówienia publicznego w trybie </w:t>
      </w:r>
      <w:r>
        <w:rPr>
          <w:rFonts w:asciiTheme="minorHAnsi" w:eastAsia="Times New Roman" w:hAnsiTheme="minorHAnsi" w:cs="Calibri"/>
        </w:rPr>
        <w:t>przetargu nieograniczonego</w:t>
      </w:r>
      <w:r w:rsidRPr="0001216B">
        <w:rPr>
          <w:rFonts w:asciiTheme="minorHAnsi" w:eastAsia="Times New Roman" w:hAnsiTheme="minorHAnsi" w:cs="Calibri"/>
        </w:rPr>
        <w:t xml:space="preserve">, została wybrana </w:t>
      </w:r>
      <w:r w:rsidRPr="0001216B">
        <w:rPr>
          <w:rFonts w:asciiTheme="minorHAnsi" w:eastAsia="Times New Roman" w:hAnsiTheme="minorHAnsi" w:cs="Calibri"/>
          <w:b/>
          <w:bCs/>
        </w:rPr>
        <w:t xml:space="preserve">oferta nr </w:t>
      </w:r>
      <w:r>
        <w:rPr>
          <w:rFonts w:asciiTheme="minorHAnsi" w:eastAsia="Times New Roman" w:hAnsiTheme="minorHAnsi" w:cs="Calibri"/>
          <w:b/>
          <w:bCs/>
        </w:rPr>
        <w:t>1</w:t>
      </w:r>
      <w:r w:rsidRPr="0001216B">
        <w:rPr>
          <w:rFonts w:asciiTheme="minorHAnsi" w:eastAsia="Times New Roman" w:hAnsiTheme="minorHAnsi" w:cs="Calibri"/>
          <w:b/>
          <w:bCs/>
        </w:rPr>
        <w:t xml:space="preserve"> </w:t>
      </w:r>
      <w:r w:rsidRPr="0001216B">
        <w:rPr>
          <w:rFonts w:asciiTheme="minorHAnsi" w:eastAsia="Times New Roman" w:hAnsiTheme="minorHAnsi" w:cs="Calibri"/>
        </w:rPr>
        <w:t>złożona przez wykonawcę:</w:t>
      </w:r>
    </w:p>
    <w:p w14:paraId="5CEDD8C8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b/>
          <w:bCs/>
        </w:rPr>
        <w:t>Miko-Tech sp. z o.o. ul. Św. Jana Pawła II 11B, 43-170 Łaziska Górne</w:t>
      </w:r>
      <w:r w:rsidRPr="0001216B">
        <w:rPr>
          <w:rFonts w:asciiTheme="minorHAnsi" w:eastAsia="Times New Roman" w:hAnsiTheme="minorHAnsi" w:cs="Calibri"/>
        </w:rPr>
        <w:t xml:space="preserve">, </w:t>
      </w:r>
      <w:r w:rsidRPr="0001216B">
        <w:rPr>
          <w:rFonts w:asciiTheme="minorHAnsi" w:eastAsia="Times New Roman" w:hAnsiTheme="minorHAnsi" w:cs="Calibri"/>
          <w:b/>
          <w:bCs/>
        </w:rPr>
        <w:t xml:space="preserve">z ceną:  </w:t>
      </w:r>
      <w:r>
        <w:rPr>
          <w:rFonts w:asciiTheme="minorHAnsi" w:eastAsia="Times New Roman" w:hAnsiTheme="minorHAnsi" w:cs="Calibri"/>
          <w:b/>
          <w:bCs/>
        </w:rPr>
        <w:t xml:space="preserve">43.499.934,00 </w:t>
      </w:r>
      <w:r w:rsidRPr="0001216B">
        <w:rPr>
          <w:rFonts w:asciiTheme="minorHAnsi" w:eastAsia="Times New Roman" w:hAnsiTheme="minorHAnsi" w:cs="Calibri"/>
          <w:b/>
          <w:bCs/>
        </w:rPr>
        <w:t>zł brutto.</w:t>
      </w:r>
    </w:p>
    <w:p w14:paraId="2BA25AE8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br/>
        <w:t xml:space="preserve">Oferta ww. Wykonawcy została uznana za najkorzystniejszą </w:t>
      </w:r>
      <w:r>
        <w:rPr>
          <w:rFonts w:asciiTheme="minorHAnsi" w:eastAsia="Times New Roman" w:hAnsiTheme="minorHAnsi" w:cs="Calibri"/>
        </w:rPr>
        <w:t xml:space="preserve">zgodnie z art. 239 ust. 1 i 2 </w:t>
      </w:r>
      <w:proofErr w:type="spellStart"/>
      <w:r>
        <w:rPr>
          <w:rFonts w:asciiTheme="minorHAnsi" w:eastAsia="Times New Roman" w:hAnsiTheme="minorHAnsi" w:cs="Calibri"/>
        </w:rPr>
        <w:t>Pzp</w:t>
      </w:r>
      <w:proofErr w:type="spellEnd"/>
      <w:r>
        <w:rPr>
          <w:rFonts w:asciiTheme="minorHAnsi" w:eastAsia="Times New Roman" w:hAnsiTheme="minorHAnsi" w:cs="Calibri"/>
        </w:rPr>
        <w:t xml:space="preserve">, </w:t>
      </w:r>
      <w:r w:rsidRPr="0001216B">
        <w:rPr>
          <w:rFonts w:asciiTheme="minorHAnsi" w:eastAsia="Times New Roman" w:hAnsiTheme="minorHAnsi" w:cs="Calibri"/>
        </w:rPr>
        <w:t>na podstawie kryteriów oceny ofert określonych w Specyfikacji warunków zamówienia.</w:t>
      </w:r>
    </w:p>
    <w:p w14:paraId="0E863F7D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Wykonawca spełnił warunki udziału w postępowaniu poprzez prawidłowe złożenie wymaganych oświadczeń oraz dokumentów, a jego oferta nie podlega odrzuceniu.</w:t>
      </w:r>
    </w:p>
    <w:p w14:paraId="4F3E63A5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</w:rPr>
      </w:pPr>
    </w:p>
    <w:p w14:paraId="2781847D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  <w:b/>
          <w:bCs/>
        </w:rPr>
        <w:t>2.</w:t>
      </w:r>
      <w:r w:rsidRPr="0001216B">
        <w:rPr>
          <w:rFonts w:asciiTheme="minorHAnsi" w:eastAsia="Times New Roman" w:hAnsiTheme="minorHAnsi" w:cs="Calibri"/>
        </w:rPr>
        <w:t xml:space="preserve"> W przedmiotowym postępowaniu złożono </w:t>
      </w:r>
      <w:r>
        <w:rPr>
          <w:rFonts w:asciiTheme="minorHAnsi" w:eastAsia="Times New Roman" w:hAnsiTheme="minorHAnsi" w:cs="Calibri"/>
        </w:rPr>
        <w:t>6</w:t>
      </w:r>
      <w:r w:rsidRPr="0001216B">
        <w:rPr>
          <w:rFonts w:asciiTheme="minorHAnsi" w:eastAsia="Times New Roman" w:hAnsiTheme="minorHAnsi" w:cs="Calibri"/>
        </w:rPr>
        <w:t xml:space="preserve"> niżej wskazanych ofert: </w:t>
      </w:r>
    </w:p>
    <w:p w14:paraId="2EC47731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  <w:u w:val="single"/>
        </w:rPr>
        <w:t>- Oferta Nr 1</w:t>
      </w:r>
      <w:r w:rsidRPr="0001216B">
        <w:rPr>
          <w:rFonts w:asciiTheme="minorHAnsi" w:eastAsia="Times New Roman" w:hAnsiTheme="minorHAnsi" w:cs="Calibri"/>
        </w:rPr>
        <w:br/>
      </w:r>
      <w:r>
        <w:rPr>
          <w:rFonts w:asciiTheme="minorHAnsi" w:eastAsia="Times New Roman" w:hAnsiTheme="minorHAnsi" w:cs="Calibri"/>
        </w:rPr>
        <w:t>MIKO-Tech sp. z o.o. ul. Św. Jana Pawła II 11B, 43-170 Łaziska Górne</w:t>
      </w:r>
    </w:p>
    <w:p w14:paraId="421D6D17" w14:textId="77777777" w:rsidR="00CF5D15" w:rsidRPr="00FE1E2F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60,00</w:t>
      </w:r>
      <w:r w:rsidRPr="0001216B">
        <w:rPr>
          <w:rFonts w:asciiTheme="minorHAnsi" w:eastAsia="Times New Roman" w:hAnsiTheme="minorHAnsi" w:cs="Calibri"/>
        </w:rPr>
        <w:br/>
        <w:t>Ilość otrzymanych punktów w kryterium okres gwarancji –</w:t>
      </w:r>
      <w:r>
        <w:rPr>
          <w:rFonts w:asciiTheme="minorHAnsi" w:eastAsia="Times New Roman" w:hAnsiTheme="minorHAnsi" w:cs="Calibri"/>
        </w:rPr>
        <w:t xml:space="preserve"> 40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</w:t>
      </w:r>
      <w:r>
        <w:rPr>
          <w:rFonts w:asciiTheme="minorHAnsi" w:eastAsia="Times New Roman" w:hAnsiTheme="minorHAnsi" w:cs="Calibri"/>
        </w:rPr>
        <w:t>100,00</w:t>
      </w:r>
    </w:p>
    <w:p w14:paraId="7DEEE078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01216B">
        <w:rPr>
          <w:rFonts w:asciiTheme="minorHAnsi" w:eastAsia="Times New Roman" w:hAnsiTheme="minorHAnsi" w:cs="Calibri"/>
          <w:u w:val="single"/>
        </w:rPr>
        <w:t>- Oferta Nr 2</w:t>
      </w:r>
      <w:r w:rsidRPr="0001216B">
        <w:rPr>
          <w:rFonts w:asciiTheme="minorHAnsi" w:eastAsia="Times New Roman" w:hAnsiTheme="minorHAnsi" w:cs="Calibri"/>
        </w:rPr>
        <w:br/>
      </w:r>
      <w:r w:rsidRPr="00703A5D">
        <w:rPr>
          <w:rFonts w:asciiTheme="minorHAnsi" w:eastAsia="Calibri" w:hAnsiTheme="minorHAnsi" w:cstheme="minorHAnsi"/>
          <w:lang w:eastAsia="en-US"/>
        </w:rPr>
        <w:t>Konsorcjum:</w:t>
      </w:r>
    </w:p>
    <w:p w14:paraId="502668FC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703A5D">
        <w:rPr>
          <w:rFonts w:asciiTheme="minorHAnsi" w:eastAsia="Calibri" w:hAnsiTheme="minorHAnsi" w:cstheme="minorHAnsi"/>
          <w:lang w:eastAsia="en-US"/>
        </w:rPr>
        <w:t>- PTB NICKEL Technologia sp. z o.o. – Lider Konsorcjum,</w:t>
      </w:r>
    </w:p>
    <w:p w14:paraId="6C965C18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703A5D">
        <w:rPr>
          <w:rFonts w:asciiTheme="minorHAnsi" w:eastAsia="Calibri" w:hAnsiTheme="minorHAnsi" w:cstheme="minorHAnsi"/>
          <w:lang w:eastAsia="en-US"/>
        </w:rPr>
        <w:t>- PTB NICKEL sp. z o.o. – Partner Konsorcjum,</w:t>
      </w:r>
    </w:p>
    <w:p w14:paraId="5F57E8AC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703A5D">
        <w:rPr>
          <w:rFonts w:asciiTheme="minorHAnsi" w:eastAsia="Calibri" w:hAnsiTheme="minorHAnsi" w:cstheme="minorHAnsi"/>
          <w:lang w:eastAsia="en-US"/>
        </w:rPr>
        <w:t>Ul. Obornicka 6 B, Jelonek koło Poznania</w:t>
      </w:r>
    </w:p>
    <w:p w14:paraId="4A85F450" w14:textId="77777777" w:rsidR="00CF5D15" w:rsidRPr="00703A5D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703A5D">
        <w:rPr>
          <w:rFonts w:asciiTheme="minorHAnsi" w:eastAsia="Calibri" w:hAnsiTheme="minorHAnsi" w:cstheme="minorHAnsi"/>
          <w:lang w:eastAsia="en-US"/>
        </w:rPr>
        <w:t xml:space="preserve"> 62-002 Suchy Las</w:t>
      </w:r>
      <w:r w:rsidRPr="00703A5D">
        <w:rPr>
          <w:rFonts w:asciiTheme="minorHAnsi" w:eastAsia="Times New Roman" w:hAnsiTheme="minorHAnsi" w:cs="Calibri"/>
        </w:rPr>
        <w:t xml:space="preserve"> </w:t>
      </w:r>
    </w:p>
    <w:p w14:paraId="0FFA7523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56,17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w kryterium okres gwarancji - 40 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</w:t>
      </w:r>
      <w:r>
        <w:rPr>
          <w:rFonts w:asciiTheme="minorHAnsi" w:eastAsia="Times New Roman" w:hAnsiTheme="minorHAnsi" w:cs="Calibri"/>
        </w:rPr>
        <w:t>96,17</w:t>
      </w:r>
    </w:p>
    <w:p w14:paraId="166C6B8D" w14:textId="77777777" w:rsidR="00CF5D15" w:rsidRPr="00703A5D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  <w:u w:val="single"/>
        </w:rPr>
        <w:t>- Oferta Nr 3</w:t>
      </w:r>
      <w:r w:rsidRPr="0001216B">
        <w:rPr>
          <w:rFonts w:asciiTheme="minorHAnsi" w:eastAsia="Times New Roman" w:hAnsiTheme="minorHAnsi" w:cs="Calibri"/>
        </w:rPr>
        <w:br/>
      </w:r>
      <w:r w:rsidRPr="00703A5D">
        <w:rPr>
          <w:rFonts w:asciiTheme="minorHAnsi" w:eastAsia="Calibri" w:hAnsiTheme="minorHAnsi" w:cstheme="minorHAnsi"/>
          <w:lang w:eastAsia="en-US"/>
        </w:rPr>
        <w:t>INSTAL WARSZAWA S.A. Ul. Siennicka 2904-394 Warszawa</w:t>
      </w:r>
      <w:r w:rsidRPr="00703A5D">
        <w:rPr>
          <w:rFonts w:asciiTheme="minorHAnsi" w:eastAsia="Times New Roman" w:hAnsiTheme="minorHAnsi" w:cs="Calibri"/>
        </w:rPr>
        <w:t xml:space="preserve"> </w:t>
      </w:r>
    </w:p>
    <w:p w14:paraId="5866BDAA" w14:textId="77777777" w:rsidR="00CF5D15" w:rsidRPr="00FE1E2F" w:rsidRDefault="00CF5D15" w:rsidP="00CF5D15">
      <w:pPr>
        <w:spacing w:line="319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54,07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w kryterium okres gwarancji - 40 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</w:t>
      </w:r>
      <w:r>
        <w:rPr>
          <w:rFonts w:asciiTheme="minorHAnsi" w:eastAsia="Times New Roman" w:hAnsiTheme="minorHAnsi" w:cs="Calibri"/>
        </w:rPr>
        <w:t>94,07</w:t>
      </w:r>
    </w:p>
    <w:p w14:paraId="7886FA7F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01216B">
        <w:rPr>
          <w:rFonts w:asciiTheme="minorHAnsi" w:eastAsia="Times New Roman" w:hAnsiTheme="minorHAnsi" w:cs="Calibri"/>
          <w:u w:val="single"/>
        </w:rPr>
        <w:lastRenderedPageBreak/>
        <w:t xml:space="preserve">- Oferta Nr </w:t>
      </w:r>
      <w:r>
        <w:rPr>
          <w:rFonts w:asciiTheme="minorHAnsi" w:eastAsia="Times New Roman" w:hAnsiTheme="minorHAnsi" w:cs="Calibri"/>
          <w:u w:val="single"/>
        </w:rPr>
        <w:t>4</w:t>
      </w:r>
      <w:r w:rsidRPr="0001216B">
        <w:rPr>
          <w:rFonts w:asciiTheme="minorHAnsi" w:eastAsia="Times New Roman" w:hAnsiTheme="minorHAnsi" w:cs="Calibri"/>
        </w:rPr>
        <w:br/>
      </w:r>
      <w:r w:rsidRPr="00703A5D">
        <w:rPr>
          <w:rFonts w:asciiTheme="minorHAnsi" w:eastAsia="Calibri" w:hAnsiTheme="minorHAnsi" w:cstheme="minorHAnsi"/>
          <w:lang w:eastAsia="en-US"/>
        </w:rPr>
        <w:t>Konsorcjum:</w:t>
      </w:r>
    </w:p>
    <w:p w14:paraId="6D44CEDF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703A5D">
        <w:rPr>
          <w:rFonts w:asciiTheme="minorHAnsi" w:eastAsia="Calibri" w:hAnsiTheme="minorHAnsi" w:cstheme="minorHAnsi"/>
          <w:lang w:eastAsia="en-US"/>
        </w:rPr>
        <w:t>- WUPRINŻ S.A. - Lider Konsorcjum</w:t>
      </w:r>
    </w:p>
    <w:p w14:paraId="03C14138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703A5D">
        <w:rPr>
          <w:rFonts w:asciiTheme="minorHAnsi" w:eastAsia="Calibri" w:hAnsiTheme="minorHAnsi" w:cstheme="minorHAnsi"/>
          <w:lang w:eastAsia="en-US"/>
        </w:rPr>
        <w:t xml:space="preserve">- Przedsiębiorstwo Inżynierii Środowiska </w:t>
      </w:r>
      <w:proofErr w:type="spellStart"/>
      <w:r w:rsidRPr="00703A5D">
        <w:rPr>
          <w:rFonts w:asciiTheme="minorHAnsi" w:eastAsia="Calibri" w:hAnsiTheme="minorHAnsi" w:cstheme="minorHAnsi"/>
          <w:lang w:eastAsia="en-US"/>
        </w:rPr>
        <w:t>EkoWodrol</w:t>
      </w:r>
      <w:proofErr w:type="spellEnd"/>
      <w:r w:rsidRPr="00703A5D">
        <w:rPr>
          <w:rFonts w:asciiTheme="minorHAnsi" w:eastAsia="Calibri" w:hAnsiTheme="minorHAnsi" w:cstheme="minorHAnsi"/>
          <w:lang w:eastAsia="en-US"/>
        </w:rPr>
        <w:t xml:space="preserve"> sp. z o.o. – Partner Konsorcjum</w:t>
      </w:r>
    </w:p>
    <w:p w14:paraId="27EFACBB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703A5D">
        <w:rPr>
          <w:rFonts w:asciiTheme="minorHAnsi" w:eastAsia="Calibri" w:hAnsiTheme="minorHAnsi" w:cstheme="minorHAnsi"/>
          <w:lang w:eastAsia="en-US"/>
        </w:rPr>
        <w:t>Ul. Straży Ludowej 35, 60-465 Poznań</w:t>
      </w:r>
    </w:p>
    <w:p w14:paraId="30C23BEE" w14:textId="77777777" w:rsidR="00CF5D15" w:rsidRPr="00FE1E2F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42,44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w kryterium okres gwarancji - 40 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</w:t>
      </w:r>
      <w:r>
        <w:rPr>
          <w:rFonts w:asciiTheme="minorHAnsi" w:eastAsia="Times New Roman" w:hAnsiTheme="minorHAnsi" w:cs="Calibri"/>
        </w:rPr>
        <w:t>82,44</w:t>
      </w:r>
    </w:p>
    <w:p w14:paraId="2681E391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01216B">
        <w:rPr>
          <w:rFonts w:asciiTheme="minorHAnsi" w:eastAsia="Times New Roman" w:hAnsiTheme="minorHAnsi" w:cs="Calibri"/>
          <w:u w:val="single"/>
        </w:rPr>
        <w:t xml:space="preserve">- Oferta Nr </w:t>
      </w:r>
      <w:r>
        <w:rPr>
          <w:rFonts w:asciiTheme="minorHAnsi" w:eastAsia="Times New Roman" w:hAnsiTheme="minorHAnsi" w:cs="Calibri"/>
          <w:u w:val="single"/>
        </w:rPr>
        <w:t>5</w:t>
      </w:r>
      <w:r w:rsidRPr="0001216B">
        <w:rPr>
          <w:rFonts w:asciiTheme="minorHAnsi" w:eastAsia="Times New Roman" w:hAnsiTheme="minorHAnsi" w:cs="Calibri"/>
        </w:rPr>
        <w:br/>
      </w:r>
      <w:proofErr w:type="spellStart"/>
      <w:r w:rsidRPr="00703A5D">
        <w:rPr>
          <w:rFonts w:asciiTheme="minorHAnsi" w:eastAsia="Calibri" w:hAnsiTheme="minorHAnsi" w:cstheme="minorHAnsi"/>
          <w:lang w:eastAsia="en-US"/>
        </w:rPr>
        <w:t>Envirotech</w:t>
      </w:r>
      <w:proofErr w:type="spellEnd"/>
      <w:r w:rsidRPr="00703A5D">
        <w:rPr>
          <w:rFonts w:asciiTheme="minorHAnsi" w:eastAsia="Calibri" w:hAnsiTheme="minorHAnsi" w:cstheme="minorHAnsi"/>
          <w:lang w:eastAsia="en-US"/>
        </w:rPr>
        <w:t xml:space="preserve"> sp. z o.o.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03A5D">
        <w:rPr>
          <w:rFonts w:asciiTheme="minorHAnsi" w:eastAsia="Calibri" w:hAnsiTheme="minorHAnsi" w:cstheme="minorHAnsi"/>
          <w:lang w:eastAsia="en-US"/>
        </w:rPr>
        <w:t>Ul. Jana Kochanowskiego 7</w:t>
      </w:r>
      <w:r>
        <w:rPr>
          <w:rFonts w:asciiTheme="minorHAnsi" w:eastAsia="Calibri" w:hAnsiTheme="minorHAnsi" w:cstheme="minorHAnsi"/>
          <w:lang w:eastAsia="en-US"/>
        </w:rPr>
        <w:t xml:space="preserve">, </w:t>
      </w:r>
      <w:r w:rsidRPr="00703A5D">
        <w:rPr>
          <w:rFonts w:asciiTheme="minorHAnsi" w:eastAsia="Calibri" w:hAnsiTheme="minorHAnsi" w:cstheme="minorHAnsi"/>
          <w:lang w:eastAsia="en-US"/>
        </w:rPr>
        <w:t>60-845 Poznań</w:t>
      </w:r>
      <w:r w:rsidRPr="0001216B">
        <w:rPr>
          <w:rFonts w:asciiTheme="minorHAnsi" w:eastAsia="Times New Roman" w:hAnsiTheme="minorHAnsi" w:cs="Calibri"/>
        </w:rPr>
        <w:t xml:space="preserve"> </w:t>
      </w:r>
    </w:p>
    <w:p w14:paraId="6003FDCD" w14:textId="77777777" w:rsidR="00CF5D15" w:rsidRPr="00FE1E2F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51,87</w:t>
      </w:r>
      <w:r w:rsidRPr="0001216B">
        <w:rPr>
          <w:rFonts w:asciiTheme="minorHAnsi" w:eastAsia="Times New Roman" w:hAnsiTheme="minorHAnsi" w:cs="Calibri"/>
        </w:rPr>
        <w:br/>
        <w:t>Ilość otrzymanych punktów w kryterium okres gwarancji - 40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</w:t>
      </w:r>
      <w:r>
        <w:rPr>
          <w:rFonts w:asciiTheme="minorHAnsi" w:eastAsia="Times New Roman" w:hAnsiTheme="minorHAnsi" w:cs="Calibri"/>
        </w:rPr>
        <w:t>91,87</w:t>
      </w:r>
    </w:p>
    <w:p w14:paraId="142C904B" w14:textId="77777777" w:rsidR="00CF5D15" w:rsidRPr="00703A5D" w:rsidRDefault="00CF5D15" w:rsidP="00CF5D15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01216B">
        <w:rPr>
          <w:rFonts w:asciiTheme="minorHAnsi" w:eastAsia="Times New Roman" w:hAnsiTheme="minorHAnsi" w:cs="Calibri"/>
          <w:u w:val="single"/>
        </w:rPr>
        <w:t xml:space="preserve">- Oferta Nr </w:t>
      </w:r>
      <w:r>
        <w:rPr>
          <w:rFonts w:asciiTheme="minorHAnsi" w:eastAsia="Times New Roman" w:hAnsiTheme="minorHAnsi" w:cs="Calibri"/>
          <w:u w:val="single"/>
        </w:rPr>
        <w:t>6</w:t>
      </w:r>
      <w:r w:rsidRPr="0001216B">
        <w:rPr>
          <w:rFonts w:asciiTheme="minorHAnsi" w:eastAsia="Times New Roman" w:hAnsiTheme="minorHAnsi" w:cs="Calibri"/>
        </w:rPr>
        <w:br/>
      </w:r>
      <w:r w:rsidRPr="00703A5D">
        <w:rPr>
          <w:rFonts w:asciiTheme="minorHAnsi" w:eastAsia="Calibri" w:hAnsiTheme="minorHAnsi" w:cstheme="minorHAnsi"/>
          <w:lang w:eastAsia="en-US"/>
        </w:rPr>
        <w:t>ATA-TECHNIK sp. z o.o. sp. Komandytowo-Akcyjna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03A5D">
        <w:rPr>
          <w:rFonts w:asciiTheme="minorHAnsi" w:eastAsia="Calibri" w:hAnsiTheme="minorHAnsi" w:cstheme="minorHAnsi"/>
          <w:lang w:eastAsia="en-US"/>
        </w:rPr>
        <w:t>Osiedle Cechowe 31, 64-840 Budzyń</w:t>
      </w:r>
      <w:r w:rsidRPr="00703A5D">
        <w:rPr>
          <w:rFonts w:asciiTheme="minorHAnsi" w:eastAsia="Times New Roman" w:hAnsiTheme="minorHAnsi" w:cs="Calibri"/>
        </w:rPr>
        <w:t xml:space="preserve"> </w:t>
      </w:r>
    </w:p>
    <w:p w14:paraId="0CA85987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Ilość otrzymanych punktów w kryterium cena –</w:t>
      </w:r>
      <w:r>
        <w:rPr>
          <w:rFonts w:asciiTheme="minorHAnsi" w:eastAsia="Times New Roman" w:hAnsiTheme="minorHAnsi" w:cs="Calibri"/>
        </w:rPr>
        <w:t xml:space="preserve"> 47,04</w:t>
      </w:r>
      <w:r w:rsidRPr="0001216B">
        <w:rPr>
          <w:rFonts w:asciiTheme="minorHAnsi" w:eastAsia="Times New Roman" w:hAnsiTheme="minorHAnsi" w:cs="Calibri"/>
        </w:rPr>
        <w:br/>
        <w:t>Ilość otrzymanych punktów w kryterium okres gwarancji - 40</w:t>
      </w:r>
      <w:r w:rsidRPr="0001216B">
        <w:rPr>
          <w:rFonts w:asciiTheme="minorHAnsi" w:eastAsia="Times New Roman" w:hAnsiTheme="minorHAnsi" w:cs="Calibri"/>
        </w:rPr>
        <w:br/>
        <w:t xml:space="preserve">Ilość otrzymanych punktów ogółem –  </w:t>
      </w:r>
      <w:r>
        <w:rPr>
          <w:rFonts w:asciiTheme="minorHAnsi" w:eastAsia="Times New Roman" w:hAnsiTheme="minorHAnsi" w:cs="Calibri"/>
        </w:rPr>
        <w:t>87,04</w:t>
      </w:r>
    </w:p>
    <w:p w14:paraId="317F4013" w14:textId="77777777" w:rsidR="00CF5D15" w:rsidRPr="0001216B" w:rsidRDefault="00CF5D15" w:rsidP="00CF5D15">
      <w:pPr>
        <w:spacing w:line="319" w:lineRule="auto"/>
        <w:rPr>
          <w:rFonts w:asciiTheme="minorHAnsi" w:eastAsia="Times New Roman" w:hAnsiTheme="minorHAnsi" w:cs="Calibri"/>
          <w:u w:val="single"/>
        </w:rPr>
      </w:pPr>
    </w:p>
    <w:p w14:paraId="79C9DCEF" w14:textId="77777777" w:rsidR="00CF5D15" w:rsidRPr="0001216B" w:rsidRDefault="00CF5D15" w:rsidP="00CF5D15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01216B">
        <w:rPr>
          <w:rFonts w:asciiTheme="minorHAnsi" w:eastAsia="Times New Roman" w:hAnsiTheme="minorHAnsi" w:cs="Calibri"/>
          <w:b/>
          <w:bCs/>
        </w:rPr>
        <w:t>3.</w:t>
      </w:r>
      <w:r w:rsidRPr="0001216B">
        <w:rPr>
          <w:rFonts w:asciiTheme="minorHAnsi" w:eastAsia="Times New Roman" w:hAnsiTheme="minorHAnsi" w:cs="Calibri"/>
        </w:rPr>
        <w:t xml:space="preserve"> Na podstawie art. 253 ust.1 pkt 2 PZP 2 PZP Zamawiający informuje, że z postępowania  nie została odrzucona żadna oferta.</w:t>
      </w:r>
    </w:p>
    <w:p w14:paraId="502DBA54" w14:textId="77777777" w:rsidR="00CF5D15" w:rsidRDefault="00CF5D15" w:rsidP="00CF5D15">
      <w:pPr>
        <w:spacing w:line="319" w:lineRule="auto"/>
        <w:contextualSpacing/>
        <w:jc w:val="both"/>
        <w:rPr>
          <w:rFonts w:asciiTheme="minorHAnsi" w:eastAsia="Times New Roman" w:hAnsiTheme="minorHAnsi" w:cs="Calibri"/>
        </w:rPr>
      </w:pPr>
    </w:p>
    <w:p w14:paraId="05520BF3" w14:textId="77777777" w:rsidR="00CF5D15" w:rsidRPr="00FE1E2F" w:rsidRDefault="00CF5D15" w:rsidP="00CF5D15">
      <w:pPr>
        <w:spacing w:line="319" w:lineRule="auto"/>
        <w:contextualSpacing/>
        <w:jc w:val="both"/>
        <w:rPr>
          <w:rFonts w:asciiTheme="minorHAnsi" w:eastAsia="Times New Roman" w:hAnsiTheme="minorHAnsi" w:cs="Calibri"/>
        </w:rPr>
      </w:pPr>
      <w:r w:rsidRPr="0001216B">
        <w:rPr>
          <w:rFonts w:asciiTheme="minorHAnsi" w:eastAsia="Times New Roman" w:hAnsiTheme="minorHAnsi" w:cs="Calibri"/>
        </w:rPr>
        <w:t>Dziękujemy za złożenie ofert i udział w postępowaniu.</w:t>
      </w:r>
    </w:p>
    <w:p w14:paraId="37A11E2D" w14:textId="77777777" w:rsidR="00CF5D15" w:rsidRDefault="00CF5D15" w:rsidP="00CF5D15">
      <w:pPr>
        <w:spacing w:line="319" w:lineRule="auto"/>
        <w:jc w:val="both"/>
        <w:rPr>
          <w:rFonts w:asciiTheme="minorHAnsi" w:eastAsia="Times New Roman" w:hAnsiTheme="minorHAnsi" w:cs="Calibri"/>
          <w:b/>
          <w:lang w:eastAsia="en-US"/>
        </w:rPr>
      </w:pPr>
    </w:p>
    <w:p w14:paraId="3B0F8754" w14:textId="77777777" w:rsidR="00CF5D15" w:rsidRDefault="00CF5D15" w:rsidP="00CF5D15">
      <w:pPr>
        <w:spacing w:line="319" w:lineRule="auto"/>
      </w:pPr>
    </w:p>
    <w:p w14:paraId="5DC77955" w14:textId="77777777" w:rsidR="00CF5D15" w:rsidRDefault="00CF5D15" w:rsidP="00CF5D15">
      <w:pPr>
        <w:spacing w:line="319" w:lineRule="auto"/>
      </w:pPr>
    </w:p>
    <w:p w14:paraId="48868739" w14:textId="7555F22E" w:rsidR="00CF5D15" w:rsidRPr="00CF5D15" w:rsidRDefault="00CF5D15" w:rsidP="00CF5D15">
      <w:pPr>
        <w:spacing w:line="319" w:lineRule="auto"/>
        <w:ind w:left="6372"/>
        <w:jc w:val="center"/>
        <w:rPr>
          <w:rFonts w:asciiTheme="minorHAnsi" w:hAnsiTheme="minorHAnsi" w:cstheme="minorHAnsi"/>
        </w:rPr>
      </w:pPr>
      <w:r w:rsidRPr="00CF5D15">
        <w:rPr>
          <w:rFonts w:asciiTheme="minorHAnsi" w:hAnsiTheme="minorHAnsi" w:cstheme="minorHAnsi"/>
        </w:rPr>
        <w:t>Wójt Gminy Dopiewo</w:t>
      </w:r>
    </w:p>
    <w:p w14:paraId="7D38B429" w14:textId="364F7710" w:rsidR="00CF5D15" w:rsidRPr="00CF5D15" w:rsidRDefault="00CF5D15" w:rsidP="00CF5D15">
      <w:pPr>
        <w:spacing w:line="319" w:lineRule="auto"/>
        <w:ind w:left="6372"/>
        <w:jc w:val="center"/>
        <w:rPr>
          <w:rFonts w:asciiTheme="minorHAnsi" w:hAnsiTheme="minorHAnsi" w:cstheme="minorHAnsi"/>
        </w:rPr>
      </w:pPr>
      <w:r w:rsidRPr="00CF5D15">
        <w:rPr>
          <w:rFonts w:asciiTheme="minorHAnsi" w:hAnsiTheme="minorHAnsi" w:cstheme="minorHAnsi"/>
        </w:rPr>
        <w:t>-Paweł Przepióra-</w:t>
      </w:r>
    </w:p>
    <w:p w14:paraId="6BFE6B46" w14:textId="77777777" w:rsidR="00CF5D15" w:rsidRDefault="00CF5D15" w:rsidP="00CF5D15">
      <w:pPr>
        <w:spacing w:line="319" w:lineRule="auto"/>
      </w:pPr>
    </w:p>
    <w:p w14:paraId="4B4B9407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15"/>
    <w:rsid w:val="00487D3D"/>
    <w:rsid w:val="00C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BFAE"/>
  <w15:chartTrackingRefBased/>
  <w15:docId w15:val="{A1DF52CA-BE5C-475A-9C0E-27C0AEA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D15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2022-06-28T12:57:00Z</dcterms:created>
  <dcterms:modified xsi:type="dcterms:W3CDTF">2022-06-28T12:59:00Z</dcterms:modified>
</cp:coreProperties>
</file>