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9F" w:rsidRPr="000B7F9F" w:rsidRDefault="000B7F9F" w:rsidP="000B7F9F">
      <w:pPr>
        <w:widowControl w:val="0"/>
        <w:tabs>
          <w:tab w:val="left" w:pos="-7372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  </w:t>
      </w:r>
      <w:r w:rsidRPr="000B7F9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Załącznik nr 1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0B7F9F" w:rsidRPr="000B7F9F" w:rsidTr="00212D6C">
        <w:trPr>
          <w:trHeight w:val="1593"/>
        </w:trPr>
        <w:tc>
          <w:tcPr>
            <w:tcW w:w="9777" w:type="dxa"/>
            <w:shd w:val="pct15" w:color="auto" w:fill="auto"/>
          </w:tcPr>
          <w:p w:rsidR="000B7F9F" w:rsidRPr="000B7F9F" w:rsidRDefault="000B7F9F" w:rsidP="000B7F9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kern w:val="1"/>
                <w:sz w:val="32"/>
                <w:szCs w:val="32"/>
                <w:lang w:eastAsia="ar-SA"/>
              </w:rPr>
            </w:pPr>
            <w:r w:rsidRPr="000B7F9F">
              <w:rPr>
                <w:rFonts w:ascii="Calibri" w:hAnsi="Calibri" w:cs="Calibri"/>
                <w:b/>
                <w:bCs/>
                <w:kern w:val="1"/>
                <w:sz w:val="32"/>
                <w:szCs w:val="32"/>
                <w:lang w:eastAsia="ar-SA"/>
              </w:rPr>
              <w:t>FORMULARZ OFERTY</w:t>
            </w:r>
          </w:p>
          <w:p w:rsidR="000B7F9F" w:rsidRPr="000B7F9F" w:rsidRDefault="000B7F9F" w:rsidP="000B7F9F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Arial" w:hAnsi="Calibri" w:cs="Calibri"/>
                <w:b/>
                <w:bCs/>
                <w:i/>
                <w:kern w:val="1"/>
                <w:sz w:val="24"/>
                <w:szCs w:val="24"/>
                <w:lang w:eastAsia="ar-SA"/>
              </w:rPr>
              <w:t>w</w:t>
            </w:r>
            <w:r w:rsidRPr="000B7F9F"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 postępowaniu prowadzonym w trybie przetargu nieograniczonego </w:t>
            </w:r>
          </w:p>
          <w:p w:rsidR="000B7F9F" w:rsidRPr="000B7F9F" w:rsidRDefault="000B7F9F" w:rsidP="000B7F9F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na zadanie:</w:t>
            </w:r>
          </w:p>
          <w:p w:rsidR="000B7F9F" w:rsidRPr="000B7F9F" w:rsidRDefault="000B7F9F" w:rsidP="000B7F9F">
            <w:pPr>
              <w:widowControl w:val="0"/>
              <w:suppressAutoHyphens/>
              <w:spacing w:line="200" w:lineRule="atLeast"/>
              <w:jc w:val="center"/>
              <w:textAlignment w:val="baseline"/>
              <w:rPr>
                <w:rFonts w:ascii="Calibri" w:eastAsia="Arial" w:hAnsi="Calibri" w:cs="Calibri"/>
                <w:i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Arial" w:hAnsi="Calibri" w:cs="Calibri"/>
                <w:i/>
                <w:kern w:val="1"/>
                <w:sz w:val="24"/>
                <w:szCs w:val="24"/>
                <w:lang w:eastAsia="ar-SA"/>
              </w:rPr>
              <w:t>„Dostawa energii elektrycznej do punktów poboru energii elektrycznej</w:t>
            </w:r>
          </w:p>
          <w:p w:rsidR="000B7F9F" w:rsidRPr="000B7F9F" w:rsidRDefault="000B7F9F" w:rsidP="000B7F9F">
            <w:pPr>
              <w:widowControl w:val="0"/>
              <w:suppressAutoHyphens/>
              <w:spacing w:line="200" w:lineRule="atLeast"/>
              <w:jc w:val="center"/>
              <w:textAlignment w:val="baseline"/>
              <w:rPr>
                <w:rFonts w:ascii="Calibri" w:eastAsia="Lucida Sans Unicode" w:hAnsi="Calibri" w:cs="Calibri"/>
                <w:i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Arial" w:hAnsi="Calibri" w:cs="Calibri"/>
                <w:i/>
                <w:kern w:val="1"/>
                <w:sz w:val="24"/>
                <w:szCs w:val="24"/>
                <w:lang w:eastAsia="ar-SA"/>
              </w:rPr>
              <w:t>należących do Zakładu Gospodarki Komunalnej Sp. z o.o. w Kątach Wrocławskich”</w:t>
            </w:r>
          </w:p>
        </w:tc>
      </w:tr>
    </w:tbl>
    <w:p w:rsidR="000B7F9F" w:rsidRPr="000B7F9F" w:rsidRDefault="000B7F9F" w:rsidP="000B7F9F">
      <w:pPr>
        <w:widowControl w:val="0"/>
        <w:suppressAutoHyphens/>
        <w:autoSpaceDE w:val="0"/>
        <w:spacing w:after="0" w:line="1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0B7F9F" w:rsidDel="00185E16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</w:t>
      </w:r>
    </w:p>
    <w:p w:rsidR="000B7F9F" w:rsidRPr="000B7F9F" w:rsidRDefault="000B7F9F" w:rsidP="000B7F9F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Dane Wykonawcy:</w:t>
      </w:r>
    </w:p>
    <w:tbl>
      <w:tblPr>
        <w:tblW w:w="0" w:type="auto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48"/>
      </w:tblGrid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3544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Osoba do kontaktu w sprawie zamówienia:</w:t>
            </w:r>
          </w:p>
        </w:tc>
        <w:tc>
          <w:tcPr>
            <w:tcW w:w="6248" w:type="dxa"/>
          </w:tcPr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B7F9F" w:rsidRPr="000B7F9F" w:rsidRDefault="000B7F9F" w:rsidP="000B7F9F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suppressAutoHyphens/>
        <w:spacing w:after="0" w:line="100" w:lineRule="atLeast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Oferujemy Zamawiającemu sprzedaż energii elektrycznej w okresie od dnia 01.01.2021r. do dnia 31.12.2021r. za podane niżej ceny: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9"/>
        <w:gridCol w:w="1805"/>
        <w:gridCol w:w="1872"/>
        <w:gridCol w:w="1188"/>
        <w:gridCol w:w="1221"/>
        <w:gridCol w:w="1547"/>
      </w:tblGrid>
      <w:tr w:rsidR="000B7F9F" w:rsidRPr="000B7F9F" w:rsidTr="00212D6C">
        <w:trPr>
          <w:trHeight w:val="1653"/>
        </w:trPr>
        <w:tc>
          <w:tcPr>
            <w:tcW w:w="1788" w:type="dxa"/>
            <w:shd w:val="pct10" w:color="auto" w:fill="auto"/>
            <w:vAlign w:val="center"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Sprzedaż</w:t>
            </w: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energii elektrycznej</w:t>
            </w: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w okresie 01.01.2021</w:t>
            </w: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31.12.2021</w:t>
            </w:r>
          </w:p>
        </w:tc>
        <w:tc>
          <w:tcPr>
            <w:tcW w:w="1921" w:type="dxa"/>
            <w:shd w:val="pct10" w:color="auto" w:fill="auto"/>
            <w:vAlign w:val="center"/>
            <w:hideMark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Cena jednostkowa netto*</w:t>
            </w: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zł/kWh</w:t>
            </w:r>
          </w:p>
        </w:tc>
        <w:tc>
          <w:tcPr>
            <w:tcW w:w="1922" w:type="dxa"/>
            <w:shd w:val="pct10" w:color="auto" w:fill="auto"/>
            <w:vAlign w:val="center"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Szacunkowe zużycie energii elektrycznej</w:t>
            </w:r>
            <w:r w:rsidR="00625A26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w okresie obowiązywania umowy</w:t>
            </w:r>
            <w:r w:rsidR="00625A26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k</w:t>
            </w:r>
            <w:bookmarkStart w:id="0" w:name="_GoBack"/>
            <w:bookmarkEnd w:id="0"/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Wh</w:t>
            </w:r>
          </w:p>
        </w:tc>
        <w:tc>
          <w:tcPr>
            <w:tcW w:w="1243" w:type="dxa"/>
            <w:shd w:val="pct10" w:color="auto" w:fill="auto"/>
            <w:vAlign w:val="center"/>
            <w:hideMark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Wartość netto</w:t>
            </w: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 xml:space="preserve"> zł</w:t>
            </w:r>
          </w:p>
        </w:tc>
        <w:tc>
          <w:tcPr>
            <w:tcW w:w="1292" w:type="dxa"/>
            <w:shd w:val="pct10" w:color="auto" w:fill="auto"/>
            <w:vAlign w:val="center"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Podatek VAT</w:t>
            </w: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1721" w:type="dxa"/>
            <w:shd w:val="pct10" w:color="auto" w:fill="auto"/>
            <w:vAlign w:val="center"/>
            <w:hideMark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Wartość brutto</w:t>
            </w:r>
          </w:p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zł</w:t>
            </w:r>
          </w:p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rPr>
          <w:trHeight w:val="490"/>
        </w:trPr>
        <w:tc>
          <w:tcPr>
            <w:tcW w:w="1788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  <w:r w:rsidRPr="000B7F9F"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1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  <w:r w:rsidRPr="000B7F9F"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  <w:t>2</w:t>
            </w:r>
          </w:p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22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  <w:r w:rsidRPr="000B7F9F"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3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  <w:r w:rsidRPr="000B7F9F"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92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  <w:r w:rsidRPr="000B7F9F"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21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</w:pPr>
            <w:r w:rsidRPr="000B7F9F">
              <w:rPr>
                <w:rFonts w:ascii="Calibri" w:eastAsia="Batang" w:hAnsi="Calibri" w:cs="Calibri"/>
                <w:b/>
                <w:kern w:val="1"/>
                <w:sz w:val="18"/>
                <w:szCs w:val="18"/>
                <w:lang w:eastAsia="ar-SA"/>
              </w:rPr>
              <w:t>6</w:t>
            </w:r>
          </w:p>
        </w:tc>
      </w:tr>
      <w:tr w:rsidR="000B7F9F" w:rsidRPr="000B7F9F" w:rsidTr="00212D6C">
        <w:trPr>
          <w:trHeight w:val="490"/>
        </w:trPr>
        <w:tc>
          <w:tcPr>
            <w:tcW w:w="1788" w:type="dxa"/>
          </w:tcPr>
          <w:p w:rsidR="000B7F9F" w:rsidRPr="000B7F9F" w:rsidRDefault="000B7F9F" w:rsidP="000B7F9F">
            <w:pPr>
              <w:suppressAutoHyphens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kern w:val="1"/>
                <w:lang w:eastAsia="ar-SA"/>
              </w:rPr>
            </w:pPr>
            <w:r w:rsidRPr="000B7F9F">
              <w:rPr>
                <w:rFonts w:ascii="Calibri" w:eastAsia="Calibri" w:hAnsi="Calibri" w:cs="Calibri"/>
                <w:b/>
                <w:kern w:val="1"/>
                <w:lang w:eastAsia="ar-SA"/>
              </w:rPr>
              <w:t>Wszystkie grupy taryfowe</w:t>
            </w:r>
          </w:p>
        </w:tc>
        <w:tc>
          <w:tcPr>
            <w:tcW w:w="1921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Calibri" w:eastAsia="Batang" w:hAnsi="Calibri" w:cs="Calibri"/>
                <w:kern w:val="1"/>
                <w:sz w:val="18"/>
                <w:szCs w:val="18"/>
                <w:lang w:eastAsia="ar-SA"/>
              </w:rPr>
            </w:pPr>
          </w:p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Calibri" w:eastAsia="Batang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22" w:type="dxa"/>
          </w:tcPr>
          <w:p w:rsidR="000B7F9F" w:rsidRPr="000B7F9F" w:rsidRDefault="008759A4" w:rsidP="000B7F9F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Calibri" w:eastAsia="Batang" w:hAnsi="Calibri" w:cs="Calibri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" w:eastAsia="Batang" w:hAnsi="Calibri" w:cs="Calibri"/>
                <w:b/>
                <w:kern w:val="1"/>
                <w:sz w:val="24"/>
                <w:szCs w:val="24"/>
                <w:lang w:eastAsia="ar-SA"/>
              </w:rPr>
              <w:t xml:space="preserve">2 605 </w:t>
            </w:r>
            <w:r w:rsidR="000B7F9F" w:rsidRPr="000B7F9F">
              <w:rPr>
                <w:rFonts w:ascii="Calibri" w:eastAsia="Batang" w:hAnsi="Calibri" w:cs="Calibri"/>
                <w:b/>
                <w:kern w:val="1"/>
                <w:sz w:val="24"/>
                <w:szCs w:val="24"/>
                <w:lang w:eastAsia="ar-SA"/>
              </w:rPr>
              <w:t>55</w:t>
            </w:r>
            <w:r>
              <w:rPr>
                <w:rFonts w:ascii="Calibri" w:eastAsia="Batang" w:hAnsi="Calibri" w:cs="Calibri"/>
                <w:b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43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Calibri" w:eastAsia="Batang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92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Calibri" w:eastAsia="Batang" w:hAnsi="Calibri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</w:tcPr>
          <w:p w:rsidR="000B7F9F" w:rsidRPr="000B7F9F" w:rsidRDefault="000B7F9F" w:rsidP="000B7F9F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Calibri" w:eastAsia="Batang" w:hAnsi="Calibri" w:cs="Calibri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0B7F9F" w:rsidRPr="000B7F9F" w:rsidRDefault="000B7F9F" w:rsidP="000B7F9F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b/>
          <w:i/>
          <w:kern w:val="1"/>
          <w:sz w:val="24"/>
          <w:szCs w:val="24"/>
          <w:lang w:eastAsia="ar-SA"/>
        </w:rPr>
      </w:pPr>
      <w:r w:rsidRPr="000B7F9F">
        <w:rPr>
          <w:rFonts w:ascii="Calibri" w:eastAsia="Times New Roman" w:hAnsi="Calibri" w:cs="Calibri"/>
          <w:b/>
          <w:i/>
          <w:kern w:val="1"/>
          <w:sz w:val="24"/>
          <w:szCs w:val="24"/>
          <w:lang w:eastAsia="ar-SA"/>
        </w:rPr>
        <w:t>*-cena jednostkowa netto zawiera podatek akcyzowy</w:t>
      </w:r>
    </w:p>
    <w:p w:rsidR="000B7F9F" w:rsidRPr="000B7F9F" w:rsidRDefault="000B7F9F" w:rsidP="000B7F9F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b/>
          <w:i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Zapewniamy wykonanie zamówienia w terminie </w:t>
      </w:r>
      <w:r w:rsidRPr="000B7F9F"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  <w:t xml:space="preserve">od dnia 01.01.2021r do dnia 31.12.2021r., </w:t>
      </w: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jednak nie wcześniej niż</w:t>
      </w:r>
      <w:r w:rsidRPr="000B7F9F">
        <w:rPr>
          <w:rFonts w:ascii="Calibri" w:eastAsia="Lucida Sans Unicode" w:hAnsi="Calibri" w:cs="Calibri"/>
          <w:b/>
          <w:kern w:val="1"/>
          <w:sz w:val="24"/>
          <w:szCs w:val="24"/>
          <w:lang w:eastAsia="ar-SA"/>
        </w:rPr>
        <w:t xml:space="preserve"> </w:t>
      </w:r>
      <w:r w:rsidRPr="000B7F9F">
        <w:rPr>
          <w:rFonts w:ascii="Calibri" w:eastAsia="Times New Roman" w:hAnsi="Calibri" w:cs="Calibri"/>
          <w:bCs/>
          <w:kern w:val="2"/>
          <w:sz w:val="24"/>
          <w:szCs w:val="20"/>
          <w:lang w:eastAsia="ar-SA"/>
        </w:rPr>
        <w:t>po skutecznym rozwiązaniu dotychczasowej umowy sprzedaży energii elektrycznej i świadczenia usług dystrybucji oraz po pozytywnie przeprowadzonej procedurze zmiany sprzedawcy</w:t>
      </w:r>
      <w:r>
        <w:rPr>
          <w:rFonts w:ascii="Calibri" w:eastAsia="Times New Roman" w:hAnsi="Calibri" w:cs="Calibri"/>
          <w:bCs/>
          <w:kern w:val="2"/>
          <w:sz w:val="24"/>
          <w:szCs w:val="20"/>
          <w:lang w:eastAsia="ar-SA"/>
        </w:rPr>
        <w:t xml:space="preserve"> i </w:t>
      </w:r>
      <w:r w:rsidRPr="000B7F9F">
        <w:rPr>
          <w:bCs/>
          <w:kern w:val="2"/>
          <w:sz w:val="24"/>
        </w:rPr>
        <w:t>wejściu w życie umowy/ów o świadczenie usług dystrybucji.</w:t>
      </w:r>
    </w:p>
    <w:p w:rsidR="000B7F9F" w:rsidRPr="000B7F9F" w:rsidRDefault="000B7F9F" w:rsidP="000B7F9F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lastRenderedPageBreak/>
        <w:t>Oświadczamy, że zapoznaliśmy się z wymaganiami określonymi w niniejszej SIWZ i akceptujemy je bez zastrzeżeń.</w:t>
      </w:r>
    </w:p>
    <w:p w:rsidR="000B7F9F" w:rsidRPr="000B7F9F" w:rsidRDefault="000B7F9F" w:rsidP="000B7F9F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Oświadczamy, że jesteśmy związani ofertą przez okres 30 dni od upływu terminu składania ofert.</w:t>
      </w:r>
    </w:p>
    <w:p w:rsidR="000B7F9F" w:rsidRPr="000B7F9F" w:rsidRDefault="000B7F9F" w:rsidP="000B7F9F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Oświadczamy, że zapoznaliśmy się z ogólnymi warunkami umowy i zobowiązujemy się, w przypadku wyboru naszej oferty, do zawarcia umowy zgodnej z istotnymi postanowieniami umowy na warunkach określonych w niniejszej </w:t>
      </w:r>
      <w:proofErr w:type="spellStart"/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siwz</w:t>
      </w:r>
      <w:proofErr w:type="spellEnd"/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. </w:t>
      </w:r>
    </w:p>
    <w:p w:rsidR="000B7F9F" w:rsidRPr="000B7F9F" w:rsidRDefault="000B7F9F" w:rsidP="000B7F9F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0B7F9F">
        <w:rPr>
          <w:rFonts w:ascii="Calibri" w:eastAsia="Calibri" w:hAnsi="Calibri" w:cs="Calibri"/>
          <w:sz w:val="24"/>
          <w:szCs w:val="24"/>
          <w:lang w:eastAsia="ar-SA"/>
        </w:rPr>
        <w:t xml:space="preserve">Niniejsza oferta została złożona na…………….stronach. </w:t>
      </w:r>
    </w:p>
    <w:p w:rsidR="000B7F9F" w:rsidRPr="000B7F9F" w:rsidRDefault="000B7F9F" w:rsidP="000B7F9F">
      <w:pPr>
        <w:tabs>
          <w:tab w:val="left" w:pos="993"/>
        </w:tabs>
        <w:spacing w:after="0" w:line="240" w:lineRule="auto"/>
        <w:jc w:val="both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</w:pPr>
      <w:r w:rsidRPr="000B7F9F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 xml:space="preserve"> 6. Żadne z informacji zawartych w ofercie nie stanowią tajemnicy przedsiębiorstwa w rozumieniu przepisów o zwalczaniu nieuczciwej konkurencji / Wskazane poniżej informacje zawarte w ofercie</w:t>
      </w:r>
      <w:r w:rsidRPr="000B7F9F">
        <w:rPr>
          <w:rFonts w:ascii="Calibri" w:eastAsia="Lucida Sans Unicode" w:hAnsi="Calibri" w:cs="Calibri"/>
          <w:color w:val="70AD47"/>
          <w:kern w:val="1"/>
          <w:sz w:val="24"/>
          <w:szCs w:val="24"/>
          <w:lang w:eastAsia="ar-SA"/>
        </w:rPr>
        <w:t xml:space="preserve"> </w:t>
      </w:r>
      <w:r w:rsidRPr="000B7F9F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0B7F9F" w:rsidRPr="000B7F9F" w:rsidTr="00212D6C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0B7F9F" w:rsidRPr="000B7F9F" w:rsidTr="00212D6C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7F9F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do</w:t>
            </w:r>
          </w:p>
        </w:tc>
      </w:tr>
      <w:tr w:rsidR="000B7F9F" w:rsidRPr="000B7F9F" w:rsidTr="0021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0B7F9F" w:rsidRPr="000B7F9F" w:rsidTr="0021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F" w:rsidRPr="000B7F9F" w:rsidRDefault="000B7F9F" w:rsidP="000B7F9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B7F9F" w:rsidRPr="000B7F9F" w:rsidRDefault="000B7F9F" w:rsidP="000B7F9F">
      <w:pPr>
        <w:widowControl w:val="0"/>
        <w:tabs>
          <w:tab w:val="left" w:pos="-1980"/>
        </w:tabs>
        <w:suppressAutoHyphens/>
        <w:spacing w:after="120" w:line="100" w:lineRule="atLeast"/>
        <w:contextualSpacing/>
        <w:jc w:val="both"/>
        <w:textAlignment w:val="baseline"/>
        <w:rPr>
          <w:rFonts w:ascii="Calibri" w:eastAsia="Batang" w:hAnsi="Calibri" w:cs="Tahoma"/>
          <w:color w:val="000000"/>
          <w:kern w:val="1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color w:val="000000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color w:val="000000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color w:val="000000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color w:val="000000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kern w:val="1"/>
          <w:sz w:val="24"/>
          <w:szCs w:val="24"/>
          <w:lang w:eastAsia="ar-SA"/>
        </w:rPr>
      </w:pP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Załączniki:</w:t>
      </w:r>
    </w:p>
    <w:p w:rsidR="000B7F9F" w:rsidRPr="000B7F9F" w:rsidRDefault="000B7F9F" w:rsidP="000B7F9F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0B7F9F" w:rsidRPr="000B7F9F" w:rsidRDefault="000B7F9F" w:rsidP="000B7F9F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0B7F9F" w:rsidRPr="000B7F9F" w:rsidRDefault="000B7F9F" w:rsidP="000B7F9F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0B7F9F" w:rsidRPr="000B7F9F" w:rsidRDefault="000B7F9F" w:rsidP="000B7F9F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0B7F9F" w:rsidRPr="000B7F9F" w:rsidRDefault="000B7F9F" w:rsidP="000B7F9F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0B7F9F" w:rsidRPr="000B7F9F" w:rsidRDefault="000B7F9F" w:rsidP="000B7F9F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  <w:r w:rsidRPr="000B7F9F"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  <w:t>*niepotrzebne skreślić</w:t>
      </w:r>
    </w:p>
    <w:p w:rsidR="000B7F9F" w:rsidRPr="000B7F9F" w:rsidRDefault="000B7F9F" w:rsidP="000B7F9F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0B7F9F" w:rsidRPr="000B7F9F" w:rsidRDefault="000B7F9F" w:rsidP="000B7F9F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0B7F9F" w:rsidRPr="000B7F9F" w:rsidRDefault="000B7F9F" w:rsidP="000B7F9F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val="x-none" w:eastAsia="ar-SA"/>
        </w:rPr>
      </w:pP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___________________ dnia ___ ___             ______________________________________</w:t>
      </w:r>
    </w:p>
    <w:p w:rsidR="000B7F9F" w:rsidRPr="000B7F9F" w:rsidRDefault="000B7F9F" w:rsidP="000B7F9F">
      <w:pPr>
        <w:widowControl w:val="0"/>
        <w:suppressAutoHyphens/>
        <w:spacing w:after="120" w:line="360" w:lineRule="auto"/>
        <w:ind w:left="4536"/>
        <w:textAlignment w:val="baseline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</w:pP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</w:t>
      </w:r>
      <w:r w:rsidRPr="000B7F9F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podpis</w:t>
      </w:r>
      <w:r w:rsidRPr="000B7F9F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</w:t>
      </w:r>
      <w:r w:rsidRPr="000B7F9F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osoby lub osób upełnomocnionych do   reprezentowania Wykonawcy)</w:t>
      </w:r>
    </w:p>
    <w:p w:rsidR="00C066E3" w:rsidRDefault="00C066E3"/>
    <w:sectPr w:rsidR="00C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>
    <w:nsid w:val="67655D15"/>
    <w:multiLevelType w:val="hybridMultilevel"/>
    <w:tmpl w:val="661A5018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03"/>
    <w:rsid w:val="000B7F9F"/>
    <w:rsid w:val="00625A26"/>
    <w:rsid w:val="008759A4"/>
    <w:rsid w:val="00A03803"/>
    <w:rsid w:val="00C0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7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7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7</cp:revision>
  <dcterms:created xsi:type="dcterms:W3CDTF">2020-11-12T10:10:00Z</dcterms:created>
  <dcterms:modified xsi:type="dcterms:W3CDTF">2020-11-12T10:32:00Z</dcterms:modified>
</cp:coreProperties>
</file>