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4E6261DF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F164B4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F164B4">
        <w:rPr>
          <w:rFonts w:ascii="Times New Roman" w:hAnsi="Times New Roman" w:cs="Times New Roman"/>
          <w:sz w:val="24"/>
          <w:szCs w:val="24"/>
        </w:rPr>
        <w:t>6</w:t>
      </w:r>
      <w:r w:rsidR="00A470F8">
        <w:rPr>
          <w:rFonts w:ascii="Times New Roman" w:hAnsi="Times New Roman" w:cs="Times New Roman"/>
          <w:sz w:val="24"/>
          <w:szCs w:val="24"/>
        </w:rPr>
        <w:t>0</w:t>
      </w:r>
      <w:r w:rsidR="00F164B4">
        <w:rPr>
          <w:rFonts w:ascii="Times New Roman" w:hAnsi="Times New Roman" w:cs="Times New Roman"/>
          <w:sz w:val="24"/>
          <w:szCs w:val="24"/>
        </w:rPr>
        <w:t>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04F4AE75" w:rsidR="00D74D7A" w:rsidRPr="002F07CF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7C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EC1F42" w:rsidRPr="002F07C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2F07CF" w:rsidRPr="002F07CF">
        <w:rPr>
          <w:rFonts w:ascii="Times New Roman" w:hAnsi="Times New Roman" w:cs="Times New Roman"/>
          <w:b/>
          <w:sz w:val="24"/>
          <w:szCs w:val="24"/>
        </w:rPr>
        <w:t>Dostawa artykułów biurowych i piśmienniczych dla potrzeb Starostwa Powiatowego w</w:t>
      </w:r>
      <w:r w:rsidR="008E03DE">
        <w:rPr>
          <w:rFonts w:ascii="Times New Roman" w:hAnsi="Times New Roman" w:cs="Times New Roman"/>
          <w:b/>
          <w:sz w:val="24"/>
          <w:szCs w:val="24"/>
        </w:rPr>
        <w:t> </w:t>
      </w:r>
      <w:r w:rsidR="002F07CF" w:rsidRPr="002F07CF">
        <w:rPr>
          <w:rFonts w:ascii="Times New Roman" w:hAnsi="Times New Roman" w:cs="Times New Roman"/>
          <w:b/>
          <w:sz w:val="24"/>
          <w:szCs w:val="24"/>
        </w:rPr>
        <w:t>Płocku oraz jednostek organizacyjnych powiatu płockiego w 2024 roku</w:t>
      </w:r>
      <w:r w:rsidR="00EC1F42" w:rsidRPr="002F07CF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2F0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7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7CF">
        <w:rPr>
          <w:rFonts w:ascii="Times New Roman" w:hAnsi="Times New Roman" w:cs="Times New Roman"/>
          <w:sz w:val="24"/>
          <w:szCs w:val="24"/>
        </w:rPr>
        <w:t>1) Oświadczam, że nie podlegam wykluczeniu</w:t>
      </w:r>
      <w:r w:rsidRPr="00C978BC">
        <w:rPr>
          <w:rFonts w:ascii="Times New Roman" w:hAnsi="Times New Roman" w:cs="Times New Roman"/>
          <w:sz w:val="24"/>
          <w:szCs w:val="24"/>
        </w:rPr>
        <w:t xml:space="preserve">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23A94C2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F164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98C5C0" w14:textId="77777777" w:rsidR="00F164B4" w:rsidRPr="00A70D4A" w:rsidRDefault="00F164B4" w:rsidP="00F164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>
        <w:rPr>
          <w:rFonts w:ascii="Times New Roman" w:hAnsi="Times New Roman" w:cs="Times New Roman"/>
          <w:sz w:val="24"/>
          <w:szCs w:val="24"/>
        </w:rPr>
        <w:t xml:space="preserve">onie bezpieczeństwa narodowego </w:t>
      </w:r>
      <w:r w:rsidRPr="00A70D4A">
        <w:rPr>
          <w:rFonts w:ascii="Times New Roman" w:hAnsi="Times New Roman" w:cs="Times New Roman"/>
          <w:sz w:val="24"/>
          <w:szCs w:val="24"/>
        </w:rPr>
        <w:t>(tj. Dz. U. z 2023 r. poz. 1497).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093495"/>
    <w:rsid w:val="001416AC"/>
    <w:rsid w:val="00213306"/>
    <w:rsid w:val="00215CA1"/>
    <w:rsid w:val="00252C67"/>
    <w:rsid w:val="002A2BCD"/>
    <w:rsid w:val="002F07CF"/>
    <w:rsid w:val="003C00AA"/>
    <w:rsid w:val="003C31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730451"/>
    <w:rsid w:val="00761D99"/>
    <w:rsid w:val="0080665D"/>
    <w:rsid w:val="00812361"/>
    <w:rsid w:val="008E03DE"/>
    <w:rsid w:val="008F36B6"/>
    <w:rsid w:val="009532AF"/>
    <w:rsid w:val="009D31EE"/>
    <w:rsid w:val="009E297C"/>
    <w:rsid w:val="00A470F8"/>
    <w:rsid w:val="00A66B22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EC1F42"/>
    <w:rsid w:val="00F164B4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A074-064E-4277-90E7-B6E8F5F5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36</cp:revision>
  <cp:lastPrinted>2022-10-18T11:10:00Z</cp:lastPrinted>
  <dcterms:created xsi:type="dcterms:W3CDTF">2021-01-21T11:19:00Z</dcterms:created>
  <dcterms:modified xsi:type="dcterms:W3CDTF">2023-11-03T08:03:00Z</dcterms:modified>
</cp:coreProperties>
</file>