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2835C1AB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05391"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B919C5">
      <w:pPr>
        <w:jc w:val="both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1CDDCBA2" w14:textId="4A6E2E0A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42EE0C86" w14:textId="77777777" w:rsidR="000331B2" w:rsidRPr="00D57168" w:rsidRDefault="004074C6" w:rsidP="000331B2">
      <w:pPr>
        <w:pStyle w:val="Default"/>
        <w:jc w:val="both"/>
        <w:rPr>
          <w:color w:val="auto"/>
        </w:rPr>
      </w:pPr>
      <w:bookmarkStart w:id="0" w:name="_Hlk132718320"/>
      <w:r>
        <w:rPr>
          <w:rFonts w:cstheme="minorHAnsi"/>
        </w:rPr>
        <w:t>składane na potrzeby postępowania o udzielenie zamówienia publicznego pn.  </w:t>
      </w:r>
      <w:bookmarkStart w:id="1" w:name="_Hlk182307633"/>
      <w:bookmarkEnd w:id="0"/>
      <w:r w:rsidR="000331B2" w:rsidRPr="00D57168">
        <w:rPr>
          <w:b/>
          <w:bCs/>
        </w:rPr>
        <w:t>Świadczenie usług przewozów autokarowych uczniów szkół wraz z opiekunami na teren Uniwersytetu Przyrodniczego w Poznaniu</w:t>
      </w:r>
      <w:r w:rsidR="000331B2" w:rsidRPr="00D57168">
        <w:t xml:space="preserve"> </w:t>
      </w:r>
      <w:r w:rsidR="000331B2" w:rsidRPr="00D57168">
        <w:rPr>
          <w:b/>
          <w:bCs/>
          <w:color w:val="auto"/>
        </w:rPr>
        <w:t xml:space="preserve">w ramach projektu „Popularyzacja nauki w ramach Uniwersytetu Młodych Przyrodników – 2.0”. </w:t>
      </w:r>
    </w:p>
    <w:p w14:paraId="4FC9FF3E" w14:textId="4163371D" w:rsidR="00B919C5" w:rsidRPr="00E00F7E" w:rsidRDefault="00B919C5" w:rsidP="00B919C5">
      <w:pPr>
        <w:spacing w:after="0" w:line="312" w:lineRule="auto"/>
        <w:jc w:val="both"/>
        <w:rPr>
          <w:b/>
          <w:bCs/>
        </w:rPr>
      </w:pPr>
    </w:p>
    <w:bookmarkEnd w:id="1"/>
    <w:p w14:paraId="4EE7858B" w14:textId="06A27646" w:rsidR="004074C6" w:rsidRDefault="004074C6" w:rsidP="004074C6">
      <w:pPr>
        <w:spacing w:after="0" w:line="312" w:lineRule="auto"/>
        <w:jc w:val="both"/>
        <w:rPr>
          <w:rFonts w:cstheme="minorHAnsi"/>
          <w:b/>
        </w:rPr>
      </w:pPr>
    </w:p>
    <w:p w14:paraId="75BCF37E" w14:textId="77777777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</w:p>
    <w:p w14:paraId="7F049896" w14:textId="1A9F5A7A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  <w:r>
        <w:rPr>
          <w:rFonts w:cstheme="minorHAnsi"/>
        </w:rPr>
        <w:t>Oświadczam(-y), że informacje zawarte w oświadczeniach składanych na podstawie art. 125 ust. 1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w zakresie podstaw wykluczenia z postępowania wskazanych przez Zamawiającego, są  nadal aktualne i zgodne z prawdą oraz zostały przedstawione z pełną świadomością konsekwencji wprowadzenia zamawiającego w błąd przy przedstawieniu informacji.</w:t>
      </w:r>
    </w:p>
    <w:p w14:paraId="7FE9202E" w14:textId="77777777" w:rsidR="004074C6" w:rsidRPr="00192606" w:rsidRDefault="004074C6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52603DC3" w:rsidR="00365A62" w:rsidRPr="001A628B" w:rsidRDefault="00365A62" w:rsidP="001A628B">
      <w:pPr>
        <w:suppressAutoHyphens/>
        <w:spacing w:after="0" w:line="240" w:lineRule="auto"/>
        <w:jc w:val="both"/>
        <w:rPr>
          <w:rFonts w:cstheme="minorHAnsi"/>
        </w:rPr>
      </w:pPr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5FF7" w14:textId="77777777" w:rsidR="005551DA" w:rsidRDefault="005551DA" w:rsidP="00A060A3">
      <w:pPr>
        <w:spacing w:after="0" w:line="240" w:lineRule="auto"/>
      </w:pPr>
      <w:r>
        <w:separator/>
      </w:r>
    </w:p>
  </w:endnote>
  <w:endnote w:type="continuationSeparator" w:id="0">
    <w:p w14:paraId="4736007E" w14:textId="77777777" w:rsidR="005551DA" w:rsidRDefault="005551DA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-1567490498"/>
      <w:docPartObj>
        <w:docPartGallery w:val="Page Numbers (Bottom of Page)"/>
        <w:docPartUnique/>
      </w:docPartObj>
    </w:sdtPr>
    <w:sdtContent>
      <w:p w14:paraId="1A4A854F" w14:textId="77777777" w:rsidR="00180B51" w:rsidRDefault="00180B51" w:rsidP="00180B51">
        <w:pPr>
          <w:pStyle w:val="Stopka"/>
          <w:rPr>
            <w:sz w:val="18"/>
            <w:szCs w:val="18"/>
          </w:rPr>
        </w:pPr>
        <w:r w:rsidRPr="00026B1B"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4B18B60B" wp14:editId="0E0C8EDA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510790" cy="685165"/>
              <wp:effectExtent l="0" t="0" r="0" b="0"/>
              <wp:wrapSquare wrapText="bothSides"/>
              <wp:docPr id="4" name="Obraz 4" descr="C:\Users\joanna.matuszak\Desktop\konkurs_SON_II\logotypy\URZĄD\PNG\01_znak_siatka_podstawowy_kolor_biale_tl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oanna.matuszak\Desktop\konkurs_SON_II\logotypy\URZĄD\PNG\01_znak_siatka_podstawowy_kolor_biale_tl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079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2862D03F">
          <w:rPr>
            <w:sz w:val="18"/>
            <w:szCs w:val="18"/>
          </w:rPr>
          <w:t>Projekt „</w:t>
        </w:r>
        <w:r w:rsidRPr="007B3974">
          <w:rPr>
            <w:rFonts w:eastAsia="Times New Roman" w:cs="Andalus"/>
            <w:b/>
            <w:bCs/>
            <w:i/>
            <w:position w:val="2"/>
            <w:sz w:val="18"/>
            <w:szCs w:val="18"/>
            <w:lang w:eastAsia="pl-PL"/>
          </w:rPr>
          <w:t>Popularyzacja nauki w ramach Uniwersytetu Młodych Przyrodników - 2.0</w:t>
        </w:r>
        <w:r w:rsidRPr="2862D03F">
          <w:rPr>
            <w:b/>
            <w:bCs/>
            <w:i/>
            <w:iCs/>
            <w:sz w:val="18"/>
            <w:szCs w:val="18"/>
          </w:rPr>
          <w:t xml:space="preserve">” </w:t>
        </w:r>
        <w:r w:rsidRPr="2862D03F">
          <w:rPr>
            <w:i/>
            <w:iCs/>
            <w:sz w:val="18"/>
            <w:szCs w:val="18"/>
          </w:rPr>
          <w:t>jest dofinansowany ze środków budżetu państwa, prz</w:t>
        </w:r>
        <w:r>
          <w:rPr>
            <w:i/>
            <w:iCs/>
            <w:sz w:val="18"/>
            <w:szCs w:val="18"/>
          </w:rPr>
          <w:t>yznanych przez Ministra</w:t>
        </w:r>
        <w:r w:rsidRPr="2862D03F">
          <w:rPr>
            <w:i/>
            <w:iCs/>
            <w:sz w:val="18"/>
            <w:szCs w:val="18"/>
          </w:rPr>
          <w:t xml:space="preserve"> Nauki w ramach Programu „Społeczna odpowiedzialność nauki II”</w:t>
        </w:r>
        <w:r w:rsidRPr="2862D03F">
          <w:rPr>
            <w:sz w:val="18"/>
            <w:szCs w:val="18"/>
          </w:rPr>
          <w:t>.</w:t>
        </w:r>
        <w:r w:rsidRPr="0072008A">
          <w:rPr>
            <w:sz w:val="18"/>
            <w:szCs w:val="18"/>
          </w:rPr>
          <w:ptab w:relativeTo="margin" w:alignment="center" w:leader="none"/>
        </w:r>
      </w:p>
      <w:p w14:paraId="37E8E4FE" w14:textId="77777777" w:rsidR="00180B51" w:rsidRDefault="00180B51" w:rsidP="00180B51">
        <w:pPr>
          <w:pStyle w:val="Stopka"/>
          <w:rPr>
            <w:sz w:val="18"/>
            <w:szCs w:val="18"/>
          </w:rPr>
        </w:pPr>
      </w:p>
      <w:p w14:paraId="7CA5AE13" w14:textId="77777777" w:rsidR="00180B51" w:rsidRDefault="00180B51" w:rsidP="00180B51">
        <w:pPr>
          <w:pStyle w:val="Stopka"/>
          <w:rPr>
            <w:sz w:val="18"/>
            <w:szCs w:val="18"/>
          </w:rPr>
        </w:pPr>
      </w:p>
      <w:p w14:paraId="7B140BE1" w14:textId="77777777" w:rsidR="00180B51" w:rsidRDefault="00180B51" w:rsidP="00180B51">
        <w:pPr>
          <w:pStyle w:val="Stopka"/>
          <w:jc w:val="center"/>
        </w:pP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39B7" w14:textId="77777777" w:rsidR="005551DA" w:rsidRDefault="005551DA" w:rsidP="00A060A3">
      <w:pPr>
        <w:spacing w:after="0" w:line="240" w:lineRule="auto"/>
      </w:pPr>
      <w:r>
        <w:separator/>
      </w:r>
    </w:p>
  </w:footnote>
  <w:footnote w:type="continuationSeparator" w:id="0">
    <w:p w14:paraId="07B702F7" w14:textId="77777777" w:rsidR="005551DA" w:rsidRDefault="005551DA" w:rsidP="00A060A3">
      <w:pPr>
        <w:spacing w:after="0" w:line="240" w:lineRule="auto"/>
      </w:pPr>
      <w:r>
        <w:continuationSeparator/>
      </w:r>
    </w:p>
  </w:footnote>
  <w:footnote w:id="1">
    <w:p w14:paraId="6E5EB59D" w14:textId="77777777" w:rsidR="004074C6" w:rsidRDefault="004074C6" w:rsidP="004074C6">
      <w:pPr>
        <w:pStyle w:val="Tekstprzypisudolnego"/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W przypadku podmiotu udostępniającego zasoby oświadczenie składane jest na podstawie art. 125 ust. 5 ustawy </w:t>
      </w:r>
      <w:proofErr w:type="spellStart"/>
      <w:r>
        <w:rPr>
          <w:rFonts w:cstheme="minorHAnsi"/>
          <w:sz w:val="18"/>
          <w:szCs w:val="18"/>
        </w:rPr>
        <w:t>Pzp</w:t>
      </w:r>
      <w:proofErr w:type="spellEnd"/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3658" w14:textId="77777777" w:rsidR="004A1074" w:rsidRPr="004A1074" w:rsidRDefault="004A1074" w:rsidP="004A1074">
    <w:pPr>
      <w:pStyle w:val="Nagwek"/>
      <w:jc w:val="center"/>
      <w:rPr>
        <w:noProof/>
      </w:rPr>
    </w:pPr>
    <w:r w:rsidRPr="004A1074">
      <w:rPr>
        <w:noProof/>
      </w:rPr>
      <w:drawing>
        <wp:inline distT="0" distB="0" distL="0" distR="0" wp14:anchorId="138CF906" wp14:editId="223A170D">
          <wp:extent cx="1774190" cy="590550"/>
          <wp:effectExtent l="0" t="0" r="0" b="0"/>
          <wp:docPr id="15055157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1074">
      <w:rPr>
        <w:noProof/>
      </w:rPr>
      <w:drawing>
        <wp:inline distT="0" distB="0" distL="0" distR="0" wp14:anchorId="29930638" wp14:editId="08626A8A">
          <wp:extent cx="1762125" cy="536575"/>
          <wp:effectExtent l="0" t="0" r="9525" b="0"/>
          <wp:docPr id="10722770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1074">
      <w:rPr>
        <w:noProof/>
      </w:rPr>
      <w:drawing>
        <wp:inline distT="0" distB="0" distL="0" distR="0" wp14:anchorId="429DDB97" wp14:editId="3CFE172F">
          <wp:extent cx="1207135" cy="646430"/>
          <wp:effectExtent l="0" t="0" r="0" b="1270"/>
          <wp:docPr id="552523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1074">
      <w:rPr>
        <w:noProof/>
      </w:rPr>
      <w:tab/>
    </w:r>
    <w:r w:rsidRPr="004A1074">
      <w:rPr>
        <w:noProof/>
      </w:rPr>
      <w:tab/>
    </w:r>
  </w:p>
  <w:p w14:paraId="77019A64" w14:textId="77777777" w:rsidR="004A1074" w:rsidRPr="004A1074" w:rsidRDefault="004A1074" w:rsidP="004A1074">
    <w:pPr>
      <w:pStyle w:val="Nagwek"/>
      <w:jc w:val="center"/>
      <w:rPr>
        <w:noProof/>
      </w:rPr>
    </w:pPr>
    <w:r w:rsidRPr="004A1074">
      <w:rPr>
        <w:noProof/>
      </w:rPr>
      <w:tab/>
    </w:r>
    <w:r w:rsidRPr="004A1074">
      <w:rPr>
        <w:noProof/>
      </w:rPr>
      <w:tab/>
      <w:t>AZ.262.229.2025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0331B2"/>
    <w:rsid w:val="00094433"/>
    <w:rsid w:val="001440ED"/>
    <w:rsid w:val="00180B51"/>
    <w:rsid w:val="001A628B"/>
    <w:rsid w:val="001B759A"/>
    <w:rsid w:val="0030197A"/>
    <w:rsid w:val="00365A62"/>
    <w:rsid w:val="003F110C"/>
    <w:rsid w:val="004074C6"/>
    <w:rsid w:val="00480002"/>
    <w:rsid w:val="004A1074"/>
    <w:rsid w:val="004E0A20"/>
    <w:rsid w:val="005551DA"/>
    <w:rsid w:val="0063625E"/>
    <w:rsid w:val="00640F2A"/>
    <w:rsid w:val="00691E6F"/>
    <w:rsid w:val="006E67AC"/>
    <w:rsid w:val="00825D42"/>
    <w:rsid w:val="00881EAB"/>
    <w:rsid w:val="00A04F75"/>
    <w:rsid w:val="00A060A3"/>
    <w:rsid w:val="00B05391"/>
    <w:rsid w:val="00B34359"/>
    <w:rsid w:val="00B919C5"/>
    <w:rsid w:val="00C55B84"/>
    <w:rsid w:val="00C653F6"/>
    <w:rsid w:val="00CA2E61"/>
    <w:rsid w:val="00DD56EF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4C6"/>
    <w:rPr>
      <w:vertAlign w:val="superscript"/>
    </w:rPr>
  </w:style>
  <w:style w:type="paragraph" w:customStyle="1" w:styleId="Default">
    <w:name w:val="Default"/>
    <w:rsid w:val="000331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24</cp:revision>
  <cp:lastPrinted>2024-11-12T09:30:00Z</cp:lastPrinted>
  <dcterms:created xsi:type="dcterms:W3CDTF">2024-04-10T11:19:00Z</dcterms:created>
  <dcterms:modified xsi:type="dcterms:W3CDTF">2025-03-25T06:37:00Z</dcterms:modified>
</cp:coreProperties>
</file>