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A05162F" w:rsidR="00676319" w:rsidRPr="0025006B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25006B">
        <w:rPr>
          <w:rFonts w:ascii="Times New Roman" w:hAnsi="Times New Roman" w:cs="Times New Roman"/>
          <w:b/>
        </w:rPr>
        <w:t xml:space="preserve">Załącznik nr 1 </w:t>
      </w:r>
      <w:r w:rsidR="00CC59EB" w:rsidRPr="0025006B">
        <w:rPr>
          <w:rFonts w:ascii="Times New Roman" w:hAnsi="Times New Roman" w:cs="Times New Roman"/>
          <w:b/>
        </w:rPr>
        <w:t xml:space="preserve">cz. I </w:t>
      </w:r>
      <w:r w:rsidRPr="0025006B">
        <w:rPr>
          <w:rFonts w:ascii="Times New Roman" w:hAnsi="Times New Roman" w:cs="Times New Roman"/>
          <w:b/>
        </w:rPr>
        <w:t>do SWZ</w:t>
      </w:r>
    </w:p>
    <w:p w14:paraId="6AA366A6" w14:textId="77777777" w:rsidR="00676319" w:rsidRPr="0025006B" w:rsidRDefault="00676319" w:rsidP="001F6F7A">
      <w:pPr>
        <w:jc w:val="right"/>
        <w:rPr>
          <w:rFonts w:ascii="Times New Roman" w:hAnsi="Times New Roman" w:cs="Times New Roman"/>
          <w:b/>
        </w:rPr>
      </w:pPr>
    </w:p>
    <w:p w14:paraId="19A5DE66" w14:textId="77777777" w:rsidR="001F6F7A" w:rsidRPr="0025006B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25006B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25006B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5006B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25006B" w:rsidRDefault="001F6F7A" w:rsidP="001F6F7A">
      <w:pPr>
        <w:rPr>
          <w:rFonts w:ascii="Times New Roman" w:hAnsi="Times New Roman" w:cs="Times New Roman"/>
          <w:iCs/>
        </w:rPr>
      </w:pPr>
      <w:r w:rsidRPr="0025006B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25006B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25006B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25006B" w:rsidRDefault="001F6F7A" w:rsidP="001F6F7A">
      <w:pPr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25006B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25006B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25006B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25006B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25006B">
              <w:rPr>
                <w:sz w:val="22"/>
                <w:szCs w:val="22"/>
              </w:rPr>
              <w:t>Nazwa Wykonawcy</w:t>
            </w:r>
            <w:r w:rsidRPr="0025006B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25006B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Adres Wykonawcy</w:t>
            </w:r>
            <w:r w:rsidRPr="0025006B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25006B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5006B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25006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5006B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25006B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25006B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25006B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25006B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25006B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25006B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25006B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25006B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25006B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25006B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25006B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25006B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Nazwa Wykonawcy</w:t>
            </w:r>
            <w:r w:rsidRPr="0025006B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25006B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Adres Wykonawcy</w:t>
            </w:r>
            <w:r w:rsidRPr="0025006B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25006B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25006B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25006B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25006B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25006B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25006B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25006B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25006B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25006B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25006B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25006B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006B">
        <w:rPr>
          <w:rFonts w:ascii="Times New Roman" w:eastAsia="Calibri" w:hAnsi="Times New Roman" w:cs="Times New Roman"/>
        </w:rPr>
        <w:t>Nawi</w:t>
      </w:r>
      <w:r w:rsidRPr="0025006B">
        <w:rPr>
          <w:rFonts w:ascii="Times New Roman" w:eastAsia="Calibri" w:hAnsi="Times New Roman" w:cs="Times New Roman"/>
          <w:spacing w:val="-2"/>
        </w:rPr>
        <w:t>ą</w:t>
      </w:r>
      <w:r w:rsidRPr="0025006B">
        <w:rPr>
          <w:rFonts w:ascii="Times New Roman" w:eastAsia="Calibri" w:hAnsi="Times New Roman" w:cs="Times New Roman"/>
        </w:rPr>
        <w:t xml:space="preserve">zując do </w:t>
      </w:r>
      <w:r w:rsidRPr="0025006B">
        <w:rPr>
          <w:rFonts w:ascii="Times New Roman" w:eastAsia="Calibri" w:hAnsi="Times New Roman" w:cs="Times New Roman"/>
          <w:spacing w:val="-2"/>
        </w:rPr>
        <w:t>o</w:t>
      </w:r>
      <w:r w:rsidRPr="0025006B">
        <w:rPr>
          <w:rFonts w:ascii="Times New Roman" w:eastAsia="Calibri" w:hAnsi="Times New Roman" w:cs="Times New Roman"/>
        </w:rPr>
        <w:t>głos</w:t>
      </w:r>
      <w:r w:rsidRPr="0025006B">
        <w:rPr>
          <w:rFonts w:ascii="Times New Roman" w:eastAsia="Calibri" w:hAnsi="Times New Roman" w:cs="Times New Roman"/>
          <w:spacing w:val="-4"/>
        </w:rPr>
        <w:t>z</w:t>
      </w:r>
      <w:r w:rsidRPr="0025006B">
        <w:rPr>
          <w:rFonts w:ascii="Times New Roman" w:eastAsia="Calibri" w:hAnsi="Times New Roman" w:cs="Times New Roman"/>
        </w:rPr>
        <w:t>o</w:t>
      </w:r>
      <w:r w:rsidRPr="0025006B">
        <w:rPr>
          <w:rFonts w:ascii="Times New Roman" w:eastAsia="Calibri" w:hAnsi="Times New Roman" w:cs="Times New Roman"/>
          <w:spacing w:val="-2"/>
        </w:rPr>
        <w:t>n</w:t>
      </w:r>
      <w:r w:rsidRPr="0025006B">
        <w:rPr>
          <w:rFonts w:ascii="Times New Roman" w:eastAsia="Calibri" w:hAnsi="Times New Roman" w:cs="Times New Roman"/>
        </w:rPr>
        <w:t>e</w:t>
      </w:r>
      <w:r w:rsidRPr="0025006B">
        <w:rPr>
          <w:rFonts w:ascii="Times New Roman" w:eastAsia="Calibri" w:hAnsi="Times New Roman" w:cs="Times New Roman"/>
          <w:spacing w:val="-2"/>
        </w:rPr>
        <w:t>g</w:t>
      </w:r>
      <w:r w:rsidRPr="0025006B">
        <w:rPr>
          <w:rFonts w:ascii="Times New Roman" w:eastAsia="Calibri" w:hAnsi="Times New Roman" w:cs="Times New Roman"/>
        </w:rPr>
        <w:t xml:space="preserve">o </w:t>
      </w:r>
      <w:r w:rsidRPr="0025006B">
        <w:rPr>
          <w:rFonts w:ascii="Times New Roman" w:eastAsia="Calibri" w:hAnsi="Times New Roman" w:cs="Times New Roman"/>
          <w:spacing w:val="-2"/>
        </w:rPr>
        <w:t>p</w:t>
      </w:r>
      <w:r w:rsidRPr="0025006B">
        <w:rPr>
          <w:rFonts w:ascii="Times New Roman" w:eastAsia="Calibri" w:hAnsi="Times New Roman" w:cs="Times New Roman"/>
        </w:rPr>
        <w:t>ost</w:t>
      </w:r>
      <w:r w:rsidRPr="0025006B">
        <w:rPr>
          <w:rFonts w:ascii="Times New Roman" w:eastAsia="Calibri" w:hAnsi="Times New Roman" w:cs="Times New Roman"/>
          <w:spacing w:val="-2"/>
        </w:rPr>
        <w:t>ę</w:t>
      </w:r>
      <w:r w:rsidRPr="0025006B">
        <w:rPr>
          <w:rFonts w:ascii="Times New Roman" w:eastAsia="Calibri" w:hAnsi="Times New Roman" w:cs="Times New Roman"/>
        </w:rPr>
        <w:t>po</w:t>
      </w:r>
      <w:r w:rsidRPr="0025006B">
        <w:rPr>
          <w:rFonts w:ascii="Times New Roman" w:eastAsia="Calibri" w:hAnsi="Times New Roman" w:cs="Times New Roman"/>
          <w:spacing w:val="-5"/>
        </w:rPr>
        <w:t>w</w:t>
      </w:r>
      <w:r w:rsidRPr="0025006B">
        <w:rPr>
          <w:rFonts w:ascii="Times New Roman" w:eastAsia="Calibri" w:hAnsi="Times New Roman" w:cs="Times New Roman"/>
        </w:rPr>
        <w:t>an</w:t>
      </w:r>
      <w:r w:rsidRPr="0025006B">
        <w:rPr>
          <w:rFonts w:ascii="Times New Roman" w:eastAsia="Calibri" w:hAnsi="Times New Roman" w:cs="Times New Roman"/>
          <w:spacing w:val="-5"/>
        </w:rPr>
        <w:t>i</w:t>
      </w:r>
      <w:r w:rsidRPr="0025006B">
        <w:rPr>
          <w:rFonts w:ascii="Times New Roman" w:eastAsia="Calibri" w:hAnsi="Times New Roman" w:cs="Times New Roman"/>
        </w:rPr>
        <w:t xml:space="preserve">a o </w:t>
      </w:r>
      <w:r w:rsidRPr="0025006B">
        <w:rPr>
          <w:rFonts w:ascii="Times New Roman" w:eastAsia="Calibri" w:hAnsi="Times New Roman" w:cs="Times New Roman"/>
          <w:spacing w:val="-2"/>
        </w:rPr>
        <w:t>u</w:t>
      </w:r>
      <w:r w:rsidRPr="0025006B">
        <w:rPr>
          <w:rFonts w:ascii="Times New Roman" w:eastAsia="Calibri" w:hAnsi="Times New Roman" w:cs="Times New Roman"/>
        </w:rPr>
        <w:t>dziel</w:t>
      </w:r>
      <w:r w:rsidRPr="0025006B">
        <w:rPr>
          <w:rFonts w:ascii="Times New Roman" w:eastAsia="Calibri" w:hAnsi="Times New Roman" w:cs="Times New Roman"/>
          <w:spacing w:val="-2"/>
        </w:rPr>
        <w:t>e</w:t>
      </w:r>
      <w:r w:rsidRPr="0025006B">
        <w:rPr>
          <w:rFonts w:ascii="Times New Roman" w:eastAsia="Calibri" w:hAnsi="Times New Roman" w:cs="Times New Roman"/>
        </w:rPr>
        <w:t>nie za</w:t>
      </w:r>
      <w:r w:rsidRPr="0025006B">
        <w:rPr>
          <w:rFonts w:ascii="Times New Roman" w:eastAsia="Calibri" w:hAnsi="Times New Roman" w:cs="Times New Roman"/>
          <w:spacing w:val="-6"/>
        </w:rPr>
        <w:t>m</w:t>
      </w:r>
      <w:r w:rsidRPr="0025006B">
        <w:rPr>
          <w:rFonts w:ascii="Times New Roman" w:eastAsia="Calibri" w:hAnsi="Times New Roman" w:cs="Times New Roman"/>
        </w:rPr>
        <w:t>ówien</w:t>
      </w:r>
      <w:r w:rsidRPr="0025006B">
        <w:rPr>
          <w:rFonts w:ascii="Times New Roman" w:eastAsia="Calibri" w:hAnsi="Times New Roman" w:cs="Times New Roman"/>
          <w:spacing w:val="-5"/>
        </w:rPr>
        <w:t>i</w:t>
      </w:r>
      <w:r w:rsidRPr="0025006B">
        <w:rPr>
          <w:rFonts w:ascii="Times New Roman" w:eastAsia="Calibri" w:hAnsi="Times New Roman" w:cs="Times New Roman"/>
        </w:rPr>
        <w:t>a p</w:t>
      </w:r>
      <w:r w:rsidRPr="0025006B">
        <w:rPr>
          <w:rFonts w:ascii="Times New Roman" w:eastAsia="Calibri" w:hAnsi="Times New Roman" w:cs="Times New Roman"/>
          <w:spacing w:val="-2"/>
        </w:rPr>
        <w:t>u</w:t>
      </w:r>
      <w:r w:rsidRPr="0025006B">
        <w:rPr>
          <w:rFonts w:ascii="Times New Roman" w:eastAsia="Calibri" w:hAnsi="Times New Roman" w:cs="Times New Roman"/>
        </w:rPr>
        <w:t>blicz</w:t>
      </w:r>
      <w:r w:rsidRPr="0025006B">
        <w:rPr>
          <w:rFonts w:ascii="Times New Roman" w:eastAsia="Calibri" w:hAnsi="Times New Roman" w:cs="Times New Roman"/>
          <w:spacing w:val="-2"/>
        </w:rPr>
        <w:t>n</w:t>
      </w:r>
      <w:r w:rsidRPr="0025006B">
        <w:rPr>
          <w:rFonts w:ascii="Times New Roman" w:eastAsia="Calibri" w:hAnsi="Times New Roman" w:cs="Times New Roman"/>
        </w:rPr>
        <w:t>e</w:t>
      </w:r>
      <w:r w:rsidRPr="0025006B">
        <w:rPr>
          <w:rFonts w:ascii="Times New Roman" w:eastAsia="Calibri" w:hAnsi="Times New Roman" w:cs="Times New Roman"/>
          <w:spacing w:val="-2"/>
        </w:rPr>
        <w:t>g</w:t>
      </w:r>
      <w:r w:rsidRPr="0025006B">
        <w:rPr>
          <w:rFonts w:ascii="Times New Roman" w:eastAsia="Calibri" w:hAnsi="Times New Roman" w:cs="Times New Roman"/>
        </w:rPr>
        <w:t>o na</w:t>
      </w:r>
      <w:r w:rsidRPr="0025006B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25006B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B99B0A6" w14:textId="42DE1767" w:rsidR="00E27FD0" w:rsidRPr="0025006B" w:rsidRDefault="0014157E" w:rsidP="0025006B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25006B">
        <w:rPr>
          <w:rFonts w:ascii="Times New Roman" w:hAnsi="Times New Roman" w:cs="Times New Roman"/>
          <w:b/>
          <w:bCs/>
        </w:rPr>
        <w:t xml:space="preserve">Roboty budowlane w ramach zadania inwestycyjnego pn.: </w:t>
      </w:r>
      <w:r w:rsidRPr="0025006B">
        <w:rPr>
          <w:rFonts w:ascii="Times New Roman" w:hAnsi="Times New Roman" w:cs="Times New Roman"/>
          <w:b/>
        </w:rPr>
        <w:t>„</w:t>
      </w:r>
      <w:r w:rsidR="0025006B" w:rsidRPr="00824EF6">
        <w:rPr>
          <w:rFonts w:ascii="Times New Roman" w:hAnsi="Times New Roman" w:cs="Times New Roman"/>
          <w:b/>
        </w:rPr>
        <w:t>„</w:t>
      </w:r>
      <w:bookmarkStart w:id="1" w:name="_Hlk151535902"/>
      <w:r w:rsidR="0025006B" w:rsidRPr="00B47E6A">
        <w:rPr>
          <w:rFonts w:ascii="Times New Roman" w:eastAsia="Times New Roman" w:hAnsi="Times New Roman" w:cs="Times New Roman"/>
          <w:b/>
        </w:rPr>
        <w:t>Budowa</w:t>
      </w:r>
      <w:r w:rsidR="0025006B">
        <w:rPr>
          <w:rFonts w:ascii="Times New Roman" w:eastAsia="Times New Roman" w:hAnsi="Times New Roman" w:cs="Times New Roman"/>
          <w:b/>
        </w:rPr>
        <w:t xml:space="preserve"> Sali gimnastycznej wraz z łącznikiem do Zespołu </w:t>
      </w:r>
      <w:proofErr w:type="spellStart"/>
      <w:r w:rsidR="0025006B">
        <w:rPr>
          <w:rFonts w:ascii="Times New Roman" w:eastAsia="Times New Roman" w:hAnsi="Times New Roman" w:cs="Times New Roman"/>
          <w:b/>
        </w:rPr>
        <w:t>Szkolno</w:t>
      </w:r>
      <w:proofErr w:type="spellEnd"/>
      <w:r w:rsidR="0025006B">
        <w:rPr>
          <w:rFonts w:ascii="Times New Roman" w:eastAsia="Times New Roman" w:hAnsi="Times New Roman" w:cs="Times New Roman"/>
          <w:b/>
        </w:rPr>
        <w:t xml:space="preserve"> – Przedszkolnego w Domaszkowie</w:t>
      </w:r>
      <w:bookmarkEnd w:id="1"/>
      <w:r w:rsidR="0025006B" w:rsidRPr="00824EF6">
        <w:rPr>
          <w:rFonts w:ascii="Times New Roman" w:hAnsi="Times New Roman" w:cs="Times New Roman"/>
          <w:b/>
        </w:rPr>
        <w:t>”</w:t>
      </w:r>
    </w:p>
    <w:p w14:paraId="721A8D85" w14:textId="77777777" w:rsidR="007A0B22" w:rsidRPr="0025006B" w:rsidRDefault="007A0B22" w:rsidP="007A0B22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25006B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25006B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25006B">
        <w:rPr>
          <w:rFonts w:ascii="Times New Roman" w:hAnsi="Times New Roman"/>
        </w:rPr>
        <w:t xml:space="preserve"> ryczałtową</w:t>
      </w:r>
      <w:r w:rsidRPr="0025006B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25006B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25006B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06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25006B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06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25006B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06B">
              <w:rPr>
                <w:rFonts w:ascii="Times New Roman" w:hAnsi="Times New Roman" w:cs="Times New Roman"/>
                <w:b/>
              </w:rPr>
              <w:t>Wartość</w:t>
            </w:r>
            <w:r w:rsidR="004270A4" w:rsidRPr="0025006B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25006B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25006B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25006B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25006B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25006B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5006B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25006B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25006B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25006B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25006B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25006B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25006B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5006B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25006B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25006B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25006B" w:rsidRDefault="007A0B22" w:rsidP="00761A66">
      <w:pPr>
        <w:spacing w:after="0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25006B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5A23B6C" w14:textId="6D148A57" w:rsidR="0014157E" w:rsidRPr="00134744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t>Zamówienie zostanie zrealizowane w terminie</w:t>
      </w:r>
      <w:r w:rsidR="0014157E" w:rsidRPr="0025006B">
        <w:rPr>
          <w:rFonts w:ascii="Times New Roman" w:hAnsi="Times New Roman"/>
        </w:rPr>
        <w:t xml:space="preserve"> </w:t>
      </w:r>
      <w:r w:rsidR="000C1FBD" w:rsidRPr="0025006B">
        <w:rPr>
          <w:rFonts w:ascii="Times New Roman" w:hAnsi="Times New Roman"/>
          <w:b/>
        </w:rPr>
        <w:t xml:space="preserve">od dnia podpisania umowy </w:t>
      </w:r>
      <w:r w:rsidR="0014157E" w:rsidRPr="0025006B">
        <w:rPr>
          <w:rFonts w:ascii="Times New Roman" w:hAnsi="Times New Roman"/>
          <w:b/>
        </w:rPr>
        <w:t xml:space="preserve">do </w:t>
      </w:r>
      <w:r w:rsidR="0014157E" w:rsidRPr="00134744">
        <w:rPr>
          <w:rFonts w:ascii="Times New Roman" w:hAnsi="Times New Roman"/>
          <w:b/>
          <w:u w:val="single"/>
        </w:rPr>
        <w:t>1</w:t>
      </w:r>
      <w:r w:rsidR="00134744" w:rsidRPr="00134744">
        <w:rPr>
          <w:rFonts w:ascii="Times New Roman" w:hAnsi="Times New Roman"/>
          <w:b/>
          <w:u w:val="single"/>
        </w:rPr>
        <w:t>4</w:t>
      </w:r>
      <w:r w:rsidR="0014157E" w:rsidRPr="00134744">
        <w:rPr>
          <w:rFonts w:ascii="Times New Roman" w:hAnsi="Times New Roman"/>
          <w:b/>
          <w:u w:val="single"/>
        </w:rPr>
        <w:t xml:space="preserve"> miesięcy od daty zawarcia Umowy o roboty budowlane</w:t>
      </w:r>
      <w:r w:rsidR="0014157E" w:rsidRPr="00134744">
        <w:rPr>
          <w:rFonts w:ascii="Times New Roman" w:hAnsi="Times New Roman"/>
          <w:b/>
        </w:rPr>
        <w:t xml:space="preserve">. </w:t>
      </w:r>
    </w:p>
    <w:p w14:paraId="4BCE923A" w14:textId="77777777" w:rsidR="00E40CEC" w:rsidRPr="0025006B" w:rsidRDefault="0014157E" w:rsidP="00E40CEC">
      <w:pPr>
        <w:pStyle w:val="Akapitzlist"/>
        <w:ind w:left="426"/>
        <w:jc w:val="both"/>
        <w:rPr>
          <w:rFonts w:ascii="Times New Roman" w:hAnsi="Times New Roman"/>
          <w:b/>
        </w:rPr>
      </w:pPr>
      <w:r w:rsidRPr="0025006B">
        <w:rPr>
          <w:rFonts w:ascii="Times New Roman" w:hAnsi="Times New Roman"/>
          <w:b/>
        </w:rPr>
        <w:t>Zamawiający określa termin zakończenia realizacji przedmiotu umowy: zrealizowanie całości przedmiotu umowy wraz z uzyskaniem dla Zamawiającego bezwarunkowej decyzji o pozwoleniu na użytkowanie Inwestycji, tj. decyzji, która nie będzie nakładała na Zamawiającego obowiązku wykonana w ustalonym terminie jakichkolwiek, dalszych robót budowlanych wraz ze wszystkimi instalacjami zewnętrznymi i przyłączami wchodzącymi w zakres Umowy, wraz z niwelacją, uprzątnięciem planu budowy i ukształtowaniem terenu nieruchomości objętej przedmiotem zamówienia.</w:t>
      </w:r>
    </w:p>
    <w:p w14:paraId="4ECC8C71" w14:textId="11D578C9" w:rsidR="00E40CEC" w:rsidRPr="0025006B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lastRenderedPageBreak/>
        <w:t xml:space="preserve">Oferowany przez nas okres Gwarancji/rękojmi za wady wynosi </w:t>
      </w:r>
      <w:r w:rsidR="00BB3393" w:rsidRPr="0025006B">
        <w:rPr>
          <w:rFonts w:ascii="Times New Roman" w:hAnsi="Times New Roman"/>
          <w:b/>
        </w:rPr>
        <w:t xml:space="preserve">……….. </w:t>
      </w:r>
      <w:r w:rsidRPr="0025006B">
        <w:rPr>
          <w:rFonts w:ascii="Times New Roman" w:hAnsi="Times New Roman"/>
          <w:b/>
        </w:rPr>
        <w:t>miesięcy -</w:t>
      </w:r>
      <w:r w:rsidRPr="0025006B">
        <w:rPr>
          <w:rFonts w:ascii="Times New Roman" w:hAnsi="Times New Roman"/>
        </w:rPr>
        <w:t xml:space="preserve"> jedno z kryteriów oceny ofert.</w:t>
      </w:r>
    </w:p>
    <w:p w14:paraId="1834AEEF" w14:textId="3E4675C9" w:rsidR="00E40CEC" w:rsidRPr="0025006B" w:rsidRDefault="008C081B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25006B">
        <w:rPr>
          <w:rFonts w:ascii="Times New Roman" w:hAnsi="Times New Roman"/>
          <w:i/>
        </w:rPr>
        <w:t xml:space="preserve">Minimalny okres gwarancji za wykonane roboty budowlane 36 miesięcy. Za każdy dodatkowy rok gwarancji ponad wymagane 36 miesięcy doliczane będzie </w:t>
      </w:r>
      <w:r w:rsidR="0070496D" w:rsidRPr="0025006B">
        <w:rPr>
          <w:rFonts w:ascii="Times New Roman" w:hAnsi="Times New Roman"/>
          <w:i/>
        </w:rPr>
        <w:t>20</w:t>
      </w:r>
      <w:r w:rsidRPr="0025006B">
        <w:rPr>
          <w:rFonts w:ascii="Times New Roman" w:hAnsi="Times New Roman"/>
          <w:i/>
        </w:rPr>
        <w:t xml:space="preserve"> punktów. Maksymalna ilość punktów w tym kryterium wynosi 40 pkt.. Maksymalny punktowany okres gwarancji wynosi </w:t>
      </w:r>
      <w:r w:rsidR="0070496D" w:rsidRPr="0025006B">
        <w:rPr>
          <w:rFonts w:ascii="Times New Roman" w:hAnsi="Times New Roman"/>
          <w:i/>
        </w:rPr>
        <w:t>60</w:t>
      </w:r>
      <w:r w:rsidRPr="0025006B">
        <w:rPr>
          <w:rFonts w:ascii="Times New Roman" w:hAnsi="Times New Roman"/>
          <w:i/>
        </w:rPr>
        <w:t xml:space="preserve"> miesięcy. W przypadku zaoferowania przez Wykonawcę gwarancji na okres równy lub dłuższy niż </w:t>
      </w:r>
      <w:r w:rsidR="0070496D" w:rsidRPr="0025006B">
        <w:rPr>
          <w:rFonts w:ascii="Times New Roman" w:hAnsi="Times New Roman"/>
          <w:i/>
        </w:rPr>
        <w:t>60</w:t>
      </w:r>
      <w:r w:rsidRPr="0025006B">
        <w:rPr>
          <w:rFonts w:ascii="Times New Roman" w:hAnsi="Times New Roman"/>
          <w:i/>
        </w:rPr>
        <w:t xml:space="preserve"> miesięcy Wykonawca otrzyma 40 punktów.</w:t>
      </w:r>
    </w:p>
    <w:p w14:paraId="30217FEE" w14:textId="1035941F" w:rsidR="001D29DF" w:rsidRPr="0025006B" w:rsidRDefault="001D29DF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</w:p>
    <w:p w14:paraId="4194AC3D" w14:textId="77777777" w:rsidR="001D29DF" w:rsidRPr="0025006B" w:rsidRDefault="001D29DF" w:rsidP="00F87AF1">
      <w:pPr>
        <w:pStyle w:val="Akapitzlist"/>
        <w:numPr>
          <w:ilvl w:val="0"/>
          <w:numId w:val="9"/>
        </w:numPr>
        <w:spacing w:after="243" w:line="240" w:lineRule="auto"/>
        <w:ind w:left="284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</w:rPr>
        <w:t>Deklarujemy doświadczenie kierownika budowy wyznaczonego do realizacji zamówienia:</w:t>
      </w:r>
    </w:p>
    <w:p w14:paraId="15F2256E" w14:textId="0592A5E9" w:rsidR="005B4A38" w:rsidRPr="0025006B" w:rsidRDefault="005B4A38" w:rsidP="005B4A38">
      <w:pPr>
        <w:pStyle w:val="Akapitzlist"/>
        <w:spacing w:after="243" w:line="240" w:lineRule="auto"/>
        <w:jc w:val="both"/>
        <w:rPr>
          <w:rFonts w:ascii="Times New Roman" w:hAnsi="Times New Roman"/>
        </w:rPr>
      </w:pPr>
    </w:p>
    <w:p w14:paraId="5D3739A6" w14:textId="6C8610E6" w:rsidR="005B4A38" w:rsidRPr="0025006B" w:rsidRDefault="001D29DF" w:rsidP="005B4A38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eastAsia="TT159t00" w:hAnsi="Times New Roman"/>
        </w:rPr>
      </w:pPr>
      <w:r w:rsidRPr="0025006B">
        <w:rPr>
          <w:rFonts w:ascii="Times New Roman" w:eastAsia="TT159t00" w:hAnsi="Times New Roman"/>
        </w:rPr>
        <w:sym w:font="Symbol" w:char="F07F"/>
      </w:r>
      <w:r w:rsidRPr="0025006B">
        <w:rPr>
          <w:rFonts w:ascii="Times New Roman" w:eastAsia="TT159t00" w:hAnsi="Times New Roman"/>
        </w:rPr>
        <w:t xml:space="preserve"> </w:t>
      </w:r>
      <w:r w:rsidR="005B4A38" w:rsidRPr="0025006B">
        <w:rPr>
          <w:rFonts w:ascii="Times New Roman" w:hAnsi="Times New Roman"/>
        </w:rPr>
        <w:t xml:space="preserve">posiadający łącznie: aktualne uprawnienia budowlane bez ograniczeń w specjalności </w:t>
      </w:r>
      <w:proofErr w:type="spellStart"/>
      <w:r w:rsidR="005B4A38" w:rsidRPr="0025006B">
        <w:rPr>
          <w:rFonts w:ascii="Times New Roman" w:hAnsi="Times New Roman"/>
        </w:rPr>
        <w:t>konstrukcyjno</w:t>
      </w:r>
      <w:proofErr w:type="spellEnd"/>
      <w:r w:rsidR="005B4A38" w:rsidRPr="0025006B">
        <w:rPr>
          <w:rFonts w:ascii="Times New Roman" w:hAnsi="Times New Roman"/>
        </w:rPr>
        <w:t xml:space="preserve"> – budowlanej do pełnienia samodzielnych funkcji technicznych w budownictwie, co najmniej </w:t>
      </w:r>
      <w:r w:rsidR="0025006B">
        <w:rPr>
          <w:rFonts w:ascii="Times New Roman" w:hAnsi="Times New Roman"/>
        </w:rPr>
        <w:t>5</w:t>
      </w:r>
      <w:r w:rsidR="005B4A38" w:rsidRPr="0025006B">
        <w:rPr>
          <w:rFonts w:ascii="Times New Roman" w:hAnsi="Times New Roman"/>
        </w:rPr>
        <w:t xml:space="preserve"> lat doświadczenia jako Kierownik budowy, co najmniej 1 realizację jako Kierownik budowy wykonanej zgodnie z zasadami sztuki budowlanej i prawidłowo ukończonej roboty budowlanej, polegającej na budowie, remoncie, przebudowie lub rozbudowie budynku użyteczności publicznej o kubaturze nie mniejszej niż </w:t>
      </w:r>
      <w:r w:rsidR="0025006B">
        <w:rPr>
          <w:rFonts w:ascii="Times New Roman" w:hAnsi="Times New Roman"/>
        </w:rPr>
        <w:t>3.0</w:t>
      </w:r>
      <w:r w:rsidR="005B4A38" w:rsidRPr="0025006B">
        <w:rPr>
          <w:rFonts w:ascii="Times New Roman" w:hAnsi="Times New Roman"/>
        </w:rPr>
        <w:t xml:space="preserve">00,00 m3, obejmujące co najmniej prace w specjalności </w:t>
      </w:r>
      <w:proofErr w:type="spellStart"/>
      <w:r w:rsidR="005B4A38" w:rsidRPr="0025006B">
        <w:rPr>
          <w:rFonts w:ascii="Times New Roman" w:hAnsi="Times New Roman"/>
        </w:rPr>
        <w:t>konstrukcyjno</w:t>
      </w:r>
      <w:proofErr w:type="spellEnd"/>
      <w:r w:rsidR="005B4A38" w:rsidRPr="0025006B">
        <w:rPr>
          <w:rFonts w:ascii="Times New Roman" w:hAnsi="Times New Roman"/>
        </w:rPr>
        <w:t xml:space="preserve"> – budowlanej, elektrycznej</w:t>
      </w:r>
      <w:r w:rsidR="005B4A38" w:rsidRPr="0025006B">
        <w:rPr>
          <w:rFonts w:ascii="Times New Roman" w:hAnsi="Times New Roman"/>
          <w:lang w:eastAsia="ar-SA"/>
        </w:rPr>
        <w:t xml:space="preserve"> w zakresie sieci, instalacji i urządzeń: elektrycznych i elektroenergetycznych, instalacyjnej w zakresie sieci, instalacji i urządzeń: wodociągowych i kanalizacyjnych, cieplnych,</w:t>
      </w:r>
      <w:r w:rsidR="005B4A38" w:rsidRPr="0025006B">
        <w:rPr>
          <w:rFonts w:ascii="Times New Roman" w:eastAsia="TT159t00" w:hAnsi="Times New Roman"/>
        </w:rPr>
        <w:t xml:space="preserve"> – otrzyma 0 pkt. (potwierdzenie warunku udziału w postępowaniu)</w:t>
      </w:r>
    </w:p>
    <w:p w14:paraId="0E9E5CC1" w14:textId="77777777" w:rsidR="005B4A38" w:rsidRPr="0025006B" w:rsidRDefault="005B4A38" w:rsidP="005B4A38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color w:val="00B050"/>
        </w:rPr>
      </w:pPr>
    </w:p>
    <w:p w14:paraId="0DF57B53" w14:textId="0DC043A2" w:rsidR="001D29DF" w:rsidRPr="0025006B" w:rsidRDefault="001D29DF" w:rsidP="005B4A38">
      <w:pPr>
        <w:spacing w:after="188" w:line="240" w:lineRule="auto"/>
        <w:ind w:left="426" w:right="5"/>
        <w:jc w:val="both"/>
        <w:rPr>
          <w:rFonts w:ascii="Times New Roman" w:eastAsia="TT159t00" w:hAnsi="Times New Roman" w:cs="Times New Roman"/>
          <w:color w:val="FF0000"/>
        </w:rPr>
      </w:pPr>
      <w:r w:rsidRPr="0025006B">
        <w:rPr>
          <w:rFonts w:ascii="Times New Roman" w:eastAsia="TT159t00" w:hAnsi="Times New Roman" w:cs="Times New Roman"/>
        </w:rPr>
        <w:sym w:font="Symbol" w:char="F07F"/>
      </w:r>
      <w:r w:rsidRPr="0025006B">
        <w:rPr>
          <w:rFonts w:ascii="Times New Roman" w:eastAsia="TT159t00" w:hAnsi="Times New Roman" w:cs="Times New Roman"/>
          <w:color w:val="FF0000"/>
        </w:rPr>
        <w:t xml:space="preserve"> </w:t>
      </w:r>
      <w:r w:rsidR="005B4A38" w:rsidRPr="0025006B">
        <w:rPr>
          <w:rFonts w:ascii="Times New Roman" w:hAnsi="Times New Roman" w:cs="Times New Roman"/>
        </w:rPr>
        <w:t xml:space="preserve">posiadający łącznie: aktualne uprawnienia budowlane bez ograniczeń w specjalności </w:t>
      </w:r>
      <w:proofErr w:type="spellStart"/>
      <w:r w:rsidR="005B4A38" w:rsidRPr="0025006B">
        <w:rPr>
          <w:rFonts w:ascii="Times New Roman" w:hAnsi="Times New Roman" w:cs="Times New Roman"/>
        </w:rPr>
        <w:t>konstrukcyjno</w:t>
      </w:r>
      <w:proofErr w:type="spellEnd"/>
      <w:r w:rsidR="005B4A38" w:rsidRPr="0025006B">
        <w:rPr>
          <w:rFonts w:ascii="Times New Roman" w:hAnsi="Times New Roman" w:cs="Times New Roman"/>
        </w:rPr>
        <w:t xml:space="preserve"> – budowlanej do pełnienia samodzielnych funkcji technicznych w budownictwie, co najmniej </w:t>
      </w:r>
      <w:r w:rsidR="0025006B">
        <w:rPr>
          <w:rFonts w:ascii="Times New Roman" w:hAnsi="Times New Roman" w:cs="Times New Roman"/>
        </w:rPr>
        <w:t>5</w:t>
      </w:r>
      <w:r w:rsidR="005B4A38" w:rsidRPr="0025006B">
        <w:rPr>
          <w:rFonts w:ascii="Times New Roman" w:hAnsi="Times New Roman" w:cs="Times New Roman"/>
        </w:rPr>
        <w:t xml:space="preserve"> lat doświadczenia jako Kierownik budowy, co najmniej 2 realizacje jako Kierownik budowy wykonanej zgodnie z zasadami sztuki budowlanej i prawidłowo ukończonej roboty budowlanej, polegającej na budowie, remoncie, przebudowie lub rozbudowie budynku użyteczności publicznej o kubaturze nie mniejszej niż </w:t>
      </w:r>
      <w:r w:rsidR="0025006B">
        <w:rPr>
          <w:rFonts w:ascii="Times New Roman" w:hAnsi="Times New Roman" w:cs="Times New Roman"/>
        </w:rPr>
        <w:t>3</w:t>
      </w:r>
      <w:r w:rsidR="005B4A38" w:rsidRPr="0025006B">
        <w:rPr>
          <w:rFonts w:ascii="Times New Roman" w:hAnsi="Times New Roman" w:cs="Times New Roman"/>
        </w:rPr>
        <w:t>.</w:t>
      </w:r>
      <w:r w:rsidR="0025006B">
        <w:rPr>
          <w:rFonts w:ascii="Times New Roman" w:hAnsi="Times New Roman" w:cs="Times New Roman"/>
        </w:rPr>
        <w:t>0</w:t>
      </w:r>
      <w:r w:rsidR="005B4A38" w:rsidRPr="0025006B">
        <w:rPr>
          <w:rFonts w:ascii="Times New Roman" w:hAnsi="Times New Roman" w:cs="Times New Roman"/>
        </w:rPr>
        <w:t xml:space="preserve">00,00 m3, obejmujące co najmniej prace w specjalności </w:t>
      </w:r>
      <w:proofErr w:type="spellStart"/>
      <w:r w:rsidR="005B4A38" w:rsidRPr="0025006B">
        <w:rPr>
          <w:rFonts w:ascii="Times New Roman" w:hAnsi="Times New Roman" w:cs="Times New Roman"/>
        </w:rPr>
        <w:t>konstrukcyjno</w:t>
      </w:r>
      <w:proofErr w:type="spellEnd"/>
      <w:r w:rsidR="005B4A38" w:rsidRPr="0025006B">
        <w:rPr>
          <w:rFonts w:ascii="Times New Roman" w:hAnsi="Times New Roman" w:cs="Times New Roman"/>
        </w:rPr>
        <w:t xml:space="preserve"> – budowlanej, elektrycznej</w:t>
      </w:r>
      <w:r w:rsidR="005B4A38" w:rsidRPr="0025006B">
        <w:rPr>
          <w:rFonts w:ascii="Times New Roman" w:hAnsi="Times New Roman" w:cs="Times New Roman"/>
          <w:lang w:eastAsia="ar-SA"/>
        </w:rPr>
        <w:t xml:space="preserve"> w zakresie sieci, instalacji i urządzeń: elektrycznych i elektroenergetycznych, instalacyjnej w zakresie sieci, instalacji i urządzeń: wodociągowych i kanalizacyjnych, cieplnych,</w:t>
      </w:r>
      <w:r w:rsidR="005B4A38" w:rsidRPr="0025006B">
        <w:rPr>
          <w:rFonts w:ascii="Times New Roman" w:eastAsia="TT159t00" w:hAnsi="Times New Roman" w:cs="Times New Roman"/>
        </w:rPr>
        <w:t xml:space="preserve"> – otrzyma 10 pkt. </w:t>
      </w:r>
    </w:p>
    <w:p w14:paraId="2812C426" w14:textId="6BE3F203" w:rsidR="00F87AF1" w:rsidRPr="0025006B" w:rsidRDefault="00F87AF1" w:rsidP="00F87AF1">
      <w:pPr>
        <w:spacing w:after="188" w:line="240" w:lineRule="auto"/>
        <w:ind w:left="426" w:right="5"/>
        <w:jc w:val="both"/>
        <w:rPr>
          <w:rFonts w:ascii="Times New Roman" w:eastAsia="TT159t00" w:hAnsi="Times New Roman" w:cs="Times New Roman"/>
          <w:color w:val="FF0000"/>
        </w:rPr>
      </w:pPr>
      <w:r w:rsidRPr="0025006B">
        <w:rPr>
          <w:rFonts w:ascii="Times New Roman" w:eastAsia="TT159t00" w:hAnsi="Times New Roman" w:cs="Times New Roman"/>
        </w:rPr>
        <w:sym w:font="Symbol" w:char="F07F"/>
      </w:r>
      <w:r w:rsidRPr="0025006B">
        <w:rPr>
          <w:rFonts w:ascii="Times New Roman" w:eastAsia="TT159t00" w:hAnsi="Times New Roman" w:cs="Times New Roman"/>
          <w:color w:val="FF0000"/>
        </w:rPr>
        <w:t xml:space="preserve"> </w:t>
      </w:r>
      <w:r w:rsidRPr="0025006B">
        <w:rPr>
          <w:rFonts w:ascii="Times New Roman" w:hAnsi="Times New Roman" w:cs="Times New Roman"/>
        </w:rPr>
        <w:t xml:space="preserve">posiadający łącznie: aktualne uprawnienia budowlane bez ograniczeń w specjalności </w:t>
      </w:r>
      <w:proofErr w:type="spellStart"/>
      <w:r w:rsidRPr="0025006B">
        <w:rPr>
          <w:rFonts w:ascii="Times New Roman" w:hAnsi="Times New Roman" w:cs="Times New Roman"/>
        </w:rPr>
        <w:t>konstrukcyjno</w:t>
      </w:r>
      <w:proofErr w:type="spellEnd"/>
      <w:r w:rsidRPr="0025006B">
        <w:rPr>
          <w:rFonts w:ascii="Times New Roman" w:hAnsi="Times New Roman" w:cs="Times New Roman"/>
        </w:rPr>
        <w:t xml:space="preserve"> – budowlanej do pełnienia samodzielnych funkcji technicznych w budownictwie, co najmniej </w:t>
      </w:r>
      <w:r w:rsidR="0025006B">
        <w:rPr>
          <w:rFonts w:ascii="Times New Roman" w:hAnsi="Times New Roman" w:cs="Times New Roman"/>
        </w:rPr>
        <w:t>5</w:t>
      </w:r>
      <w:r w:rsidRPr="0025006B">
        <w:rPr>
          <w:rFonts w:ascii="Times New Roman" w:hAnsi="Times New Roman" w:cs="Times New Roman"/>
        </w:rPr>
        <w:t xml:space="preserve"> lat doświadczenia jako Kierownik budowy, co najmniej 3 realizacje jako Kierownik budowy wykonanej zgodnie z zasadami sztuki budowlanej i prawidłowo ukończonej roboty budowlanej, polegającej na budowie, remoncie, przebudowie lub rozbudowie budynku użyteczności publicznej o kubaturze nie mniejszej niż </w:t>
      </w:r>
      <w:r w:rsidR="0025006B">
        <w:rPr>
          <w:rFonts w:ascii="Times New Roman" w:hAnsi="Times New Roman" w:cs="Times New Roman"/>
        </w:rPr>
        <w:t>3.0</w:t>
      </w:r>
      <w:r w:rsidRPr="0025006B">
        <w:rPr>
          <w:rFonts w:ascii="Times New Roman" w:hAnsi="Times New Roman" w:cs="Times New Roman"/>
        </w:rPr>
        <w:t xml:space="preserve">00,00 m3, obejmujące co najmniej prace w specjalności </w:t>
      </w:r>
      <w:proofErr w:type="spellStart"/>
      <w:r w:rsidRPr="0025006B">
        <w:rPr>
          <w:rFonts w:ascii="Times New Roman" w:hAnsi="Times New Roman" w:cs="Times New Roman"/>
        </w:rPr>
        <w:t>konstrukcyjno</w:t>
      </w:r>
      <w:proofErr w:type="spellEnd"/>
      <w:r w:rsidRPr="0025006B">
        <w:rPr>
          <w:rFonts w:ascii="Times New Roman" w:hAnsi="Times New Roman" w:cs="Times New Roman"/>
        </w:rPr>
        <w:t xml:space="preserve"> – budowlanej, elektrycznej</w:t>
      </w:r>
      <w:r w:rsidRPr="0025006B">
        <w:rPr>
          <w:rFonts w:ascii="Times New Roman" w:hAnsi="Times New Roman" w:cs="Times New Roman"/>
          <w:lang w:eastAsia="ar-SA"/>
        </w:rPr>
        <w:t xml:space="preserve"> w zakresie sieci, instalacji i urządzeń: elektrycznych i elektroenergetycznych, instalacyjnej w zakresie sieci, instalacji i urządzeń: wodociągowych i kanalizacyjnych, cieplnych,</w:t>
      </w:r>
      <w:r w:rsidRPr="0025006B">
        <w:rPr>
          <w:rFonts w:ascii="Times New Roman" w:eastAsia="TT159t00" w:hAnsi="Times New Roman" w:cs="Times New Roman"/>
        </w:rPr>
        <w:t xml:space="preserve"> – otrzyma 20 pkt. </w:t>
      </w:r>
    </w:p>
    <w:p w14:paraId="26586CE7" w14:textId="77777777" w:rsidR="001D29DF" w:rsidRPr="0025006B" w:rsidRDefault="001D29DF" w:rsidP="001D29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</w:rPr>
      </w:pPr>
    </w:p>
    <w:p w14:paraId="29569962" w14:textId="096745B1" w:rsidR="001D29DF" w:rsidRPr="0025006B" w:rsidRDefault="00F87AF1" w:rsidP="001D29DF">
      <w:pPr>
        <w:spacing w:after="158" w:line="240" w:lineRule="auto"/>
        <w:ind w:left="426"/>
        <w:rPr>
          <w:rFonts w:ascii="Times New Roman" w:hAnsi="Times New Roman" w:cs="Times New Roman"/>
          <w:b/>
          <w:bCs/>
          <w:i/>
          <w:u w:val="single" w:color="000000"/>
        </w:rPr>
      </w:pPr>
      <w:r w:rsidRPr="0025006B">
        <w:rPr>
          <w:rFonts w:ascii="Times New Roman" w:hAnsi="Times New Roman" w:cs="Times New Roman"/>
          <w:b/>
          <w:bCs/>
          <w:i/>
          <w:u w:val="single" w:color="000000"/>
        </w:rPr>
        <w:t>(</w:t>
      </w:r>
      <w:r w:rsidR="001D29DF" w:rsidRPr="0025006B">
        <w:rPr>
          <w:rFonts w:ascii="Times New Roman" w:hAnsi="Times New Roman" w:cs="Times New Roman"/>
          <w:b/>
          <w:bCs/>
          <w:i/>
          <w:u w:val="single" w:color="000000"/>
        </w:rPr>
        <w:t>Należy zaznaczyć X w powyższej opcji w deklaracji)</w:t>
      </w:r>
    </w:p>
    <w:p w14:paraId="7A4718AB" w14:textId="77777777" w:rsidR="001D29DF" w:rsidRPr="0025006B" w:rsidRDefault="001D29DF" w:rsidP="001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59t00" w:hAnsi="Times New Roman" w:cs="Times New Roman"/>
        </w:rPr>
      </w:pPr>
    </w:p>
    <w:p w14:paraId="148A50AF" w14:textId="77777777" w:rsidR="001D29DF" w:rsidRPr="0025006B" w:rsidRDefault="001D29DF" w:rsidP="001D29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006B">
        <w:rPr>
          <w:rFonts w:ascii="Times New Roman" w:eastAsia="TT159t00" w:hAnsi="Times New Roman" w:cs="Times New Roman"/>
        </w:rPr>
        <w:t xml:space="preserve">Wykonawca otrzyma za każde dodatkowe wykonanie zadania spełniające warunki opisane powyżej – 10 pkt. </w:t>
      </w:r>
      <w:r w:rsidRPr="0025006B">
        <w:rPr>
          <w:rFonts w:ascii="Times New Roman" w:hAnsi="Times New Roman" w:cs="Times New Roman"/>
          <w:i/>
        </w:rPr>
        <w:t xml:space="preserve">W tym kryterium można uzyskać maksymalnie 20 punktów. </w:t>
      </w:r>
      <w:r w:rsidRPr="0025006B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kryterium.</w:t>
      </w:r>
      <w:r w:rsidRPr="0025006B">
        <w:rPr>
          <w:rFonts w:ascii="Times New Roman" w:hAnsi="Times New Roman" w:cs="Times New Roman"/>
          <w:i/>
        </w:rPr>
        <w:t xml:space="preserve"> </w:t>
      </w:r>
    </w:p>
    <w:p w14:paraId="728027C0" w14:textId="3981DD52" w:rsidR="001D29DF" w:rsidRPr="0025006B" w:rsidRDefault="001D29DF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</w:p>
    <w:p w14:paraId="3827BF2C" w14:textId="77777777" w:rsidR="00C118E8" w:rsidRPr="0025006B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25006B">
        <w:rPr>
          <w:rFonts w:ascii="Times New Roman" w:hAnsi="Times New Roman"/>
          <w:bCs/>
        </w:rPr>
        <w:t>we wzorze umowy stanowiący załącznik nr 8 do SWZ</w:t>
      </w:r>
      <w:r w:rsidRPr="0025006B">
        <w:rPr>
          <w:rFonts w:ascii="Times New Roman" w:hAnsi="Times New Roman"/>
          <w:bCs/>
        </w:rPr>
        <w:t>.</w:t>
      </w:r>
    </w:p>
    <w:p w14:paraId="67DDC53C" w14:textId="77777777" w:rsidR="00024A4F" w:rsidRPr="0025006B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lastRenderedPageBreak/>
        <w:t>Oświadczamy, że</w:t>
      </w:r>
      <w:r w:rsidR="00024A4F" w:rsidRPr="0025006B">
        <w:rPr>
          <w:rFonts w:ascii="Times New Roman" w:hAnsi="Times New Roman"/>
        </w:rPr>
        <w:t>:</w:t>
      </w:r>
    </w:p>
    <w:p w14:paraId="41E48F39" w14:textId="77777777" w:rsidR="00024A4F" w:rsidRPr="0025006B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25006B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 xml:space="preserve">Zobowiązujemy się, że </w:t>
      </w:r>
      <w:r w:rsidR="000C1FBD" w:rsidRPr="0025006B">
        <w:rPr>
          <w:rFonts w:ascii="Times New Roman" w:hAnsi="Times New Roman" w:cs="Times New Roman"/>
        </w:rPr>
        <w:t xml:space="preserve">osoby </w:t>
      </w:r>
      <w:r w:rsidRPr="0025006B">
        <w:rPr>
          <w:rFonts w:ascii="Times New Roman" w:hAnsi="Times New Roman" w:cs="Times New Roman"/>
        </w:rPr>
        <w:t xml:space="preserve">wykonujący czynności </w:t>
      </w:r>
      <w:r w:rsidR="000C1FBD" w:rsidRPr="0025006B">
        <w:rPr>
          <w:rFonts w:ascii="Times New Roman" w:hAnsi="Times New Roman" w:cs="Times New Roman"/>
        </w:rPr>
        <w:t xml:space="preserve">objęte przedmiotem zamówienia </w:t>
      </w:r>
      <w:r w:rsidRPr="0025006B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25006B">
        <w:rPr>
          <w:rFonts w:ascii="Times New Roman" w:hAnsi="Times New Roman" w:cs="Times New Roman"/>
        </w:rPr>
        <w:t>późn</w:t>
      </w:r>
      <w:proofErr w:type="spellEnd"/>
      <w:r w:rsidRPr="0025006B">
        <w:rPr>
          <w:rFonts w:ascii="Times New Roman" w:hAnsi="Times New Roman" w:cs="Times New Roman"/>
        </w:rPr>
        <w:t>. zm..);</w:t>
      </w:r>
    </w:p>
    <w:p w14:paraId="4BAF118C" w14:textId="5DDF7924" w:rsidR="00024A4F" w:rsidRPr="0025006B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25006B">
        <w:rPr>
          <w:rFonts w:ascii="Times New Roman" w:hAnsi="Times New Roman" w:cs="Times New Roman"/>
        </w:rPr>
        <w:t xml:space="preserve">nr </w:t>
      </w:r>
      <w:r w:rsidR="000C1FBD" w:rsidRPr="0025006B">
        <w:rPr>
          <w:rFonts w:ascii="Times New Roman" w:hAnsi="Times New Roman" w:cs="Times New Roman"/>
        </w:rPr>
        <w:t>8</w:t>
      </w:r>
      <w:r w:rsidR="00C04695" w:rsidRPr="0025006B">
        <w:rPr>
          <w:rFonts w:ascii="Times New Roman" w:hAnsi="Times New Roman" w:cs="Times New Roman"/>
        </w:rPr>
        <w:t xml:space="preserve"> </w:t>
      </w:r>
      <w:r w:rsidRPr="0025006B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25006B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25006B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</w:rPr>
        <w:t xml:space="preserve">Zapewniamy o ważności oferty przez </w:t>
      </w:r>
      <w:r w:rsidRPr="0025006B">
        <w:rPr>
          <w:rFonts w:ascii="Times New Roman" w:hAnsi="Times New Roman"/>
          <w:b/>
        </w:rPr>
        <w:t>30 dni</w:t>
      </w:r>
      <w:r w:rsidRPr="0025006B">
        <w:rPr>
          <w:rFonts w:ascii="Times New Roman" w:hAnsi="Times New Roman"/>
        </w:rPr>
        <w:t>,</w:t>
      </w:r>
      <w:r w:rsidR="00C04695" w:rsidRPr="0025006B">
        <w:rPr>
          <w:rFonts w:ascii="Times New Roman" w:hAnsi="Times New Roman"/>
        </w:rPr>
        <w:t xml:space="preserve"> </w:t>
      </w:r>
      <w:r w:rsidRPr="0025006B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25006B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25006B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25006B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25006B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006B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25006B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25006B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Uwaga: </w:t>
      </w:r>
    </w:p>
    <w:p w14:paraId="79F746B3" w14:textId="77777777" w:rsidR="00761A66" w:rsidRPr="0025006B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*  zaznaczyć odpowiedni prostokąt. </w:t>
      </w:r>
    </w:p>
    <w:p w14:paraId="1E604401" w14:textId="77777777" w:rsidR="00761A66" w:rsidRPr="0025006B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25006B">
        <w:rPr>
          <w:rFonts w:ascii="Times New Roman" w:eastAsia="Times New Roman" w:hAnsi="Times New Roman" w:cs="Times New Roman"/>
          <w:b/>
          <w:i/>
          <w:lang w:eastAsia="pl-PL"/>
        </w:rPr>
        <w:t>Mikroprzedsiębiorstwo</w:t>
      </w: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10 osób</w:t>
      </w:r>
      <w:r w:rsidRPr="0025006B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25006B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25006B">
        <w:rPr>
          <w:rFonts w:ascii="Times New Roman" w:eastAsia="Times New Roman" w:hAnsi="Times New Roman" w:cs="Times New Roman"/>
          <w:b/>
          <w:i/>
          <w:lang w:eastAsia="pl-PL"/>
        </w:rPr>
        <w:t>Małe przedsiębiorstwo</w:t>
      </w: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50 osób</w:t>
      </w:r>
      <w:r w:rsidRPr="0025006B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25006B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25006B">
        <w:rPr>
          <w:rFonts w:ascii="Times New Roman" w:eastAsia="Times New Roman" w:hAnsi="Times New Roman" w:cs="Times New Roman"/>
          <w:b/>
          <w:i/>
          <w:lang w:eastAsia="pl-PL"/>
        </w:rPr>
        <w:t>Średnie przedsiębiorstwa</w:t>
      </w:r>
      <w:r w:rsidRPr="0025006B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25006B">
        <w:rPr>
          <w:rFonts w:ascii="Times New Roman" w:eastAsia="Times New Roman" w:hAnsi="Times New Roman" w:cs="Times New Roman"/>
          <w:i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25006B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25006B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Powyższe informacje są wymagane wyłącznie do celów statystycznych</w:t>
      </w:r>
      <w:r w:rsidRPr="0025006B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</w:p>
    <w:p w14:paraId="694D2D43" w14:textId="77777777" w:rsidR="00024A4F" w:rsidRPr="0025006B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25006B">
        <w:rPr>
          <w:rStyle w:val="Odwoanieprzypisudolnego"/>
          <w:rFonts w:ascii="Times New Roman" w:hAnsi="Times New Roman"/>
          <w:color w:val="000000"/>
        </w:rPr>
        <w:footnoteReference w:id="1"/>
      </w:r>
      <w:r w:rsidRPr="0025006B">
        <w:rPr>
          <w:rFonts w:ascii="Times New Roman" w:hAnsi="Times New Roman"/>
          <w:color w:val="000000"/>
        </w:rPr>
        <w:t xml:space="preserve">wobec osób fizycznych, </w:t>
      </w:r>
      <w:r w:rsidRPr="0025006B">
        <w:rPr>
          <w:rFonts w:ascii="Times New Roman" w:hAnsi="Times New Roman"/>
        </w:rPr>
        <w:t>od których dane osobowe bezpośrednio lub pośrednio pozyskałem</w:t>
      </w:r>
      <w:r w:rsidRPr="0025006B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25006B">
        <w:rPr>
          <w:rFonts w:ascii="Times New Roman" w:hAnsi="Times New Roman"/>
        </w:rPr>
        <w:t>.</w:t>
      </w:r>
      <w:r w:rsidRPr="0025006B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25006B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eastAsia="Batang" w:hAnsi="Times New Roman"/>
        </w:rPr>
        <w:lastRenderedPageBreak/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25006B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25006B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25006B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25006B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25006B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25006B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25006B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25006B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3E8063" w14:textId="77777777" w:rsidR="000C1FBD" w:rsidRPr="0025006B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t>Deklarujemy wniesienie wadium w formie: .................................................................................</w:t>
      </w:r>
    </w:p>
    <w:p w14:paraId="17D02DA2" w14:textId="77777777" w:rsidR="00C118E8" w:rsidRPr="0025006B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25006B">
        <w:rPr>
          <w:rFonts w:ascii="Times New Roman" w:hAnsi="Times New Roman"/>
        </w:rPr>
        <w:t>X</w:t>
      </w:r>
      <w:r w:rsidRPr="0025006B">
        <w:rPr>
          <w:rFonts w:ascii="Times New Roman" w:hAnsi="Times New Roman"/>
        </w:rPr>
        <w:t xml:space="preserve"> SWZ.</w:t>
      </w:r>
    </w:p>
    <w:p w14:paraId="28736743" w14:textId="77777777" w:rsidR="001F6F7A" w:rsidRPr="0025006B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  <w:b/>
          <w:bCs/>
        </w:rPr>
        <w:t>INFORMUJĘ</w:t>
      </w:r>
      <w:r w:rsidRPr="0025006B">
        <w:rPr>
          <w:rFonts w:ascii="Times New Roman" w:hAnsi="Times New Roman"/>
          <w:bCs/>
        </w:rPr>
        <w:t xml:space="preserve">, że wybór oferty </w:t>
      </w:r>
      <w:r w:rsidRPr="0025006B">
        <w:rPr>
          <w:rFonts w:ascii="Times New Roman" w:hAnsi="Times New Roman"/>
          <w:b/>
          <w:bCs/>
        </w:rPr>
        <w:t>będzie / nie będzie*</w:t>
      </w:r>
      <w:r w:rsidRPr="0025006B">
        <w:rPr>
          <w:rFonts w:ascii="Times New Roman" w:hAnsi="Times New Roman"/>
          <w:bCs/>
        </w:rPr>
        <w:t xml:space="preserve"> prowadził do powstania u Zamawiającego </w:t>
      </w:r>
      <w:r w:rsidRPr="0025006B">
        <w:rPr>
          <w:rFonts w:ascii="Times New Roman" w:hAnsi="Times New Roman"/>
        </w:rPr>
        <w:t>obowiązku podatkowego zgodnie z przepisami o podatku od towarów i usług</w:t>
      </w:r>
      <w:r w:rsidRPr="0025006B">
        <w:rPr>
          <w:rFonts w:ascii="Times New Roman" w:hAnsi="Times New Roman"/>
          <w:bCs/>
        </w:rPr>
        <w:t>:</w:t>
      </w:r>
      <w:r w:rsidRPr="0025006B">
        <w:rPr>
          <w:rFonts w:ascii="Times New Roman" w:hAnsi="Times New Roman"/>
          <w:bCs/>
        </w:rPr>
        <w:br/>
        <w:t xml:space="preserve"> W przypadku, gdy wybór oferty </w:t>
      </w:r>
      <w:r w:rsidRPr="0025006B">
        <w:rPr>
          <w:rFonts w:ascii="Times New Roman" w:hAnsi="Times New Roman"/>
          <w:b/>
          <w:bCs/>
        </w:rPr>
        <w:t xml:space="preserve">będzie </w:t>
      </w:r>
      <w:r w:rsidRPr="0025006B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25006B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25006B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</w:rPr>
        <w:t xml:space="preserve">Oświadczamy, że wykonamy zamówienie </w:t>
      </w:r>
      <w:r w:rsidRPr="0025006B">
        <w:rPr>
          <w:rFonts w:ascii="Times New Roman" w:hAnsi="Times New Roman"/>
          <w:b/>
          <w:bCs/>
        </w:rPr>
        <w:t>siłami własnymi, tj.</w:t>
      </w:r>
      <w:r w:rsidR="00C04695" w:rsidRPr="0025006B">
        <w:rPr>
          <w:rFonts w:ascii="Times New Roman" w:hAnsi="Times New Roman"/>
          <w:b/>
          <w:bCs/>
        </w:rPr>
        <w:t xml:space="preserve"> </w:t>
      </w:r>
      <w:r w:rsidRPr="0025006B">
        <w:rPr>
          <w:rFonts w:ascii="Times New Roman" w:hAnsi="Times New Roman"/>
          <w:b/>
        </w:rPr>
        <w:t>bez udziału/z udziałem</w:t>
      </w:r>
      <w:r w:rsidRPr="0025006B">
        <w:rPr>
          <w:rStyle w:val="Odwoanieprzypisudolnego"/>
          <w:rFonts w:ascii="Times New Roman" w:hAnsi="Times New Roman"/>
        </w:rPr>
        <w:footnoteReference w:id="4"/>
      </w:r>
      <w:r w:rsidRPr="0025006B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25006B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25006B" w:rsidRDefault="00247990" w:rsidP="003477C5">
            <w:pPr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25006B" w:rsidRDefault="00247990" w:rsidP="003477C5">
            <w:pPr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25006B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25006B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25006B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25006B" w:rsidRDefault="00247990" w:rsidP="00247990">
      <w:pPr>
        <w:ind w:left="426"/>
        <w:jc w:val="both"/>
        <w:rPr>
          <w:rFonts w:ascii="Times New Roman" w:hAnsi="Times New Roman" w:cs="Times New Roman"/>
          <w:i/>
        </w:rPr>
      </w:pPr>
      <w:r w:rsidRPr="0025006B">
        <w:rPr>
          <w:rFonts w:ascii="Times New Roman" w:hAnsi="Times New Roman" w:cs="Times New Roman"/>
          <w:i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25006B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25006B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5006B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25006B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25006B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25006B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25006B" w:rsidRDefault="00247990" w:rsidP="003477C5">
            <w:pPr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t xml:space="preserve">Nazwa Wykonawcy, spośród Wykonawców wspólnie ubiegających się </w:t>
            </w:r>
            <w:r w:rsidRPr="0025006B">
              <w:rPr>
                <w:rFonts w:ascii="Times New Roman" w:hAnsi="Times New Roman" w:cs="Times New Roman"/>
              </w:rPr>
              <w:lastRenderedPageBreak/>
              <w:t>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25006B" w:rsidRDefault="00247990" w:rsidP="003477C5">
            <w:pPr>
              <w:rPr>
                <w:rFonts w:ascii="Times New Roman" w:hAnsi="Times New Roman" w:cs="Times New Roman"/>
              </w:rPr>
            </w:pPr>
            <w:r w:rsidRPr="0025006B">
              <w:rPr>
                <w:rFonts w:ascii="Times New Roman" w:hAnsi="Times New Roman" w:cs="Times New Roman"/>
              </w:rPr>
              <w:lastRenderedPageBreak/>
              <w:t xml:space="preserve">Robota budowlana składająca się na przedmiot zamówienia, która zostanie wykonana przez </w:t>
            </w:r>
            <w:r w:rsidRPr="0025006B">
              <w:rPr>
                <w:rFonts w:ascii="Times New Roman" w:hAnsi="Times New Roman" w:cs="Times New Roman"/>
              </w:rPr>
              <w:lastRenderedPageBreak/>
              <w:t>Wykonawcę wskazanego w kol. 1</w:t>
            </w:r>
          </w:p>
        </w:tc>
      </w:tr>
      <w:tr w:rsidR="00247990" w:rsidRPr="0025006B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25006B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25006B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25006B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25006B" w:rsidRDefault="00E95C56" w:rsidP="00E95C56">
      <w:pPr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  <w:i/>
          <w:u w:val="single"/>
        </w:rPr>
        <w:t>Załącznikami do niniejszej oferty są:</w:t>
      </w:r>
    </w:p>
    <w:p w14:paraId="0C200CF3" w14:textId="77777777" w:rsidR="00E95C56" w:rsidRPr="0025006B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5006B">
        <w:rPr>
          <w:rFonts w:ascii="Times New Roman" w:hAnsi="Times New Roman" w:cs="Times New Roman"/>
          <w:i/>
        </w:rPr>
        <w:t>Oświadczenie o niepodleganiu wykluczeniu oraz spełnianiu warunków udziału w postępowaniu sporządzone wg załącznika nr</w:t>
      </w:r>
      <w:r w:rsidR="00B06035" w:rsidRPr="0025006B">
        <w:rPr>
          <w:rFonts w:ascii="Times New Roman" w:hAnsi="Times New Roman" w:cs="Times New Roman"/>
          <w:i/>
        </w:rPr>
        <w:t xml:space="preserve"> 3</w:t>
      </w:r>
      <w:r w:rsidRPr="0025006B">
        <w:rPr>
          <w:rFonts w:ascii="Times New Roman" w:hAnsi="Times New Roman" w:cs="Times New Roman"/>
          <w:i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25006B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5006B">
        <w:rPr>
          <w:rFonts w:ascii="Times New Roman" w:hAnsi="Times New Roman" w:cs="Times New Roman"/>
          <w:i/>
        </w:rPr>
        <w:t>Pełnomocnictwo (gdy ofertę podpisuje osoba, której prawo do reprezentowania firmy nie wynika z dokumentu rejestrowego oraz w przypadku podmiotów występujących wspólnie).</w:t>
      </w:r>
    </w:p>
    <w:p w14:paraId="691B09DC" w14:textId="4411507C" w:rsidR="001F6F7A" w:rsidRDefault="00E95C56" w:rsidP="009247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5006B">
        <w:rPr>
          <w:rFonts w:ascii="Times New Roman" w:hAnsi="Times New Roman" w:cs="Times New Roman"/>
          <w:i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25006B">
        <w:rPr>
          <w:rFonts w:ascii="Times New Roman" w:hAnsi="Times New Roman" w:cs="Times New Roman"/>
          <w:i/>
        </w:rPr>
        <w:t>6</w:t>
      </w:r>
      <w:r w:rsidR="00C04695" w:rsidRPr="0025006B">
        <w:rPr>
          <w:rFonts w:ascii="Times New Roman" w:hAnsi="Times New Roman" w:cs="Times New Roman"/>
          <w:i/>
        </w:rPr>
        <w:t xml:space="preserve"> </w:t>
      </w:r>
      <w:r w:rsidRPr="0025006B">
        <w:rPr>
          <w:rFonts w:ascii="Times New Roman" w:hAnsi="Times New Roman" w:cs="Times New Roman"/>
          <w:i/>
        </w:rPr>
        <w:t>do SWZ.</w:t>
      </w:r>
    </w:p>
    <w:p w14:paraId="044C6411" w14:textId="6F2CF00B" w:rsidR="0073223E" w:rsidRPr="0025006B" w:rsidRDefault="0073223E" w:rsidP="009247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Dowód wpłacenia wadium.</w:t>
      </w:r>
    </w:p>
    <w:p w14:paraId="4D562CDD" w14:textId="77777777" w:rsidR="00924794" w:rsidRPr="0025006B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7E04025B" w14:textId="77777777" w:rsidR="00924794" w:rsidRPr="0025006B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25006B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06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  <w:r w:rsidR="005668AD" w:rsidRPr="0025006B">
        <w:rPr>
          <w:rFonts w:ascii="Times New Roman" w:hAnsi="Times New Roman" w:cs="Times New Roman"/>
        </w:rPr>
        <w:tab/>
      </w:r>
    </w:p>
    <w:sectPr w:rsidR="00F4519A" w:rsidRPr="0025006B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8F62" w14:textId="77777777" w:rsidR="00824064" w:rsidRDefault="00824064" w:rsidP="00FC3D4F">
      <w:pPr>
        <w:spacing w:after="0" w:line="240" w:lineRule="auto"/>
      </w:pPr>
      <w:r>
        <w:separator/>
      </w:r>
    </w:p>
  </w:endnote>
  <w:endnote w:type="continuationSeparator" w:id="0">
    <w:p w14:paraId="114D9D05" w14:textId="77777777" w:rsidR="00824064" w:rsidRDefault="0082406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68F" w14:textId="440D4B73" w:rsidR="0037762E" w:rsidRPr="0014157E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2" w:name="_Hlk76578839"/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137F34" w:rsidRPr="00137F34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Budowa Sali gimnastycznej wraz z łącznikiem do Zespołu </w:t>
    </w:r>
    <w:proofErr w:type="spellStart"/>
    <w:r w:rsidR="00137F34" w:rsidRPr="00137F34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137F34" w:rsidRPr="00137F34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2"/>
  </w:p>
  <w:p w14:paraId="5AED21D8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FD90" w14:textId="77777777" w:rsidR="00824064" w:rsidRDefault="00824064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3CD80DD7" w14:textId="77777777" w:rsidR="00824064" w:rsidRDefault="00824064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34744"/>
    <w:rsid w:val="00137F34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0B8A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006B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7F21"/>
    <w:rsid w:val="00710669"/>
    <w:rsid w:val="00714367"/>
    <w:rsid w:val="00727126"/>
    <w:rsid w:val="0073223E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24064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B3393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44013"/>
    <w:rsid w:val="00C6792A"/>
    <w:rsid w:val="00C74D54"/>
    <w:rsid w:val="00C751D6"/>
    <w:rsid w:val="00C75789"/>
    <w:rsid w:val="00C75FC7"/>
    <w:rsid w:val="00C8092E"/>
    <w:rsid w:val="00C82DFF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41</cp:revision>
  <cp:lastPrinted>2018-06-15T12:01:00Z</cp:lastPrinted>
  <dcterms:created xsi:type="dcterms:W3CDTF">2021-02-23T14:03:00Z</dcterms:created>
  <dcterms:modified xsi:type="dcterms:W3CDTF">2023-12-14T12:32:00Z</dcterms:modified>
</cp:coreProperties>
</file>