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6D175125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B6F01">
        <w:rPr>
          <w:rFonts w:ascii="Arial" w:hAnsi="Arial" w:cs="Arial"/>
          <w:b/>
          <w:bCs/>
          <w:sz w:val="24"/>
          <w:szCs w:val="24"/>
        </w:rPr>
        <w:t>22</w:t>
      </w:r>
      <w:r w:rsidRPr="00074D31">
        <w:rPr>
          <w:rFonts w:ascii="Arial" w:hAnsi="Arial" w:cs="Arial"/>
          <w:b/>
          <w:bCs/>
          <w:sz w:val="24"/>
          <w:szCs w:val="24"/>
        </w:rPr>
        <w:t>/I</w:t>
      </w:r>
      <w:r w:rsidR="00403111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12ED3171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8B6F01" w:rsidRPr="008B6F01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8B6F01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403111"/>
    <w:rsid w:val="005D07B0"/>
    <w:rsid w:val="006B57F2"/>
    <w:rsid w:val="006C113B"/>
    <w:rsid w:val="008B6F01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2023-03-29T09:25:00Z</dcterms:modified>
</cp:coreProperties>
</file>