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A" w:rsidRPr="00F9385A" w:rsidRDefault="00B82D39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Załącznik Nr 2a do S</w:t>
      </w:r>
      <w:bookmarkStart w:id="0" w:name="_GoBack"/>
      <w:bookmarkEnd w:id="0"/>
      <w:r w:rsidR="00652F8E" w:rsidRPr="00F9385A">
        <w:rPr>
          <w:sz w:val="22"/>
          <w:szCs w:val="22"/>
        </w:rPr>
        <w:t>WZ</w:t>
      </w:r>
    </w:p>
    <w:p w:rsidR="005229AA" w:rsidRPr="00F9385A" w:rsidRDefault="005229AA">
      <w:pPr>
        <w:pStyle w:val="Standard"/>
        <w:jc w:val="right"/>
        <w:rPr>
          <w:sz w:val="22"/>
          <w:szCs w:val="22"/>
        </w:rPr>
      </w:pPr>
    </w:p>
    <w:p w:rsidR="005229AA" w:rsidRPr="00F9385A" w:rsidRDefault="00652F8E">
      <w:pPr>
        <w:pStyle w:val="Standard"/>
      </w:pPr>
      <w:r w:rsidRPr="00F9385A">
        <w:rPr>
          <w:sz w:val="22"/>
          <w:szCs w:val="22"/>
        </w:rPr>
        <w:t xml:space="preserve">WYMAGANE PRZEZ ZAMAWIAJĄCEGO PARAMETRY TECHNICZNE </w:t>
      </w:r>
      <w:r w:rsidRPr="00F9385A">
        <w:rPr>
          <w:b/>
          <w:sz w:val="22"/>
          <w:szCs w:val="22"/>
        </w:rPr>
        <w:t>CIĄGNIKA</w:t>
      </w:r>
      <w:r w:rsidRPr="00F9385A">
        <w:rPr>
          <w:sz w:val="22"/>
          <w:szCs w:val="22"/>
        </w:rPr>
        <w:br/>
        <w:t>ORAZ PARAMETRY OFEROWANE PRZEZ WYKONAWCĘ DLA CIĄGNIKA</w:t>
      </w:r>
    </w:p>
    <w:p w:rsidR="005229AA" w:rsidRPr="00F9385A" w:rsidRDefault="005229AA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50"/>
        <w:gridCol w:w="3135"/>
        <w:gridCol w:w="3120"/>
      </w:tblGrid>
      <w:tr w:rsidR="00F9385A" w:rsidRPr="00F9385A">
        <w:trPr>
          <w:cantSplit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F9385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F9385A">
              <w:rPr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F9385A">
              <w:rPr>
                <w:b/>
                <w:bCs/>
                <w:sz w:val="22"/>
                <w:szCs w:val="22"/>
              </w:rPr>
              <w:t>Parametry wymagane przez Zamawiającego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F9385A">
              <w:rPr>
                <w:b/>
                <w:bCs/>
                <w:sz w:val="22"/>
                <w:szCs w:val="22"/>
              </w:rPr>
              <w:t>Parametry oferowane przez Wykonawcę</w:t>
            </w:r>
          </w:p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* niewłaściwe skreślić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Marka</w:t>
            </w:r>
          </w:p>
        </w:tc>
        <w:tc>
          <w:tcPr>
            <w:tcW w:w="3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Ciągnik komunalny (wersja drogowa)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B13227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markę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Model</w:t>
            </w:r>
          </w:p>
        </w:tc>
        <w:tc>
          <w:tcPr>
            <w:tcW w:w="3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/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B13227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model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Stan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Fabrycznie nowy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Rok produkcji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2021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Rodzaj silnika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Wysokoprężny, chłodzony cieczą,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Minimalna masa własna ciągnika bez obciążenia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5300 kg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minimalną masę własną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Moc znamionowa silnika wg normy ECE-R120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 w:rsidP="00C24693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90 – 1</w:t>
            </w:r>
            <w:r w:rsidR="00C24693" w:rsidRPr="00F9385A">
              <w:rPr>
                <w:sz w:val="22"/>
                <w:szCs w:val="22"/>
              </w:rPr>
              <w:t>2</w:t>
            </w:r>
            <w:r w:rsidRPr="00F9385A">
              <w:rPr>
                <w:sz w:val="22"/>
                <w:szCs w:val="22"/>
              </w:rPr>
              <w:t>0 KM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moc silnika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Rezerwa momentu obrotowego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35%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rezerwę momentu obrotowego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Ilość cylindrów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Pojemność silnika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4000 cm3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pojemność silnika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Prędkość ciągnika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35 km/h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min. prędkość ciągnika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Napęd na 4 koła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Włączany elektrohydraulicznie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Silnik spełniający normy emisji spalin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9C223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STAGE</w:t>
            </w:r>
            <w:r w:rsidR="00652F8E" w:rsidRPr="00F9385A">
              <w:rPr>
                <w:sz w:val="22"/>
                <w:szCs w:val="22"/>
              </w:rPr>
              <w:t xml:space="preserve"> V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Skrzynia biegów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20x20, wyposażona w półbiegi i biegi pełzające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parametry skrzyni biegów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Rewers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sterowany elektrohydraulicznie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Sprzęgło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Mokre sprzęgło sterowane hy</w:t>
            </w:r>
            <w:r w:rsidR="00B13227" w:rsidRPr="00F9385A">
              <w:rPr>
                <w:sz w:val="22"/>
                <w:szCs w:val="22"/>
              </w:rPr>
              <w:t>d</w:t>
            </w:r>
            <w:r w:rsidRPr="00F9385A">
              <w:rPr>
                <w:sz w:val="22"/>
                <w:szCs w:val="22"/>
              </w:rPr>
              <w:t>raulic</w:t>
            </w:r>
            <w:r w:rsidR="00B13227" w:rsidRPr="00F9385A">
              <w:rPr>
                <w:sz w:val="22"/>
                <w:szCs w:val="22"/>
              </w:rPr>
              <w:t>z</w:t>
            </w:r>
            <w:r w:rsidRPr="00F9385A">
              <w:rPr>
                <w:sz w:val="22"/>
                <w:szCs w:val="22"/>
              </w:rPr>
              <w:t>nie lub elektrohy</w:t>
            </w:r>
            <w:r w:rsidR="00B13227" w:rsidRPr="00F9385A">
              <w:rPr>
                <w:sz w:val="22"/>
                <w:szCs w:val="22"/>
              </w:rPr>
              <w:t>d</w:t>
            </w:r>
            <w:r w:rsidRPr="00F9385A">
              <w:rPr>
                <w:sz w:val="22"/>
                <w:szCs w:val="22"/>
              </w:rPr>
              <w:t>raulicznie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rodzaj sprzęgła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Hamulce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Tarczowe na 4 koła, sterowane hydraulicznie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Układ kierowniczy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Hydrauliczne wspomaganie układu kierowniczego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Pompa hydrauliczna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Przepływ znamionowy nie mniejszy niż 75 l/min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przepływ pompy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Zawory hydrauliki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3 pary TUZ tylny, jedna para TUZ przedni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Udźwig TUZ-a tylnego na hakach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5000 kg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min. udźwig TUZ-a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TUZ tylny sterowany: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Elektrycznie z kabiny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Stabilizatory TUZ-a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automatyczne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Udźwig TUZ-a przedniego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2500 kg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min. udźwig TUZ-a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Balast na przedni TUZ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400 kg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EF3A92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ciężar balastu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Przygotowanie konstrukcji i zasilania pod ładowacz czołowy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Tylny WOM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 xml:space="preserve">Prędkości: 540/540ECO/1000 </w:t>
            </w:r>
            <w:proofErr w:type="spellStart"/>
            <w:r w:rsidRPr="00F9385A">
              <w:rPr>
                <w:sz w:val="22"/>
                <w:szCs w:val="22"/>
              </w:rPr>
              <w:t>obr</w:t>
            </w:r>
            <w:proofErr w:type="spellEnd"/>
            <w:r w:rsidRPr="00F9385A">
              <w:rPr>
                <w:sz w:val="22"/>
                <w:szCs w:val="22"/>
              </w:rPr>
              <w:t>./min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394C71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obroty WOM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Przedni WOM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 xml:space="preserve">Prędkość 1000 </w:t>
            </w:r>
            <w:proofErr w:type="spellStart"/>
            <w:r w:rsidRPr="00F9385A">
              <w:rPr>
                <w:sz w:val="22"/>
                <w:szCs w:val="22"/>
              </w:rPr>
              <w:t>obr</w:t>
            </w:r>
            <w:proofErr w:type="spellEnd"/>
            <w:r w:rsidRPr="00F9385A">
              <w:rPr>
                <w:sz w:val="22"/>
                <w:szCs w:val="22"/>
              </w:rPr>
              <w:t>./min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Sprzęgło WOM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Elektrohydrauliczne z hamulcem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Zaczep główny transportowy do przyczepy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Regulowany, automatyczny o przesuwnej zmianie wysokości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Zaczep dolny stały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wymagany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Standard"/>
              <w:rPr>
                <w:rFonts w:eastAsia="Calibri" w:cs="Calibri"/>
                <w:sz w:val="22"/>
                <w:szCs w:val="22"/>
              </w:rPr>
            </w:pPr>
            <w:r w:rsidRPr="00F9385A">
              <w:rPr>
                <w:rFonts w:eastAsia="Calibri" w:cs="Calibri"/>
                <w:sz w:val="22"/>
                <w:szCs w:val="22"/>
              </w:rPr>
              <w:t>Instalacja pneumatyczna umożliwiająca sterowanie układem hamulców przyczepy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1 i 2 obwodowa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 xml:space="preserve">Układ pneumatyczny </w:t>
            </w:r>
            <w:proofErr w:type="spellStart"/>
            <w:r w:rsidRPr="00F9385A">
              <w:rPr>
                <w:sz w:val="22"/>
                <w:szCs w:val="22"/>
              </w:rPr>
              <w:t>umożliwiajacy</w:t>
            </w:r>
            <w:proofErr w:type="spellEnd"/>
            <w:r w:rsidRPr="00F9385A">
              <w:rPr>
                <w:sz w:val="22"/>
                <w:szCs w:val="22"/>
              </w:rPr>
              <w:t xml:space="preserve"> pompowanie kół pojazdu (przewód do pompowania długości minimum 7 m)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Felgi spawane.</w:t>
            </w:r>
          </w:p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Wymiary opon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Tylne 540/65R38</w:t>
            </w:r>
          </w:p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Przednie 480/65R24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394C71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wymiary opon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Błotniki kół przednich i tylnych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</w:pPr>
            <w:r w:rsidRPr="00F9385A">
              <w:rPr>
                <w:sz w:val="22"/>
                <w:szCs w:val="22"/>
              </w:rPr>
              <w:t>Kabina klimatyzowana, ogrzewana, fotel kierowcy regulowany pneumatycznie obracany min. o 15</w:t>
            </w:r>
            <w:r w:rsidRPr="00F9385A">
              <w:rPr>
                <w:sz w:val="22"/>
                <w:szCs w:val="22"/>
                <w:vertAlign w:val="superscript"/>
              </w:rPr>
              <w:t>o</w:t>
            </w:r>
            <w:r w:rsidRPr="00F9385A">
              <w:rPr>
                <w:sz w:val="22"/>
                <w:szCs w:val="22"/>
              </w:rPr>
              <w:t>, radio, wyposażona w dywaniki lub wkładki antypoślizgowe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Kabina z homologacją na dwie osoby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Kabina dwudrzwiowa zamykana na klucz, dach przeszklony lub szyberdach, wycieraczki i spryskiwacze przedniej i tylnej szyby, lusterka zewnętrzne teleskopowe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 xml:space="preserve">Dodatkowe reflektory robocze na </w:t>
            </w:r>
            <w:proofErr w:type="spellStart"/>
            <w:r w:rsidRPr="00F9385A">
              <w:rPr>
                <w:sz w:val="22"/>
                <w:szCs w:val="22"/>
              </w:rPr>
              <w:t>kabine</w:t>
            </w:r>
            <w:proofErr w:type="spellEnd"/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4 z przodu i 4 z tyłu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Lampa uprzywilejowana koloru pomarańczowego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Udokumentowanie danych fabrycznych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 xml:space="preserve">Przeszkolenie operatorów </w:t>
            </w:r>
            <w:proofErr w:type="spellStart"/>
            <w:r w:rsidRPr="00F9385A">
              <w:rPr>
                <w:sz w:val="22"/>
                <w:szCs w:val="22"/>
              </w:rPr>
              <w:t>zobsługi</w:t>
            </w:r>
            <w:proofErr w:type="spellEnd"/>
            <w:r w:rsidRPr="00F9385A">
              <w:rPr>
                <w:sz w:val="22"/>
                <w:szCs w:val="22"/>
              </w:rPr>
              <w:t xml:space="preserve"> ciągnik w miejscu dostawy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Minimum dwa dni robocze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Homologacja końcowa europejska lub dokument równoważny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Wszystkie dokumenty wymagane do zarejestrowania pojazdu na terenie Rzeczpospolitej Polskiej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Ciągnik musi zapewniać kompatybilną i prawidłową współpracę z poniższym osprzętem:</w:t>
            </w:r>
          </w:p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- wysięgnikiem wielofunkcyjnym z napędem hydraulicznym z tylnego WOM</w:t>
            </w:r>
          </w:p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- kosiarką tylno-boczną bijakową</w:t>
            </w:r>
          </w:p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- pługiem odśnieżnym 4 pozycyjnym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Okres gwarancji na cały ciągnik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 24 miesiące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Odległość autoryzowanego serwisu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Maksymalnie do 50 km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0F7EA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Wpisać adres serwisu</w:t>
            </w:r>
          </w:p>
        </w:tc>
      </w:tr>
      <w:tr w:rsidR="00F9385A" w:rsidRPr="00F9385A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5229AA">
            <w:pPr>
              <w:pStyle w:val="TableContents"/>
              <w:numPr>
                <w:ilvl w:val="0"/>
                <w:numId w:val="1"/>
              </w:numPr>
              <w:ind w:left="96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Dostawa do siedziby Zamawiającego: Zagnańsk, ul. Spacerowa 8, 26-050 Zagnańsk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Wymagane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9AA" w:rsidRPr="00F9385A" w:rsidRDefault="00652F8E">
            <w:pPr>
              <w:pStyle w:val="TableContents"/>
              <w:jc w:val="center"/>
              <w:rPr>
                <w:sz w:val="22"/>
                <w:szCs w:val="22"/>
              </w:rPr>
            </w:pPr>
            <w:r w:rsidRPr="00F9385A">
              <w:rPr>
                <w:sz w:val="22"/>
                <w:szCs w:val="22"/>
              </w:rPr>
              <w:t>spełnia/nie spełnia*</w:t>
            </w:r>
          </w:p>
        </w:tc>
      </w:tr>
    </w:tbl>
    <w:p w:rsidR="005229AA" w:rsidRPr="00F9385A" w:rsidRDefault="005229AA">
      <w:pPr>
        <w:pStyle w:val="Standard"/>
        <w:rPr>
          <w:sz w:val="22"/>
          <w:szCs w:val="22"/>
        </w:rPr>
      </w:pPr>
    </w:p>
    <w:p w:rsidR="005229AA" w:rsidRPr="00F9385A" w:rsidRDefault="005229AA">
      <w:pPr>
        <w:pStyle w:val="Standard"/>
        <w:rPr>
          <w:sz w:val="22"/>
          <w:szCs w:val="22"/>
        </w:rPr>
      </w:pPr>
    </w:p>
    <w:p w:rsidR="005229AA" w:rsidRPr="00F9385A" w:rsidRDefault="005229AA">
      <w:pPr>
        <w:pStyle w:val="Standard"/>
        <w:rPr>
          <w:sz w:val="22"/>
          <w:szCs w:val="22"/>
        </w:rPr>
      </w:pPr>
    </w:p>
    <w:p w:rsidR="005229AA" w:rsidRPr="00F9385A" w:rsidRDefault="005229AA">
      <w:pPr>
        <w:pStyle w:val="Standard"/>
        <w:rPr>
          <w:sz w:val="22"/>
          <w:szCs w:val="22"/>
        </w:rPr>
      </w:pPr>
    </w:p>
    <w:p w:rsidR="005229AA" w:rsidRPr="00F9385A" w:rsidRDefault="005229AA">
      <w:pPr>
        <w:pStyle w:val="Standard"/>
        <w:rPr>
          <w:sz w:val="22"/>
          <w:szCs w:val="22"/>
        </w:rPr>
      </w:pPr>
    </w:p>
    <w:p w:rsidR="005229AA" w:rsidRPr="00F9385A" w:rsidRDefault="005229AA">
      <w:pPr>
        <w:pStyle w:val="Standard"/>
        <w:rPr>
          <w:sz w:val="22"/>
          <w:szCs w:val="22"/>
        </w:rPr>
      </w:pPr>
    </w:p>
    <w:sectPr w:rsidR="005229AA" w:rsidRPr="00F938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59" w:rsidRDefault="00196559">
      <w:r>
        <w:separator/>
      </w:r>
    </w:p>
  </w:endnote>
  <w:endnote w:type="continuationSeparator" w:id="0">
    <w:p w:rsidR="00196559" w:rsidRDefault="0019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59" w:rsidRDefault="00196559">
      <w:r>
        <w:rPr>
          <w:color w:val="000000"/>
        </w:rPr>
        <w:separator/>
      </w:r>
    </w:p>
  </w:footnote>
  <w:footnote w:type="continuationSeparator" w:id="0">
    <w:p w:rsidR="00196559" w:rsidRDefault="0019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044"/>
    <w:multiLevelType w:val="multilevel"/>
    <w:tmpl w:val="D0E6B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AA"/>
    <w:rsid w:val="000F7EAE"/>
    <w:rsid w:val="00196559"/>
    <w:rsid w:val="00394C71"/>
    <w:rsid w:val="005229AA"/>
    <w:rsid w:val="005C6BBC"/>
    <w:rsid w:val="00616F0A"/>
    <w:rsid w:val="00652F8E"/>
    <w:rsid w:val="0066056B"/>
    <w:rsid w:val="007041A5"/>
    <w:rsid w:val="008A4984"/>
    <w:rsid w:val="009C2232"/>
    <w:rsid w:val="00B13227"/>
    <w:rsid w:val="00B82D39"/>
    <w:rsid w:val="00C24693"/>
    <w:rsid w:val="00EF3A92"/>
    <w:rsid w:val="00F12395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Sejud</dc:creator>
  <cp:lastModifiedBy>Krzysztof Piotrowski-Wójcik</cp:lastModifiedBy>
  <cp:revision>7</cp:revision>
  <cp:lastPrinted>2021-08-13T12:47:00Z</cp:lastPrinted>
  <dcterms:created xsi:type="dcterms:W3CDTF">2021-08-27T12:46:00Z</dcterms:created>
  <dcterms:modified xsi:type="dcterms:W3CDTF">2021-08-30T08:56:00Z</dcterms:modified>
</cp:coreProperties>
</file>